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971" w:rsidRPr="006F5FAA" w:rsidRDefault="00732971" w:rsidP="00732971">
      <w:r w:rsidRPr="006F5FAA">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15pt;height:81.2pt" o:ole="" fillcolor="window">
            <v:imagedata r:id="rId8" o:title=""/>
          </v:shape>
          <o:OLEObject Type="Embed" ProgID="Word.Picture.8" ShapeID="_x0000_i1025" DrawAspect="Content" ObjectID="_1773647645" r:id="rId9"/>
        </w:object>
      </w:r>
    </w:p>
    <w:p w:rsidR="00732971" w:rsidRPr="006F5FAA" w:rsidRDefault="00732971" w:rsidP="00732971">
      <w:pPr>
        <w:pStyle w:val="ShortT"/>
        <w:spacing w:before="240"/>
      </w:pPr>
      <w:r w:rsidRPr="006F5FAA">
        <w:t>Health Insuran</w:t>
      </w:r>
      <w:bookmarkStart w:id="0" w:name="opcCurrentPosition"/>
      <w:bookmarkEnd w:id="0"/>
      <w:r w:rsidRPr="006F5FAA">
        <w:t xml:space="preserve">ce </w:t>
      </w:r>
      <w:r w:rsidR="00535DB0">
        <w:t>Regulations 2</w:t>
      </w:r>
      <w:r w:rsidRPr="006F5FAA">
        <w:t>018</w:t>
      </w:r>
    </w:p>
    <w:p w:rsidR="00732971" w:rsidRPr="006F5FAA" w:rsidRDefault="00732971" w:rsidP="00732971">
      <w:pPr>
        <w:pStyle w:val="MadeunderText"/>
      </w:pPr>
      <w:r w:rsidRPr="006F5FAA">
        <w:t>made under the</w:t>
      </w:r>
    </w:p>
    <w:p w:rsidR="00732971" w:rsidRPr="006F5FAA" w:rsidRDefault="00732971" w:rsidP="00732971">
      <w:pPr>
        <w:pStyle w:val="CompiledMadeUnder"/>
        <w:spacing w:before="240"/>
      </w:pPr>
      <w:r w:rsidRPr="006F5FAA">
        <w:t>Health Insurance Act 1973</w:t>
      </w:r>
    </w:p>
    <w:p w:rsidR="00732971" w:rsidRPr="006F5FAA" w:rsidRDefault="00732971" w:rsidP="00732971">
      <w:pPr>
        <w:spacing w:before="1000"/>
        <w:rPr>
          <w:rFonts w:cs="Arial"/>
          <w:b/>
          <w:sz w:val="32"/>
          <w:szCs w:val="32"/>
        </w:rPr>
      </w:pPr>
      <w:r w:rsidRPr="006F5FAA">
        <w:rPr>
          <w:rFonts w:cs="Arial"/>
          <w:b/>
          <w:sz w:val="32"/>
          <w:szCs w:val="32"/>
        </w:rPr>
        <w:t>Compilation No.</w:t>
      </w:r>
      <w:r w:rsidR="00F70F8A" w:rsidRPr="006F5FAA">
        <w:rPr>
          <w:rFonts w:cs="Arial"/>
          <w:b/>
          <w:sz w:val="32"/>
          <w:szCs w:val="32"/>
        </w:rPr>
        <w:t> </w:t>
      </w:r>
      <w:r w:rsidRPr="006F5FAA">
        <w:rPr>
          <w:rFonts w:cs="Arial"/>
          <w:b/>
          <w:sz w:val="32"/>
          <w:szCs w:val="32"/>
        </w:rPr>
        <w:fldChar w:fldCharType="begin"/>
      </w:r>
      <w:r w:rsidRPr="006F5FAA">
        <w:rPr>
          <w:rFonts w:cs="Arial"/>
          <w:b/>
          <w:sz w:val="32"/>
          <w:szCs w:val="32"/>
        </w:rPr>
        <w:instrText xml:space="preserve"> DOCPROPERTY  CompilationNumber </w:instrText>
      </w:r>
      <w:r w:rsidRPr="006F5FAA">
        <w:rPr>
          <w:rFonts w:cs="Arial"/>
          <w:b/>
          <w:sz w:val="32"/>
          <w:szCs w:val="32"/>
        </w:rPr>
        <w:fldChar w:fldCharType="separate"/>
      </w:r>
      <w:r w:rsidR="00973FF5">
        <w:rPr>
          <w:rFonts w:cs="Arial"/>
          <w:b/>
          <w:sz w:val="32"/>
          <w:szCs w:val="32"/>
        </w:rPr>
        <w:t>19</w:t>
      </w:r>
      <w:r w:rsidRPr="006F5FAA">
        <w:rPr>
          <w:rFonts w:cs="Arial"/>
          <w:b/>
          <w:sz w:val="32"/>
          <w:szCs w:val="32"/>
        </w:rPr>
        <w:fldChar w:fldCharType="end"/>
      </w:r>
    </w:p>
    <w:p w:rsidR="00732971" w:rsidRPr="006F5FAA" w:rsidRDefault="00732971" w:rsidP="00D90408">
      <w:pPr>
        <w:tabs>
          <w:tab w:val="left" w:pos="2551"/>
        </w:tabs>
        <w:spacing w:before="480"/>
        <w:rPr>
          <w:rFonts w:cs="Arial"/>
          <w:sz w:val="24"/>
        </w:rPr>
      </w:pPr>
      <w:r w:rsidRPr="006F5FAA">
        <w:rPr>
          <w:rFonts w:cs="Arial"/>
          <w:b/>
          <w:sz w:val="24"/>
        </w:rPr>
        <w:t>Compilation date:</w:t>
      </w:r>
      <w:r w:rsidR="00527DE8" w:rsidRPr="006F5FAA">
        <w:rPr>
          <w:rFonts w:cs="Arial"/>
          <w:b/>
          <w:sz w:val="24"/>
        </w:rPr>
        <w:tab/>
      </w:r>
      <w:r w:rsidRPr="00973FF5">
        <w:rPr>
          <w:rFonts w:cs="Arial"/>
          <w:sz w:val="24"/>
        </w:rPr>
        <w:fldChar w:fldCharType="begin"/>
      </w:r>
      <w:r w:rsidR="0017266A" w:rsidRPr="00973FF5">
        <w:rPr>
          <w:rFonts w:cs="Arial"/>
          <w:sz w:val="24"/>
        </w:rPr>
        <w:instrText>DOCPROPERTY StartDate \@ "d MMMM yyyy" \* MERGEFORMAT</w:instrText>
      </w:r>
      <w:r w:rsidRPr="00973FF5">
        <w:rPr>
          <w:rFonts w:cs="Arial"/>
          <w:sz w:val="24"/>
        </w:rPr>
        <w:fldChar w:fldCharType="separate"/>
      </w:r>
      <w:r w:rsidR="00973FF5" w:rsidRPr="00973FF5">
        <w:rPr>
          <w:rFonts w:cs="Arial"/>
          <w:bCs/>
          <w:sz w:val="24"/>
        </w:rPr>
        <w:t>21</w:t>
      </w:r>
      <w:r w:rsidR="00973FF5" w:rsidRPr="00973FF5">
        <w:rPr>
          <w:rFonts w:cs="Arial"/>
          <w:sz w:val="24"/>
        </w:rPr>
        <w:t xml:space="preserve"> March 2024</w:t>
      </w:r>
      <w:r w:rsidRPr="00973FF5">
        <w:rPr>
          <w:rFonts w:cs="Arial"/>
          <w:sz w:val="24"/>
        </w:rPr>
        <w:fldChar w:fldCharType="end"/>
      </w:r>
    </w:p>
    <w:p w:rsidR="00732971" w:rsidRPr="006F5FAA" w:rsidRDefault="00D90408" w:rsidP="00D90408">
      <w:pPr>
        <w:tabs>
          <w:tab w:val="left" w:pos="2551"/>
        </w:tabs>
        <w:spacing w:before="240"/>
        <w:ind w:left="2551" w:hanging="2551"/>
        <w:rPr>
          <w:rFonts w:cs="Arial"/>
          <w:sz w:val="24"/>
        </w:rPr>
      </w:pPr>
      <w:r w:rsidRPr="006F5FAA">
        <w:rPr>
          <w:rFonts w:cs="Arial"/>
          <w:b/>
          <w:sz w:val="24"/>
        </w:rPr>
        <w:t>Includes amendments:</w:t>
      </w:r>
      <w:r w:rsidR="00732971" w:rsidRPr="006F5FAA">
        <w:rPr>
          <w:rFonts w:cs="Arial"/>
          <w:b/>
          <w:sz w:val="24"/>
        </w:rPr>
        <w:tab/>
      </w:r>
      <w:r w:rsidR="00732971" w:rsidRPr="00973FF5">
        <w:rPr>
          <w:rFonts w:cs="Arial"/>
          <w:sz w:val="24"/>
        </w:rPr>
        <w:fldChar w:fldCharType="begin"/>
      </w:r>
      <w:r w:rsidR="00732971" w:rsidRPr="00973FF5">
        <w:rPr>
          <w:rFonts w:cs="Arial"/>
          <w:sz w:val="24"/>
        </w:rPr>
        <w:instrText xml:space="preserve"> DOCPROPERTY IncludesUpTo </w:instrText>
      </w:r>
      <w:r w:rsidR="00732971" w:rsidRPr="00973FF5">
        <w:rPr>
          <w:rFonts w:cs="Arial"/>
          <w:sz w:val="24"/>
        </w:rPr>
        <w:fldChar w:fldCharType="separate"/>
      </w:r>
      <w:r w:rsidR="00973FF5" w:rsidRPr="00973FF5">
        <w:rPr>
          <w:rFonts w:cs="Arial"/>
          <w:sz w:val="24"/>
        </w:rPr>
        <w:t>F2024L00334</w:t>
      </w:r>
      <w:r w:rsidR="00732971" w:rsidRPr="00973FF5">
        <w:rPr>
          <w:rFonts w:cs="Arial"/>
          <w:sz w:val="24"/>
        </w:rPr>
        <w:fldChar w:fldCharType="end"/>
      </w:r>
    </w:p>
    <w:p w:rsidR="00732971" w:rsidRPr="006F5FAA" w:rsidRDefault="00732971" w:rsidP="00D90408">
      <w:pPr>
        <w:tabs>
          <w:tab w:val="left" w:pos="2551"/>
        </w:tabs>
        <w:spacing w:before="240" w:after="240"/>
        <w:rPr>
          <w:rFonts w:cs="Arial"/>
          <w:sz w:val="24"/>
        </w:rPr>
      </w:pPr>
      <w:r w:rsidRPr="006F5FAA">
        <w:rPr>
          <w:rFonts w:cs="Arial"/>
          <w:b/>
          <w:sz w:val="24"/>
        </w:rPr>
        <w:t>Registered:</w:t>
      </w:r>
      <w:r w:rsidR="00527DE8" w:rsidRPr="006F5FAA">
        <w:rPr>
          <w:rFonts w:cs="Arial"/>
          <w:b/>
          <w:sz w:val="24"/>
        </w:rPr>
        <w:tab/>
      </w:r>
      <w:r w:rsidRPr="00973FF5">
        <w:rPr>
          <w:rFonts w:cs="Arial"/>
          <w:sz w:val="24"/>
        </w:rPr>
        <w:fldChar w:fldCharType="begin"/>
      </w:r>
      <w:r w:rsidRPr="00973FF5">
        <w:rPr>
          <w:rFonts w:cs="Arial"/>
          <w:sz w:val="24"/>
        </w:rPr>
        <w:instrText xml:space="preserve"> IF </w:instrText>
      </w:r>
      <w:r w:rsidRPr="00973FF5">
        <w:rPr>
          <w:rFonts w:cs="Arial"/>
          <w:sz w:val="24"/>
        </w:rPr>
        <w:fldChar w:fldCharType="begin"/>
      </w:r>
      <w:r w:rsidRPr="00973FF5">
        <w:rPr>
          <w:rFonts w:cs="Arial"/>
          <w:sz w:val="24"/>
        </w:rPr>
        <w:instrText xml:space="preserve"> DOCPROPERTY RegisteredDate </w:instrText>
      </w:r>
      <w:r w:rsidRPr="00973FF5">
        <w:rPr>
          <w:rFonts w:cs="Arial"/>
          <w:sz w:val="24"/>
        </w:rPr>
        <w:fldChar w:fldCharType="separate"/>
      </w:r>
      <w:r w:rsidR="00973FF5" w:rsidRPr="00973FF5">
        <w:rPr>
          <w:rFonts w:cs="Arial"/>
          <w:sz w:val="24"/>
        </w:rPr>
        <w:instrText>3 April 2024</w:instrText>
      </w:r>
      <w:r w:rsidRPr="00973FF5">
        <w:rPr>
          <w:rFonts w:cs="Arial"/>
          <w:sz w:val="24"/>
        </w:rPr>
        <w:fldChar w:fldCharType="end"/>
      </w:r>
      <w:r w:rsidRPr="00973FF5">
        <w:rPr>
          <w:rFonts w:cs="Arial"/>
          <w:sz w:val="24"/>
        </w:rPr>
        <w:instrText xml:space="preserve"> = #1/1/1901# "Unknown" </w:instrText>
      </w:r>
      <w:r w:rsidRPr="00973FF5">
        <w:rPr>
          <w:rFonts w:cs="Arial"/>
          <w:sz w:val="24"/>
        </w:rPr>
        <w:fldChar w:fldCharType="begin"/>
      </w:r>
      <w:r w:rsidRPr="00973FF5">
        <w:rPr>
          <w:rFonts w:cs="Arial"/>
          <w:sz w:val="24"/>
        </w:rPr>
        <w:instrText xml:space="preserve"> DOCPROPERTY RegisteredDate \@ "d MMMM yyyy" </w:instrText>
      </w:r>
      <w:r w:rsidRPr="00973FF5">
        <w:rPr>
          <w:rFonts w:cs="Arial"/>
          <w:sz w:val="24"/>
        </w:rPr>
        <w:fldChar w:fldCharType="separate"/>
      </w:r>
      <w:r w:rsidR="00973FF5" w:rsidRPr="00973FF5">
        <w:rPr>
          <w:rFonts w:cs="Arial"/>
          <w:sz w:val="24"/>
        </w:rPr>
        <w:instrText>3 April 2024</w:instrText>
      </w:r>
      <w:r w:rsidRPr="00973FF5">
        <w:rPr>
          <w:rFonts w:cs="Arial"/>
          <w:sz w:val="24"/>
        </w:rPr>
        <w:fldChar w:fldCharType="end"/>
      </w:r>
      <w:r w:rsidRPr="00973FF5">
        <w:rPr>
          <w:rFonts w:cs="Arial"/>
          <w:sz w:val="24"/>
        </w:rPr>
        <w:instrText xml:space="preserve"> \*MERGEFORMAT </w:instrText>
      </w:r>
      <w:r w:rsidRPr="00973FF5">
        <w:rPr>
          <w:rFonts w:cs="Arial"/>
          <w:sz w:val="24"/>
        </w:rPr>
        <w:fldChar w:fldCharType="separate"/>
      </w:r>
      <w:r w:rsidR="00973FF5" w:rsidRPr="00973FF5">
        <w:rPr>
          <w:rFonts w:cs="Arial"/>
          <w:bCs/>
          <w:noProof/>
          <w:sz w:val="24"/>
        </w:rPr>
        <w:t>3</w:t>
      </w:r>
      <w:r w:rsidR="00973FF5" w:rsidRPr="00973FF5">
        <w:rPr>
          <w:rFonts w:cs="Arial"/>
          <w:noProof/>
          <w:sz w:val="24"/>
        </w:rPr>
        <w:t xml:space="preserve"> April 2024</w:t>
      </w:r>
      <w:r w:rsidRPr="00973FF5">
        <w:rPr>
          <w:rFonts w:cs="Arial"/>
          <w:sz w:val="24"/>
        </w:rPr>
        <w:fldChar w:fldCharType="end"/>
      </w:r>
    </w:p>
    <w:p w:rsidR="00732971" w:rsidRPr="006F5FAA" w:rsidRDefault="00732971" w:rsidP="00732971">
      <w:pPr>
        <w:pageBreakBefore/>
        <w:rPr>
          <w:rFonts w:cs="Arial"/>
          <w:b/>
          <w:sz w:val="32"/>
          <w:szCs w:val="32"/>
        </w:rPr>
      </w:pPr>
      <w:r w:rsidRPr="006F5FAA">
        <w:rPr>
          <w:rFonts w:cs="Arial"/>
          <w:b/>
          <w:sz w:val="32"/>
          <w:szCs w:val="32"/>
        </w:rPr>
        <w:lastRenderedPageBreak/>
        <w:t>About this compilation</w:t>
      </w:r>
    </w:p>
    <w:p w:rsidR="00732971" w:rsidRPr="006F5FAA" w:rsidRDefault="00732971" w:rsidP="00732971">
      <w:pPr>
        <w:spacing w:before="240"/>
        <w:rPr>
          <w:rFonts w:cs="Arial"/>
        </w:rPr>
      </w:pPr>
      <w:r w:rsidRPr="006F5FAA">
        <w:rPr>
          <w:rFonts w:cs="Arial"/>
          <w:b/>
          <w:szCs w:val="22"/>
        </w:rPr>
        <w:t>This compilation</w:t>
      </w:r>
    </w:p>
    <w:p w:rsidR="00732971" w:rsidRPr="006F5FAA" w:rsidRDefault="00732971" w:rsidP="00732971">
      <w:pPr>
        <w:spacing w:before="120" w:after="120"/>
        <w:rPr>
          <w:rFonts w:cs="Arial"/>
          <w:szCs w:val="22"/>
        </w:rPr>
      </w:pPr>
      <w:r w:rsidRPr="006F5FAA">
        <w:rPr>
          <w:rFonts w:cs="Arial"/>
          <w:szCs w:val="22"/>
        </w:rPr>
        <w:t xml:space="preserve">This is a compilation of the </w:t>
      </w:r>
      <w:r w:rsidRPr="006F5FAA">
        <w:rPr>
          <w:rFonts w:cs="Arial"/>
          <w:i/>
          <w:szCs w:val="22"/>
        </w:rPr>
        <w:fldChar w:fldCharType="begin"/>
      </w:r>
      <w:r w:rsidRPr="006F5FAA">
        <w:rPr>
          <w:rFonts w:cs="Arial"/>
          <w:i/>
          <w:szCs w:val="22"/>
        </w:rPr>
        <w:instrText xml:space="preserve"> STYLEREF  ShortT </w:instrText>
      </w:r>
      <w:r w:rsidRPr="006F5FAA">
        <w:rPr>
          <w:rFonts w:cs="Arial"/>
          <w:i/>
          <w:szCs w:val="22"/>
        </w:rPr>
        <w:fldChar w:fldCharType="separate"/>
      </w:r>
      <w:r w:rsidR="00973FF5">
        <w:rPr>
          <w:rFonts w:cs="Arial"/>
          <w:i/>
          <w:noProof/>
          <w:szCs w:val="22"/>
        </w:rPr>
        <w:t>Health Insurance Regulations 2018</w:t>
      </w:r>
      <w:r w:rsidRPr="006F5FAA">
        <w:rPr>
          <w:rFonts w:cs="Arial"/>
          <w:i/>
          <w:szCs w:val="22"/>
        </w:rPr>
        <w:fldChar w:fldCharType="end"/>
      </w:r>
      <w:r w:rsidRPr="006F5FAA">
        <w:rPr>
          <w:rFonts w:cs="Arial"/>
          <w:szCs w:val="22"/>
        </w:rPr>
        <w:t xml:space="preserve"> that shows the text of the law as amended and in force on </w:t>
      </w:r>
      <w:r w:rsidRPr="00973FF5">
        <w:rPr>
          <w:rFonts w:cs="Arial"/>
          <w:szCs w:val="22"/>
        </w:rPr>
        <w:fldChar w:fldCharType="begin"/>
      </w:r>
      <w:r w:rsidR="0017266A" w:rsidRPr="00973FF5">
        <w:rPr>
          <w:rFonts w:cs="Arial"/>
          <w:szCs w:val="22"/>
        </w:rPr>
        <w:instrText>DOCPROPERTY StartDate \@ "d MMMM yyyy" \* MERGEFORMAT</w:instrText>
      </w:r>
      <w:r w:rsidRPr="00973FF5">
        <w:rPr>
          <w:rFonts w:cs="Arial"/>
          <w:szCs w:val="22"/>
        </w:rPr>
        <w:fldChar w:fldCharType="separate"/>
      </w:r>
      <w:r w:rsidR="00973FF5" w:rsidRPr="00973FF5">
        <w:rPr>
          <w:rFonts w:cs="Arial"/>
          <w:szCs w:val="22"/>
        </w:rPr>
        <w:t>21 March 2024</w:t>
      </w:r>
      <w:r w:rsidRPr="00973FF5">
        <w:rPr>
          <w:rFonts w:cs="Arial"/>
          <w:szCs w:val="22"/>
        </w:rPr>
        <w:fldChar w:fldCharType="end"/>
      </w:r>
      <w:r w:rsidRPr="006F5FAA">
        <w:rPr>
          <w:rFonts w:cs="Arial"/>
          <w:szCs w:val="22"/>
        </w:rPr>
        <w:t xml:space="preserve"> (the </w:t>
      </w:r>
      <w:r w:rsidRPr="006F5FAA">
        <w:rPr>
          <w:rFonts w:cs="Arial"/>
          <w:b/>
          <w:i/>
          <w:szCs w:val="22"/>
        </w:rPr>
        <w:t>compilation date</w:t>
      </w:r>
      <w:r w:rsidRPr="006F5FAA">
        <w:rPr>
          <w:rFonts w:cs="Arial"/>
          <w:szCs w:val="22"/>
        </w:rPr>
        <w:t>).</w:t>
      </w:r>
    </w:p>
    <w:p w:rsidR="00732971" w:rsidRPr="006F5FAA" w:rsidRDefault="00732971" w:rsidP="00732971">
      <w:pPr>
        <w:spacing w:after="120"/>
        <w:rPr>
          <w:rFonts w:cs="Arial"/>
          <w:szCs w:val="22"/>
        </w:rPr>
      </w:pPr>
      <w:r w:rsidRPr="006F5FAA">
        <w:rPr>
          <w:rFonts w:cs="Arial"/>
          <w:szCs w:val="22"/>
        </w:rPr>
        <w:t xml:space="preserve">The notes at the end of this compilation (the </w:t>
      </w:r>
      <w:r w:rsidRPr="006F5FAA">
        <w:rPr>
          <w:rFonts w:cs="Arial"/>
          <w:b/>
          <w:i/>
          <w:szCs w:val="22"/>
        </w:rPr>
        <w:t>endnotes</w:t>
      </w:r>
      <w:r w:rsidRPr="006F5FAA">
        <w:rPr>
          <w:rFonts w:cs="Arial"/>
          <w:szCs w:val="22"/>
        </w:rPr>
        <w:t>) include information about amending laws and the amendment history of provisions of the compiled law.</w:t>
      </w:r>
    </w:p>
    <w:p w:rsidR="00732971" w:rsidRPr="006F5FAA" w:rsidRDefault="00732971" w:rsidP="00732971">
      <w:pPr>
        <w:tabs>
          <w:tab w:val="left" w:pos="5640"/>
        </w:tabs>
        <w:spacing w:before="120" w:after="120"/>
        <w:rPr>
          <w:rFonts w:cs="Arial"/>
          <w:b/>
          <w:szCs w:val="22"/>
        </w:rPr>
      </w:pPr>
      <w:r w:rsidRPr="006F5FAA">
        <w:rPr>
          <w:rFonts w:cs="Arial"/>
          <w:b/>
          <w:szCs w:val="22"/>
        </w:rPr>
        <w:t>Uncommenced amendments</w:t>
      </w:r>
    </w:p>
    <w:p w:rsidR="00732971" w:rsidRPr="006F5FAA" w:rsidRDefault="00732971" w:rsidP="00732971">
      <w:pPr>
        <w:spacing w:after="120"/>
        <w:rPr>
          <w:rFonts w:cs="Arial"/>
          <w:szCs w:val="22"/>
        </w:rPr>
      </w:pPr>
      <w:r w:rsidRPr="006F5FAA">
        <w:rPr>
          <w:rFonts w:cs="Arial"/>
          <w:szCs w:val="22"/>
        </w:rPr>
        <w:t xml:space="preserve">The effect of uncommenced amendments is not shown in the text of the compiled law. Any uncommenced amendments affecting the law are accessible on the </w:t>
      </w:r>
      <w:r w:rsidR="002A3F14" w:rsidRPr="006F5FAA">
        <w:rPr>
          <w:rFonts w:cs="Arial"/>
          <w:szCs w:val="22"/>
        </w:rPr>
        <w:t>Register</w:t>
      </w:r>
      <w:r w:rsidRPr="006F5FAA">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732971" w:rsidRPr="006F5FAA" w:rsidRDefault="00732971" w:rsidP="00732971">
      <w:pPr>
        <w:spacing w:before="120" w:after="120"/>
        <w:rPr>
          <w:rFonts w:cs="Arial"/>
          <w:b/>
          <w:szCs w:val="22"/>
        </w:rPr>
      </w:pPr>
      <w:r w:rsidRPr="006F5FAA">
        <w:rPr>
          <w:rFonts w:cs="Arial"/>
          <w:b/>
          <w:szCs w:val="22"/>
        </w:rPr>
        <w:t>Application, saving and transitional provisions for provisions and amendments</w:t>
      </w:r>
    </w:p>
    <w:p w:rsidR="00732971" w:rsidRPr="006F5FAA" w:rsidRDefault="00732971" w:rsidP="00732971">
      <w:pPr>
        <w:spacing w:after="120"/>
        <w:rPr>
          <w:rFonts w:cs="Arial"/>
          <w:szCs w:val="22"/>
        </w:rPr>
      </w:pPr>
      <w:r w:rsidRPr="006F5FAA">
        <w:rPr>
          <w:rFonts w:cs="Arial"/>
          <w:szCs w:val="22"/>
        </w:rPr>
        <w:t>If the operation of a provision or amendment of the compiled law is affected by an application, saving or transitional provision that is not included in this compilation, details are included in the endnotes.</w:t>
      </w:r>
    </w:p>
    <w:p w:rsidR="00732971" w:rsidRPr="006F5FAA" w:rsidRDefault="00732971" w:rsidP="00732971">
      <w:pPr>
        <w:spacing w:after="120"/>
        <w:rPr>
          <w:rFonts w:cs="Arial"/>
          <w:b/>
          <w:szCs w:val="22"/>
        </w:rPr>
      </w:pPr>
      <w:r w:rsidRPr="006F5FAA">
        <w:rPr>
          <w:rFonts w:cs="Arial"/>
          <w:b/>
          <w:szCs w:val="22"/>
        </w:rPr>
        <w:t>Editorial changes</w:t>
      </w:r>
    </w:p>
    <w:p w:rsidR="00732971" w:rsidRPr="006F5FAA" w:rsidRDefault="00732971" w:rsidP="00732971">
      <w:pPr>
        <w:spacing w:after="120"/>
        <w:rPr>
          <w:rFonts w:cs="Arial"/>
          <w:szCs w:val="22"/>
        </w:rPr>
      </w:pPr>
      <w:r w:rsidRPr="006F5FAA">
        <w:rPr>
          <w:rFonts w:cs="Arial"/>
          <w:szCs w:val="22"/>
        </w:rPr>
        <w:t>For more information about any editorial changes made in this compilation, see the endnotes.</w:t>
      </w:r>
    </w:p>
    <w:p w:rsidR="00732971" w:rsidRPr="006F5FAA" w:rsidRDefault="00732971" w:rsidP="00732971">
      <w:pPr>
        <w:spacing w:before="120" w:after="120"/>
        <w:rPr>
          <w:rFonts w:cs="Arial"/>
          <w:b/>
          <w:szCs w:val="22"/>
        </w:rPr>
      </w:pPr>
      <w:r w:rsidRPr="006F5FAA">
        <w:rPr>
          <w:rFonts w:cs="Arial"/>
          <w:b/>
          <w:szCs w:val="22"/>
        </w:rPr>
        <w:t>Modifications</w:t>
      </w:r>
    </w:p>
    <w:p w:rsidR="00732971" w:rsidRPr="006F5FAA" w:rsidRDefault="00732971" w:rsidP="00732971">
      <w:pPr>
        <w:spacing w:after="120"/>
        <w:rPr>
          <w:rFonts w:cs="Arial"/>
          <w:szCs w:val="22"/>
        </w:rPr>
      </w:pPr>
      <w:r w:rsidRPr="006F5FA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732971" w:rsidRPr="006F5FAA" w:rsidRDefault="00732971" w:rsidP="00732971">
      <w:pPr>
        <w:spacing w:before="80" w:after="120"/>
        <w:rPr>
          <w:rFonts w:cs="Arial"/>
          <w:b/>
          <w:szCs w:val="22"/>
        </w:rPr>
      </w:pPr>
      <w:r w:rsidRPr="006F5FAA">
        <w:rPr>
          <w:rFonts w:cs="Arial"/>
          <w:b/>
          <w:szCs w:val="22"/>
        </w:rPr>
        <w:t>Self</w:t>
      </w:r>
      <w:r w:rsidR="00535DB0">
        <w:rPr>
          <w:rFonts w:cs="Arial"/>
          <w:b/>
          <w:szCs w:val="22"/>
        </w:rPr>
        <w:noBreakHyphen/>
      </w:r>
      <w:r w:rsidRPr="006F5FAA">
        <w:rPr>
          <w:rFonts w:cs="Arial"/>
          <w:b/>
          <w:szCs w:val="22"/>
        </w:rPr>
        <w:t>repealing provisions</w:t>
      </w:r>
    </w:p>
    <w:p w:rsidR="00732971" w:rsidRPr="006F5FAA" w:rsidRDefault="00732971" w:rsidP="00732971">
      <w:pPr>
        <w:spacing w:after="120"/>
        <w:rPr>
          <w:rFonts w:cs="Arial"/>
          <w:szCs w:val="22"/>
        </w:rPr>
      </w:pPr>
      <w:r w:rsidRPr="006F5FAA">
        <w:rPr>
          <w:rFonts w:cs="Arial"/>
          <w:szCs w:val="22"/>
        </w:rPr>
        <w:t>If a provision of the compiled law has been repealed in accordance with a provision of the law, details are included in the endnotes.</w:t>
      </w:r>
    </w:p>
    <w:p w:rsidR="00732971" w:rsidRPr="006F5FAA" w:rsidRDefault="00732971" w:rsidP="00732971">
      <w:pPr>
        <w:pStyle w:val="Header"/>
        <w:tabs>
          <w:tab w:val="clear" w:pos="4150"/>
          <w:tab w:val="clear" w:pos="8307"/>
        </w:tabs>
      </w:pPr>
      <w:r w:rsidRPr="00535DB0">
        <w:rPr>
          <w:rStyle w:val="CharChapNo"/>
        </w:rPr>
        <w:t xml:space="preserve"> </w:t>
      </w:r>
      <w:r w:rsidRPr="00535DB0">
        <w:rPr>
          <w:rStyle w:val="CharChapText"/>
        </w:rPr>
        <w:t xml:space="preserve"> </w:t>
      </w:r>
    </w:p>
    <w:p w:rsidR="00732971" w:rsidRPr="006F5FAA" w:rsidRDefault="00732971" w:rsidP="00732971">
      <w:pPr>
        <w:pStyle w:val="Header"/>
        <w:tabs>
          <w:tab w:val="clear" w:pos="4150"/>
          <w:tab w:val="clear" w:pos="8307"/>
        </w:tabs>
      </w:pPr>
      <w:r w:rsidRPr="00535DB0">
        <w:rPr>
          <w:rStyle w:val="CharPartNo"/>
        </w:rPr>
        <w:t xml:space="preserve"> </w:t>
      </w:r>
      <w:r w:rsidRPr="00535DB0">
        <w:rPr>
          <w:rStyle w:val="CharPartText"/>
        </w:rPr>
        <w:t xml:space="preserve"> </w:t>
      </w:r>
    </w:p>
    <w:p w:rsidR="00732971" w:rsidRPr="006F5FAA" w:rsidRDefault="00732971" w:rsidP="00732971">
      <w:pPr>
        <w:pStyle w:val="Header"/>
        <w:tabs>
          <w:tab w:val="clear" w:pos="4150"/>
          <w:tab w:val="clear" w:pos="8307"/>
        </w:tabs>
      </w:pPr>
      <w:r w:rsidRPr="00535DB0">
        <w:rPr>
          <w:rStyle w:val="CharDivNo"/>
        </w:rPr>
        <w:t xml:space="preserve"> </w:t>
      </w:r>
      <w:r w:rsidRPr="00535DB0">
        <w:rPr>
          <w:rStyle w:val="CharDivText"/>
        </w:rPr>
        <w:t xml:space="preserve"> </w:t>
      </w:r>
    </w:p>
    <w:p w:rsidR="00732971" w:rsidRPr="006F5FAA" w:rsidRDefault="00732971" w:rsidP="00732971">
      <w:pPr>
        <w:sectPr w:rsidR="00732971" w:rsidRPr="006F5FAA" w:rsidSect="000A59B7">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392394" w:rsidRPr="006F5FAA" w:rsidRDefault="00392394" w:rsidP="00351BEA">
      <w:pPr>
        <w:ind w:right="1792"/>
        <w:rPr>
          <w:sz w:val="36"/>
        </w:rPr>
      </w:pPr>
      <w:r w:rsidRPr="006F5FAA">
        <w:rPr>
          <w:sz w:val="36"/>
        </w:rPr>
        <w:lastRenderedPageBreak/>
        <w:t>Contents</w:t>
      </w:r>
    </w:p>
    <w:bookmarkStart w:id="1" w:name="_GoBack"/>
    <w:p w:rsidR="00CF34EA" w:rsidRDefault="00392394">
      <w:pPr>
        <w:pStyle w:val="TOC2"/>
        <w:rPr>
          <w:rFonts w:asciiTheme="minorHAnsi" w:eastAsiaTheme="minorEastAsia" w:hAnsiTheme="minorHAnsi" w:cstheme="minorBidi"/>
          <w:b w:val="0"/>
          <w:noProof/>
          <w:kern w:val="0"/>
          <w:sz w:val="22"/>
          <w:szCs w:val="22"/>
        </w:rPr>
      </w:pPr>
      <w:r w:rsidRPr="006F5FAA">
        <w:fldChar w:fldCharType="begin"/>
      </w:r>
      <w:r w:rsidRPr="006F5FAA">
        <w:instrText xml:space="preserve"> TOC \o "1-9" </w:instrText>
      </w:r>
      <w:r w:rsidRPr="006F5FAA">
        <w:fldChar w:fldCharType="separate"/>
      </w:r>
      <w:r w:rsidR="00CF34EA">
        <w:rPr>
          <w:noProof/>
        </w:rPr>
        <w:t>Part 1—Preliminary</w:t>
      </w:r>
      <w:r w:rsidR="00CF34EA" w:rsidRPr="00CF34EA">
        <w:rPr>
          <w:b w:val="0"/>
          <w:noProof/>
          <w:sz w:val="18"/>
        </w:rPr>
        <w:tab/>
      </w:r>
      <w:r w:rsidR="00CF34EA" w:rsidRPr="00CF34EA">
        <w:rPr>
          <w:b w:val="0"/>
          <w:noProof/>
          <w:sz w:val="18"/>
        </w:rPr>
        <w:fldChar w:fldCharType="begin"/>
      </w:r>
      <w:r w:rsidR="00CF34EA" w:rsidRPr="00CF34EA">
        <w:rPr>
          <w:b w:val="0"/>
          <w:noProof/>
          <w:sz w:val="18"/>
        </w:rPr>
        <w:instrText xml:space="preserve"> PAGEREF _Toc163034773 \h </w:instrText>
      </w:r>
      <w:r w:rsidR="00CF34EA" w:rsidRPr="00CF34EA">
        <w:rPr>
          <w:b w:val="0"/>
          <w:noProof/>
          <w:sz w:val="18"/>
        </w:rPr>
      </w:r>
      <w:r w:rsidR="00CF34EA" w:rsidRPr="00CF34EA">
        <w:rPr>
          <w:b w:val="0"/>
          <w:noProof/>
          <w:sz w:val="18"/>
        </w:rPr>
        <w:fldChar w:fldCharType="separate"/>
      </w:r>
      <w:r w:rsidR="00CF34EA" w:rsidRPr="00CF34EA">
        <w:rPr>
          <w:b w:val="0"/>
          <w:noProof/>
          <w:sz w:val="18"/>
        </w:rPr>
        <w:t>1</w:t>
      </w:r>
      <w:r w:rsidR="00CF34EA" w:rsidRPr="00CF34EA">
        <w:rPr>
          <w:b w:val="0"/>
          <w:noProof/>
          <w:sz w:val="18"/>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1</w:t>
      </w:r>
      <w:r>
        <w:rPr>
          <w:noProof/>
        </w:rPr>
        <w:tab/>
        <w:t>Name</w:t>
      </w:r>
      <w:r w:rsidRPr="00CF34EA">
        <w:rPr>
          <w:noProof/>
        </w:rPr>
        <w:tab/>
      </w:r>
      <w:r w:rsidRPr="00CF34EA">
        <w:rPr>
          <w:noProof/>
        </w:rPr>
        <w:fldChar w:fldCharType="begin"/>
      </w:r>
      <w:r w:rsidRPr="00CF34EA">
        <w:rPr>
          <w:noProof/>
        </w:rPr>
        <w:instrText xml:space="preserve"> PAGEREF _Toc163034774 \h </w:instrText>
      </w:r>
      <w:r w:rsidRPr="00CF34EA">
        <w:rPr>
          <w:noProof/>
        </w:rPr>
      </w:r>
      <w:r w:rsidRPr="00CF34EA">
        <w:rPr>
          <w:noProof/>
        </w:rPr>
        <w:fldChar w:fldCharType="separate"/>
      </w:r>
      <w:r w:rsidRPr="00CF34EA">
        <w:rPr>
          <w:noProof/>
        </w:rPr>
        <w:t>1</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3</w:t>
      </w:r>
      <w:r>
        <w:rPr>
          <w:noProof/>
        </w:rPr>
        <w:tab/>
        <w:t>Authority</w:t>
      </w:r>
      <w:r w:rsidRPr="00CF34EA">
        <w:rPr>
          <w:noProof/>
        </w:rPr>
        <w:tab/>
      </w:r>
      <w:r w:rsidRPr="00CF34EA">
        <w:rPr>
          <w:noProof/>
        </w:rPr>
        <w:fldChar w:fldCharType="begin"/>
      </w:r>
      <w:r w:rsidRPr="00CF34EA">
        <w:rPr>
          <w:noProof/>
        </w:rPr>
        <w:instrText xml:space="preserve"> PAGEREF _Toc163034775 \h </w:instrText>
      </w:r>
      <w:r w:rsidRPr="00CF34EA">
        <w:rPr>
          <w:noProof/>
        </w:rPr>
      </w:r>
      <w:r w:rsidRPr="00CF34EA">
        <w:rPr>
          <w:noProof/>
        </w:rPr>
        <w:fldChar w:fldCharType="separate"/>
      </w:r>
      <w:r w:rsidRPr="00CF34EA">
        <w:rPr>
          <w:noProof/>
        </w:rPr>
        <w:t>1</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4</w:t>
      </w:r>
      <w:r>
        <w:rPr>
          <w:noProof/>
        </w:rPr>
        <w:tab/>
        <w:t>Definitions</w:t>
      </w:r>
      <w:r w:rsidRPr="00CF34EA">
        <w:rPr>
          <w:noProof/>
        </w:rPr>
        <w:tab/>
      </w:r>
      <w:r w:rsidRPr="00CF34EA">
        <w:rPr>
          <w:noProof/>
        </w:rPr>
        <w:fldChar w:fldCharType="begin"/>
      </w:r>
      <w:r w:rsidRPr="00CF34EA">
        <w:rPr>
          <w:noProof/>
        </w:rPr>
        <w:instrText xml:space="preserve"> PAGEREF _Toc163034776 \h </w:instrText>
      </w:r>
      <w:r w:rsidRPr="00CF34EA">
        <w:rPr>
          <w:noProof/>
        </w:rPr>
      </w:r>
      <w:r w:rsidRPr="00CF34EA">
        <w:rPr>
          <w:noProof/>
        </w:rPr>
        <w:fldChar w:fldCharType="separate"/>
      </w:r>
      <w:r w:rsidRPr="00CF34EA">
        <w:rPr>
          <w:noProof/>
        </w:rPr>
        <w:t>1</w:t>
      </w:r>
      <w:r w:rsidRPr="00CF34EA">
        <w:rPr>
          <w:noProof/>
        </w:rPr>
        <w:fldChar w:fldCharType="end"/>
      </w:r>
    </w:p>
    <w:p w:rsidR="00CF34EA" w:rsidRDefault="00CF34EA">
      <w:pPr>
        <w:pStyle w:val="TOC2"/>
        <w:rPr>
          <w:rFonts w:asciiTheme="minorHAnsi" w:eastAsiaTheme="minorEastAsia" w:hAnsiTheme="minorHAnsi" w:cstheme="minorBidi"/>
          <w:b w:val="0"/>
          <w:noProof/>
          <w:kern w:val="0"/>
          <w:sz w:val="22"/>
          <w:szCs w:val="22"/>
        </w:rPr>
      </w:pPr>
      <w:r>
        <w:rPr>
          <w:noProof/>
        </w:rPr>
        <w:t>Part 2—Definitional material</w:t>
      </w:r>
      <w:r w:rsidRPr="00CF34EA">
        <w:rPr>
          <w:b w:val="0"/>
          <w:noProof/>
          <w:sz w:val="18"/>
        </w:rPr>
        <w:tab/>
      </w:r>
      <w:r w:rsidRPr="00CF34EA">
        <w:rPr>
          <w:b w:val="0"/>
          <w:noProof/>
          <w:sz w:val="18"/>
        </w:rPr>
        <w:fldChar w:fldCharType="begin"/>
      </w:r>
      <w:r w:rsidRPr="00CF34EA">
        <w:rPr>
          <w:b w:val="0"/>
          <w:noProof/>
          <w:sz w:val="18"/>
        </w:rPr>
        <w:instrText xml:space="preserve"> PAGEREF _Toc163034777 \h </w:instrText>
      </w:r>
      <w:r w:rsidRPr="00CF34EA">
        <w:rPr>
          <w:b w:val="0"/>
          <w:noProof/>
          <w:sz w:val="18"/>
        </w:rPr>
      </w:r>
      <w:r w:rsidRPr="00CF34EA">
        <w:rPr>
          <w:b w:val="0"/>
          <w:noProof/>
          <w:sz w:val="18"/>
        </w:rPr>
        <w:fldChar w:fldCharType="separate"/>
      </w:r>
      <w:r w:rsidRPr="00CF34EA">
        <w:rPr>
          <w:b w:val="0"/>
          <w:noProof/>
          <w:sz w:val="18"/>
        </w:rPr>
        <w:t>4</w:t>
      </w:r>
      <w:r w:rsidRPr="00CF34EA">
        <w:rPr>
          <w:b w:val="0"/>
          <w:noProof/>
          <w:sz w:val="18"/>
        </w:rPr>
        <w:fldChar w:fldCharType="end"/>
      </w:r>
    </w:p>
    <w:p w:rsidR="00CF34EA" w:rsidRDefault="00CF34EA">
      <w:pPr>
        <w:pStyle w:val="TOC3"/>
        <w:rPr>
          <w:rFonts w:asciiTheme="minorHAnsi" w:eastAsiaTheme="minorEastAsia" w:hAnsiTheme="minorHAnsi" w:cstheme="minorBidi"/>
          <w:b w:val="0"/>
          <w:noProof/>
          <w:kern w:val="0"/>
          <w:szCs w:val="22"/>
        </w:rPr>
      </w:pPr>
      <w:r>
        <w:rPr>
          <w:noProof/>
        </w:rPr>
        <w:t>Division 1—Participating midwives</w:t>
      </w:r>
      <w:r w:rsidRPr="00CF34EA">
        <w:rPr>
          <w:b w:val="0"/>
          <w:noProof/>
          <w:sz w:val="18"/>
        </w:rPr>
        <w:tab/>
      </w:r>
      <w:r w:rsidRPr="00CF34EA">
        <w:rPr>
          <w:b w:val="0"/>
          <w:noProof/>
          <w:sz w:val="18"/>
        </w:rPr>
        <w:fldChar w:fldCharType="begin"/>
      </w:r>
      <w:r w:rsidRPr="00CF34EA">
        <w:rPr>
          <w:b w:val="0"/>
          <w:noProof/>
          <w:sz w:val="18"/>
        </w:rPr>
        <w:instrText xml:space="preserve"> PAGEREF _Toc163034778 \h </w:instrText>
      </w:r>
      <w:r w:rsidRPr="00CF34EA">
        <w:rPr>
          <w:b w:val="0"/>
          <w:noProof/>
          <w:sz w:val="18"/>
        </w:rPr>
      </w:r>
      <w:r w:rsidRPr="00CF34EA">
        <w:rPr>
          <w:b w:val="0"/>
          <w:noProof/>
          <w:sz w:val="18"/>
        </w:rPr>
        <w:fldChar w:fldCharType="separate"/>
      </w:r>
      <w:r w:rsidRPr="00CF34EA">
        <w:rPr>
          <w:b w:val="0"/>
          <w:noProof/>
          <w:sz w:val="18"/>
        </w:rPr>
        <w:t>4</w:t>
      </w:r>
      <w:r w:rsidRPr="00CF34EA">
        <w:rPr>
          <w:b w:val="0"/>
          <w:noProof/>
          <w:sz w:val="18"/>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5</w:t>
      </w:r>
      <w:r>
        <w:rPr>
          <w:noProof/>
        </w:rPr>
        <w:tab/>
        <w:t>Participating midwives—specified collaborative arrangements and medical practitioners</w:t>
      </w:r>
      <w:r w:rsidRPr="00CF34EA">
        <w:rPr>
          <w:noProof/>
        </w:rPr>
        <w:tab/>
      </w:r>
      <w:r w:rsidRPr="00CF34EA">
        <w:rPr>
          <w:noProof/>
        </w:rPr>
        <w:fldChar w:fldCharType="begin"/>
      </w:r>
      <w:r w:rsidRPr="00CF34EA">
        <w:rPr>
          <w:noProof/>
        </w:rPr>
        <w:instrText xml:space="preserve"> PAGEREF _Toc163034779 \h </w:instrText>
      </w:r>
      <w:r w:rsidRPr="00CF34EA">
        <w:rPr>
          <w:noProof/>
        </w:rPr>
      </w:r>
      <w:r w:rsidRPr="00CF34EA">
        <w:rPr>
          <w:noProof/>
        </w:rPr>
        <w:fldChar w:fldCharType="separate"/>
      </w:r>
      <w:r w:rsidRPr="00CF34EA">
        <w:rPr>
          <w:noProof/>
        </w:rPr>
        <w:t>4</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6</w:t>
      </w:r>
      <w:r>
        <w:rPr>
          <w:noProof/>
        </w:rPr>
        <w:tab/>
        <w:t>Midwife record</w:t>
      </w:r>
      <w:r>
        <w:rPr>
          <w:noProof/>
        </w:rPr>
        <w:noBreakHyphen/>
        <w:t>keeping requirements for certain collaborative arrangements</w:t>
      </w:r>
      <w:r w:rsidRPr="00CF34EA">
        <w:rPr>
          <w:noProof/>
        </w:rPr>
        <w:tab/>
      </w:r>
      <w:r w:rsidRPr="00CF34EA">
        <w:rPr>
          <w:noProof/>
        </w:rPr>
        <w:fldChar w:fldCharType="begin"/>
      </w:r>
      <w:r w:rsidRPr="00CF34EA">
        <w:rPr>
          <w:noProof/>
        </w:rPr>
        <w:instrText xml:space="preserve"> PAGEREF _Toc163034780 \h </w:instrText>
      </w:r>
      <w:r w:rsidRPr="00CF34EA">
        <w:rPr>
          <w:noProof/>
        </w:rPr>
      </w:r>
      <w:r w:rsidRPr="00CF34EA">
        <w:rPr>
          <w:noProof/>
        </w:rPr>
        <w:fldChar w:fldCharType="separate"/>
      </w:r>
      <w:r w:rsidRPr="00CF34EA">
        <w:rPr>
          <w:noProof/>
        </w:rPr>
        <w:t>5</w:t>
      </w:r>
      <w:r w:rsidRPr="00CF34EA">
        <w:rPr>
          <w:noProof/>
        </w:rPr>
        <w:fldChar w:fldCharType="end"/>
      </w:r>
    </w:p>
    <w:p w:rsidR="00CF34EA" w:rsidRDefault="00CF34EA">
      <w:pPr>
        <w:pStyle w:val="TOC3"/>
        <w:rPr>
          <w:rFonts w:asciiTheme="minorHAnsi" w:eastAsiaTheme="minorEastAsia" w:hAnsiTheme="minorHAnsi" w:cstheme="minorBidi"/>
          <w:b w:val="0"/>
          <w:noProof/>
          <w:kern w:val="0"/>
          <w:szCs w:val="22"/>
        </w:rPr>
      </w:pPr>
      <w:r>
        <w:rPr>
          <w:noProof/>
        </w:rPr>
        <w:t>Division 2—Participating nurse practitioners</w:t>
      </w:r>
      <w:r w:rsidRPr="00CF34EA">
        <w:rPr>
          <w:b w:val="0"/>
          <w:noProof/>
          <w:sz w:val="18"/>
        </w:rPr>
        <w:tab/>
      </w:r>
      <w:r w:rsidRPr="00CF34EA">
        <w:rPr>
          <w:b w:val="0"/>
          <w:noProof/>
          <w:sz w:val="18"/>
        </w:rPr>
        <w:fldChar w:fldCharType="begin"/>
      </w:r>
      <w:r w:rsidRPr="00CF34EA">
        <w:rPr>
          <w:b w:val="0"/>
          <w:noProof/>
          <w:sz w:val="18"/>
        </w:rPr>
        <w:instrText xml:space="preserve"> PAGEREF _Toc163034781 \h </w:instrText>
      </w:r>
      <w:r w:rsidRPr="00CF34EA">
        <w:rPr>
          <w:b w:val="0"/>
          <w:noProof/>
          <w:sz w:val="18"/>
        </w:rPr>
      </w:r>
      <w:r w:rsidRPr="00CF34EA">
        <w:rPr>
          <w:b w:val="0"/>
          <w:noProof/>
          <w:sz w:val="18"/>
        </w:rPr>
        <w:fldChar w:fldCharType="separate"/>
      </w:r>
      <w:r w:rsidRPr="00CF34EA">
        <w:rPr>
          <w:b w:val="0"/>
          <w:noProof/>
          <w:sz w:val="18"/>
        </w:rPr>
        <w:t>7</w:t>
      </w:r>
      <w:r w:rsidRPr="00CF34EA">
        <w:rPr>
          <w:b w:val="0"/>
          <w:noProof/>
          <w:sz w:val="18"/>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7</w:t>
      </w:r>
      <w:r>
        <w:rPr>
          <w:noProof/>
        </w:rPr>
        <w:tab/>
        <w:t>Participating nurse practitioners—specified collaborative arrangements and medical practitioners</w:t>
      </w:r>
      <w:r w:rsidRPr="00CF34EA">
        <w:rPr>
          <w:noProof/>
        </w:rPr>
        <w:tab/>
      </w:r>
      <w:r w:rsidRPr="00CF34EA">
        <w:rPr>
          <w:noProof/>
        </w:rPr>
        <w:fldChar w:fldCharType="begin"/>
      </w:r>
      <w:r w:rsidRPr="00CF34EA">
        <w:rPr>
          <w:noProof/>
        </w:rPr>
        <w:instrText xml:space="preserve"> PAGEREF _Toc163034782 \h </w:instrText>
      </w:r>
      <w:r w:rsidRPr="00CF34EA">
        <w:rPr>
          <w:noProof/>
        </w:rPr>
      </w:r>
      <w:r w:rsidRPr="00CF34EA">
        <w:rPr>
          <w:noProof/>
        </w:rPr>
        <w:fldChar w:fldCharType="separate"/>
      </w:r>
      <w:r w:rsidRPr="00CF34EA">
        <w:rPr>
          <w:noProof/>
        </w:rPr>
        <w:t>7</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8</w:t>
      </w:r>
      <w:r>
        <w:rPr>
          <w:noProof/>
        </w:rPr>
        <w:tab/>
        <w:t>Nurse practitioner record</w:t>
      </w:r>
      <w:r>
        <w:rPr>
          <w:noProof/>
        </w:rPr>
        <w:noBreakHyphen/>
        <w:t>keeping requirements for certain collaborative arrangements</w:t>
      </w:r>
      <w:r w:rsidRPr="00CF34EA">
        <w:rPr>
          <w:noProof/>
        </w:rPr>
        <w:tab/>
      </w:r>
      <w:r w:rsidRPr="00CF34EA">
        <w:rPr>
          <w:noProof/>
        </w:rPr>
        <w:fldChar w:fldCharType="begin"/>
      </w:r>
      <w:r w:rsidRPr="00CF34EA">
        <w:rPr>
          <w:noProof/>
        </w:rPr>
        <w:instrText xml:space="preserve"> PAGEREF _Toc163034783 \h </w:instrText>
      </w:r>
      <w:r w:rsidRPr="00CF34EA">
        <w:rPr>
          <w:noProof/>
        </w:rPr>
      </w:r>
      <w:r w:rsidRPr="00CF34EA">
        <w:rPr>
          <w:noProof/>
        </w:rPr>
        <w:fldChar w:fldCharType="separate"/>
      </w:r>
      <w:r w:rsidRPr="00CF34EA">
        <w:rPr>
          <w:noProof/>
        </w:rPr>
        <w:t>8</w:t>
      </w:r>
      <w:r w:rsidRPr="00CF34EA">
        <w:rPr>
          <w:noProof/>
        </w:rPr>
        <w:fldChar w:fldCharType="end"/>
      </w:r>
    </w:p>
    <w:p w:rsidR="00CF34EA" w:rsidRDefault="00CF34EA">
      <w:pPr>
        <w:pStyle w:val="TOC3"/>
        <w:rPr>
          <w:rFonts w:asciiTheme="minorHAnsi" w:eastAsiaTheme="minorEastAsia" w:hAnsiTheme="minorHAnsi" w:cstheme="minorBidi"/>
          <w:b w:val="0"/>
          <w:noProof/>
          <w:kern w:val="0"/>
          <w:szCs w:val="22"/>
        </w:rPr>
      </w:pPr>
      <w:r>
        <w:rPr>
          <w:noProof/>
        </w:rPr>
        <w:t>Division 3—Definition of services</w:t>
      </w:r>
      <w:r w:rsidRPr="00CF34EA">
        <w:rPr>
          <w:b w:val="0"/>
          <w:noProof/>
          <w:sz w:val="18"/>
        </w:rPr>
        <w:tab/>
      </w:r>
      <w:r w:rsidRPr="00CF34EA">
        <w:rPr>
          <w:b w:val="0"/>
          <w:noProof/>
          <w:sz w:val="18"/>
        </w:rPr>
        <w:fldChar w:fldCharType="begin"/>
      </w:r>
      <w:r w:rsidRPr="00CF34EA">
        <w:rPr>
          <w:b w:val="0"/>
          <w:noProof/>
          <w:sz w:val="18"/>
        </w:rPr>
        <w:instrText xml:space="preserve"> PAGEREF _Toc163034784 \h </w:instrText>
      </w:r>
      <w:r w:rsidRPr="00CF34EA">
        <w:rPr>
          <w:b w:val="0"/>
          <w:noProof/>
          <w:sz w:val="18"/>
        </w:rPr>
      </w:r>
      <w:r w:rsidRPr="00CF34EA">
        <w:rPr>
          <w:b w:val="0"/>
          <w:noProof/>
          <w:sz w:val="18"/>
        </w:rPr>
        <w:fldChar w:fldCharType="separate"/>
      </w:r>
      <w:r w:rsidRPr="00CF34EA">
        <w:rPr>
          <w:b w:val="0"/>
          <w:noProof/>
          <w:sz w:val="18"/>
        </w:rPr>
        <w:t>10</w:t>
      </w:r>
      <w:r w:rsidRPr="00CF34EA">
        <w:rPr>
          <w:b w:val="0"/>
          <w:noProof/>
          <w:sz w:val="18"/>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9</w:t>
      </w:r>
      <w:r>
        <w:rPr>
          <w:noProof/>
        </w:rPr>
        <w:tab/>
        <w:t>Professional services—medical services rendered by approved dental practitioners</w:t>
      </w:r>
      <w:r w:rsidRPr="00CF34EA">
        <w:rPr>
          <w:noProof/>
        </w:rPr>
        <w:tab/>
      </w:r>
      <w:r w:rsidRPr="00CF34EA">
        <w:rPr>
          <w:noProof/>
        </w:rPr>
        <w:fldChar w:fldCharType="begin"/>
      </w:r>
      <w:r w:rsidRPr="00CF34EA">
        <w:rPr>
          <w:noProof/>
        </w:rPr>
        <w:instrText xml:space="preserve"> PAGEREF _Toc163034785 \h </w:instrText>
      </w:r>
      <w:r w:rsidRPr="00CF34EA">
        <w:rPr>
          <w:noProof/>
        </w:rPr>
      </w:r>
      <w:r w:rsidRPr="00CF34EA">
        <w:rPr>
          <w:noProof/>
        </w:rPr>
        <w:fldChar w:fldCharType="separate"/>
      </w:r>
      <w:r w:rsidRPr="00CF34EA">
        <w:rPr>
          <w:noProof/>
        </w:rPr>
        <w:t>10</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10</w:t>
      </w:r>
      <w:r>
        <w:rPr>
          <w:noProof/>
        </w:rPr>
        <w:tab/>
        <w:t>Meaning of specialist trainee</w:t>
      </w:r>
      <w:r w:rsidRPr="00CF34EA">
        <w:rPr>
          <w:noProof/>
        </w:rPr>
        <w:tab/>
      </w:r>
      <w:r w:rsidRPr="00CF34EA">
        <w:rPr>
          <w:noProof/>
        </w:rPr>
        <w:fldChar w:fldCharType="begin"/>
      </w:r>
      <w:r w:rsidRPr="00CF34EA">
        <w:rPr>
          <w:noProof/>
        </w:rPr>
        <w:instrText xml:space="preserve"> PAGEREF _Toc163034786 \h </w:instrText>
      </w:r>
      <w:r w:rsidRPr="00CF34EA">
        <w:rPr>
          <w:noProof/>
        </w:rPr>
      </w:r>
      <w:r w:rsidRPr="00CF34EA">
        <w:rPr>
          <w:noProof/>
        </w:rPr>
        <w:fldChar w:fldCharType="separate"/>
      </w:r>
      <w:r w:rsidRPr="00CF34EA">
        <w:rPr>
          <w:noProof/>
        </w:rPr>
        <w:t>10</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11</w:t>
      </w:r>
      <w:r>
        <w:rPr>
          <w:noProof/>
        </w:rPr>
        <w:tab/>
        <w:t>Professional services rendered by specialist trainees</w:t>
      </w:r>
      <w:r w:rsidRPr="00CF34EA">
        <w:rPr>
          <w:noProof/>
        </w:rPr>
        <w:tab/>
      </w:r>
      <w:r w:rsidRPr="00CF34EA">
        <w:rPr>
          <w:noProof/>
        </w:rPr>
        <w:fldChar w:fldCharType="begin"/>
      </w:r>
      <w:r w:rsidRPr="00CF34EA">
        <w:rPr>
          <w:noProof/>
        </w:rPr>
        <w:instrText xml:space="preserve"> PAGEREF _Toc163034787 \h </w:instrText>
      </w:r>
      <w:r w:rsidRPr="00CF34EA">
        <w:rPr>
          <w:noProof/>
        </w:rPr>
      </w:r>
      <w:r w:rsidRPr="00CF34EA">
        <w:rPr>
          <w:noProof/>
        </w:rPr>
        <w:fldChar w:fldCharType="separate"/>
      </w:r>
      <w:r w:rsidRPr="00CF34EA">
        <w:rPr>
          <w:noProof/>
        </w:rPr>
        <w:t>10</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12</w:t>
      </w:r>
      <w:r>
        <w:rPr>
          <w:noProof/>
        </w:rPr>
        <w:tab/>
        <w:t>Health service not specified in an item—meaning of health service</w:t>
      </w:r>
      <w:r w:rsidRPr="00CF34EA">
        <w:rPr>
          <w:noProof/>
        </w:rPr>
        <w:tab/>
      </w:r>
      <w:r w:rsidRPr="00CF34EA">
        <w:rPr>
          <w:noProof/>
        </w:rPr>
        <w:fldChar w:fldCharType="begin"/>
      </w:r>
      <w:r w:rsidRPr="00CF34EA">
        <w:rPr>
          <w:noProof/>
        </w:rPr>
        <w:instrText xml:space="preserve"> PAGEREF _Toc163034788 \h </w:instrText>
      </w:r>
      <w:r w:rsidRPr="00CF34EA">
        <w:rPr>
          <w:noProof/>
        </w:rPr>
      </w:r>
      <w:r w:rsidRPr="00CF34EA">
        <w:rPr>
          <w:noProof/>
        </w:rPr>
        <w:fldChar w:fldCharType="separate"/>
      </w:r>
      <w:r w:rsidRPr="00CF34EA">
        <w:rPr>
          <w:noProof/>
        </w:rPr>
        <w:t>10</w:t>
      </w:r>
      <w:r w:rsidRPr="00CF34EA">
        <w:rPr>
          <w:noProof/>
        </w:rPr>
        <w:fldChar w:fldCharType="end"/>
      </w:r>
    </w:p>
    <w:p w:rsidR="00CF34EA" w:rsidRDefault="00CF34EA">
      <w:pPr>
        <w:pStyle w:val="TOC3"/>
        <w:rPr>
          <w:rFonts w:asciiTheme="minorHAnsi" w:eastAsiaTheme="minorEastAsia" w:hAnsiTheme="minorHAnsi" w:cstheme="minorBidi"/>
          <w:b w:val="0"/>
          <w:noProof/>
          <w:kern w:val="0"/>
          <w:szCs w:val="22"/>
        </w:rPr>
      </w:pPr>
      <w:r>
        <w:rPr>
          <w:noProof/>
        </w:rPr>
        <w:t>Division 4—Recognition of medical practitioners as specialists and consultant physicians</w:t>
      </w:r>
      <w:r w:rsidRPr="00CF34EA">
        <w:rPr>
          <w:b w:val="0"/>
          <w:noProof/>
          <w:sz w:val="18"/>
        </w:rPr>
        <w:tab/>
      </w:r>
      <w:r w:rsidRPr="00CF34EA">
        <w:rPr>
          <w:b w:val="0"/>
          <w:noProof/>
          <w:sz w:val="18"/>
        </w:rPr>
        <w:fldChar w:fldCharType="begin"/>
      </w:r>
      <w:r w:rsidRPr="00CF34EA">
        <w:rPr>
          <w:b w:val="0"/>
          <w:noProof/>
          <w:sz w:val="18"/>
        </w:rPr>
        <w:instrText xml:space="preserve"> PAGEREF _Toc163034789 \h </w:instrText>
      </w:r>
      <w:r w:rsidRPr="00CF34EA">
        <w:rPr>
          <w:b w:val="0"/>
          <w:noProof/>
          <w:sz w:val="18"/>
        </w:rPr>
      </w:r>
      <w:r w:rsidRPr="00CF34EA">
        <w:rPr>
          <w:b w:val="0"/>
          <w:noProof/>
          <w:sz w:val="18"/>
        </w:rPr>
        <w:fldChar w:fldCharType="separate"/>
      </w:r>
      <w:r w:rsidRPr="00CF34EA">
        <w:rPr>
          <w:b w:val="0"/>
          <w:noProof/>
          <w:sz w:val="18"/>
        </w:rPr>
        <w:t>12</w:t>
      </w:r>
      <w:r w:rsidRPr="00CF34EA">
        <w:rPr>
          <w:b w:val="0"/>
          <w:noProof/>
          <w:sz w:val="18"/>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13</w:t>
      </w:r>
      <w:r>
        <w:rPr>
          <w:noProof/>
        </w:rPr>
        <w:tab/>
        <w:t>Recognition of medical practitioner domiciled in Australia as specialist—meaning of relevant organisation and relevant qualification</w:t>
      </w:r>
      <w:r w:rsidRPr="00CF34EA">
        <w:rPr>
          <w:noProof/>
        </w:rPr>
        <w:tab/>
      </w:r>
      <w:r w:rsidRPr="00CF34EA">
        <w:rPr>
          <w:noProof/>
        </w:rPr>
        <w:fldChar w:fldCharType="begin"/>
      </w:r>
      <w:r w:rsidRPr="00CF34EA">
        <w:rPr>
          <w:noProof/>
        </w:rPr>
        <w:instrText xml:space="preserve"> PAGEREF _Toc163034790 \h </w:instrText>
      </w:r>
      <w:r w:rsidRPr="00CF34EA">
        <w:rPr>
          <w:noProof/>
        </w:rPr>
      </w:r>
      <w:r w:rsidRPr="00CF34EA">
        <w:rPr>
          <w:noProof/>
        </w:rPr>
        <w:fldChar w:fldCharType="separate"/>
      </w:r>
      <w:r w:rsidRPr="00CF34EA">
        <w:rPr>
          <w:noProof/>
        </w:rPr>
        <w:t>12</w:t>
      </w:r>
      <w:r w:rsidRPr="00CF34EA">
        <w:rPr>
          <w:noProof/>
        </w:rPr>
        <w:fldChar w:fldCharType="end"/>
      </w:r>
    </w:p>
    <w:p w:rsidR="00CF34EA" w:rsidRDefault="00CF34EA">
      <w:pPr>
        <w:pStyle w:val="TOC3"/>
        <w:rPr>
          <w:rFonts w:asciiTheme="minorHAnsi" w:eastAsiaTheme="minorEastAsia" w:hAnsiTheme="minorHAnsi" w:cstheme="minorBidi"/>
          <w:b w:val="0"/>
          <w:noProof/>
          <w:kern w:val="0"/>
          <w:szCs w:val="22"/>
        </w:rPr>
      </w:pPr>
      <w:r>
        <w:rPr>
          <w:noProof/>
        </w:rPr>
        <w:t>Division 5—General practitioners</w:t>
      </w:r>
      <w:r w:rsidRPr="00CF34EA">
        <w:rPr>
          <w:b w:val="0"/>
          <w:noProof/>
          <w:sz w:val="18"/>
        </w:rPr>
        <w:tab/>
      </w:r>
      <w:r w:rsidRPr="00CF34EA">
        <w:rPr>
          <w:b w:val="0"/>
          <w:noProof/>
          <w:sz w:val="18"/>
        </w:rPr>
        <w:fldChar w:fldCharType="begin"/>
      </w:r>
      <w:r w:rsidRPr="00CF34EA">
        <w:rPr>
          <w:b w:val="0"/>
          <w:noProof/>
          <w:sz w:val="18"/>
        </w:rPr>
        <w:instrText xml:space="preserve"> PAGEREF _Toc163034791 \h </w:instrText>
      </w:r>
      <w:r w:rsidRPr="00CF34EA">
        <w:rPr>
          <w:b w:val="0"/>
          <w:noProof/>
          <w:sz w:val="18"/>
        </w:rPr>
      </w:r>
      <w:r w:rsidRPr="00CF34EA">
        <w:rPr>
          <w:b w:val="0"/>
          <w:noProof/>
          <w:sz w:val="18"/>
        </w:rPr>
        <w:fldChar w:fldCharType="separate"/>
      </w:r>
      <w:r w:rsidRPr="00CF34EA">
        <w:rPr>
          <w:b w:val="0"/>
          <w:noProof/>
          <w:sz w:val="18"/>
        </w:rPr>
        <w:t>13</w:t>
      </w:r>
      <w:r w:rsidRPr="00CF34EA">
        <w:rPr>
          <w:b w:val="0"/>
          <w:noProof/>
          <w:sz w:val="18"/>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16</w:t>
      </w:r>
      <w:r>
        <w:rPr>
          <w:noProof/>
        </w:rPr>
        <w:tab/>
        <w:t>Medical practitioners who were on Vocational Register of General Practitioners</w:t>
      </w:r>
      <w:r w:rsidRPr="00CF34EA">
        <w:rPr>
          <w:noProof/>
        </w:rPr>
        <w:tab/>
      </w:r>
      <w:r w:rsidRPr="00CF34EA">
        <w:rPr>
          <w:noProof/>
        </w:rPr>
        <w:fldChar w:fldCharType="begin"/>
      </w:r>
      <w:r w:rsidRPr="00CF34EA">
        <w:rPr>
          <w:noProof/>
        </w:rPr>
        <w:instrText xml:space="preserve"> PAGEREF _Toc163034792 \h </w:instrText>
      </w:r>
      <w:r w:rsidRPr="00CF34EA">
        <w:rPr>
          <w:noProof/>
        </w:rPr>
      </w:r>
      <w:r w:rsidRPr="00CF34EA">
        <w:rPr>
          <w:noProof/>
        </w:rPr>
        <w:fldChar w:fldCharType="separate"/>
      </w:r>
      <w:r w:rsidRPr="00CF34EA">
        <w:rPr>
          <w:noProof/>
        </w:rPr>
        <w:t>13</w:t>
      </w:r>
      <w:r w:rsidRPr="00CF34EA">
        <w:rPr>
          <w:noProof/>
        </w:rPr>
        <w:fldChar w:fldCharType="end"/>
      </w:r>
    </w:p>
    <w:p w:rsidR="00CF34EA" w:rsidRDefault="00CF34EA">
      <w:pPr>
        <w:pStyle w:val="TOC3"/>
        <w:rPr>
          <w:rFonts w:asciiTheme="minorHAnsi" w:eastAsiaTheme="minorEastAsia" w:hAnsiTheme="minorHAnsi" w:cstheme="minorBidi"/>
          <w:b w:val="0"/>
          <w:noProof/>
          <w:kern w:val="0"/>
          <w:szCs w:val="22"/>
        </w:rPr>
      </w:pPr>
      <w:r>
        <w:rPr>
          <w:noProof/>
        </w:rPr>
        <w:t>Division 6—Register of Approved Placements</w:t>
      </w:r>
      <w:r w:rsidRPr="00CF34EA">
        <w:rPr>
          <w:b w:val="0"/>
          <w:noProof/>
          <w:sz w:val="18"/>
        </w:rPr>
        <w:tab/>
      </w:r>
      <w:r w:rsidRPr="00CF34EA">
        <w:rPr>
          <w:b w:val="0"/>
          <w:noProof/>
          <w:sz w:val="18"/>
        </w:rPr>
        <w:fldChar w:fldCharType="begin"/>
      </w:r>
      <w:r w:rsidRPr="00CF34EA">
        <w:rPr>
          <w:b w:val="0"/>
          <w:noProof/>
          <w:sz w:val="18"/>
        </w:rPr>
        <w:instrText xml:space="preserve"> PAGEREF _Toc163034793 \h </w:instrText>
      </w:r>
      <w:r w:rsidRPr="00CF34EA">
        <w:rPr>
          <w:b w:val="0"/>
          <w:noProof/>
          <w:sz w:val="18"/>
        </w:rPr>
      </w:r>
      <w:r w:rsidRPr="00CF34EA">
        <w:rPr>
          <w:b w:val="0"/>
          <w:noProof/>
          <w:sz w:val="18"/>
        </w:rPr>
        <w:fldChar w:fldCharType="separate"/>
      </w:r>
      <w:r w:rsidRPr="00CF34EA">
        <w:rPr>
          <w:b w:val="0"/>
          <w:noProof/>
          <w:sz w:val="18"/>
        </w:rPr>
        <w:t>14</w:t>
      </w:r>
      <w:r w:rsidRPr="00CF34EA">
        <w:rPr>
          <w:b w:val="0"/>
          <w:noProof/>
          <w:sz w:val="18"/>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26</w:t>
      </w:r>
      <w:r>
        <w:rPr>
          <w:noProof/>
        </w:rPr>
        <w:tab/>
        <w:t>Specified bodies, courses and programs</w:t>
      </w:r>
      <w:r w:rsidRPr="00CF34EA">
        <w:rPr>
          <w:noProof/>
        </w:rPr>
        <w:tab/>
      </w:r>
      <w:r w:rsidRPr="00CF34EA">
        <w:rPr>
          <w:noProof/>
        </w:rPr>
        <w:fldChar w:fldCharType="begin"/>
      </w:r>
      <w:r w:rsidRPr="00CF34EA">
        <w:rPr>
          <w:noProof/>
        </w:rPr>
        <w:instrText xml:space="preserve"> PAGEREF _Toc163034794 \h </w:instrText>
      </w:r>
      <w:r w:rsidRPr="00CF34EA">
        <w:rPr>
          <w:noProof/>
        </w:rPr>
      </w:r>
      <w:r w:rsidRPr="00CF34EA">
        <w:rPr>
          <w:noProof/>
        </w:rPr>
        <w:fldChar w:fldCharType="separate"/>
      </w:r>
      <w:r w:rsidRPr="00CF34EA">
        <w:rPr>
          <w:noProof/>
        </w:rPr>
        <w:t>14</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27</w:t>
      </w:r>
      <w:r>
        <w:rPr>
          <w:noProof/>
        </w:rPr>
        <w:tab/>
        <w:t>Removal from the Register</w:t>
      </w:r>
      <w:r w:rsidRPr="00CF34EA">
        <w:rPr>
          <w:noProof/>
        </w:rPr>
        <w:tab/>
      </w:r>
      <w:r w:rsidRPr="00CF34EA">
        <w:rPr>
          <w:noProof/>
        </w:rPr>
        <w:fldChar w:fldCharType="begin"/>
      </w:r>
      <w:r w:rsidRPr="00CF34EA">
        <w:rPr>
          <w:noProof/>
        </w:rPr>
        <w:instrText xml:space="preserve"> PAGEREF _Toc163034795 \h </w:instrText>
      </w:r>
      <w:r w:rsidRPr="00CF34EA">
        <w:rPr>
          <w:noProof/>
        </w:rPr>
      </w:r>
      <w:r w:rsidRPr="00CF34EA">
        <w:rPr>
          <w:noProof/>
        </w:rPr>
        <w:fldChar w:fldCharType="separate"/>
      </w:r>
      <w:r w:rsidRPr="00CF34EA">
        <w:rPr>
          <w:noProof/>
        </w:rPr>
        <w:t>16</w:t>
      </w:r>
      <w:r w:rsidRPr="00CF34EA">
        <w:rPr>
          <w:noProof/>
        </w:rPr>
        <w:fldChar w:fldCharType="end"/>
      </w:r>
    </w:p>
    <w:p w:rsidR="00CF34EA" w:rsidRDefault="00CF34EA">
      <w:pPr>
        <w:pStyle w:val="TOC2"/>
        <w:rPr>
          <w:rFonts w:asciiTheme="minorHAnsi" w:eastAsiaTheme="minorEastAsia" w:hAnsiTheme="minorHAnsi" w:cstheme="minorBidi"/>
          <w:b w:val="0"/>
          <w:noProof/>
          <w:kern w:val="0"/>
          <w:sz w:val="22"/>
          <w:szCs w:val="22"/>
        </w:rPr>
      </w:pPr>
      <w:r>
        <w:rPr>
          <w:noProof/>
        </w:rPr>
        <w:t>Part 3—Medicare benefits</w:t>
      </w:r>
      <w:r w:rsidRPr="00CF34EA">
        <w:rPr>
          <w:b w:val="0"/>
          <w:noProof/>
          <w:sz w:val="18"/>
        </w:rPr>
        <w:tab/>
      </w:r>
      <w:r w:rsidRPr="00CF34EA">
        <w:rPr>
          <w:b w:val="0"/>
          <w:noProof/>
          <w:sz w:val="18"/>
        </w:rPr>
        <w:fldChar w:fldCharType="begin"/>
      </w:r>
      <w:r w:rsidRPr="00CF34EA">
        <w:rPr>
          <w:b w:val="0"/>
          <w:noProof/>
          <w:sz w:val="18"/>
        </w:rPr>
        <w:instrText xml:space="preserve"> PAGEREF _Toc163034796 \h </w:instrText>
      </w:r>
      <w:r w:rsidRPr="00CF34EA">
        <w:rPr>
          <w:b w:val="0"/>
          <w:noProof/>
          <w:sz w:val="18"/>
        </w:rPr>
      </w:r>
      <w:r w:rsidRPr="00CF34EA">
        <w:rPr>
          <w:b w:val="0"/>
          <w:noProof/>
          <w:sz w:val="18"/>
        </w:rPr>
        <w:fldChar w:fldCharType="separate"/>
      </w:r>
      <w:r w:rsidRPr="00CF34EA">
        <w:rPr>
          <w:b w:val="0"/>
          <w:noProof/>
          <w:sz w:val="18"/>
        </w:rPr>
        <w:t>17</w:t>
      </w:r>
      <w:r w:rsidRPr="00CF34EA">
        <w:rPr>
          <w:b w:val="0"/>
          <w:noProof/>
          <w:sz w:val="18"/>
        </w:rPr>
        <w:fldChar w:fldCharType="end"/>
      </w:r>
    </w:p>
    <w:p w:rsidR="00CF34EA" w:rsidRDefault="00CF34EA">
      <w:pPr>
        <w:pStyle w:val="TOC3"/>
        <w:rPr>
          <w:rFonts w:asciiTheme="minorHAnsi" w:eastAsiaTheme="minorEastAsia" w:hAnsiTheme="minorHAnsi" w:cstheme="minorBidi"/>
          <w:b w:val="0"/>
          <w:noProof/>
          <w:kern w:val="0"/>
          <w:szCs w:val="22"/>
        </w:rPr>
      </w:pPr>
      <w:r>
        <w:rPr>
          <w:noProof/>
        </w:rPr>
        <w:t>Division 1—Amount of medicare benefit</w:t>
      </w:r>
      <w:r w:rsidRPr="00CF34EA">
        <w:rPr>
          <w:b w:val="0"/>
          <w:noProof/>
          <w:sz w:val="18"/>
        </w:rPr>
        <w:tab/>
      </w:r>
      <w:r w:rsidRPr="00CF34EA">
        <w:rPr>
          <w:b w:val="0"/>
          <w:noProof/>
          <w:sz w:val="18"/>
        </w:rPr>
        <w:fldChar w:fldCharType="begin"/>
      </w:r>
      <w:r w:rsidRPr="00CF34EA">
        <w:rPr>
          <w:b w:val="0"/>
          <w:noProof/>
          <w:sz w:val="18"/>
        </w:rPr>
        <w:instrText xml:space="preserve"> PAGEREF _Toc163034797 \h </w:instrText>
      </w:r>
      <w:r w:rsidRPr="00CF34EA">
        <w:rPr>
          <w:b w:val="0"/>
          <w:noProof/>
          <w:sz w:val="18"/>
        </w:rPr>
      </w:r>
      <w:r w:rsidRPr="00CF34EA">
        <w:rPr>
          <w:b w:val="0"/>
          <w:noProof/>
          <w:sz w:val="18"/>
        </w:rPr>
        <w:fldChar w:fldCharType="separate"/>
      </w:r>
      <w:r w:rsidRPr="00CF34EA">
        <w:rPr>
          <w:b w:val="0"/>
          <w:noProof/>
          <w:sz w:val="18"/>
        </w:rPr>
        <w:t>17</w:t>
      </w:r>
      <w:r w:rsidRPr="00CF34EA">
        <w:rPr>
          <w:b w:val="0"/>
          <w:noProof/>
          <w:sz w:val="18"/>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28</w:t>
      </w:r>
      <w:r>
        <w:rPr>
          <w:noProof/>
        </w:rPr>
        <w:tab/>
        <w:t>Entitlement to medicare benefit—services for which medicare benefit is 100% of Schedule fee</w:t>
      </w:r>
      <w:r w:rsidRPr="00CF34EA">
        <w:rPr>
          <w:noProof/>
        </w:rPr>
        <w:tab/>
      </w:r>
      <w:r w:rsidRPr="00CF34EA">
        <w:rPr>
          <w:noProof/>
        </w:rPr>
        <w:fldChar w:fldCharType="begin"/>
      </w:r>
      <w:r w:rsidRPr="00CF34EA">
        <w:rPr>
          <w:noProof/>
        </w:rPr>
        <w:instrText xml:space="preserve"> PAGEREF _Toc163034798 \h </w:instrText>
      </w:r>
      <w:r w:rsidRPr="00CF34EA">
        <w:rPr>
          <w:noProof/>
        </w:rPr>
      </w:r>
      <w:r w:rsidRPr="00CF34EA">
        <w:rPr>
          <w:noProof/>
        </w:rPr>
        <w:fldChar w:fldCharType="separate"/>
      </w:r>
      <w:r w:rsidRPr="00CF34EA">
        <w:rPr>
          <w:noProof/>
        </w:rPr>
        <w:t>17</w:t>
      </w:r>
      <w:r w:rsidRPr="00CF34EA">
        <w:rPr>
          <w:noProof/>
        </w:rPr>
        <w:fldChar w:fldCharType="end"/>
      </w:r>
    </w:p>
    <w:p w:rsidR="00CF34EA" w:rsidRDefault="00CF34EA">
      <w:pPr>
        <w:pStyle w:val="TOC3"/>
        <w:rPr>
          <w:rFonts w:asciiTheme="minorHAnsi" w:eastAsiaTheme="minorEastAsia" w:hAnsiTheme="minorHAnsi" w:cstheme="minorBidi"/>
          <w:b w:val="0"/>
          <w:noProof/>
          <w:kern w:val="0"/>
          <w:szCs w:val="22"/>
        </w:rPr>
      </w:pPr>
      <w:r>
        <w:rPr>
          <w:noProof/>
        </w:rPr>
        <w:t>Division 2—Medicare benefits in relation to pathology services</w:t>
      </w:r>
      <w:r w:rsidRPr="00CF34EA">
        <w:rPr>
          <w:b w:val="0"/>
          <w:noProof/>
          <w:sz w:val="18"/>
        </w:rPr>
        <w:tab/>
      </w:r>
      <w:r w:rsidRPr="00CF34EA">
        <w:rPr>
          <w:b w:val="0"/>
          <w:noProof/>
          <w:sz w:val="18"/>
        </w:rPr>
        <w:fldChar w:fldCharType="begin"/>
      </w:r>
      <w:r w:rsidRPr="00CF34EA">
        <w:rPr>
          <w:b w:val="0"/>
          <w:noProof/>
          <w:sz w:val="18"/>
        </w:rPr>
        <w:instrText xml:space="preserve"> PAGEREF _Toc163034799 \h </w:instrText>
      </w:r>
      <w:r w:rsidRPr="00CF34EA">
        <w:rPr>
          <w:b w:val="0"/>
          <w:noProof/>
          <w:sz w:val="18"/>
        </w:rPr>
      </w:r>
      <w:r w:rsidRPr="00CF34EA">
        <w:rPr>
          <w:b w:val="0"/>
          <w:noProof/>
          <w:sz w:val="18"/>
        </w:rPr>
        <w:fldChar w:fldCharType="separate"/>
      </w:r>
      <w:r w:rsidRPr="00CF34EA">
        <w:rPr>
          <w:b w:val="0"/>
          <w:noProof/>
          <w:sz w:val="18"/>
        </w:rPr>
        <w:t>21</w:t>
      </w:r>
      <w:r w:rsidRPr="00CF34EA">
        <w:rPr>
          <w:b w:val="0"/>
          <w:noProof/>
          <w:sz w:val="18"/>
        </w:rPr>
        <w:fldChar w:fldCharType="end"/>
      </w:r>
    </w:p>
    <w:p w:rsidR="00CF34EA" w:rsidRDefault="00CF34EA">
      <w:pPr>
        <w:pStyle w:val="TOC4"/>
        <w:rPr>
          <w:rFonts w:asciiTheme="minorHAnsi" w:eastAsiaTheme="minorEastAsia" w:hAnsiTheme="minorHAnsi" w:cstheme="minorBidi"/>
          <w:b w:val="0"/>
          <w:noProof/>
          <w:kern w:val="0"/>
          <w:sz w:val="22"/>
          <w:szCs w:val="22"/>
        </w:rPr>
      </w:pPr>
      <w:r>
        <w:rPr>
          <w:noProof/>
        </w:rPr>
        <w:t>Subdivision A—Simplified outline of this Division</w:t>
      </w:r>
      <w:r w:rsidRPr="00CF34EA">
        <w:rPr>
          <w:b w:val="0"/>
          <w:noProof/>
          <w:sz w:val="18"/>
        </w:rPr>
        <w:tab/>
      </w:r>
      <w:r w:rsidRPr="00CF34EA">
        <w:rPr>
          <w:b w:val="0"/>
          <w:noProof/>
          <w:sz w:val="18"/>
        </w:rPr>
        <w:fldChar w:fldCharType="begin"/>
      </w:r>
      <w:r w:rsidRPr="00CF34EA">
        <w:rPr>
          <w:b w:val="0"/>
          <w:noProof/>
          <w:sz w:val="18"/>
        </w:rPr>
        <w:instrText xml:space="preserve"> PAGEREF _Toc163034800 \h </w:instrText>
      </w:r>
      <w:r w:rsidRPr="00CF34EA">
        <w:rPr>
          <w:b w:val="0"/>
          <w:noProof/>
          <w:sz w:val="18"/>
        </w:rPr>
      </w:r>
      <w:r w:rsidRPr="00CF34EA">
        <w:rPr>
          <w:b w:val="0"/>
          <w:noProof/>
          <w:sz w:val="18"/>
        </w:rPr>
        <w:fldChar w:fldCharType="separate"/>
      </w:r>
      <w:r w:rsidRPr="00CF34EA">
        <w:rPr>
          <w:b w:val="0"/>
          <w:noProof/>
          <w:sz w:val="18"/>
        </w:rPr>
        <w:t>21</w:t>
      </w:r>
      <w:r w:rsidRPr="00CF34EA">
        <w:rPr>
          <w:b w:val="0"/>
          <w:noProof/>
          <w:sz w:val="18"/>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29</w:t>
      </w:r>
      <w:r>
        <w:rPr>
          <w:noProof/>
        </w:rPr>
        <w:tab/>
        <w:t>Simplified outline of this Division</w:t>
      </w:r>
      <w:r w:rsidRPr="00CF34EA">
        <w:rPr>
          <w:noProof/>
        </w:rPr>
        <w:tab/>
      </w:r>
      <w:r w:rsidRPr="00CF34EA">
        <w:rPr>
          <w:noProof/>
        </w:rPr>
        <w:fldChar w:fldCharType="begin"/>
      </w:r>
      <w:r w:rsidRPr="00CF34EA">
        <w:rPr>
          <w:noProof/>
        </w:rPr>
        <w:instrText xml:space="preserve"> PAGEREF _Toc163034801 \h </w:instrText>
      </w:r>
      <w:r w:rsidRPr="00CF34EA">
        <w:rPr>
          <w:noProof/>
        </w:rPr>
      </w:r>
      <w:r w:rsidRPr="00CF34EA">
        <w:rPr>
          <w:noProof/>
        </w:rPr>
        <w:fldChar w:fldCharType="separate"/>
      </w:r>
      <w:r w:rsidRPr="00CF34EA">
        <w:rPr>
          <w:noProof/>
        </w:rPr>
        <w:t>21</w:t>
      </w:r>
      <w:r w:rsidRPr="00CF34EA">
        <w:rPr>
          <w:noProof/>
        </w:rPr>
        <w:fldChar w:fldCharType="end"/>
      </w:r>
    </w:p>
    <w:p w:rsidR="00CF34EA" w:rsidRDefault="00CF34EA">
      <w:pPr>
        <w:pStyle w:val="TOC4"/>
        <w:rPr>
          <w:rFonts w:asciiTheme="minorHAnsi" w:eastAsiaTheme="minorEastAsia" w:hAnsiTheme="minorHAnsi" w:cstheme="minorBidi"/>
          <w:b w:val="0"/>
          <w:noProof/>
          <w:kern w:val="0"/>
          <w:sz w:val="22"/>
          <w:szCs w:val="22"/>
        </w:rPr>
      </w:pPr>
      <w:r>
        <w:rPr>
          <w:noProof/>
        </w:rPr>
        <w:t>Subdivision B—Specifying services</w:t>
      </w:r>
      <w:r w:rsidRPr="00CF34EA">
        <w:rPr>
          <w:b w:val="0"/>
          <w:noProof/>
          <w:sz w:val="18"/>
        </w:rPr>
        <w:tab/>
      </w:r>
      <w:r w:rsidRPr="00CF34EA">
        <w:rPr>
          <w:b w:val="0"/>
          <w:noProof/>
          <w:sz w:val="18"/>
        </w:rPr>
        <w:fldChar w:fldCharType="begin"/>
      </w:r>
      <w:r w:rsidRPr="00CF34EA">
        <w:rPr>
          <w:b w:val="0"/>
          <w:noProof/>
          <w:sz w:val="18"/>
        </w:rPr>
        <w:instrText xml:space="preserve"> PAGEREF _Toc163034802 \h </w:instrText>
      </w:r>
      <w:r w:rsidRPr="00CF34EA">
        <w:rPr>
          <w:b w:val="0"/>
          <w:noProof/>
          <w:sz w:val="18"/>
        </w:rPr>
      </w:r>
      <w:r w:rsidRPr="00CF34EA">
        <w:rPr>
          <w:b w:val="0"/>
          <w:noProof/>
          <w:sz w:val="18"/>
        </w:rPr>
        <w:fldChar w:fldCharType="separate"/>
      </w:r>
      <w:r w:rsidRPr="00CF34EA">
        <w:rPr>
          <w:b w:val="0"/>
          <w:noProof/>
          <w:sz w:val="18"/>
        </w:rPr>
        <w:t>21</w:t>
      </w:r>
      <w:r w:rsidRPr="00CF34EA">
        <w:rPr>
          <w:b w:val="0"/>
          <w:noProof/>
          <w:sz w:val="18"/>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30</w:t>
      </w:r>
      <w:r>
        <w:rPr>
          <w:noProof/>
        </w:rPr>
        <w:tab/>
        <w:t>Pathology service determined to be necessary by participating midwife</w:t>
      </w:r>
      <w:r w:rsidRPr="00CF34EA">
        <w:rPr>
          <w:noProof/>
        </w:rPr>
        <w:tab/>
      </w:r>
      <w:r w:rsidRPr="00CF34EA">
        <w:rPr>
          <w:noProof/>
        </w:rPr>
        <w:fldChar w:fldCharType="begin"/>
      </w:r>
      <w:r w:rsidRPr="00CF34EA">
        <w:rPr>
          <w:noProof/>
        </w:rPr>
        <w:instrText xml:space="preserve"> PAGEREF _Toc163034803 \h </w:instrText>
      </w:r>
      <w:r w:rsidRPr="00CF34EA">
        <w:rPr>
          <w:noProof/>
        </w:rPr>
      </w:r>
      <w:r w:rsidRPr="00CF34EA">
        <w:rPr>
          <w:noProof/>
        </w:rPr>
        <w:fldChar w:fldCharType="separate"/>
      </w:r>
      <w:r w:rsidRPr="00CF34EA">
        <w:rPr>
          <w:noProof/>
        </w:rPr>
        <w:t>21</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31</w:t>
      </w:r>
      <w:r>
        <w:rPr>
          <w:noProof/>
        </w:rPr>
        <w:tab/>
        <w:t>Pathology service determined to be necessary by participating nurse practitioner</w:t>
      </w:r>
      <w:r w:rsidRPr="00CF34EA">
        <w:rPr>
          <w:noProof/>
        </w:rPr>
        <w:tab/>
      </w:r>
      <w:r w:rsidRPr="00CF34EA">
        <w:rPr>
          <w:noProof/>
        </w:rPr>
        <w:fldChar w:fldCharType="begin"/>
      </w:r>
      <w:r w:rsidRPr="00CF34EA">
        <w:rPr>
          <w:noProof/>
        </w:rPr>
        <w:instrText xml:space="preserve"> PAGEREF _Toc163034804 \h </w:instrText>
      </w:r>
      <w:r w:rsidRPr="00CF34EA">
        <w:rPr>
          <w:noProof/>
        </w:rPr>
      </w:r>
      <w:r w:rsidRPr="00CF34EA">
        <w:rPr>
          <w:noProof/>
        </w:rPr>
        <w:fldChar w:fldCharType="separate"/>
      </w:r>
      <w:r w:rsidRPr="00CF34EA">
        <w:rPr>
          <w:noProof/>
        </w:rPr>
        <w:t>21</w:t>
      </w:r>
      <w:r w:rsidRPr="00CF34EA">
        <w:rPr>
          <w:noProof/>
        </w:rPr>
        <w:fldChar w:fldCharType="end"/>
      </w:r>
    </w:p>
    <w:p w:rsidR="00CF34EA" w:rsidRDefault="00CF34EA">
      <w:pPr>
        <w:pStyle w:val="TOC4"/>
        <w:rPr>
          <w:rFonts w:asciiTheme="minorHAnsi" w:eastAsiaTheme="minorEastAsia" w:hAnsiTheme="minorHAnsi" w:cstheme="minorBidi"/>
          <w:b w:val="0"/>
          <w:noProof/>
          <w:kern w:val="0"/>
          <w:sz w:val="22"/>
          <w:szCs w:val="22"/>
        </w:rPr>
      </w:pPr>
      <w:r>
        <w:rPr>
          <w:noProof/>
        </w:rPr>
        <w:t>Subdivision C—Requirements for requests for pathology services</w:t>
      </w:r>
      <w:r w:rsidRPr="00CF34EA">
        <w:rPr>
          <w:b w:val="0"/>
          <w:noProof/>
          <w:sz w:val="18"/>
        </w:rPr>
        <w:tab/>
      </w:r>
      <w:r w:rsidRPr="00CF34EA">
        <w:rPr>
          <w:b w:val="0"/>
          <w:noProof/>
          <w:sz w:val="18"/>
        </w:rPr>
        <w:fldChar w:fldCharType="begin"/>
      </w:r>
      <w:r w:rsidRPr="00CF34EA">
        <w:rPr>
          <w:b w:val="0"/>
          <w:noProof/>
          <w:sz w:val="18"/>
        </w:rPr>
        <w:instrText xml:space="preserve"> PAGEREF _Toc163034805 \h </w:instrText>
      </w:r>
      <w:r w:rsidRPr="00CF34EA">
        <w:rPr>
          <w:b w:val="0"/>
          <w:noProof/>
          <w:sz w:val="18"/>
        </w:rPr>
      </w:r>
      <w:r w:rsidRPr="00CF34EA">
        <w:rPr>
          <w:b w:val="0"/>
          <w:noProof/>
          <w:sz w:val="18"/>
        </w:rPr>
        <w:fldChar w:fldCharType="separate"/>
      </w:r>
      <w:r w:rsidRPr="00CF34EA">
        <w:rPr>
          <w:b w:val="0"/>
          <w:noProof/>
          <w:sz w:val="18"/>
        </w:rPr>
        <w:t>22</w:t>
      </w:r>
      <w:r w:rsidRPr="00CF34EA">
        <w:rPr>
          <w:b w:val="0"/>
          <w:noProof/>
          <w:sz w:val="18"/>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32</w:t>
      </w:r>
      <w:r>
        <w:rPr>
          <w:noProof/>
        </w:rPr>
        <w:tab/>
        <w:t>Purpose of Subdivision</w:t>
      </w:r>
      <w:r w:rsidRPr="00CF34EA">
        <w:rPr>
          <w:noProof/>
        </w:rPr>
        <w:tab/>
      </w:r>
      <w:r w:rsidRPr="00CF34EA">
        <w:rPr>
          <w:noProof/>
        </w:rPr>
        <w:fldChar w:fldCharType="begin"/>
      </w:r>
      <w:r w:rsidRPr="00CF34EA">
        <w:rPr>
          <w:noProof/>
        </w:rPr>
        <w:instrText xml:space="preserve"> PAGEREF _Toc163034806 \h </w:instrText>
      </w:r>
      <w:r w:rsidRPr="00CF34EA">
        <w:rPr>
          <w:noProof/>
        </w:rPr>
      </w:r>
      <w:r w:rsidRPr="00CF34EA">
        <w:rPr>
          <w:noProof/>
        </w:rPr>
        <w:fldChar w:fldCharType="separate"/>
      </w:r>
      <w:r w:rsidRPr="00CF34EA">
        <w:rPr>
          <w:noProof/>
        </w:rPr>
        <w:t>22</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33</w:t>
      </w:r>
      <w:r>
        <w:rPr>
          <w:noProof/>
        </w:rPr>
        <w:tab/>
        <w:t>Information about requesting practitioner</w:t>
      </w:r>
      <w:r w:rsidRPr="00CF34EA">
        <w:rPr>
          <w:noProof/>
        </w:rPr>
        <w:tab/>
      </w:r>
      <w:r w:rsidRPr="00CF34EA">
        <w:rPr>
          <w:noProof/>
        </w:rPr>
        <w:fldChar w:fldCharType="begin"/>
      </w:r>
      <w:r w:rsidRPr="00CF34EA">
        <w:rPr>
          <w:noProof/>
        </w:rPr>
        <w:instrText xml:space="preserve"> PAGEREF _Toc163034807 \h </w:instrText>
      </w:r>
      <w:r w:rsidRPr="00CF34EA">
        <w:rPr>
          <w:noProof/>
        </w:rPr>
      </w:r>
      <w:r w:rsidRPr="00CF34EA">
        <w:rPr>
          <w:noProof/>
        </w:rPr>
        <w:fldChar w:fldCharType="separate"/>
      </w:r>
      <w:r w:rsidRPr="00CF34EA">
        <w:rPr>
          <w:noProof/>
        </w:rPr>
        <w:t>22</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34</w:t>
      </w:r>
      <w:r>
        <w:rPr>
          <w:noProof/>
        </w:rPr>
        <w:tab/>
        <w:t>Information about patient</w:t>
      </w:r>
      <w:r w:rsidRPr="00CF34EA">
        <w:rPr>
          <w:noProof/>
        </w:rPr>
        <w:tab/>
      </w:r>
      <w:r w:rsidRPr="00CF34EA">
        <w:rPr>
          <w:noProof/>
        </w:rPr>
        <w:fldChar w:fldCharType="begin"/>
      </w:r>
      <w:r w:rsidRPr="00CF34EA">
        <w:rPr>
          <w:noProof/>
        </w:rPr>
        <w:instrText xml:space="preserve"> PAGEREF _Toc163034808 \h </w:instrText>
      </w:r>
      <w:r w:rsidRPr="00CF34EA">
        <w:rPr>
          <w:noProof/>
        </w:rPr>
      </w:r>
      <w:r w:rsidRPr="00CF34EA">
        <w:rPr>
          <w:noProof/>
        </w:rPr>
        <w:fldChar w:fldCharType="separate"/>
      </w:r>
      <w:r w:rsidRPr="00CF34EA">
        <w:rPr>
          <w:noProof/>
        </w:rPr>
        <w:t>22</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35</w:t>
      </w:r>
      <w:r>
        <w:rPr>
          <w:noProof/>
        </w:rPr>
        <w:tab/>
        <w:t>Information about pathology service</w:t>
      </w:r>
      <w:r w:rsidRPr="00CF34EA">
        <w:rPr>
          <w:noProof/>
        </w:rPr>
        <w:tab/>
      </w:r>
      <w:r w:rsidRPr="00CF34EA">
        <w:rPr>
          <w:noProof/>
        </w:rPr>
        <w:fldChar w:fldCharType="begin"/>
      </w:r>
      <w:r w:rsidRPr="00CF34EA">
        <w:rPr>
          <w:noProof/>
        </w:rPr>
        <w:instrText xml:space="preserve"> PAGEREF _Toc163034809 \h </w:instrText>
      </w:r>
      <w:r w:rsidRPr="00CF34EA">
        <w:rPr>
          <w:noProof/>
        </w:rPr>
      </w:r>
      <w:r w:rsidRPr="00CF34EA">
        <w:rPr>
          <w:noProof/>
        </w:rPr>
        <w:fldChar w:fldCharType="separate"/>
      </w:r>
      <w:r w:rsidRPr="00CF34EA">
        <w:rPr>
          <w:noProof/>
        </w:rPr>
        <w:t>23</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36</w:t>
      </w:r>
      <w:r>
        <w:rPr>
          <w:noProof/>
        </w:rPr>
        <w:tab/>
        <w:t>Requests that specify an approved pathology practitioner</w:t>
      </w:r>
      <w:r w:rsidRPr="00CF34EA">
        <w:rPr>
          <w:noProof/>
        </w:rPr>
        <w:tab/>
      </w:r>
      <w:r w:rsidRPr="00CF34EA">
        <w:rPr>
          <w:noProof/>
        </w:rPr>
        <w:fldChar w:fldCharType="begin"/>
      </w:r>
      <w:r w:rsidRPr="00CF34EA">
        <w:rPr>
          <w:noProof/>
        </w:rPr>
        <w:instrText xml:space="preserve"> PAGEREF _Toc163034810 \h </w:instrText>
      </w:r>
      <w:r w:rsidRPr="00CF34EA">
        <w:rPr>
          <w:noProof/>
        </w:rPr>
      </w:r>
      <w:r w:rsidRPr="00CF34EA">
        <w:rPr>
          <w:noProof/>
        </w:rPr>
        <w:fldChar w:fldCharType="separate"/>
      </w:r>
      <w:r w:rsidRPr="00CF34EA">
        <w:rPr>
          <w:noProof/>
        </w:rPr>
        <w:t>23</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37</w:t>
      </w:r>
      <w:r>
        <w:rPr>
          <w:noProof/>
        </w:rPr>
        <w:tab/>
        <w:t>Further requests</w:t>
      </w:r>
      <w:r w:rsidRPr="00CF34EA">
        <w:rPr>
          <w:noProof/>
        </w:rPr>
        <w:tab/>
      </w:r>
      <w:r w:rsidRPr="00CF34EA">
        <w:rPr>
          <w:noProof/>
        </w:rPr>
        <w:fldChar w:fldCharType="begin"/>
      </w:r>
      <w:r w:rsidRPr="00CF34EA">
        <w:rPr>
          <w:noProof/>
        </w:rPr>
        <w:instrText xml:space="preserve"> PAGEREF _Toc163034811 \h </w:instrText>
      </w:r>
      <w:r w:rsidRPr="00CF34EA">
        <w:rPr>
          <w:noProof/>
        </w:rPr>
      </w:r>
      <w:r w:rsidRPr="00CF34EA">
        <w:rPr>
          <w:noProof/>
        </w:rPr>
        <w:fldChar w:fldCharType="separate"/>
      </w:r>
      <w:r w:rsidRPr="00CF34EA">
        <w:rPr>
          <w:noProof/>
        </w:rPr>
        <w:t>23</w:t>
      </w:r>
      <w:r w:rsidRPr="00CF34EA">
        <w:rPr>
          <w:noProof/>
        </w:rPr>
        <w:fldChar w:fldCharType="end"/>
      </w:r>
    </w:p>
    <w:p w:rsidR="00CF34EA" w:rsidRDefault="00CF34EA">
      <w:pPr>
        <w:pStyle w:val="TOC3"/>
        <w:rPr>
          <w:rFonts w:asciiTheme="minorHAnsi" w:eastAsiaTheme="minorEastAsia" w:hAnsiTheme="minorHAnsi" w:cstheme="minorBidi"/>
          <w:b w:val="0"/>
          <w:noProof/>
          <w:kern w:val="0"/>
          <w:szCs w:val="22"/>
        </w:rPr>
      </w:pPr>
      <w:r>
        <w:rPr>
          <w:noProof/>
        </w:rPr>
        <w:t>Division 3—Medicare benefits in relation to R</w:t>
      </w:r>
      <w:r>
        <w:rPr>
          <w:noProof/>
        </w:rPr>
        <w:noBreakHyphen/>
        <w:t>type diagnostic imaging services</w:t>
      </w:r>
      <w:r w:rsidRPr="00CF34EA">
        <w:rPr>
          <w:b w:val="0"/>
          <w:noProof/>
          <w:sz w:val="18"/>
        </w:rPr>
        <w:tab/>
      </w:r>
      <w:r w:rsidRPr="00CF34EA">
        <w:rPr>
          <w:b w:val="0"/>
          <w:noProof/>
          <w:sz w:val="18"/>
        </w:rPr>
        <w:fldChar w:fldCharType="begin"/>
      </w:r>
      <w:r w:rsidRPr="00CF34EA">
        <w:rPr>
          <w:b w:val="0"/>
          <w:noProof/>
          <w:sz w:val="18"/>
        </w:rPr>
        <w:instrText xml:space="preserve"> PAGEREF _Toc163034812 \h </w:instrText>
      </w:r>
      <w:r w:rsidRPr="00CF34EA">
        <w:rPr>
          <w:b w:val="0"/>
          <w:noProof/>
          <w:sz w:val="18"/>
        </w:rPr>
      </w:r>
      <w:r w:rsidRPr="00CF34EA">
        <w:rPr>
          <w:b w:val="0"/>
          <w:noProof/>
          <w:sz w:val="18"/>
        </w:rPr>
        <w:fldChar w:fldCharType="separate"/>
      </w:r>
      <w:r w:rsidRPr="00CF34EA">
        <w:rPr>
          <w:b w:val="0"/>
          <w:noProof/>
          <w:sz w:val="18"/>
        </w:rPr>
        <w:t>24</w:t>
      </w:r>
      <w:r w:rsidRPr="00CF34EA">
        <w:rPr>
          <w:b w:val="0"/>
          <w:noProof/>
          <w:sz w:val="18"/>
        </w:rPr>
        <w:fldChar w:fldCharType="end"/>
      </w:r>
    </w:p>
    <w:p w:rsidR="00CF34EA" w:rsidRDefault="00CF34EA">
      <w:pPr>
        <w:pStyle w:val="TOC4"/>
        <w:rPr>
          <w:rFonts w:asciiTheme="minorHAnsi" w:eastAsiaTheme="minorEastAsia" w:hAnsiTheme="minorHAnsi" w:cstheme="minorBidi"/>
          <w:b w:val="0"/>
          <w:noProof/>
          <w:kern w:val="0"/>
          <w:sz w:val="22"/>
          <w:szCs w:val="22"/>
        </w:rPr>
      </w:pPr>
      <w:r>
        <w:rPr>
          <w:noProof/>
        </w:rPr>
        <w:t>Subdivision A—Simplified outline of this Division</w:t>
      </w:r>
      <w:r w:rsidRPr="00CF34EA">
        <w:rPr>
          <w:b w:val="0"/>
          <w:noProof/>
          <w:sz w:val="18"/>
        </w:rPr>
        <w:tab/>
      </w:r>
      <w:r w:rsidRPr="00CF34EA">
        <w:rPr>
          <w:b w:val="0"/>
          <w:noProof/>
          <w:sz w:val="18"/>
        </w:rPr>
        <w:fldChar w:fldCharType="begin"/>
      </w:r>
      <w:r w:rsidRPr="00CF34EA">
        <w:rPr>
          <w:b w:val="0"/>
          <w:noProof/>
          <w:sz w:val="18"/>
        </w:rPr>
        <w:instrText xml:space="preserve"> PAGEREF _Toc163034813 \h </w:instrText>
      </w:r>
      <w:r w:rsidRPr="00CF34EA">
        <w:rPr>
          <w:b w:val="0"/>
          <w:noProof/>
          <w:sz w:val="18"/>
        </w:rPr>
      </w:r>
      <w:r w:rsidRPr="00CF34EA">
        <w:rPr>
          <w:b w:val="0"/>
          <w:noProof/>
          <w:sz w:val="18"/>
        </w:rPr>
        <w:fldChar w:fldCharType="separate"/>
      </w:r>
      <w:r w:rsidRPr="00CF34EA">
        <w:rPr>
          <w:b w:val="0"/>
          <w:noProof/>
          <w:sz w:val="18"/>
        </w:rPr>
        <w:t>24</w:t>
      </w:r>
      <w:r w:rsidRPr="00CF34EA">
        <w:rPr>
          <w:b w:val="0"/>
          <w:noProof/>
          <w:sz w:val="18"/>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38</w:t>
      </w:r>
      <w:r>
        <w:rPr>
          <w:noProof/>
        </w:rPr>
        <w:tab/>
        <w:t>Simplified outline of this Division</w:t>
      </w:r>
      <w:r w:rsidRPr="00CF34EA">
        <w:rPr>
          <w:noProof/>
        </w:rPr>
        <w:tab/>
      </w:r>
      <w:r w:rsidRPr="00CF34EA">
        <w:rPr>
          <w:noProof/>
        </w:rPr>
        <w:fldChar w:fldCharType="begin"/>
      </w:r>
      <w:r w:rsidRPr="00CF34EA">
        <w:rPr>
          <w:noProof/>
        </w:rPr>
        <w:instrText xml:space="preserve"> PAGEREF _Toc163034814 \h </w:instrText>
      </w:r>
      <w:r w:rsidRPr="00CF34EA">
        <w:rPr>
          <w:noProof/>
        </w:rPr>
      </w:r>
      <w:r w:rsidRPr="00CF34EA">
        <w:rPr>
          <w:noProof/>
        </w:rPr>
        <w:fldChar w:fldCharType="separate"/>
      </w:r>
      <w:r w:rsidRPr="00CF34EA">
        <w:rPr>
          <w:noProof/>
        </w:rPr>
        <w:t>24</w:t>
      </w:r>
      <w:r w:rsidRPr="00CF34EA">
        <w:rPr>
          <w:noProof/>
        </w:rPr>
        <w:fldChar w:fldCharType="end"/>
      </w:r>
    </w:p>
    <w:p w:rsidR="00CF34EA" w:rsidRDefault="00CF34EA">
      <w:pPr>
        <w:pStyle w:val="TOC4"/>
        <w:rPr>
          <w:rFonts w:asciiTheme="minorHAnsi" w:eastAsiaTheme="minorEastAsia" w:hAnsiTheme="minorHAnsi" w:cstheme="minorBidi"/>
          <w:b w:val="0"/>
          <w:noProof/>
          <w:kern w:val="0"/>
          <w:sz w:val="22"/>
          <w:szCs w:val="22"/>
        </w:rPr>
      </w:pPr>
      <w:r>
        <w:rPr>
          <w:noProof/>
        </w:rPr>
        <w:t>Subdivision B—Specifying services for effective requests</w:t>
      </w:r>
      <w:r w:rsidRPr="00CF34EA">
        <w:rPr>
          <w:b w:val="0"/>
          <w:noProof/>
          <w:sz w:val="18"/>
        </w:rPr>
        <w:tab/>
      </w:r>
      <w:r w:rsidRPr="00CF34EA">
        <w:rPr>
          <w:b w:val="0"/>
          <w:noProof/>
          <w:sz w:val="18"/>
        </w:rPr>
        <w:fldChar w:fldCharType="begin"/>
      </w:r>
      <w:r w:rsidRPr="00CF34EA">
        <w:rPr>
          <w:b w:val="0"/>
          <w:noProof/>
          <w:sz w:val="18"/>
        </w:rPr>
        <w:instrText xml:space="preserve"> PAGEREF _Toc163034815 \h </w:instrText>
      </w:r>
      <w:r w:rsidRPr="00CF34EA">
        <w:rPr>
          <w:b w:val="0"/>
          <w:noProof/>
          <w:sz w:val="18"/>
        </w:rPr>
      </w:r>
      <w:r w:rsidRPr="00CF34EA">
        <w:rPr>
          <w:b w:val="0"/>
          <w:noProof/>
          <w:sz w:val="18"/>
        </w:rPr>
        <w:fldChar w:fldCharType="separate"/>
      </w:r>
      <w:r w:rsidRPr="00CF34EA">
        <w:rPr>
          <w:b w:val="0"/>
          <w:noProof/>
          <w:sz w:val="18"/>
        </w:rPr>
        <w:t>24</w:t>
      </w:r>
      <w:r w:rsidRPr="00CF34EA">
        <w:rPr>
          <w:b w:val="0"/>
          <w:noProof/>
          <w:sz w:val="18"/>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39</w:t>
      </w:r>
      <w:r>
        <w:rPr>
          <w:noProof/>
        </w:rPr>
        <w:tab/>
        <w:t>Requests by dental practitioners</w:t>
      </w:r>
      <w:r w:rsidRPr="00CF34EA">
        <w:rPr>
          <w:noProof/>
        </w:rPr>
        <w:tab/>
      </w:r>
      <w:r w:rsidRPr="00CF34EA">
        <w:rPr>
          <w:noProof/>
        </w:rPr>
        <w:fldChar w:fldCharType="begin"/>
      </w:r>
      <w:r w:rsidRPr="00CF34EA">
        <w:rPr>
          <w:noProof/>
        </w:rPr>
        <w:instrText xml:space="preserve"> PAGEREF _Toc163034816 \h </w:instrText>
      </w:r>
      <w:r w:rsidRPr="00CF34EA">
        <w:rPr>
          <w:noProof/>
        </w:rPr>
      </w:r>
      <w:r w:rsidRPr="00CF34EA">
        <w:rPr>
          <w:noProof/>
        </w:rPr>
        <w:fldChar w:fldCharType="separate"/>
      </w:r>
      <w:r w:rsidRPr="00CF34EA">
        <w:rPr>
          <w:noProof/>
        </w:rPr>
        <w:t>24</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40</w:t>
      </w:r>
      <w:r>
        <w:rPr>
          <w:noProof/>
        </w:rPr>
        <w:tab/>
        <w:t>Requests by chiropractors</w:t>
      </w:r>
      <w:r w:rsidRPr="00CF34EA">
        <w:rPr>
          <w:noProof/>
        </w:rPr>
        <w:tab/>
      </w:r>
      <w:r w:rsidRPr="00CF34EA">
        <w:rPr>
          <w:noProof/>
        </w:rPr>
        <w:fldChar w:fldCharType="begin"/>
      </w:r>
      <w:r w:rsidRPr="00CF34EA">
        <w:rPr>
          <w:noProof/>
        </w:rPr>
        <w:instrText xml:space="preserve"> PAGEREF _Toc163034817 \h </w:instrText>
      </w:r>
      <w:r w:rsidRPr="00CF34EA">
        <w:rPr>
          <w:noProof/>
        </w:rPr>
      </w:r>
      <w:r w:rsidRPr="00CF34EA">
        <w:rPr>
          <w:noProof/>
        </w:rPr>
        <w:fldChar w:fldCharType="separate"/>
      </w:r>
      <w:r w:rsidRPr="00CF34EA">
        <w:rPr>
          <w:noProof/>
        </w:rPr>
        <w:t>26</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41</w:t>
      </w:r>
      <w:r>
        <w:rPr>
          <w:noProof/>
        </w:rPr>
        <w:tab/>
        <w:t>Requests by physiotherapists or osteopaths</w:t>
      </w:r>
      <w:r w:rsidRPr="00CF34EA">
        <w:rPr>
          <w:noProof/>
        </w:rPr>
        <w:tab/>
      </w:r>
      <w:r w:rsidRPr="00CF34EA">
        <w:rPr>
          <w:noProof/>
        </w:rPr>
        <w:fldChar w:fldCharType="begin"/>
      </w:r>
      <w:r w:rsidRPr="00CF34EA">
        <w:rPr>
          <w:noProof/>
        </w:rPr>
        <w:instrText xml:space="preserve"> PAGEREF _Toc163034818 \h </w:instrText>
      </w:r>
      <w:r w:rsidRPr="00CF34EA">
        <w:rPr>
          <w:noProof/>
        </w:rPr>
      </w:r>
      <w:r w:rsidRPr="00CF34EA">
        <w:rPr>
          <w:noProof/>
        </w:rPr>
        <w:fldChar w:fldCharType="separate"/>
      </w:r>
      <w:r w:rsidRPr="00CF34EA">
        <w:rPr>
          <w:noProof/>
        </w:rPr>
        <w:t>27</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42</w:t>
      </w:r>
      <w:r>
        <w:rPr>
          <w:noProof/>
        </w:rPr>
        <w:tab/>
        <w:t>Requests by podiatrists</w:t>
      </w:r>
      <w:r w:rsidRPr="00CF34EA">
        <w:rPr>
          <w:noProof/>
        </w:rPr>
        <w:tab/>
      </w:r>
      <w:r w:rsidRPr="00CF34EA">
        <w:rPr>
          <w:noProof/>
        </w:rPr>
        <w:fldChar w:fldCharType="begin"/>
      </w:r>
      <w:r w:rsidRPr="00CF34EA">
        <w:rPr>
          <w:noProof/>
        </w:rPr>
        <w:instrText xml:space="preserve"> PAGEREF _Toc163034819 \h </w:instrText>
      </w:r>
      <w:r w:rsidRPr="00CF34EA">
        <w:rPr>
          <w:noProof/>
        </w:rPr>
      </w:r>
      <w:r w:rsidRPr="00CF34EA">
        <w:rPr>
          <w:noProof/>
        </w:rPr>
        <w:fldChar w:fldCharType="separate"/>
      </w:r>
      <w:r w:rsidRPr="00CF34EA">
        <w:rPr>
          <w:noProof/>
        </w:rPr>
        <w:t>27</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43</w:t>
      </w:r>
      <w:r>
        <w:rPr>
          <w:noProof/>
        </w:rPr>
        <w:tab/>
        <w:t>Requests by participating midwives</w:t>
      </w:r>
      <w:r w:rsidRPr="00CF34EA">
        <w:rPr>
          <w:noProof/>
        </w:rPr>
        <w:tab/>
      </w:r>
      <w:r w:rsidRPr="00CF34EA">
        <w:rPr>
          <w:noProof/>
        </w:rPr>
        <w:fldChar w:fldCharType="begin"/>
      </w:r>
      <w:r w:rsidRPr="00CF34EA">
        <w:rPr>
          <w:noProof/>
        </w:rPr>
        <w:instrText xml:space="preserve"> PAGEREF _Toc163034820 \h </w:instrText>
      </w:r>
      <w:r w:rsidRPr="00CF34EA">
        <w:rPr>
          <w:noProof/>
        </w:rPr>
      </w:r>
      <w:r w:rsidRPr="00CF34EA">
        <w:rPr>
          <w:noProof/>
        </w:rPr>
        <w:fldChar w:fldCharType="separate"/>
      </w:r>
      <w:r w:rsidRPr="00CF34EA">
        <w:rPr>
          <w:noProof/>
        </w:rPr>
        <w:t>27</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44</w:t>
      </w:r>
      <w:r>
        <w:rPr>
          <w:noProof/>
        </w:rPr>
        <w:tab/>
        <w:t>Requests by participating nurse practitioners</w:t>
      </w:r>
      <w:r w:rsidRPr="00CF34EA">
        <w:rPr>
          <w:noProof/>
        </w:rPr>
        <w:tab/>
      </w:r>
      <w:r w:rsidRPr="00CF34EA">
        <w:rPr>
          <w:noProof/>
        </w:rPr>
        <w:fldChar w:fldCharType="begin"/>
      </w:r>
      <w:r w:rsidRPr="00CF34EA">
        <w:rPr>
          <w:noProof/>
        </w:rPr>
        <w:instrText xml:space="preserve"> PAGEREF _Toc163034821 \h </w:instrText>
      </w:r>
      <w:r w:rsidRPr="00CF34EA">
        <w:rPr>
          <w:noProof/>
        </w:rPr>
      </w:r>
      <w:r w:rsidRPr="00CF34EA">
        <w:rPr>
          <w:noProof/>
        </w:rPr>
        <w:fldChar w:fldCharType="separate"/>
      </w:r>
      <w:r w:rsidRPr="00CF34EA">
        <w:rPr>
          <w:noProof/>
        </w:rPr>
        <w:t>27</w:t>
      </w:r>
      <w:r w:rsidRPr="00CF34EA">
        <w:rPr>
          <w:noProof/>
        </w:rPr>
        <w:fldChar w:fldCharType="end"/>
      </w:r>
    </w:p>
    <w:p w:rsidR="00CF34EA" w:rsidRDefault="00CF34EA">
      <w:pPr>
        <w:pStyle w:val="TOC4"/>
        <w:rPr>
          <w:rFonts w:asciiTheme="minorHAnsi" w:eastAsiaTheme="minorEastAsia" w:hAnsiTheme="minorHAnsi" w:cstheme="minorBidi"/>
          <w:b w:val="0"/>
          <w:noProof/>
          <w:kern w:val="0"/>
          <w:sz w:val="22"/>
          <w:szCs w:val="22"/>
        </w:rPr>
      </w:pPr>
      <w:r>
        <w:rPr>
          <w:noProof/>
        </w:rPr>
        <w:t>Subdivision C—Specifying services for pre</w:t>
      </w:r>
      <w:r>
        <w:rPr>
          <w:noProof/>
        </w:rPr>
        <w:noBreakHyphen/>
        <w:t>existing diagnostic imaging practices</w:t>
      </w:r>
      <w:r w:rsidRPr="00CF34EA">
        <w:rPr>
          <w:b w:val="0"/>
          <w:noProof/>
          <w:sz w:val="18"/>
        </w:rPr>
        <w:tab/>
      </w:r>
      <w:r w:rsidRPr="00CF34EA">
        <w:rPr>
          <w:b w:val="0"/>
          <w:noProof/>
          <w:sz w:val="18"/>
        </w:rPr>
        <w:fldChar w:fldCharType="begin"/>
      </w:r>
      <w:r w:rsidRPr="00CF34EA">
        <w:rPr>
          <w:b w:val="0"/>
          <w:noProof/>
          <w:sz w:val="18"/>
        </w:rPr>
        <w:instrText xml:space="preserve"> PAGEREF _Toc163034822 \h </w:instrText>
      </w:r>
      <w:r w:rsidRPr="00CF34EA">
        <w:rPr>
          <w:b w:val="0"/>
          <w:noProof/>
          <w:sz w:val="18"/>
        </w:rPr>
      </w:r>
      <w:r w:rsidRPr="00CF34EA">
        <w:rPr>
          <w:b w:val="0"/>
          <w:noProof/>
          <w:sz w:val="18"/>
        </w:rPr>
        <w:fldChar w:fldCharType="separate"/>
      </w:r>
      <w:r w:rsidRPr="00CF34EA">
        <w:rPr>
          <w:b w:val="0"/>
          <w:noProof/>
          <w:sz w:val="18"/>
        </w:rPr>
        <w:t>28</w:t>
      </w:r>
      <w:r w:rsidRPr="00CF34EA">
        <w:rPr>
          <w:b w:val="0"/>
          <w:noProof/>
          <w:sz w:val="18"/>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45</w:t>
      </w:r>
      <w:r>
        <w:rPr>
          <w:noProof/>
        </w:rPr>
        <w:tab/>
        <w:t>Exemption from subsection 16B(1) of the Act—pre</w:t>
      </w:r>
      <w:r>
        <w:rPr>
          <w:noProof/>
        </w:rPr>
        <w:noBreakHyphen/>
        <w:t>existing diagnostic imaging practices</w:t>
      </w:r>
      <w:r w:rsidRPr="00CF34EA">
        <w:rPr>
          <w:noProof/>
        </w:rPr>
        <w:tab/>
      </w:r>
      <w:r w:rsidRPr="00CF34EA">
        <w:rPr>
          <w:noProof/>
        </w:rPr>
        <w:fldChar w:fldCharType="begin"/>
      </w:r>
      <w:r w:rsidRPr="00CF34EA">
        <w:rPr>
          <w:noProof/>
        </w:rPr>
        <w:instrText xml:space="preserve"> PAGEREF _Toc163034823 \h </w:instrText>
      </w:r>
      <w:r w:rsidRPr="00CF34EA">
        <w:rPr>
          <w:noProof/>
        </w:rPr>
      </w:r>
      <w:r w:rsidRPr="00CF34EA">
        <w:rPr>
          <w:noProof/>
        </w:rPr>
        <w:fldChar w:fldCharType="separate"/>
      </w:r>
      <w:r w:rsidRPr="00CF34EA">
        <w:rPr>
          <w:noProof/>
        </w:rPr>
        <w:t>28</w:t>
      </w:r>
      <w:r w:rsidRPr="00CF34EA">
        <w:rPr>
          <w:noProof/>
        </w:rPr>
        <w:fldChar w:fldCharType="end"/>
      </w:r>
    </w:p>
    <w:p w:rsidR="00CF34EA" w:rsidRDefault="00CF34EA">
      <w:pPr>
        <w:pStyle w:val="TOC3"/>
        <w:rPr>
          <w:rFonts w:asciiTheme="minorHAnsi" w:eastAsiaTheme="minorEastAsia" w:hAnsiTheme="minorHAnsi" w:cstheme="minorBidi"/>
          <w:b w:val="0"/>
          <w:noProof/>
          <w:kern w:val="0"/>
          <w:szCs w:val="22"/>
        </w:rPr>
      </w:pPr>
      <w:r>
        <w:rPr>
          <w:noProof/>
        </w:rPr>
        <w:t>Division 4—Medicare benefits in relation to radiation oncology services</w:t>
      </w:r>
      <w:r w:rsidRPr="00CF34EA">
        <w:rPr>
          <w:b w:val="0"/>
          <w:noProof/>
          <w:sz w:val="18"/>
        </w:rPr>
        <w:tab/>
      </w:r>
      <w:r w:rsidRPr="00CF34EA">
        <w:rPr>
          <w:b w:val="0"/>
          <w:noProof/>
          <w:sz w:val="18"/>
        </w:rPr>
        <w:fldChar w:fldCharType="begin"/>
      </w:r>
      <w:r w:rsidRPr="00CF34EA">
        <w:rPr>
          <w:b w:val="0"/>
          <w:noProof/>
          <w:sz w:val="18"/>
        </w:rPr>
        <w:instrText xml:space="preserve"> PAGEREF _Toc163034824 \h </w:instrText>
      </w:r>
      <w:r w:rsidRPr="00CF34EA">
        <w:rPr>
          <w:b w:val="0"/>
          <w:noProof/>
          <w:sz w:val="18"/>
        </w:rPr>
      </w:r>
      <w:r w:rsidRPr="00CF34EA">
        <w:rPr>
          <w:b w:val="0"/>
          <w:noProof/>
          <w:sz w:val="18"/>
        </w:rPr>
        <w:fldChar w:fldCharType="separate"/>
      </w:r>
      <w:r w:rsidRPr="00CF34EA">
        <w:rPr>
          <w:b w:val="0"/>
          <w:noProof/>
          <w:sz w:val="18"/>
        </w:rPr>
        <w:t>29</w:t>
      </w:r>
      <w:r w:rsidRPr="00CF34EA">
        <w:rPr>
          <w:b w:val="0"/>
          <w:noProof/>
          <w:sz w:val="18"/>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46</w:t>
      </w:r>
      <w:r>
        <w:rPr>
          <w:noProof/>
        </w:rPr>
        <w:tab/>
        <w:t xml:space="preserve">Meaning of </w:t>
      </w:r>
      <w:r w:rsidRPr="00902C05">
        <w:rPr>
          <w:i/>
          <w:noProof/>
        </w:rPr>
        <w:t>radiation oncology service</w:t>
      </w:r>
      <w:r w:rsidRPr="00CF34EA">
        <w:rPr>
          <w:noProof/>
        </w:rPr>
        <w:tab/>
      </w:r>
      <w:r w:rsidRPr="00CF34EA">
        <w:rPr>
          <w:noProof/>
        </w:rPr>
        <w:fldChar w:fldCharType="begin"/>
      </w:r>
      <w:r w:rsidRPr="00CF34EA">
        <w:rPr>
          <w:noProof/>
        </w:rPr>
        <w:instrText xml:space="preserve"> PAGEREF _Toc163034825 \h </w:instrText>
      </w:r>
      <w:r w:rsidRPr="00CF34EA">
        <w:rPr>
          <w:noProof/>
        </w:rPr>
      </w:r>
      <w:r w:rsidRPr="00CF34EA">
        <w:rPr>
          <w:noProof/>
        </w:rPr>
        <w:fldChar w:fldCharType="separate"/>
      </w:r>
      <w:r w:rsidRPr="00CF34EA">
        <w:rPr>
          <w:noProof/>
        </w:rPr>
        <w:t>29</w:t>
      </w:r>
      <w:r w:rsidRPr="00CF34EA">
        <w:rPr>
          <w:noProof/>
        </w:rPr>
        <w:fldChar w:fldCharType="end"/>
      </w:r>
    </w:p>
    <w:p w:rsidR="00CF34EA" w:rsidRDefault="00CF34EA">
      <w:pPr>
        <w:pStyle w:val="TOC3"/>
        <w:rPr>
          <w:rFonts w:asciiTheme="minorHAnsi" w:eastAsiaTheme="minorEastAsia" w:hAnsiTheme="minorHAnsi" w:cstheme="minorBidi"/>
          <w:b w:val="0"/>
          <w:noProof/>
          <w:kern w:val="0"/>
          <w:szCs w:val="22"/>
        </w:rPr>
      </w:pPr>
      <w:r>
        <w:rPr>
          <w:noProof/>
        </w:rPr>
        <w:t>Division 5—Particulars of professional services</w:t>
      </w:r>
      <w:r w:rsidRPr="00CF34EA">
        <w:rPr>
          <w:b w:val="0"/>
          <w:noProof/>
          <w:sz w:val="18"/>
        </w:rPr>
        <w:tab/>
      </w:r>
      <w:r w:rsidRPr="00CF34EA">
        <w:rPr>
          <w:b w:val="0"/>
          <w:noProof/>
          <w:sz w:val="18"/>
        </w:rPr>
        <w:fldChar w:fldCharType="begin"/>
      </w:r>
      <w:r w:rsidRPr="00CF34EA">
        <w:rPr>
          <w:b w:val="0"/>
          <w:noProof/>
          <w:sz w:val="18"/>
        </w:rPr>
        <w:instrText xml:space="preserve"> PAGEREF _Toc163034826 \h </w:instrText>
      </w:r>
      <w:r w:rsidRPr="00CF34EA">
        <w:rPr>
          <w:b w:val="0"/>
          <w:noProof/>
          <w:sz w:val="18"/>
        </w:rPr>
      </w:r>
      <w:r w:rsidRPr="00CF34EA">
        <w:rPr>
          <w:b w:val="0"/>
          <w:noProof/>
          <w:sz w:val="18"/>
        </w:rPr>
        <w:fldChar w:fldCharType="separate"/>
      </w:r>
      <w:r w:rsidRPr="00CF34EA">
        <w:rPr>
          <w:b w:val="0"/>
          <w:noProof/>
          <w:sz w:val="18"/>
        </w:rPr>
        <w:t>30</w:t>
      </w:r>
      <w:r w:rsidRPr="00CF34EA">
        <w:rPr>
          <w:b w:val="0"/>
          <w:noProof/>
          <w:sz w:val="18"/>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47</w:t>
      </w:r>
      <w:r>
        <w:rPr>
          <w:noProof/>
        </w:rPr>
        <w:tab/>
        <w:t>Simplified outline of this Division</w:t>
      </w:r>
      <w:r w:rsidRPr="00CF34EA">
        <w:rPr>
          <w:noProof/>
        </w:rPr>
        <w:tab/>
      </w:r>
      <w:r w:rsidRPr="00CF34EA">
        <w:rPr>
          <w:noProof/>
        </w:rPr>
        <w:fldChar w:fldCharType="begin"/>
      </w:r>
      <w:r w:rsidRPr="00CF34EA">
        <w:rPr>
          <w:noProof/>
        </w:rPr>
        <w:instrText xml:space="preserve"> PAGEREF _Toc163034827 \h </w:instrText>
      </w:r>
      <w:r w:rsidRPr="00CF34EA">
        <w:rPr>
          <w:noProof/>
        </w:rPr>
      </w:r>
      <w:r w:rsidRPr="00CF34EA">
        <w:rPr>
          <w:noProof/>
        </w:rPr>
        <w:fldChar w:fldCharType="separate"/>
      </w:r>
      <w:r w:rsidRPr="00CF34EA">
        <w:rPr>
          <w:noProof/>
        </w:rPr>
        <w:t>30</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48</w:t>
      </w:r>
      <w:r>
        <w:rPr>
          <w:noProof/>
        </w:rPr>
        <w:tab/>
        <w:t>Purpose of Division</w:t>
      </w:r>
      <w:r w:rsidRPr="00CF34EA">
        <w:rPr>
          <w:noProof/>
        </w:rPr>
        <w:tab/>
      </w:r>
      <w:r w:rsidRPr="00CF34EA">
        <w:rPr>
          <w:noProof/>
        </w:rPr>
        <w:fldChar w:fldCharType="begin"/>
      </w:r>
      <w:r w:rsidRPr="00CF34EA">
        <w:rPr>
          <w:noProof/>
        </w:rPr>
        <w:instrText xml:space="preserve"> PAGEREF _Toc163034828 \h </w:instrText>
      </w:r>
      <w:r w:rsidRPr="00CF34EA">
        <w:rPr>
          <w:noProof/>
        </w:rPr>
      </w:r>
      <w:r w:rsidRPr="00CF34EA">
        <w:rPr>
          <w:noProof/>
        </w:rPr>
        <w:fldChar w:fldCharType="separate"/>
      </w:r>
      <w:r w:rsidRPr="00CF34EA">
        <w:rPr>
          <w:noProof/>
        </w:rPr>
        <w:t>30</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49</w:t>
      </w:r>
      <w:r>
        <w:rPr>
          <w:noProof/>
        </w:rPr>
        <w:tab/>
        <w:t>All services—particulars of patient, date of service and fees</w:t>
      </w:r>
      <w:r w:rsidRPr="00CF34EA">
        <w:rPr>
          <w:noProof/>
        </w:rPr>
        <w:tab/>
      </w:r>
      <w:r w:rsidRPr="00CF34EA">
        <w:rPr>
          <w:noProof/>
        </w:rPr>
        <w:fldChar w:fldCharType="begin"/>
      </w:r>
      <w:r w:rsidRPr="00CF34EA">
        <w:rPr>
          <w:noProof/>
        </w:rPr>
        <w:instrText xml:space="preserve"> PAGEREF _Toc163034829 \h </w:instrText>
      </w:r>
      <w:r w:rsidRPr="00CF34EA">
        <w:rPr>
          <w:noProof/>
        </w:rPr>
      </w:r>
      <w:r w:rsidRPr="00CF34EA">
        <w:rPr>
          <w:noProof/>
        </w:rPr>
        <w:fldChar w:fldCharType="separate"/>
      </w:r>
      <w:r w:rsidRPr="00CF34EA">
        <w:rPr>
          <w:noProof/>
        </w:rPr>
        <w:t>30</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50</w:t>
      </w:r>
      <w:r>
        <w:rPr>
          <w:noProof/>
        </w:rPr>
        <w:tab/>
        <w:t>All services—particulars of professional service rendered</w:t>
      </w:r>
      <w:r w:rsidRPr="00CF34EA">
        <w:rPr>
          <w:noProof/>
        </w:rPr>
        <w:tab/>
      </w:r>
      <w:r w:rsidRPr="00CF34EA">
        <w:rPr>
          <w:noProof/>
        </w:rPr>
        <w:fldChar w:fldCharType="begin"/>
      </w:r>
      <w:r w:rsidRPr="00CF34EA">
        <w:rPr>
          <w:noProof/>
        </w:rPr>
        <w:instrText xml:space="preserve"> PAGEREF _Toc163034830 \h </w:instrText>
      </w:r>
      <w:r w:rsidRPr="00CF34EA">
        <w:rPr>
          <w:noProof/>
        </w:rPr>
      </w:r>
      <w:r w:rsidRPr="00CF34EA">
        <w:rPr>
          <w:noProof/>
        </w:rPr>
        <w:fldChar w:fldCharType="separate"/>
      </w:r>
      <w:r w:rsidRPr="00CF34EA">
        <w:rPr>
          <w:noProof/>
        </w:rPr>
        <w:t>30</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51</w:t>
      </w:r>
      <w:r>
        <w:rPr>
          <w:noProof/>
        </w:rPr>
        <w:tab/>
        <w:t>Most general medical services and Group P9 pathology services—particulars of person rendering service</w:t>
      </w:r>
      <w:r w:rsidRPr="00CF34EA">
        <w:rPr>
          <w:noProof/>
        </w:rPr>
        <w:tab/>
      </w:r>
      <w:r w:rsidRPr="00CF34EA">
        <w:rPr>
          <w:noProof/>
        </w:rPr>
        <w:fldChar w:fldCharType="begin"/>
      </w:r>
      <w:r w:rsidRPr="00CF34EA">
        <w:rPr>
          <w:noProof/>
        </w:rPr>
        <w:instrText xml:space="preserve"> PAGEREF _Toc163034831 \h </w:instrText>
      </w:r>
      <w:r w:rsidRPr="00CF34EA">
        <w:rPr>
          <w:noProof/>
        </w:rPr>
      </w:r>
      <w:r w:rsidRPr="00CF34EA">
        <w:rPr>
          <w:noProof/>
        </w:rPr>
        <w:fldChar w:fldCharType="separate"/>
      </w:r>
      <w:r w:rsidRPr="00CF34EA">
        <w:rPr>
          <w:noProof/>
        </w:rPr>
        <w:t>31</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52</w:t>
      </w:r>
      <w:r>
        <w:rPr>
          <w:noProof/>
        </w:rPr>
        <w:tab/>
        <w:t>Certain radiation or nuclear services—particulars of person rendering service and person claiming or receiving fees</w:t>
      </w:r>
      <w:r w:rsidRPr="00CF34EA">
        <w:rPr>
          <w:noProof/>
        </w:rPr>
        <w:tab/>
      </w:r>
      <w:r w:rsidRPr="00CF34EA">
        <w:rPr>
          <w:noProof/>
        </w:rPr>
        <w:fldChar w:fldCharType="begin"/>
      </w:r>
      <w:r w:rsidRPr="00CF34EA">
        <w:rPr>
          <w:noProof/>
        </w:rPr>
        <w:instrText xml:space="preserve"> PAGEREF _Toc163034832 \h </w:instrText>
      </w:r>
      <w:r w:rsidRPr="00CF34EA">
        <w:rPr>
          <w:noProof/>
        </w:rPr>
      </w:r>
      <w:r w:rsidRPr="00CF34EA">
        <w:rPr>
          <w:noProof/>
        </w:rPr>
        <w:fldChar w:fldCharType="separate"/>
      </w:r>
      <w:r w:rsidRPr="00CF34EA">
        <w:rPr>
          <w:noProof/>
        </w:rPr>
        <w:t>31</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53</w:t>
      </w:r>
      <w:r>
        <w:rPr>
          <w:noProof/>
        </w:rPr>
        <w:tab/>
        <w:t>Certain radiation oncology services—use of equipment</w:t>
      </w:r>
      <w:r w:rsidRPr="00CF34EA">
        <w:rPr>
          <w:noProof/>
        </w:rPr>
        <w:tab/>
      </w:r>
      <w:r w:rsidRPr="00CF34EA">
        <w:rPr>
          <w:noProof/>
        </w:rPr>
        <w:fldChar w:fldCharType="begin"/>
      </w:r>
      <w:r w:rsidRPr="00CF34EA">
        <w:rPr>
          <w:noProof/>
        </w:rPr>
        <w:instrText xml:space="preserve"> PAGEREF _Toc163034833 \h </w:instrText>
      </w:r>
      <w:r w:rsidRPr="00CF34EA">
        <w:rPr>
          <w:noProof/>
        </w:rPr>
      </w:r>
      <w:r w:rsidRPr="00CF34EA">
        <w:rPr>
          <w:noProof/>
        </w:rPr>
        <w:fldChar w:fldCharType="separate"/>
      </w:r>
      <w:r w:rsidRPr="00CF34EA">
        <w:rPr>
          <w:noProof/>
        </w:rPr>
        <w:t>32</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54</w:t>
      </w:r>
      <w:r>
        <w:rPr>
          <w:noProof/>
        </w:rPr>
        <w:tab/>
        <w:t>Pathology services (other than Group P9)—particulars of person rendering service</w:t>
      </w:r>
      <w:r w:rsidRPr="00CF34EA">
        <w:rPr>
          <w:noProof/>
        </w:rPr>
        <w:tab/>
      </w:r>
      <w:r w:rsidRPr="00CF34EA">
        <w:rPr>
          <w:noProof/>
        </w:rPr>
        <w:fldChar w:fldCharType="begin"/>
      </w:r>
      <w:r w:rsidRPr="00CF34EA">
        <w:rPr>
          <w:noProof/>
        </w:rPr>
        <w:instrText xml:space="preserve"> PAGEREF _Toc163034834 \h </w:instrText>
      </w:r>
      <w:r w:rsidRPr="00CF34EA">
        <w:rPr>
          <w:noProof/>
        </w:rPr>
      </w:r>
      <w:r w:rsidRPr="00CF34EA">
        <w:rPr>
          <w:noProof/>
        </w:rPr>
        <w:fldChar w:fldCharType="separate"/>
      </w:r>
      <w:r w:rsidRPr="00CF34EA">
        <w:rPr>
          <w:noProof/>
        </w:rPr>
        <w:t>32</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55</w:t>
      </w:r>
      <w:r>
        <w:rPr>
          <w:noProof/>
        </w:rPr>
        <w:tab/>
        <w:t>Pathology services—other particulars</w:t>
      </w:r>
      <w:r w:rsidRPr="00CF34EA">
        <w:rPr>
          <w:noProof/>
        </w:rPr>
        <w:tab/>
      </w:r>
      <w:r w:rsidRPr="00CF34EA">
        <w:rPr>
          <w:noProof/>
        </w:rPr>
        <w:fldChar w:fldCharType="begin"/>
      </w:r>
      <w:r w:rsidRPr="00CF34EA">
        <w:rPr>
          <w:noProof/>
        </w:rPr>
        <w:instrText xml:space="preserve"> PAGEREF _Toc163034835 \h </w:instrText>
      </w:r>
      <w:r w:rsidRPr="00CF34EA">
        <w:rPr>
          <w:noProof/>
        </w:rPr>
      </w:r>
      <w:r w:rsidRPr="00CF34EA">
        <w:rPr>
          <w:noProof/>
        </w:rPr>
        <w:fldChar w:fldCharType="separate"/>
      </w:r>
      <w:r w:rsidRPr="00CF34EA">
        <w:rPr>
          <w:noProof/>
        </w:rPr>
        <w:t>32</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56</w:t>
      </w:r>
      <w:r>
        <w:rPr>
          <w:noProof/>
        </w:rPr>
        <w:tab/>
        <w:t>Diagnostic imaging services—particulars of person rendering service and person claiming or receiving fees</w:t>
      </w:r>
      <w:r w:rsidRPr="00CF34EA">
        <w:rPr>
          <w:noProof/>
        </w:rPr>
        <w:tab/>
      </w:r>
      <w:r w:rsidRPr="00CF34EA">
        <w:rPr>
          <w:noProof/>
        </w:rPr>
        <w:fldChar w:fldCharType="begin"/>
      </w:r>
      <w:r w:rsidRPr="00CF34EA">
        <w:rPr>
          <w:noProof/>
        </w:rPr>
        <w:instrText xml:space="preserve"> PAGEREF _Toc163034836 \h </w:instrText>
      </w:r>
      <w:r w:rsidRPr="00CF34EA">
        <w:rPr>
          <w:noProof/>
        </w:rPr>
      </w:r>
      <w:r w:rsidRPr="00CF34EA">
        <w:rPr>
          <w:noProof/>
        </w:rPr>
        <w:fldChar w:fldCharType="separate"/>
      </w:r>
      <w:r w:rsidRPr="00CF34EA">
        <w:rPr>
          <w:noProof/>
        </w:rPr>
        <w:t>33</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57</w:t>
      </w:r>
      <w:r>
        <w:rPr>
          <w:noProof/>
        </w:rPr>
        <w:tab/>
        <w:t>Diagnostic imaging services—other particulars</w:t>
      </w:r>
      <w:r w:rsidRPr="00CF34EA">
        <w:rPr>
          <w:noProof/>
        </w:rPr>
        <w:tab/>
      </w:r>
      <w:r w:rsidRPr="00CF34EA">
        <w:rPr>
          <w:noProof/>
        </w:rPr>
        <w:fldChar w:fldCharType="begin"/>
      </w:r>
      <w:r w:rsidRPr="00CF34EA">
        <w:rPr>
          <w:noProof/>
        </w:rPr>
        <w:instrText xml:space="preserve"> PAGEREF _Toc163034837 \h </w:instrText>
      </w:r>
      <w:r w:rsidRPr="00CF34EA">
        <w:rPr>
          <w:noProof/>
        </w:rPr>
      </w:r>
      <w:r w:rsidRPr="00CF34EA">
        <w:rPr>
          <w:noProof/>
        </w:rPr>
        <w:fldChar w:fldCharType="separate"/>
      </w:r>
      <w:r w:rsidRPr="00CF34EA">
        <w:rPr>
          <w:noProof/>
        </w:rPr>
        <w:t>34</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58</w:t>
      </w:r>
      <w:r>
        <w:rPr>
          <w:noProof/>
        </w:rPr>
        <w:tab/>
        <w:t>Services provided upon referral</w:t>
      </w:r>
      <w:r w:rsidRPr="00CF34EA">
        <w:rPr>
          <w:noProof/>
        </w:rPr>
        <w:tab/>
      </w:r>
      <w:r w:rsidRPr="00CF34EA">
        <w:rPr>
          <w:noProof/>
        </w:rPr>
        <w:fldChar w:fldCharType="begin"/>
      </w:r>
      <w:r w:rsidRPr="00CF34EA">
        <w:rPr>
          <w:noProof/>
        </w:rPr>
        <w:instrText xml:space="preserve"> PAGEREF _Toc163034838 \h </w:instrText>
      </w:r>
      <w:r w:rsidRPr="00CF34EA">
        <w:rPr>
          <w:noProof/>
        </w:rPr>
      </w:r>
      <w:r w:rsidRPr="00CF34EA">
        <w:rPr>
          <w:noProof/>
        </w:rPr>
        <w:fldChar w:fldCharType="separate"/>
      </w:r>
      <w:r w:rsidRPr="00CF34EA">
        <w:rPr>
          <w:noProof/>
        </w:rPr>
        <w:t>35</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59</w:t>
      </w:r>
      <w:r>
        <w:rPr>
          <w:noProof/>
        </w:rPr>
        <w:tab/>
        <w:t>Multiple professional services in a single day</w:t>
      </w:r>
      <w:r w:rsidRPr="00CF34EA">
        <w:rPr>
          <w:noProof/>
        </w:rPr>
        <w:tab/>
      </w:r>
      <w:r w:rsidRPr="00CF34EA">
        <w:rPr>
          <w:noProof/>
        </w:rPr>
        <w:fldChar w:fldCharType="begin"/>
      </w:r>
      <w:r w:rsidRPr="00CF34EA">
        <w:rPr>
          <w:noProof/>
        </w:rPr>
        <w:instrText xml:space="preserve"> PAGEREF _Toc163034839 \h </w:instrText>
      </w:r>
      <w:r w:rsidRPr="00CF34EA">
        <w:rPr>
          <w:noProof/>
        </w:rPr>
      </w:r>
      <w:r w:rsidRPr="00CF34EA">
        <w:rPr>
          <w:noProof/>
        </w:rPr>
        <w:fldChar w:fldCharType="separate"/>
      </w:r>
      <w:r w:rsidRPr="00CF34EA">
        <w:rPr>
          <w:noProof/>
        </w:rPr>
        <w:t>36</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60</w:t>
      </w:r>
      <w:r>
        <w:rPr>
          <w:noProof/>
        </w:rPr>
        <w:tab/>
        <w:t>Anaesthesia</w:t>
      </w:r>
      <w:r w:rsidRPr="00CF34EA">
        <w:rPr>
          <w:noProof/>
        </w:rPr>
        <w:tab/>
      </w:r>
      <w:r w:rsidRPr="00CF34EA">
        <w:rPr>
          <w:noProof/>
        </w:rPr>
        <w:fldChar w:fldCharType="begin"/>
      </w:r>
      <w:r w:rsidRPr="00CF34EA">
        <w:rPr>
          <w:noProof/>
        </w:rPr>
        <w:instrText xml:space="preserve"> PAGEREF _Toc163034840 \h </w:instrText>
      </w:r>
      <w:r w:rsidRPr="00CF34EA">
        <w:rPr>
          <w:noProof/>
        </w:rPr>
      </w:r>
      <w:r w:rsidRPr="00CF34EA">
        <w:rPr>
          <w:noProof/>
        </w:rPr>
        <w:fldChar w:fldCharType="separate"/>
      </w:r>
      <w:r w:rsidRPr="00CF34EA">
        <w:rPr>
          <w:noProof/>
        </w:rPr>
        <w:t>36</w:t>
      </w:r>
      <w:r w:rsidRPr="00CF34EA">
        <w:rPr>
          <w:noProof/>
        </w:rPr>
        <w:fldChar w:fldCharType="end"/>
      </w:r>
    </w:p>
    <w:p w:rsidR="00CF34EA" w:rsidRDefault="00CF34EA">
      <w:pPr>
        <w:pStyle w:val="TOC3"/>
        <w:rPr>
          <w:rFonts w:asciiTheme="minorHAnsi" w:eastAsiaTheme="minorEastAsia" w:hAnsiTheme="minorHAnsi" w:cstheme="minorBidi"/>
          <w:b w:val="0"/>
          <w:noProof/>
          <w:kern w:val="0"/>
          <w:szCs w:val="22"/>
        </w:rPr>
      </w:pPr>
      <w:r>
        <w:rPr>
          <w:noProof/>
        </w:rPr>
        <w:t>Division 6—Professional services rendered by or on behalf of certain medical practitioners</w:t>
      </w:r>
      <w:r w:rsidRPr="00CF34EA">
        <w:rPr>
          <w:b w:val="0"/>
          <w:noProof/>
          <w:sz w:val="18"/>
        </w:rPr>
        <w:tab/>
      </w:r>
      <w:r w:rsidRPr="00CF34EA">
        <w:rPr>
          <w:b w:val="0"/>
          <w:noProof/>
          <w:sz w:val="18"/>
        </w:rPr>
        <w:fldChar w:fldCharType="begin"/>
      </w:r>
      <w:r w:rsidRPr="00CF34EA">
        <w:rPr>
          <w:b w:val="0"/>
          <w:noProof/>
          <w:sz w:val="18"/>
        </w:rPr>
        <w:instrText xml:space="preserve"> PAGEREF _Toc163034841 \h </w:instrText>
      </w:r>
      <w:r w:rsidRPr="00CF34EA">
        <w:rPr>
          <w:b w:val="0"/>
          <w:noProof/>
          <w:sz w:val="18"/>
        </w:rPr>
      </w:r>
      <w:r w:rsidRPr="00CF34EA">
        <w:rPr>
          <w:b w:val="0"/>
          <w:noProof/>
          <w:sz w:val="18"/>
        </w:rPr>
        <w:fldChar w:fldCharType="separate"/>
      </w:r>
      <w:r w:rsidRPr="00CF34EA">
        <w:rPr>
          <w:b w:val="0"/>
          <w:noProof/>
          <w:sz w:val="18"/>
        </w:rPr>
        <w:t>38</w:t>
      </w:r>
      <w:r w:rsidRPr="00CF34EA">
        <w:rPr>
          <w:b w:val="0"/>
          <w:noProof/>
          <w:sz w:val="18"/>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61</w:t>
      </w:r>
      <w:r>
        <w:rPr>
          <w:noProof/>
        </w:rPr>
        <w:tab/>
        <w:t>Other circumstances in which subparagraphs 19AA(1)(b)(iv) and (2)(b)(iv) of the Act apply</w:t>
      </w:r>
      <w:r w:rsidRPr="00CF34EA">
        <w:rPr>
          <w:noProof/>
        </w:rPr>
        <w:tab/>
      </w:r>
      <w:r w:rsidRPr="00CF34EA">
        <w:rPr>
          <w:noProof/>
        </w:rPr>
        <w:fldChar w:fldCharType="begin"/>
      </w:r>
      <w:r w:rsidRPr="00CF34EA">
        <w:rPr>
          <w:noProof/>
        </w:rPr>
        <w:instrText xml:space="preserve"> PAGEREF _Toc163034842 \h </w:instrText>
      </w:r>
      <w:r w:rsidRPr="00CF34EA">
        <w:rPr>
          <w:noProof/>
        </w:rPr>
      </w:r>
      <w:r w:rsidRPr="00CF34EA">
        <w:rPr>
          <w:noProof/>
        </w:rPr>
        <w:fldChar w:fldCharType="separate"/>
      </w:r>
      <w:r w:rsidRPr="00CF34EA">
        <w:rPr>
          <w:noProof/>
        </w:rPr>
        <w:t>38</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62</w:t>
      </w:r>
      <w:r>
        <w:rPr>
          <w:noProof/>
        </w:rPr>
        <w:tab/>
        <w:t xml:space="preserve">Meaning of </w:t>
      </w:r>
      <w:r w:rsidRPr="00902C05">
        <w:rPr>
          <w:i/>
          <w:noProof/>
        </w:rPr>
        <w:t>intern</w:t>
      </w:r>
      <w:r w:rsidRPr="00CF34EA">
        <w:rPr>
          <w:noProof/>
        </w:rPr>
        <w:tab/>
      </w:r>
      <w:r w:rsidRPr="00CF34EA">
        <w:rPr>
          <w:noProof/>
        </w:rPr>
        <w:fldChar w:fldCharType="begin"/>
      </w:r>
      <w:r w:rsidRPr="00CF34EA">
        <w:rPr>
          <w:noProof/>
        </w:rPr>
        <w:instrText xml:space="preserve"> PAGEREF _Toc163034843 \h </w:instrText>
      </w:r>
      <w:r w:rsidRPr="00CF34EA">
        <w:rPr>
          <w:noProof/>
        </w:rPr>
      </w:r>
      <w:r w:rsidRPr="00CF34EA">
        <w:rPr>
          <w:noProof/>
        </w:rPr>
        <w:fldChar w:fldCharType="separate"/>
      </w:r>
      <w:r w:rsidRPr="00CF34EA">
        <w:rPr>
          <w:noProof/>
        </w:rPr>
        <w:t>38</w:t>
      </w:r>
      <w:r w:rsidRPr="00CF34EA">
        <w:rPr>
          <w:noProof/>
        </w:rPr>
        <w:fldChar w:fldCharType="end"/>
      </w:r>
    </w:p>
    <w:p w:rsidR="00CF34EA" w:rsidRDefault="00CF34EA">
      <w:pPr>
        <w:pStyle w:val="TOC3"/>
        <w:rPr>
          <w:rFonts w:asciiTheme="minorHAnsi" w:eastAsiaTheme="minorEastAsia" w:hAnsiTheme="minorHAnsi" w:cstheme="minorBidi"/>
          <w:b w:val="0"/>
          <w:noProof/>
          <w:kern w:val="0"/>
          <w:szCs w:val="22"/>
        </w:rPr>
      </w:pPr>
      <w:r>
        <w:rPr>
          <w:noProof/>
        </w:rPr>
        <w:t>Division 7—Payments to medical practitioners and approved billing agents</w:t>
      </w:r>
      <w:r w:rsidRPr="00CF34EA">
        <w:rPr>
          <w:b w:val="0"/>
          <w:noProof/>
          <w:sz w:val="18"/>
        </w:rPr>
        <w:tab/>
      </w:r>
      <w:r w:rsidRPr="00CF34EA">
        <w:rPr>
          <w:b w:val="0"/>
          <w:noProof/>
          <w:sz w:val="18"/>
        </w:rPr>
        <w:fldChar w:fldCharType="begin"/>
      </w:r>
      <w:r w:rsidRPr="00CF34EA">
        <w:rPr>
          <w:b w:val="0"/>
          <w:noProof/>
          <w:sz w:val="18"/>
        </w:rPr>
        <w:instrText xml:space="preserve"> PAGEREF _Toc163034844 \h </w:instrText>
      </w:r>
      <w:r w:rsidRPr="00CF34EA">
        <w:rPr>
          <w:b w:val="0"/>
          <w:noProof/>
          <w:sz w:val="18"/>
        </w:rPr>
      </w:r>
      <w:r w:rsidRPr="00CF34EA">
        <w:rPr>
          <w:b w:val="0"/>
          <w:noProof/>
          <w:sz w:val="18"/>
        </w:rPr>
        <w:fldChar w:fldCharType="separate"/>
      </w:r>
      <w:r w:rsidRPr="00CF34EA">
        <w:rPr>
          <w:b w:val="0"/>
          <w:noProof/>
          <w:sz w:val="18"/>
        </w:rPr>
        <w:t>39</w:t>
      </w:r>
      <w:r w:rsidRPr="00CF34EA">
        <w:rPr>
          <w:b w:val="0"/>
          <w:noProof/>
          <w:sz w:val="18"/>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63</w:t>
      </w:r>
      <w:r>
        <w:rPr>
          <w:noProof/>
        </w:rPr>
        <w:tab/>
        <w:t>Circumstances for electronic payments to medical practitioners</w:t>
      </w:r>
      <w:r w:rsidRPr="00CF34EA">
        <w:rPr>
          <w:noProof/>
        </w:rPr>
        <w:tab/>
      </w:r>
      <w:r w:rsidRPr="00CF34EA">
        <w:rPr>
          <w:noProof/>
        </w:rPr>
        <w:fldChar w:fldCharType="begin"/>
      </w:r>
      <w:r w:rsidRPr="00CF34EA">
        <w:rPr>
          <w:noProof/>
        </w:rPr>
        <w:instrText xml:space="preserve"> PAGEREF _Toc163034845 \h </w:instrText>
      </w:r>
      <w:r w:rsidRPr="00CF34EA">
        <w:rPr>
          <w:noProof/>
        </w:rPr>
      </w:r>
      <w:r w:rsidRPr="00CF34EA">
        <w:rPr>
          <w:noProof/>
        </w:rPr>
        <w:fldChar w:fldCharType="separate"/>
      </w:r>
      <w:r w:rsidRPr="00CF34EA">
        <w:rPr>
          <w:noProof/>
        </w:rPr>
        <w:t>39</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64</w:t>
      </w:r>
      <w:r>
        <w:rPr>
          <w:noProof/>
        </w:rPr>
        <w:tab/>
        <w:t>Requirements for payments to specialists and consultant physicians</w:t>
      </w:r>
      <w:r w:rsidRPr="00CF34EA">
        <w:rPr>
          <w:noProof/>
        </w:rPr>
        <w:tab/>
      </w:r>
      <w:r w:rsidRPr="00CF34EA">
        <w:rPr>
          <w:noProof/>
        </w:rPr>
        <w:fldChar w:fldCharType="begin"/>
      </w:r>
      <w:r w:rsidRPr="00CF34EA">
        <w:rPr>
          <w:noProof/>
        </w:rPr>
        <w:instrText xml:space="preserve"> PAGEREF _Toc163034846 \h </w:instrText>
      </w:r>
      <w:r w:rsidRPr="00CF34EA">
        <w:rPr>
          <w:noProof/>
        </w:rPr>
      </w:r>
      <w:r w:rsidRPr="00CF34EA">
        <w:rPr>
          <w:noProof/>
        </w:rPr>
        <w:fldChar w:fldCharType="separate"/>
      </w:r>
      <w:r w:rsidRPr="00CF34EA">
        <w:rPr>
          <w:noProof/>
        </w:rPr>
        <w:t>39</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65</w:t>
      </w:r>
      <w:r>
        <w:rPr>
          <w:noProof/>
        </w:rPr>
        <w:tab/>
        <w:t>Approved billing agents—application requirements and fee</w:t>
      </w:r>
      <w:r w:rsidRPr="00CF34EA">
        <w:rPr>
          <w:noProof/>
        </w:rPr>
        <w:tab/>
      </w:r>
      <w:r w:rsidRPr="00CF34EA">
        <w:rPr>
          <w:noProof/>
        </w:rPr>
        <w:fldChar w:fldCharType="begin"/>
      </w:r>
      <w:r w:rsidRPr="00CF34EA">
        <w:rPr>
          <w:noProof/>
        </w:rPr>
        <w:instrText xml:space="preserve"> PAGEREF _Toc163034847 \h </w:instrText>
      </w:r>
      <w:r w:rsidRPr="00CF34EA">
        <w:rPr>
          <w:noProof/>
        </w:rPr>
      </w:r>
      <w:r w:rsidRPr="00CF34EA">
        <w:rPr>
          <w:noProof/>
        </w:rPr>
        <w:fldChar w:fldCharType="separate"/>
      </w:r>
      <w:r w:rsidRPr="00CF34EA">
        <w:rPr>
          <w:noProof/>
        </w:rPr>
        <w:t>39</w:t>
      </w:r>
      <w:r w:rsidRPr="00CF34EA">
        <w:rPr>
          <w:noProof/>
        </w:rPr>
        <w:fldChar w:fldCharType="end"/>
      </w:r>
    </w:p>
    <w:p w:rsidR="00CF34EA" w:rsidRDefault="00CF34EA">
      <w:pPr>
        <w:pStyle w:val="TOC3"/>
        <w:rPr>
          <w:rFonts w:asciiTheme="minorHAnsi" w:eastAsiaTheme="minorEastAsia" w:hAnsiTheme="minorHAnsi" w:cstheme="minorBidi"/>
          <w:b w:val="0"/>
          <w:noProof/>
          <w:kern w:val="0"/>
          <w:szCs w:val="22"/>
        </w:rPr>
      </w:pPr>
      <w:r>
        <w:rPr>
          <w:noProof/>
        </w:rPr>
        <w:t>Division 8—Eligible midwives</w:t>
      </w:r>
      <w:r w:rsidRPr="00CF34EA">
        <w:rPr>
          <w:b w:val="0"/>
          <w:noProof/>
          <w:sz w:val="18"/>
        </w:rPr>
        <w:tab/>
      </w:r>
      <w:r w:rsidRPr="00CF34EA">
        <w:rPr>
          <w:b w:val="0"/>
          <w:noProof/>
          <w:sz w:val="18"/>
        </w:rPr>
        <w:fldChar w:fldCharType="begin"/>
      </w:r>
      <w:r w:rsidRPr="00CF34EA">
        <w:rPr>
          <w:b w:val="0"/>
          <w:noProof/>
          <w:sz w:val="18"/>
        </w:rPr>
        <w:instrText xml:space="preserve"> PAGEREF _Toc163034848 \h </w:instrText>
      </w:r>
      <w:r w:rsidRPr="00CF34EA">
        <w:rPr>
          <w:b w:val="0"/>
          <w:noProof/>
          <w:sz w:val="18"/>
        </w:rPr>
      </w:r>
      <w:r w:rsidRPr="00CF34EA">
        <w:rPr>
          <w:b w:val="0"/>
          <w:noProof/>
          <w:sz w:val="18"/>
        </w:rPr>
        <w:fldChar w:fldCharType="separate"/>
      </w:r>
      <w:r w:rsidRPr="00CF34EA">
        <w:rPr>
          <w:b w:val="0"/>
          <w:noProof/>
          <w:sz w:val="18"/>
        </w:rPr>
        <w:t>41</w:t>
      </w:r>
      <w:r w:rsidRPr="00CF34EA">
        <w:rPr>
          <w:b w:val="0"/>
          <w:noProof/>
          <w:sz w:val="18"/>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66</w:t>
      </w:r>
      <w:r>
        <w:rPr>
          <w:noProof/>
        </w:rPr>
        <w:tab/>
        <w:t xml:space="preserve">Meaning of </w:t>
      </w:r>
      <w:r w:rsidRPr="00902C05">
        <w:rPr>
          <w:i/>
          <w:noProof/>
        </w:rPr>
        <w:t>eligible midwife</w:t>
      </w:r>
      <w:r>
        <w:rPr>
          <w:noProof/>
        </w:rPr>
        <w:t>—requirements</w:t>
      </w:r>
      <w:r w:rsidRPr="00CF34EA">
        <w:rPr>
          <w:noProof/>
        </w:rPr>
        <w:tab/>
      </w:r>
      <w:r w:rsidRPr="00CF34EA">
        <w:rPr>
          <w:noProof/>
        </w:rPr>
        <w:fldChar w:fldCharType="begin"/>
      </w:r>
      <w:r w:rsidRPr="00CF34EA">
        <w:rPr>
          <w:noProof/>
        </w:rPr>
        <w:instrText xml:space="preserve"> PAGEREF _Toc163034849 \h </w:instrText>
      </w:r>
      <w:r w:rsidRPr="00CF34EA">
        <w:rPr>
          <w:noProof/>
        </w:rPr>
      </w:r>
      <w:r w:rsidRPr="00CF34EA">
        <w:rPr>
          <w:noProof/>
        </w:rPr>
        <w:fldChar w:fldCharType="separate"/>
      </w:r>
      <w:r w:rsidRPr="00CF34EA">
        <w:rPr>
          <w:noProof/>
        </w:rPr>
        <w:t>41</w:t>
      </w:r>
      <w:r w:rsidRPr="00CF34EA">
        <w:rPr>
          <w:noProof/>
        </w:rPr>
        <w:fldChar w:fldCharType="end"/>
      </w:r>
    </w:p>
    <w:p w:rsidR="00CF34EA" w:rsidRDefault="00CF34EA">
      <w:pPr>
        <w:pStyle w:val="TOC2"/>
        <w:rPr>
          <w:rFonts w:asciiTheme="minorHAnsi" w:eastAsiaTheme="minorEastAsia" w:hAnsiTheme="minorHAnsi" w:cstheme="minorBidi"/>
          <w:b w:val="0"/>
          <w:noProof/>
          <w:kern w:val="0"/>
          <w:sz w:val="22"/>
          <w:szCs w:val="22"/>
        </w:rPr>
      </w:pPr>
      <w:r>
        <w:rPr>
          <w:noProof/>
        </w:rPr>
        <w:t>Part 4—Special provisions relating to pathology</w:t>
      </w:r>
      <w:r w:rsidRPr="00CF34EA">
        <w:rPr>
          <w:b w:val="0"/>
          <w:noProof/>
          <w:sz w:val="18"/>
        </w:rPr>
        <w:tab/>
      </w:r>
      <w:r w:rsidRPr="00CF34EA">
        <w:rPr>
          <w:b w:val="0"/>
          <w:noProof/>
          <w:sz w:val="18"/>
        </w:rPr>
        <w:fldChar w:fldCharType="begin"/>
      </w:r>
      <w:r w:rsidRPr="00CF34EA">
        <w:rPr>
          <w:b w:val="0"/>
          <w:noProof/>
          <w:sz w:val="18"/>
        </w:rPr>
        <w:instrText xml:space="preserve"> PAGEREF _Toc163034850 \h </w:instrText>
      </w:r>
      <w:r w:rsidRPr="00CF34EA">
        <w:rPr>
          <w:b w:val="0"/>
          <w:noProof/>
          <w:sz w:val="18"/>
        </w:rPr>
      </w:r>
      <w:r w:rsidRPr="00CF34EA">
        <w:rPr>
          <w:b w:val="0"/>
          <w:noProof/>
          <w:sz w:val="18"/>
        </w:rPr>
        <w:fldChar w:fldCharType="separate"/>
      </w:r>
      <w:r w:rsidRPr="00CF34EA">
        <w:rPr>
          <w:b w:val="0"/>
          <w:noProof/>
          <w:sz w:val="18"/>
        </w:rPr>
        <w:t>42</w:t>
      </w:r>
      <w:r w:rsidRPr="00CF34EA">
        <w:rPr>
          <w:b w:val="0"/>
          <w:noProof/>
          <w:sz w:val="18"/>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67</w:t>
      </w:r>
      <w:r>
        <w:rPr>
          <w:noProof/>
        </w:rPr>
        <w:tab/>
        <w:t>Giving notice of termination of undertaking</w:t>
      </w:r>
      <w:r w:rsidRPr="00CF34EA">
        <w:rPr>
          <w:noProof/>
        </w:rPr>
        <w:tab/>
      </w:r>
      <w:r w:rsidRPr="00CF34EA">
        <w:rPr>
          <w:noProof/>
        </w:rPr>
        <w:fldChar w:fldCharType="begin"/>
      </w:r>
      <w:r w:rsidRPr="00CF34EA">
        <w:rPr>
          <w:noProof/>
        </w:rPr>
        <w:instrText xml:space="preserve"> PAGEREF _Toc163034851 \h </w:instrText>
      </w:r>
      <w:r w:rsidRPr="00CF34EA">
        <w:rPr>
          <w:noProof/>
        </w:rPr>
      </w:r>
      <w:r w:rsidRPr="00CF34EA">
        <w:rPr>
          <w:noProof/>
        </w:rPr>
        <w:fldChar w:fldCharType="separate"/>
      </w:r>
      <w:r w:rsidRPr="00CF34EA">
        <w:rPr>
          <w:noProof/>
        </w:rPr>
        <w:t>42</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68</w:t>
      </w:r>
      <w:r>
        <w:rPr>
          <w:noProof/>
        </w:rPr>
        <w:tab/>
        <w:t>Approved pathology authorities—other records of pathology services</w:t>
      </w:r>
      <w:r w:rsidRPr="00CF34EA">
        <w:rPr>
          <w:noProof/>
        </w:rPr>
        <w:tab/>
      </w:r>
      <w:r w:rsidRPr="00CF34EA">
        <w:rPr>
          <w:noProof/>
        </w:rPr>
        <w:fldChar w:fldCharType="begin"/>
      </w:r>
      <w:r w:rsidRPr="00CF34EA">
        <w:rPr>
          <w:noProof/>
        </w:rPr>
        <w:instrText xml:space="preserve"> PAGEREF _Toc163034852 \h </w:instrText>
      </w:r>
      <w:r w:rsidRPr="00CF34EA">
        <w:rPr>
          <w:noProof/>
        </w:rPr>
      </w:r>
      <w:r w:rsidRPr="00CF34EA">
        <w:rPr>
          <w:noProof/>
        </w:rPr>
        <w:fldChar w:fldCharType="separate"/>
      </w:r>
      <w:r w:rsidRPr="00CF34EA">
        <w:rPr>
          <w:noProof/>
        </w:rPr>
        <w:t>42</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69</w:t>
      </w:r>
      <w:r>
        <w:rPr>
          <w:noProof/>
        </w:rPr>
        <w:tab/>
        <w:t>Offences in relation to request forms—branded pathology request forms</w:t>
      </w:r>
      <w:r w:rsidRPr="00CF34EA">
        <w:rPr>
          <w:noProof/>
        </w:rPr>
        <w:tab/>
      </w:r>
      <w:r w:rsidRPr="00CF34EA">
        <w:rPr>
          <w:noProof/>
        </w:rPr>
        <w:fldChar w:fldCharType="begin"/>
      </w:r>
      <w:r w:rsidRPr="00CF34EA">
        <w:rPr>
          <w:noProof/>
        </w:rPr>
        <w:instrText xml:space="preserve"> PAGEREF _Toc163034853 \h </w:instrText>
      </w:r>
      <w:r w:rsidRPr="00CF34EA">
        <w:rPr>
          <w:noProof/>
        </w:rPr>
      </w:r>
      <w:r w:rsidRPr="00CF34EA">
        <w:rPr>
          <w:noProof/>
        </w:rPr>
        <w:fldChar w:fldCharType="separate"/>
      </w:r>
      <w:r w:rsidRPr="00CF34EA">
        <w:rPr>
          <w:noProof/>
        </w:rPr>
        <w:t>42</w:t>
      </w:r>
      <w:r w:rsidRPr="00CF34EA">
        <w:rPr>
          <w:noProof/>
        </w:rPr>
        <w:fldChar w:fldCharType="end"/>
      </w:r>
    </w:p>
    <w:p w:rsidR="00CF34EA" w:rsidRDefault="00CF34EA">
      <w:pPr>
        <w:pStyle w:val="TOC2"/>
        <w:rPr>
          <w:rFonts w:asciiTheme="minorHAnsi" w:eastAsiaTheme="minorEastAsia" w:hAnsiTheme="minorHAnsi" w:cstheme="minorBidi"/>
          <w:b w:val="0"/>
          <w:noProof/>
          <w:kern w:val="0"/>
          <w:sz w:val="22"/>
          <w:szCs w:val="22"/>
        </w:rPr>
      </w:pPr>
      <w:r>
        <w:rPr>
          <w:noProof/>
        </w:rPr>
        <w:t>Part 5—Special provisions relating to diagnostic imaging services</w:t>
      </w:r>
      <w:r w:rsidRPr="00CF34EA">
        <w:rPr>
          <w:b w:val="0"/>
          <w:noProof/>
          <w:sz w:val="18"/>
        </w:rPr>
        <w:tab/>
      </w:r>
      <w:r w:rsidRPr="00CF34EA">
        <w:rPr>
          <w:b w:val="0"/>
          <w:noProof/>
          <w:sz w:val="18"/>
        </w:rPr>
        <w:fldChar w:fldCharType="begin"/>
      </w:r>
      <w:r w:rsidRPr="00CF34EA">
        <w:rPr>
          <w:b w:val="0"/>
          <w:noProof/>
          <w:sz w:val="18"/>
        </w:rPr>
        <w:instrText xml:space="preserve"> PAGEREF _Toc163034854 \h </w:instrText>
      </w:r>
      <w:r w:rsidRPr="00CF34EA">
        <w:rPr>
          <w:b w:val="0"/>
          <w:noProof/>
          <w:sz w:val="18"/>
        </w:rPr>
      </w:r>
      <w:r w:rsidRPr="00CF34EA">
        <w:rPr>
          <w:b w:val="0"/>
          <w:noProof/>
          <w:sz w:val="18"/>
        </w:rPr>
        <w:fldChar w:fldCharType="separate"/>
      </w:r>
      <w:r w:rsidRPr="00CF34EA">
        <w:rPr>
          <w:b w:val="0"/>
          <w:noProof/>
          <w:sz w:val="18"/>
        </w:rPr>
        <w:t>44</w:t>
      </w:r>
      <w:r w:rsidRPr="00CF34EA">
        <w:rPr>
          <w:b w:val="0"/>
          <w:noProof/>
          <w:sz w:val="18"/>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70</w:t>
      </w:r>
      <w:r>
        <w:rPr>
          <w:noProof/>
        </w:rPr>
        <w:tab/>
        <w:t>Requests for diagnostic imaging services—information and form requirements</w:t>
      </w:r>
      <w:r w:rsidRPr="00CF34EA">
        <w:rPr>
          <w:noProof/>
        </w:rPr>
        <w:tab/>
      </w:r>
      <w:r w:rsidRPr="00CF34EA">
        <w:rPr>
          <w:noProof/>
        </w:rPr>
        <w:fldChar w:fldCharType="begin"/>
      </w:r>
      <w:r w:rsidRPr="00CF34EA">
        <w:rPr>
          <w:noProof/>
        </w:rPr>
        <w:instrText xml:space="preserve"> PAGEREF _Toc163034855 \h </w:instrText>
      </w:r>
      <w:r w:rsidRPr="00CF34EA">
        <w:rPr>
          <w:noProof/>
        </w:rPr>
      </w:r>
      <w:r w:rsidRPr="00CF34EA">
        <w:rPr>
          <w:noProof/>
        </w:rPr>
        <w:fldChar w:fldCharType="separate"/>
      </w:r>
      <w:r w:rsidRPr="00CF34EA">
        <w:rPr>
          <w:noProof/>
        </w:rPr>
        <w:t>44</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71</w:t>
      </w:r>
      <w:r>
        <w:rPr>
          <w:noProof/>
        </w:rPr>
        <w:tab/>
        <w:t>Medical practitioners rendering diagnostic imaging services—other records of services</w:t>
      </w:r>
      <w:r w:rsidRPr="00CF34EA">
        <w:rPr>
          <w:noProof/>
        </w:rPr>
        <w:tab/>
      </w:r>
      <w:r w:rsidRPr="00CF34EA">
        <w:rPr>
          <w:noProof/>
        </w:rPr>
        <w:fldChar w:fldCharType="begin"/>
      </w:r>
      <w:r w:rsidRPr="00CF34EA">
        <w:rPr>
          <w:noProof/>
        </w:rPr>
        <w:instrText xml:space="preserve"> PAGEREF _Toc163034856 \h </w:instrText>
      </w:r>
      <w:r w:rsidRPr="00CF34EA">
        <w:rPr>
          <w:noProof/>
        </w:rPr>
      </w:r>
      <w:r w:rsidRPr="00CF34EA">
        <w:rPr>
          <w:noProof/>
        </w:rPr>
        <w:fldChar w:fldCharType="separate"/>
      </w:r>
      <w:r w:rsidRPr="00CF34EA">
        <w:rPr>
          <w:noProof/>
        </w:rPr>
        <w:t>45</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72</w:t>
      </w:r>
      <w:r>
        <w:rPr>
          <w:noProof/>
        </w:rPr>
        <w:tab/>
        <w:t>Diagnostic Imaging Register—other information to be included in application for registration</w:t>
      </w:r>
      <w:r w:rsidRPr="00CF34EA">
        <w:rPr>
          <w:noProof/>
        </w:rPr>
        <w:tab/>
      </w:r>
      <w:r w:rsidRPr="00CF34EA">
        <w:rPr>
          <w:noProof/>
        </w:rPr>
        <w:fldChar w:fldCharType="begin"/>
      </w:r>
      <w:r w:rsidRPr="00CF34EA">
        <w:rPr>
          <w:noProof/>
        </w:rPr>
        <w:instrText xml:space="preserve"> PAGEREF _Toc163034857 \h </w:instrText>
      </w:r>
      <w:r w:rsidRPr="00CF34EA">
        <w:rPr>
          <w:noProof/>
        </w:rPr>
      </w:r>
      <w:r w:rsidRPr="00CF34EA">
        <w:rPr>
          <w:noProof/>
        </w:rPr>
        <w:fldChar w:fldCharType="separate"/>
      </w:r>
      <w:r w:rsidRPr="00CF34EA">
        <w:rPr>
          <w:noProof/>
        </w:rPr>
        <w:t>45</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73</w:t>
      </w:r>
      <w:r>
        <w:rPr>
          <w:noProof/>
        </w:rPr>
        <w:tab/>
        <w:t>Diagnostic Imaging Register—other information to be included on Register</w:t>
      </w:r>
      <w:r w:rsidRPr="00CF34EA">
        <w:rPr>
          <w:noProof/>
        </w:rPr>
        <w:tab/>
      </w:r>
      <w:r w:rsidRPr="00CF34EA">
        <w:rPr>
          <w:noProof/>
        </w:rPr>
        <w:fldChar w:fldCharType="begin"/>
      </w:r>
      <w:r w:rsidRPr="00CF34EA">
        <w:rPr>
          <w:noProof/>
        </w:rPr>
        <w:instrText xml:space="preserve"> PAGEREF _Toc163034858 \h </w:instrText>
      </w:r>
      <w:r w:rsidRPr="00CF34EA">
        <w:rPr>
          <w:noProof/>
        </w:rPr>
      </w:r>
      <w:r w:rsidRPr="00CF34EA">
        <w:rPr>
          <w:noProof/>
        </w:rPr>
        <w:fldChar w:fldCharType="separate"/>
      </w:r>
      <w:r w:rsidRPr="00CF34EA">
        <w:rPr>
          <w:noProof/>
        </w:rPr>
        <w:t>46</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74</w:t>
      </w:r>
      <w:r>
        <w:rPr>
          <w:noProof/>
        </w:rPr>
        <w:tab/>
        <w:t>Primary information—types of diagnostic imaging equipment</w:t>
      </w:r>
      <w:r w:rsidRPr="00CF34EA">
        <w:rPr>
          <w:noProof/>
        </w:rPr>
        <w:tab/>
      </w:r>
      <w:r w:rsidRPr="00CF34EA">
        <w:rPr>
          <w:noProof/>
        </w:rPr>
        <w:fldChar w:fldCharType="begin"/>
      </w:r>
      <w:r w:rsidRPr="00CF34EA">
        <w:rPr>
          <w:noProof/>
        </w:rPr>
        <w:instrText xml:space="preserve"> PAGEREF _Toc163034859 \h </w:instrText>
      </w:r>
      <w:r w:rsidRPr="00CF34EA">
        <w:rPr>
          <w:noProof/>
        </w:rPr>
      </w:r>
      <w:r w:rsidRPr="00CF34EA">
        <w:rPr>
          <w:noProof/>
        </w:rPr>
        <w:fldChar w:fldCharType="separate"/>
      </w:r>
      <w:r w:rsidRPr="00CF34EA">
        <w:rPr>
          <w:noProof/>
        </w:rPr>
        <w:t>46</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75</w:t>
      </w:r>
      <w:r>
        <w:rPr>
          <w:noProof/>
        </w:rPr>
        <w:tab/>
        <w:t>Diagnostic imaging accreditation—information to be included on Diagnostic Imaging Register</w:t>
      </w:r>
      <w:r w:rsidRPr="00CF34EA">
        <w:rPr>
          <w:noProof/>
        </w:rPr>
        <w:tab/>
      </w:r>
      <w:r w:rsidRPr="00CF34EA">
        <w:rPr>
          <w:noProof/>
        </w:rPr>
        <w:fldChar w:fldCharType="begin"/>
      </w:r>
      <w:r w:rsidRPr="00CF34EA">
        <w:rPr>
          <w:noProof/>
        </w:rPr>
        <w:instrText xml:space="preserve"> PAGEREF _Toc163034860 \h </w:instrText>
      </w:r>
      <w:r w:rsidRPr="00CF34EA">
        <w:rPr>
          <w:noProof/>
        </w:rPr>
      </w:r>
      <w:r w:rsidRPr="00CF34EA">
        <w:rPr>
          <w:noProof/>
        </w:rPr>
        <w:fldChar w:fldCharType="separate"/>
      </w:r>
      <w:r w:rsidRPr="00CF34EA">
        <w:rPr>
          <w:noProof/>
        </w:rPr>
        <w:t>47</w:t>
      </w:r>
      <w:r w:rsidRPr="00CF34EA">
        <w:rPr>
          <w:noProof/>
        </w:rPr>
        <w:fldChar w:fldCharType="end"/>
      </w:r>
    </w:p>
    <w:p w:rsidR="00CF34EA" w:rsidRDefault="00CF34EA">
      <w:pPr>
        <w:pStyle w:val="TOC2"/>
        <w:rPr>
          <w:rFonts w:asciiTheme="minorHAnsi" w:eastAsiaTheme="minorEastAsia" w:hAnsiTheme="minorHAnsi" w:cstheme="minorBidi"/>
          <w:b w:val="0"/>
          <w:noProof/>
          <w:kern w:val="0"/>
          <w:sz w:val="22"/>
          <w:szCs w:val="22"/>
        </w:rPr>
      </w:pPr>
      <w:r>
        <w:rPr>
          <w:noProof/>
        </w:rPr>
        <w:t>Part 6—Prohibited practices in relation to pathology services and diagnostic imaging services</w:t>
      </w:r>
      <w:r w:rsidRPr="00CF34EA">
        <w:rPr>
          <w:b w:val="0"/>
          <w:noProof/>
          <w:sz w:val="18"/>
        </w:rPr>
        <w:tab/>
      </w:r>
      <w:r w:rsidRPr="00CF34EA">
        <w:rPr>
          <w:b w:val="0"/>
          <w:noProof/>
          <w:sz w:val="18"/>
        </w:rPr>
        <w:fldChar w:fldCharType="begin"/>
      </w:r>
      <w:r w:rsidRPr="00CF34EA">
        <w:rPr>
          <w:b w:val="0"/>
          <w:noProof/>
          <w:sz w:val="18"/>
        </w:rPr>
        <w:instrText xml:space="preserve"> PAGEREF _Toc163034861 \h </w:instrText>
      </w:r>
      <w:r w:rsidRPr="00CF34EA">
        <w:rPr>
          <w:b w:val="0"/>
          <w:noProof/>
          <w:sz w:val="18"/>
        </w:rPr>
      </w:r>
      <w:r w:rsidRPr="00CF34EA">
        <w:rPr>
          <w:b w:val="0"/>
          <w:noProof/>
          <w:sz w:val="18"/>
        </w:rPr>
        <w:fldChar w:fldCharType="separate"/>
      </w:r>
      <w:r w:rsidRPr="00CF34EA">
        <w:rPr>
          <w:b w:val="0"/>
          <w:noProof/>
          <w:sz w:val="18"/>
        </w:rPr>
        <w:t>48</w:t>
      </w:r>
      <w:r w:rsidRPr="00CF34EA">
        <w:rPr>
          <w:b w:val="0"/>
          <w:noProof/>
          <w:sz w:val="18"/>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76</w:t>
      </w:r>
      <w:r>
        <w:rPr>
          <w:noProof/>
        </w:rPr>
        <w:tab/>
        <w:t xml:space="preserve">Meaning of </w:t>
      </w:r>
      <w:r w:rsidRPr="00902C05">
        <w:rPr>
          <w:i/>
          <w:noProof/>
        </w:rPr>
        <w:t>permitted benefit</w:t>
      </w:r>
      <w:r>
        <w:rPr>
          <w:noProof/>
        </w:rPr>
        <w:t>—method for determining substantial difference from market value</w:t>
      </w:r>
      <w:r w:rsidRPr="00CF34EA">
        <w:rPr>
          <w:noProof/>
        </w:rPr>
        <w:tab/>
      </w:r>
      <w:r w:rsidRPr="00CF34EA">
        <w:rPr>
          <w:noProof/>
        </w:rPr>
        <w:fldChar w:fldCharType="begin"/>
      </w:r>
      <w:r w:rsidRPr="00CF34EA">
        <w:rPr>
          <w:noProof/>
        </w:rPr>
        <w:instrText xml:space="preserve"> PAGEREF _Toc163034862 \h </w:instrText>
      </w:r>
      <w:r w:rsidRPr="00CF34EA">
        <w:rPr>
          <w:noProof/>
        </w:rPr>
      </w:r>
      <w:r w:rsidRPr="00CF34EA">
        <w:rPr>
          <w:noProof/>
        </w:rPr>
        <w:fldChar w:fldCharType="separate"/>
      </w:r>
      <w:r w:rsidRPr="00CF34EA">
        <w:rPr>
          <w:noProof/>
        </w:rPr>
        <w:t>48</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77</w:t>
      </w:r>
      <w:r>
        <w:rPr>
          <w:noProof/>
        </w:rPr>
        <w:tab/>
        <w:t xml:space="preserve">Meaning of </w:t>
      </w:r>
      <w:r w:rsidRPr="00902C05">
        <w:rPr>
          <w:i/>
          <w:noProof/>
        </w:rPr>
        <w:t>permitted benefit</w:t>
      </w:r>
      <w:r>
        <w:rPr>
          <w:noProof/>
        </w:rPr>
        <w:t>—method for determining market value</w:t>
      </w:r>
      <w:r w:rsidRPr="00CF34EA">
        <w:rPr>
          <w:noProof/>
        </w:rPr>
        <w:tab/>
      </w:r>
      <w:r w:rsidRPr="00CF34EA">
        <w:rPr>
          <w:noProof/>
        </w:rPr>
        <w:fldChar w:fldCharType="begin"/>
      </w:r>
      <w:r w:rsidRPr="00CF34EA">
        <w:rPr>
          <w:noProof/>
        </w:rPr>
        <w:instrText xml:space="preserve"> PAGEREF _Toc163034863 \h </w:instrText>
      </w:r>
      <w:r w:rsidRPr="00CF34EA">
        <w:rPr>
          <w:noProof/>
        </w:rPr>
      </w:r>
      <w:r w:rsidRPr="00CF34EA">
        <w:rPr>
          <w:noProof/>
        </w:rPr>
        <w:fldChar w:fldCharType="separate"/>
      </w:r>
      <w:r w:rsidRPr="00CF34EA">
        <w:rPr>
          <w:noProof/>
        </w:rPr>
        <w:t>48</w:t>
      </w:r>
      <w:r w:rsidRPr="00CF34EA">
        <w:rPr>
          <w:noProof/>
        </w:rPr>
        <w:fldChar w:fldCharType="end"/>
      </w:r>
    </w:p>
    <w:p w:rsidR="00CF34EA" w:rsidRDefault="00CF34EA">
      <w:pPr>
        <w:pStyle w:val="TOC2"/>
        <w:rPr>
          <w:rFonts w:asciiTheme="minorHAnsi" w:eastAsiaTheme="minorEastAsia" w:hAnsiTheme="minorHAnsi" w:cstheme="minorBidi"/>
          <w:b w:val="0"/>
          <w:noProof/>
          <w:kern w:val="0"/>
          <w:sz w:val="22"/>
          <w:szCs w:val="22"/>
        </w:rPr>
      </w:pPr>
      <w:r>
        <w:rPr>
          <w:noProof/>
        </w:rPr>
        <w:t>Part 7—Radiation Oncology Register</w:t>
      </w:r>
      <w:r w:rsidRPr="00CF34EA">
        <w:rPr>
          <w:b w:val="0"/>
          <w:noProof/>
          <w:sz w:val="18"/>
        </w:rPr>
        <w:tab/>
      </w:r>
      <w:r w:rsidRPr="00CF34EA">
        <w:rPr>
          <w:b w:val="0"/>
          <w:noProof/>
          <w:sz w:val="18"/>
        </w:rPr>
        <w:fldChar w:fldCharType="begin"/>
      </w:r>
      <w:r w:rsidRPr="00CF34EA">
        <w:rPr>
          <w:b w:val="0"/>
          <w:noProof/>
          <w:sz w:val="18"/>
        </w:rPr>
        <w:instrText xml:space="preserve"> PAGEREF _Toc163034864 \h </w:instrText>
      </w:r>
      <w:r w:rsidRPr="00CF34EA">
        <w:rPr>
          <w:b w:val="0"/>
          <w:noProof/>
          <w:sz w:val="18"/>
        </w:rPr>
      </w:r>
      <w:r w:rsidRPr="00CF34EA">
        <w:rPr>
          <w:b w:val="0"/>
          <w:noProof/>
          <w:sz w:val="18"/>
        </w:rPr>
        <w:fldChar w:fldCharType="separate"/>
      </w:r>
      <w:r w:rsidRPr="00CF34EA">
        <w:rPr>
          <w:b w:val="0"/>
          <w:noProof/>
          <w:sz w:val="18"/>
        </w:rPr>
        <w:t>49</w:t>
      </w:r>
      <w:r w:rsidRPr="00CF34EA">
        <w:rPr>
          <w:b w:val="0"/>
          <w:noProof/>
          <w:sz w:val="18"/>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78</w:t>
      </w:r>
      <w:r>
        <w:rPr>
          <w:noProof/>
        </w:rPr>
        <w:tab/>
        <w:t>Radiation Oncology Register—other information to be included in application for registration</w:t>
      </w:r>
      <w:r w:rsidRPr="00CF34EA">
        <w:rPr>
          <w:noProof/>
        </w:rPr>
        <w:tab/>
      </w:r>
      <w:r w:rsidRPr="00CF34EA">
        <w:rPr>
          <w:noProof/>
        </w:rPr>
        <w:fldChar w:fldCharType="begin"/>
      </w:r>
      <w:r w:rsidRPr="00CF34EA">
        <w:rPr>
          <w:noProof/>
        </w:rPr>
        <w:instrText xml:space="preserve"> PAGEREF _Toc163034865 \h </w:instrText>
      </w:r>
      <w:r w:rsidRPr="00CF34EA">
        <w:rPr>
          <w:noProof/>
        </w:rPr>
      </w:r>
      <w:r w:rsidRPr="00CF34EA">
        <w:rPr>
          <w:noProof/>
        </w:rPr>
        <w:fldChar w:fldCharType="separate"/>
      </w:r>
      <w:r w:rsidRPr="00CF34EA">
        <w:rPr>
          <w:noProof/>
        </w:rPr>
        <w:t>49</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79</w:t>
      </w:r>
      <w:r>
        <w:rPr>
          <w:noProof/>
        </w:rPr>
        <w:tab/>
        <w:t>Radiation Oncology Register—other information to be included on the Register</w:t>
      </w:r>
      <w:r w:rsidRPr="00CF34EA">
        <w:rPr>
          <w:noProof/>
        </w:rPr>
        <w:tab/>
      </w:r>
      <w:r w:rsidRPr="00CF34EA">
        <w:rPr>
          <w:noProof/>
        </w:rPr>
        <w:fldChar w:fldCharType="begin"/>
      </w:r>
      <w:r w:rsidRPr="00CF34EA">
        <w:rPr>
          <w:noProof/>
        </w:rPr>
        <w:instrText xml:space="preserve"> PAGEREF _Toc163034866 \h </w:instrText>
      </w:r>
      <w:r w:rsidRPr="00CF34EA">
        <w:rPr>
          <w:noProof/>
        </w:rPr>
      </w:r>
      <w:r w:rsidRPr="00CF34EA">
        <w:rPr>
          <w:noProof/>
        </w:rPr>
        <w:fldChar w:fldCharType="separate"/>
      </w:r>
      <w:r w:rsidRPr="00CF34EA">
        <w:rPr>
          <w:noProof/>
        </w:rPr>
        <w:t>49</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80</w:t>
      </w:r>
      <w:r>
        <w:rPr>
          <w:noProof/>
        </w:rPr>
        <w:tab/>
        <w:t>Primary information—types of radiation oncology equipment</w:t>
      </w:r>
      <w:r w:rsidRPr="00CF34EA">
        <w:rPr>
          <w:noProof/>
        </w:rPr>
        <w:tab/>
      </w:r>
      <w:r w:rsidRPr="00CF34EA">
        <w:rPr>
          <w:noProof/>
        </w:rPr>
        <w:fldChar w:fldCharType="begin"/>
      </w:r>
      <w:r w:rsidRPr="00CF34EA">
        <w:rPr>
          <w:noProof/>
        </w:rPr>
        <w:instrText xml:space="preserve"> PAGEREF _Toc163034867 \h </w:instrText>
      </w:r>
      <w:r w:rsidRPr="00CF34EA">
        <w:rPr>
          <w:noProof/>
        </w:rPr>
      </w:r>
      <w:r w:rsidRPr="00CF34EA">
        <w:rPr>
          <w:noProof/>
        </w:rPr>
        <w:fldChar w:fldCharType="separate"/>
      </w:r>
      <w:r w:rsidRPr="00CF34EA">
        <w:rPr>
          <w:noProof/>
        </w:rPr>
        <w:t>49</w:t>
      </w:r>
      <w:r w:rsidRPr="00CF34EA">
        <w:rPr>
          <w:noProof/>
        </w:rPr>
        <w:fldChar w:fldCharType="end"/>
      </w:r>
    </w:p>
    <w:p w:rsidR="00CF34EA" w:rsidRDefault="00CF34EA">
      <w:pPr>
        <w:pStyle w:val="TOC2"/>
        <w:rPr>
          <w:rFonts w:asciiTheme="minorHAnsi" w:eastAsiaTheme="minorEastAsia" w:hAnsiTheme="minorHAnsi" w:cstheme="minorBidi"/>
          <w:b w:val="0"/>
          <w:noProof/>
          <w:kern w:val="0"/>
          <w:sz w:val="22"/>
          <w:szCs w:val="22"/>
        </w:rPr>
      </w:pPr>
      <w:r>
        <w:rPr>
          <w:noProof/>
        </w:rPr>
        <w:t>Part 8—Health program grants</w:t>
      </w:r>
      <w:r w:rsidRPr="00CF34EA">
        <w:rPr>
          <w:b w:val="0"/>
          <w:noProof/>
          <w:sz w:val="18"/>
        </w:rPr>
        <w:tab/>
      </w:r>
      <w:r w:rsidRPr="00CF34EA">
        <w:rPr>
          <w:b w:val="0"/>
          <w:noProof/>
          <w:sz w:val="18"/>
        </w:rPr>
        <w:fldChar w:fldCharType="begin"/>
      </w:r>
      <w:r w:rsidRPr="00CF34EA">
        <w:rPr>
          <w:b w:val="0"/>
          <w:noProof/>
          <w:sz w:val="18"/>
        </w:rPr>
        <w:instrText xml:space="preserve"> PAGEREF _Toc163034868 \h </w:instrText>
      </w:r>
      <w:r w:rsidRPr="00CF34EA">
        <w:rPr>
          <w:b w:val="0"/>
          <w:noProof/>
          <w:sz w:val="18"/>
        </w:rPr>
      </w:r>
      <w:r w:rsidRPr="00CF34EA">
        <w:rPr>
          <w:b w:val="0"/>
          <w:noProof/>
          <w:sz w:val="18"/>
        </w:rPr>
        <w:fldChar w:fldCharType="separate"/>
      </w:r>
      <w:r w:rsidRPr="00CF34EA">
        <w:rPr>
          <w:b w:val="0"/>
          <w:noProof/>
          <w:sz w:val="18"/>
        </w:rPr>
        <w:t>50</w:t>
      </w:r>
      <w:r w:rsidRPr="00CF34EA">
        <w:rPr>
          <w:b w:val="0"/>
          <w:noProof/>
          <w:sz w:val="18"/>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81</w:t>
      </w:r>
      <w:r>
        <w:rPr>
          <w:noProof/>
        </w:rPr>
        <w:tab/>
        <w:t>Application for approval as an organization under Part IV of the Act</w:t>
      </w:r>
      <w:r w:rsidRPr="00CF34EA">
        <w:rPr>
          <w:noProof/>
        </w:rPr>
        <w:tab/>
      </w:r>
      <w:r w:rsidRPr="00CF34EA">
        <w:rPr>
          <w:noProof/>
        </w:rPr>
        <w:fldChar w:fldCharType="begin"/>
      </w:r>
      <w:r w:rsidRPr="00CF34EA">
        <w:rPr>
          <w:noProof/>
        </w:rPr>
        <w:instrText xml:space="preserve"> PAGEREF _Toc163034869 \h </w:instrText>
      </w:r>
      <w:r w:rsidRPr="00CF34EA">
        <w:rPr>
          <w:noProof/>
        </w:rPr>
      </w:r>
      <w:r w:rsidRPr="00CF34EA">
        <w:rPr>
          <w:noProof/>
        </w:rPr>
        <w:fldChar w:fldCharType="separate"/>
      </w:r>
      <w:r w:rsidRPr="00CF34EA">
        <w:rPr>
          <w:noProof/>
        </w:rPr>
        <w:t>50</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82</w:t>
      </w:r>
      <w:r>
        <w:rPr>
          <w:noProof/>
        </w:rPr>
        <w:tab/>
        <w:t>Application for approval of health service under Part IV of the Act</w:t>
      </w:r>
      <w:r w:rsidRPr="00CF34EA">
        <w:rPr>
          <w:noProof/>
        </w:rPr>
        <w:tab/>
      </w:r>
      <w:r w:rsidRPr="00CF34EA">
        <w:rPr>
          <w:noProof/>
        </w:rPr>
        <w:fldChar w:fldCharType="begin"/>
      </w:r>
      <w:r w:rsidRPr="00CF34EA">
        <w:rPr>
          <w:noProof/>
        </w:rPr>
        <w:instrText xml:space="preserve"> PAGEREF _Toc163034870 \h </w:instrText>
      </w:r>
      <w:r w:rsidRPr="00CF34EA">
        <w:rPr>
          <w:noProof/>
        </w:rPr>
      </w:r>
      <w:r w:rsidRPr="00CF34EA">
        <w:rPr>
          <w:noProof/>
        </w:rPr>
        <w:fldChar w:fldCharType="separate"/>
      </w:r>
      <w:r w:rsidRPr="00CF34EA">
        <w:rPr>
          <w:noProof/>
        </w:rPr>
        <w:t>50</w:t>
      </w:r>
      <w:r w:rsidRPr="00CF34EA">
        <w:rPr>
          <w:noProof/>
        </w:rPr>
        <w:fldChar w:fldCharType="end"/>
      </w:r>
    </w:p>
    <w:p w:rsidR="00CF34EA" w:rsidRDefault="00CF34EA">
      <w:pPr>
        <w:pStyle w:val="TOC2"/>
        <w:rPr>
          <w:rFonts w:asciiTheme="minorHAnsi" w:eastAsiaTheme="minorEastAsia" w:hAnsiTheme="minorHAnsi" w:cstheme="minorBidi"/>
          <w:b w:val="0"/>
          <w:noProof/>
          <w:kern w:val="0"/>
          <w:sz w:val="22"/>
          <w:szCs w:val="22"/>
        </w:rPr>
      </w:pPr>
      <w:r>
        <w:rPr>
          <w:noProof/>
        </w:rPr>
        <w:t>Part 9—Medicare Participation Review Committees</w:t>
      </w:r>
      <w:r w:rsidRPr="00CF34EA">
        <w:rPr>
          <w:b w:val="0"/>
          <w:noProof/>
          <w:sz w:val="18"/>
        </w:rPr>
        <w:tab/>
      </w:r>
      <w:r w:rsidRPr="00CF34EA">
        <w:rPr>
          <w:b w:val="0"/>
          <w:noProof/>
          <w:sz w:val="18"/>
        </w:rPr>
        <w:fldChar w:fldCharType="begin"/>
      </w:r>
      <w:r w:rsidRPr="00CF34EA">
        <w:rPr>
          <w:b w:val="0"/>
          <w:noProof/>
          <w:sz w:val="18"/>
        </w:rPr>
        <w:instrText xml:space="preserve"> PAGEREF _Toc163034871 \h </w:instrText>
      </w:r>
      <w:r w:rsidRPr="00CF34EA">
        <w:rPr>
          <w:b w:val="0"/>
          <w:noProof/>
          <w:sz w:val="18"/>
        </w:rPr>
      </w:r>
      <w:r w:rsidRPr="00CF34EA">
        <w:rPr>
          <w:b w:val="0"/>
          <w:noProof/>
          <w:sz w:val="18"/>
        </w:rPr>
        <w:fldChar w:fldCharType="separate"/>
      </w:r>
      <w:r w:rsidRPr="00CF34EA">
        <w:rPr>
          <w:b w:val="0"/>
          <w:noProof/>
          <w:sz w:val="18"/>
        </w:rPr>
        <w:t>51</w:t>
      </w:r>
      <w:r w:rsidRPr="00CF34EA">
        <w:rPr>
          <w:b w:val="0"/>
          <w:noProof/>
          <w:sz w:val="18"/>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83</w:t>
      </w:r>
      <w:r>
        <w:rPr>
          <w:noProof/>
        </w:rPr>
        <w:tab/>
        <w:t xml:space="preserve">Meaning of </w:t>
      </w:r>
      <w:r w:rsidRPr="00902C05">
        <w:rPr>
          <w:i/>
          <w:noProof/>
        </w:rPr>
        <w:t>professional organisation</w:t>
      </w:r>
      <w:r w:rsidRPr="00CF34EA">
        <w:rPr>
          <w:noProof/>
        </w:rPr>
        <w:tab/>
      </w:r>
      <w:r w:rsidRPr="00CF34EA">
        <w:rPr>
          <w:noProof/>
        </w:rPr>
        <w:fldChar w:fldCharType="begin"/>
      </w:r>
      <w:r w:rsidRPr="00CF34EA">
        <w:rPr>
          <w:noProof/>
        </w:rPr>
        <w:instrText xml:space="preserve"> PAGEREF _Toc163034872 \h </w:instrText>
      </w:r>
      <w:r w:rsidRPr="00CF34EA">
        <w:rPr>
          <w:noProof/>
        </w:rPr>
      </w:r>
      <w:r w:rsidRPr="00CF34EA">
        <w:rPr>
          <w:noProof/>
        </w:rPr>
        <w:fldChar w:fldCharType="separate"/>
      </w:r>
      <w:r w:rsidRPr="00CF34EA">
        <w:rPr>
          <w:noProof/>
        </w:rPr>
        <w:t>51</w:t>
      </w:r>
      <w:r w:rsidRPr="00CF34EA">
        <w:rPr>
          <w:noProof/>
        </w:rPr>
        <w:fldChar w:fldCharType="end"/>
      </w:r>
    </w:p>
    <w:p w:rsidR="00CF34EA" w:rsidRDefault="00CF34EA">
      <w:pPr>
        <w:pStyle w:val="TOC2"/>
        <w:rPr>
          <w:rFonts w:asciiTheme="minorHAnsi" w:eastAsiaTheme="minorEastAsia" w:hAnsiTheme="minorHAnsi" w:cstheme="minorBidi"/>
          <w:b w:val="0"/>
          <w:noProof/>
          <w:kern w:val="0"/>
          <w:sz w:val="22"/>
          <w:szCs w:val="22"/>
        </w:rPr>
      </w:pPr>
      <w:r>
        <w:rPr>
          <w:noProof/>
        </w:rPr>
        <w:t>Part 10—Quality assurance confidentiality</w:t>
      </w:r>
      <w:r w:rsidRPr="00CF34EA">
        <w:rPr>
          <w:b w:val="0"/>
          <w:noProof/>
          <w:sz w:val="18"/>
        </w:rPr>
        <w:tab/>
      </w:r>
      <w:r w:rsidRPr="00CF34EA">
        <w:rPr>
          <w:b w:val="0"/>
          <w:noProof/>
          <w:sz w:val="18"/>
        </w:rPr>
        <w:fldChar w:fldCharType="begin"/>
      </w:r>
      <w:r w:rsidRPr="00CF34EA">
        <w:rPr>
          <w:b w:val="0"/>
          <w:noProof/>
          <w:sz w:val="18"/>
        </w:rPr>
        <w:instrText xml:space="preserve"> PAGEREF _Toc163034873 \h </w:instrText>
      </w:r>
      <w:r w:rsidRPr="00CF34EA">
        <w:rPr>
          <w:b w:val="0"/>
          <w:noProof/>
          <w:sz w:val="18"/>
        </w:rPr>
      </w:r>
      <w:r w:rsidRPr="00CF34EA">
        <w:rPr>
          <w:b w:val="0"/>
          <w:noProof/>
          <w:sz w:val="18"/>
        </w:rPr>
        <w:fldChar w:fldCharType="separate"/>
      </w:r>
      <w:r w:rsidRPr="00CF34EA">
        <w:rPr>
          <w:b w:val="0"/>
          <w:noProof/>
          <w:sz w:val="18"/>
        </w:rPr>
        <w:t>52</w:t>
      </w:r>
      <w:r w:rsidRPr="00CF34EA">
        <w:rPr>
          <w:b w:val="0"/>
          <w:noProof/>
          <w:sz w:val="18"/>
        </w:rPr>
        <w:fldChar w:fldCharType="end"/>
      </w:r>
    </w:p>
    <w:p w:rsidR="00CF34EA" w:rsidRDefault="00CF34EA">
      <w:pPr>
        <w:pStyle w:val="TOC3"/>
        <w:rPr>
          <w:rFonts w:asciiTheme="minorHAnsi" w:eastAsiaTheme="minorEastAsia" w:hAnsiTheme="minorHAnsi" w:cstheme="minorBidi"/>
          <w:b w:val="0"/>
          <w:noProof/>
          <w:kern w:val="0"/>
          <w:szCs w:val="22"/>
        </w:rPr>
      </w:pPr>
      <w:r>
        <w:rPr>
          <w:noProof/>
        </w:rPr>
        <w:t>Division 1—Quality assurance activities—application for declaration</w:t>
      </w:r>
      <w:r w:rsidRPr="00CF34EA">
        <w:rPr>
          <w:b w:val="0"/>
          <w:noProof/>
          <w:sz w:val="18"/>
        </w:rPr>
        <w:tab/>
      </w:r>
      <w:r w:rsidRPr="00CF34EA">
        <w:rPr>
          <w:b w:val="0"/>
          <w:noProof/>
          <w:sz w:val="18"/>
        </w:rPr>
        <w:fldChar w:fldCharType="begin"/>
      </w:r>
      <w:r w:rsidRPr="00CF34EA">
        <w:rPr>
          <w:b w:val="0"/>
          <w:noProof/>
          <w:sz w:val="18"/>
        </w:rPr>
        <w:instrText xml:space="preserve"> PAGEREF _Toc163034874 \h </w:instrText>
      </w:r>
      <w:r w:rsidRPr="00CF34EA">
        <w:rPr>
          <w:b w:val="0"/>
          <w:noProof/>
          <w:sz w:val="18"/>
        </w:rPr>
      </w:r>
      <w:r w:rsidRPr="00CF34EA">
        <w:rPr>
          <w:b w:val="0"/>
          <w:noProof/>
          <w:sz w:val="18"/>
        </w:rPr>
        <w:fldChar w:fldCharType="separate"/>
      </w:r>
      <w:r w:rsidRPr="00CF34EA">
        <w:rPr>
          <w:b w:val="0"/>
          <w:noProof/>
          <w:sz w:val="18"/>
        </w:rPr>
        <w:t>52</w:t>
      </w:r>
      <w:r w:rsidRPr="00CF34EA">
        <w:rPr>
          <w:b w:val="0"/>
          <w:noProof/>
          <w:sz w:val="18"/>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84</w:t>
      </w:r>
      <w:r>
        <w:rPr>
          <w:noProof/>
        </w:rPr>
        <w:tab/>
        <w:t>Application for declaration that quality assurance activity is activity to which Part VC of the Act applies</w:t>
      </w:r>
      <w:r w:rsidRPr="00CF34EA">
        <w:rPr>
          <w:noProof/>
        </w:rPr>
        <w:tab/>
      </w:r>
      <w:r w:rsidRPr="00CF34EA">
        <w:rPr>
          <w:noProof/>
        </w:rPr>
        <w:fldChar w:fldCharType="begin"/>
      </w:r>
      <w:r w:rsidRPr="00CF34EA">
        <w:rPr>
          <w:noProof/>
        </w:rPr>
        <w:instrText xml:space="preserve"> PAGEREF _Toc163034875 \h </w:instrText>
      </w:r>
      <w:r w:rsidRPr="00CF34EA">
        <w:rPr>
          <w:noProof/>
        </w:rPr>
      </w:r>
      <w:r w:rsidRPr="00CF34EA">
        <w:rPr>
          <w:noProof/>
        </w:rPr>
        <w:fldChar w:fldCharType="separate"/>
      </w:r>
      <w:r w:rsidRPr="00CF34EA">
        <w:rPr>
          <w:noProof/>
        </w:rPr>
        <w:t>52</w:t>
      </w:r>
      <w:r w:rsidRPr="00CF34EA">
        <w:rPr>
          <w:noProof/>
        </w:rPr>
        <w:fldChar w:fldCharType="end"/>
      </w:r>
    </w:p>
    <w:p w:rsidR="00CF34EA" w:rsidRDefault="00CF34EA">
      <w:pPr>
        <w:pStyle w:val="TOC3"/>
        <w:rPr>
          <w:rFonts w:asciiTheme="minorHAnsi" w:eastAsiaTheme="minorEastAsia" w:hAnsiTheme="minorHAnsi" w:cstheme="minorBidi"/>
          <w:b w:val="0"/>
          <w:noProof/>
          <w:kern w:val="0"/>
          <w:szCs w:val="22"/>
        </w:rPr>
      </w:pPr>
      <w:r>
        <w:rPr>
          <w:noProof/>
        </w:rPr>
        <w:t>Division 2—Quality assurance activities—public interest criteria</w:t>
      </w:r>
      <w:r w:rsidRPr="00CF34EA">
        <w:rPr>
          <w:b w:val="0"/>
          <w:noProof/>
          <w:sz w:val="18"/>
        </w:rPr>
        <w:tab/>
      </w:r>
      <w:r w:rsidRPr="00CF34EA">
        <w:rPr>
          <w:b w:val="0"/>
          <w:noProof/>
          <w:sz w:val="18"/>
        </w:rPr>
        <w:fldChar w:fldCharType="begin"/>
      </w:r>
      <w:r w:rsidRPr="00CF34EA">
        <w:rPr>
          <w:b w:val="0"/>
          <w:noProof/>
          <w:sz w:val="18"/>
        </w:rPr>
        <w:instrText xml:space="preserve"> PAGEREF _Toc163034876 \h </w:instrText>
      </w:r>
      <w:r w:rsidRPr="00CF34EA">
        <w:rPr>
          <w:b w:val="0"/>
          <w:noProof/>
          <w:sz w:val="18"/>
        </w:rPr>
      </w:r>
      <w:r w:rsidRPr="00CF34EA">
        <w:rPr>
          <w:b w:val="0"/>
          <w:noProof/>
          <w:sz w:val="18"/>
        </w:rPr>
        <w:fldChar w:fldCharType="separate"/>
      </w:r>
      <w:r w:rsidRPr="00CF34EA">
        <w:rPr>
          <w:b w:val="0"/>
          <w:noProof/>
          <w:sz w:val="18"/>
        </w:rPr>
        <w:t>53</w:t>
      </w:r>
      <w:r w:rsidRPr="00CF34EA">
        <w:rPr>
          <w:b w:val="0"/>
          <w:noProof/>
          <w:sz w:val="18"/>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85</w:t>
      </w:r>
      <w:r>
        <w:rPr>
          <w:noProof/>
        </w:rPr>
        <w:tab/>
        <w:t>Purpose of Division</w:t>
      </w:r>
      <w:r w:rsidRPr="00CF34EA">
        <w:rPr>
          <w:noProof/>
        </w:rPr>
        <w:tab/>
      </w:r>
      <w:r w:rsidRPr="00CF34EA">
        <w:rPr>
          <w:noProof/>
        </w:rPr>
        <w:fldChar w:fldCharType="begin"/>
      </w:r>
      <w:r w:rsidRPr="00CF34EA">
        <w:rPr>
          <w:noProof/>
        </w:rPr>
        <w:instrText xml:space="preserve"> PAGEREF _Toc163034877 \h </w:instrText>
      </w:r>
      <w:r w:rsidRPr="00CF34EA">
        <w:rPr>
          <w:noProof/>
        </w:rPr>
      </w:r>
      <w:r w:rsidRPr="00CF34EA">
        <w:rPr>
          <w:noProof/>
        </w:rPr>
        <w:fldChar w:fldCharType="separate"/>
      </w:r>
      <w:r w:rsidRPr="00CF34EA">
        <w:rPr>
          <w:noProof/>
        </w:rPr>
        <w:t>53</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86</w:t>
      </w:r>
      <w:r>
        <w:rPr>
          <w:noProof/>
        </w:rPr>
        <w:tab/>
        <w:t>Disclosure of information about quality assurance activities</w:t>
      </w:r>
      <w:r w:rsidRPr="00CF34EA">
        <w:rPr>
          <w:noProof/>
        </w:rPr>
        <w:tab/>
      </w:r>
      <w:r w:rsidRPr="00CF34EA">
        <w:rPr>
          <w:noProof/>
        </w:rPr>
        <w:fldChar w:fldCharType="begin"/>
      </w:r>
      <w:r w:rsidRPr="00CF34EA">
        <w:rPr>
          <w:noProof/>
        </w:rPr>
        <w:instrText xml:space="preserve"> PAGEREF _Toc163034878 \h </w:instrText>
      </w:r>
      <w:r w:rsidRPr="00CF34EA">
        <w:rPr>
          <w:noProof/>
        </w:rPr>
      </w:r>
      <w:r w:rsidRPr="00CF34EA">
        <w:rPr>
          <w:noProof/>
        </w:rPr>
        <w:fldChar w:fldCharType="separate"/>
      </w:r>
      <w:r w:rsidRPr="00CF34EA">
        <w:rPr>
          <w:noProof/>
        </w:rPr>
        <w:t>53</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87</w:t>
      </w:r>
      <w:r>
        <w:rPr>
          <w:noProof/>
        </w:rPr>
        <w:tab/>
        <w:t>Quality assurance activities engaged in in a single State or Territory</w:t>
      </w:r>
      <w:r w:rsidRPr="00CF34EA">
        <w:rPr>
          <w:noProof/>
        </w:rPr>
        <w:tab/>
      </w:r>
      <w:r w:rsidRPr="00CF34EA">
        <w:rPr>
          <w:noProof/>
        </w:rPr>
        <w:fldChar w:fldCharType="begin"/>
      </w:r>
      <w:r w:rsidRPr="00CF34EA">
        <w:rPr>
          <w:noProof/>
        </w:rPr>
        <w:instrText xml:space="preserve"> PAGEREF _Toc163034879 \h </w:instrText>
      </w:r>
      <w:r w:rsidRPr="00CF34EA">
        <w:rPr>
          <w:noProof/>
        </w:rPr>
      </w:r>
      <w:r w:rsidRPr="00CF34EA">
        <w:rPr>
          <w:noProof/>
        </w:rPr>
        <w:fldChar w:fldCharType="separate"/>
      </w:r>
      <w:r w:rsidRPr="00CF34EA">
        <w:rPr>
          <w:noProof/>
        </w:rPr>
        <w:t>53</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88</w:t>
      </w:r>
      <w:r>
        <w:rPr>
          <w:noProof/>
        </w:rPr>
        <w:tab/>
        <w:t>Quality assurance activities of a kind that has not previously been engaged in in Australia</w:t>
      </w:r>
      <w:r w:rsidRPr="00CF34EA">
        <w:rPr>
          <w:noProof/>
        </w:rPr>
        <w:tab/>
      </w:r>
      <w:r w:rsidRPr="00CF34EA">
        <w:rPr>
          <w:noProof/>
        </w:rPr>
        <w:fldChar w:fldCharType="begin"/>
      </w:r>
      <w:r w:rsidRPr="00CF34EA">
        <w:rPr>
          <w:noProof/>
        </w:rPr>
        <w:instrText xml:space="preserve"> PAGEREF _Toc163034880 \h </w:instrText>
      </w:r>
      <w:r w:rsidRPr="00CF34EA">
        <w:rPr>
          <w:noProof/>
        </w:rPr>
      </w:r>
      <w:r w:rsidRPr="00CF34EA">
        <w:rPr>
          <w:noProof/>
        </w:rPr>
        <w:fldChar w:fldCharType="separate"/>
      </w:r>
      <w:r w:rsidRPr="00CF34EA">
        <w:rPr>
          <w:noProof/>
        </w:rPr>
        <w:t>54</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89</w:t>
      </w:r>
      <w:r>
        <w:rPr>
          <w:noProof/>
        </w:rPr>
        <w:tab/>
        <w:t>Quality assurance activities of a kind that has previously been engaged in in Australia</w:t>
      </w:r>
      <w:r w:rsidRPr="00CF34EA">
        <w:rPr>
          <w:noProof/>
        </w:rPr>
        <w:tab/>
      </w:r>
      <w:r w:rsidRPr="00CF34EA">
        <w:rPr>
          <w:noProof/>
        </w:rPr>
        <w:fldChar w:fldCharType="begin"/>
      </w:r>
      <w:r w:rsidRPr="00CF34EA">
        <w:rPr>
          <w:noProof/>
        </w:rPr>
        <w:instrText xml:space="preserve"> PAGEREF _Toc163034881 \h </w:instrText>
      </w:r>
      <w:r w:rsidRPr="00CF34EA">
        <w:rPr>
          <w:noProof/>
        </w:rPr>
      </w:r>
      <w:r w:rsidRPr="00CF34EA">
        <w:rPr>
          <w:noProof/>
        </w:rPr>
        <w:fldChar w:fldCharType="separate"/>
      </w:r>
      <w:r w:rsidRPr="00CF34EA">
        <w:rPr>
          <w:noProof/>
        </w:rPr>
        <w:t>54</w:t>
      </w:r>
      <w:r w:rsidRPr="00CF34EA">
        <w:rPr>
          <w:noProof/>
        </w:rPr>
        <w:fldChar w:fldCharType="end"/>
      </w:r>
    </w:p>
    <w:p w:rsidR="00CF34EA" w:rsidRDefault="00CF34EA">
      <w:pPr>
        <w:pStyle w:val="TOC2"/>
        <w:rPr>
          <w:rFonts w:asciiTheme="minorHAnsi" w:eastAsiaTheme="minorEastAsia" w:hAnsiTheme="minorHAnsi" w:cstheme="minorBidi"/>
          <w:b w:val="0"/>
          <w:noProof/>
          <w:kern w:val="0"/>
          <w:sz w:val="22"/>
          <w:szCs w:val="22"/>
        </w:rPr>
      </w:pPr>
      <w:r>
        <w:rPr>
          <w:noProof/>
        </w:rPr>
        <w:t>Part 11—Miscellaneous provisions</w:t>
      </w:r>
      <w:r w:rsidRPr="00CF34EA">
        <w:rPr>
          <w:b w:val="0"/>
          <w:noProof/>
          <w:sz w:val="18"/>
        </w:rPr>
        <w:tab/>
      </w:r>
      <w:r w:rsidRPr="00CF34EA">
        <w:rPr>
          <w:b w:val="0"/>
          <w:noProof/>
          <w:sz w:val="18"/>
        </w:rPr>
        <w:fldChar w:fldCharType="begin"/>
      </w:r>
      <w:r w:rsidRPr="00CF34EA">
        <w:rPr>
          <w:b w:val="0"/>
          <w:noProof/>
          <w:sz w:val="18"/>
        </w:rPr>
        <w:instrText xml:space="preserve"> PAGEREF _Toc163034882 \h </w:instrText>
      </w:r>
      <w:r w:rsidRPr="00CF34EA">
        <w:rPr>
          <w:b w:val="0"/>
          <w:noProof/>
          <w:sz w:val="18"/>
        </w:rPr>
      </w:r>
      <w:r w:rsidRPr="00CF34EA">
        <w:rPr>
          <w:b w:val="0"/>
          <w:noProof/>
          <w:sz w:val="18"/>
        </w:rPr>
        <w:fldChar w:fldCharType="separate"/>
      </w:r>
      <w:r w:rsidRPr="00CF34EA">
        <w:rPr>
          <w:b w:val="0"/>
          <w:noProof/>
          <w:sz w:val="18"/>
        </w:rPr>
        <w:t>55</w:t>
      </w:r>
      <w:r w:rsidRPr="00CF34EA">
        <w:rPr>
          <w:b w:val="0"/>
          <w:noProof/>
          <w:sz w:val="18"/>
        </w:rPr>
        <w:fldChar w:fldCharType="end"/>
      </w:r>
    </w:p>
    <w:p w:rsidR="00CF34EA" w:rsidRDefault="00CF34EA">
      <w:pPr>
        <w:pStyle w:val="TOC3"/>
        <w:rPr>
          <w:rFonts w:asciiTheme="minorHAnsi" w:eastAsiaTheme="minorEastAsia" w:hAnsiTheme="minorHAnsi" w:cstheme="minorBidi"/>
          <w:b w:val="0"/>
          <w:noProof/>
          <w:kern w:val="0"/>
          <w:szCs w:val="22"/>
        </w:rPr>
      </w:pPr>
      <w:r>
        <w:rPr>
          <w:noProof/>
        </w:rPr>
        <w:t>Division 1—Charging of fees for provision of public hospital services to public patients</w:t>
      </w:r>
      <w:r w:rsidRPr="00CF34EA">
        <w:rPr>
          <w:b w:val="0"/>
          <w:noProof/>
          <w:sz w:val="18"/>
        </w:rPr>
        <w:tab/>
      </w:r>
      <w:r w:rsidRPr="00CF34EA">
        <w:rPr>
          <w:b w:val="0"/>
          <w:noProof/>
          <w:sz w:val="18"/>
        </w:rPr>
        <w:fldChar w:fldCharType="begin"/>
      </w:r>
      <w:r w:rsidRPr="00CF34EA">
        <w:rPr>
          <w:b w:val="0"/>
          <w:noProof/>
          <w:sz w:val="18"/>
        </w:rPr>
        <w:instrText xml:space="preserve"> PAGEREF _Toc163034883 \h </w:instrText>
      </w:r>
      <w:r w:rsidRPr="00CF34EA">
        <w:rPr>
          <w:b w:val="0"/>
          <w:noProof/>
          <w:sz w:val="18"/>
        </w:rPr>
      </w:r>
      <w:r w:rsidRPr="00CF34EA">
        <w:rPr>
          <w:b w:val="0"/>
          <w:noProof/>
          <w:sz w:val="18"/>
        </w:rPr>
        <w:fldChar w:fldCharType="separate"/>
      </w:r>
      <w:r w:rsidRPr="00CF34EA">
        <w:rPr>
          <w:b w:val="0"/>
          <w:noProof/>
          <w:sz w:val="18"/>
        </w:rPr>
        <w:t>55</w:t>
      </w:r>
      <w:r w:rsidRPr="00CF34EA">
        <w:rPr>
          <w:b w:val="0"/>
          <w:noProof/>
          <w:sz w:val="18"/>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90</w:t>
      </w:r>
      <w:r>
        <w:rPr>
          <w:noProof/>
        </w:rPr>
        <w:tab/>
        <w:t>Circumstances in which fees must not be charged for provision of public hospital services to public patients</w:t>
      </w:r>
      <w:r w:rsidRPr="00CF34EA">
        <w:rPr>
          <w:noProof/>
        </w:rPr>
        <w:tab/>
      </w:r>
      <w:r w:rsidRPr="00CF34EA">
        <w:rPr>
          <w:noProof/>
        </w:rPr>
        <w:fldChar w:fldCharType="begin"/>
      </w:r>
      <w:r w:rsidRPr="00CF34EA">
        <w:rPr>
          <w:noProof/>
        </w:rPr>
        <w:instrText xml:space="preserve"> PAGEREF _Toc163034884 \h </w:instrText>
      </w:r>
      <w:r w:rsidRPr="00CF34EA">
        <w:rPr>
          <w:noProof/>
        </w:rPr>
      </w:r>
      <w:r w:rsidRPr="00CF34EA">
        <w:rPr>
          <w:noProof/>
        </w:rPr>
        <w:fldChar w:fldCharType="separate"/>
      </w:r>
      <w:r w:rsidRPr="00CF34EA">
        <w:rPr>
          <w:noProof/>
        </w:rPr>
        <w:t>55</w:t>
      </w:r>
      <w:r w:rsidRPr="00CF34EA">
        <w:rPr>
          <w:noProof/>
        </w:rPr>
        <w:fldChar w:fldCharType="end"/>
      </w:r>
    </w:p>
    <w:p w:rsidR="00CF34EA" w:rsidRDefault="00CF34EA">
      <w:pPr>
        <w:pStyle w:val="TOC3"/>
        <w:rPr>
          <w:rFonts w:asciiTheme="minorHAnsi" w:eastAsiaTheme="minorEastAsia" w:hAnsiTheme="minorHAnsi" w:cstheme="minorBidi"/>
          <w:b w:val="0"/>
          <w:noProof/>
          <w:kern w:val="0"/>
          <w:szCs w:val="22"/>
        </w:rPr>
      </w:pPr>
      <w:r>
        <w:rPr>
          <w:noProof/>
        </w:rPr>
        <w:t>Division 2—Recovery of amounts</w:t>
      </w:r>
      <w:r w:rsidRPr="00CF34EA">
        <w:rPr>
          <w:b w:val="0"/>
          <w:noProof/>
          <w:sz w:val="18"/>
        </w:rPr>
        <w:tab/>
      </w:r>
      <w:r w:rsidRPr="00CF34EA">
        <w:rPr>
          <w:b w:val="0"/>
          <w:noProof/>
          <w:sz w:val="18"/>
        </w:rPr>
        <w:fldChar w:fldCharType="begin"/>
      </w:r>
      <w:r w:rsidRPr="00CF34EA">
        <w:rPr>
          <w:b w:val="0"/>
          <w:noProof/>
          <w:sz w:val="18"/>
        </w:rPr>
        <w:instrText xml:space="preserve"> PAGEREF _Toc163034885 \h </w:instrText>
      </w:r>
      <w:r w:rsidRPr="00CF34EA">
        <w:rPr>
          <w:b w:val="0"/>
          <w:noProof/>
          <w:sz w:val="18"/>
        </w:rPr>
      </w:r>
      <w:r w:rsidRPr="00CF34EA">
        <w:rPr>
          <w:b w:val="0"/>
          <w:noProof/>
          <w:sz w:val="18"/>
        </w:rPr>
        <w:fldChar w:fldCharType="separate"/>
      </w:r>
      <w:r w:rsidRPr="00CF34EA">
        <w:rPr>
          <w:b w:val="0"/>
          <w:noProof/>
          <w:sz w:val="18"/>
        </w:rPr>
        <w:t>56</w:t>
      </w:r>
      <w:r w:rsidRPr="00CF34EA">
        <w:rPr>
          <w:b w:val="0"/>
          <w:noProof/>
          <w:sz w:val="18"/>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91</w:t>
      </w:r>
      <w:r>
        <w:rPr>
          <w:noProof/>
        </w:rPr>
        <w:tab/>
        <w:t>Recovery of debts due to the Commonwealth—prescribed rate of interest</w:t>
      </w:r>
      <w:r w:rsidRPr="00CF34EA">
        <w:rPr>
          <w:noProof/>
        </w:rPr>
        <w:tab/>
      </w:r>
      <w:r w:rsidRPr="00CF34EA">
        <w:rPr>
          <w:noProof/>
        </w:rPr>
        <w:fldChar w:fldCharType="begin"/>
      </w:r>
      <w:r w:rsidRPr="00CF34EA">
        <w:rPr>
          <w:noProof/>
        </w:rPr>
        <w:instrText xml:space="preserve"> PAGEREF _Toc163034886 \h </w:instrText>
      </w:r>
      <w:r w:rsidRPr="00CF34EA">
        <w:rPr>
          <w:noProof/>
        </w:rPr>
      </w:r>
      <w:r w:rsidRPr="00CF34EA">
        <w:rPr>
          <w:noProof/>
        </w:rPr>
        <w:fldChar w:fldCharType="separate"/>
      </w:r>
      <w:r w:rsidRPr="00CF34EA">
        <w:rPr>
          <w:noProof/>
        </w:rPr>
        <w:t>56</w:t>
      </w:r>
      <w:r w:rsidRPr="00CF34EA">
        <w:rPr>
          <w:noProof/>
        </w:rPr>
        <w:fldChar w:fldCharType="end"/>
      </w:r>
    </w:p>
    <w:p w:rsidR="00CF34EA" w:rsidRDefault="00CF34EA">
      <w:pPr>
        <w:pStyle w:val="TOC3"/>
        <w:rPr>
          <w:rFonts w:asciiTheme="minorHAnsi" w:eastAsiaTheme="minorEastAsia" w:hAnsiTheme="minorHAnsi" w:cstheme="minorBidi"/>
          <w:b w:val="0"/>
          <w:noProof/>
          <w:kern w:val="0"/>
          <w:szCs w:val="22"/>
        </w:rPr>
      </w:pPr>
      <w:r>
        <w:rPr>
          <w:noProof/>
        </w:rPr>
        <w:t>Division 3—Divulging and using information</w:t>
      </w:r>
      <w:r w:rsidRPr="00CF34EA">
        <w:rPr>
          <w:b w:val="0"/>
          <w:noProof/>
          <w:sz w:val="18"/>
        </w:rPr>
        <w:tab/>
      </w:r>
      <w:r w:rsidRPr="00CF34EA">
        <w:rPr>
          <w:b w:val="0"/>
          <w:noProof/>
          <w:sz w:val="18"/>
        </w:rPr>
        <w:fldChar w:fldCharType="begin"/>
      </w:r>
      <w:r w:rsidRPr="00CF34EA">
        <w:rPr>
          <w:b w:val="0"/>
          <w:noProof/>
          <w:sz w:val="18"/>
        </w:rPr>
        <w:instrText xml:space="preserve"> PAGEREF _Toc163034887 \h </w:instrText>
      </w:r>
      <w:r w:rsidRPr="00CF34EA">
        <w:rPr>
          <w:b w:val="0"/>
          <w:noProof/>
          <w:sz w:val="18"/>
        </w:rPr>
      </w:r>
      <w:r w:rsidRPr="00CF34EA">
        <w:rPr>
          <w:b w:val="0"/>
          <w:noProof/>
          <w:sz w:val="18"/>
        </w:rPr>
        <w:fldChar w:fldCharType="separate"/>
      </w:r>
      <w:r w:rsidRPr="00CF34EA">
        <w:rPr>
          <w:b w:val="0"/>
          <w:noProof/>
          <w:sz w:val="18"/>
        </w:rPr>
        <w:t>57</w:t>
      </w:r>
      <w:r w:rsidRPr="00CF34EA">
        <w:rPr>
          <w:b w:val="0"/>
          <w:noProof/>
          <w:sz w:val="18"/>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92</w:t>
      </w:r>
      <w:r>
        <w:rPr>
          <w:noProof/>
        </w:rPr>
        <w:tab/>
        <w:t>Divulging information—treatment provided to veterans</w:t>
      </w:r>
      <w:r w:rsidRPr="00CF34EA">
        <w:rPr>
          <w:noProof/>
        </w:rPr>
        <w:tab/>
      </w:r>
      <w:r w:rsidRPr="00CF34EA">
        <w:rPr>
          <w:noProof/>
        </w:rPr>
        <w:fldChar w:fldCharType="begin"/>
      </w:r>
      <w:r w:rsidRPr="00CF34EA">
        <w:rPr>
          <w:noProof/>
        </w:rPr>
        <w:instrText xml:space="preserve"> PAGEREF _Toc163034888 \h </w:instrText>
      </w:r>
      <w:r w:rsidRPr="00CF34EA">
        <w:rPr>
          <w:noProof/>
        </w:rPr>
      </w:r>
      <w:r w:rsidRPr="00CF34EA">
        <w:rPr>
          <w:noProof/>
        </w:rPr>
        <w:fldChar w:fldCharType="separate"/>
      </w:r>
      <w:r w:rsidRPr="00CF34EA">
        <w:rPr>
          <w:noProof/>
        </w:rPr>
        <w:t>57</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93</w:t>
      </w:r>
      <w:r>
        <w:rPr>
          <w:noProof/>
        </w:rPr>
        <w:tab/>
        <w:t>Divulging information—complaints and investigations</w:t>
      </w:r>
      <w:r w:rsidRPr="00CF34EA">
        <w:rPr>
          <w:noProof/>
        </w:rPr>
        <w:tab/>
      </w:r>
      <w:r w:rsidRPr="00CF34EA">
        <w:rPr>
          <w:noProof/>
        </w:rPr>
        <w:fldChar w:fldCharType="begin"/>
      </w:r>
      <w:r w:rsidRPr="00CF34EA">
        <w:rPr>
          <w:noProof/>
        </w:rPr>
        <w:instrText xml:space="preserve"> PAGEREF _Toc163034889 \h </w:instrText>
      </w:r>
      <w:r w:rsidRPr="00CF34EA">
        <w:rPr>
          <w:noProof/>
        </w:rPr>
      </w:r>
      <w:r w:rsidRPr="00CF34EA">
        <w:rPr>
          <w:noProof/>
        </w:rPr>
        <w:fldChar w:fldCharType="separate"/>
      </w:r>
      <w:r w:rsidRPr="00CF34EA">
        <w:rPr>
          <w:noProof/>
        </w:rPr>
        <w:t>57</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94</w:t>
      </w:r>
      <w:r>
        <w:rPr>
          <w:noProof/>
        </w:rPr>
        <w:tab/>
        <w:t>Professional disciplinary and regulatory bodies</w:t>
      </w:r>
      <w:r w:rsidRPr="00CF34EA">
        <w:rPr>
          <w:noProof/>
        </w:rPr>
        <w:tab/>
      </w:r>
      <w:r w:rsidRPr="00CF34EA">
        <w:rPr>
          <w:noProof/>
        </w:rPr>
        <w:fldChar w:fldCharType="begin"/>
      </w:r>
      <w:r w:rsidRPr="00CF34EA">
        <w:rPr>
          <w:noProof/>
        </w:rPr>
        <w:instrText xml:space="preserve"> PAGEREF _Toc163034890 \h </w:instrText>
      </w:r>
      <w:r w:rsidRPr="00CF34EA">
        <w:rPr>
          <w:noProof/>
        </w:rPr>
      </w:r>
      <w:r w:rsidRPr="00CF34EA">
        <w:rPr>
          <w:noProof/>
        </w:rPr>
        <w:fldChar w:fldCharType="separate"/>
      </w:r>
      <w:r w:rsidRPr="00CF34EA">
        <w:rPr>
          <w:noProof/>
        </w:rPr>
        <w:t>59</w:t>
      </w:r>
      <w:r w:rsidRPr="00CF34EA">
        <w:rPr>
          <w:noProof/>
        </w:rPr>
        <w:fldChar w:fldCharType="end"/>
      </w:r>
    </w:p>
    <w:p w:rsidR="00CF34EA" w:rsidRDefault="00CF34EA">
      <w:pPr>
        <w:pStyle w:val="TOC3"/>
        <w:rPr>
          <w:rFonts w:asciiTheme="minorHAnsi" w:eastAsiaTheme="minorEastAsia" w:hAnsiTheme="minorHAnsi" w:cstheme="minorBidi"/>
          <w:b w:val="0"/>
          <w:noProof/>
          <w:kern w:val="0"/>
          <w:szCs w:val="22"/>
        </w:rPr>
      </w:pPr>
      <w:r>
        <w:rPr>
          <w:noProof/>
        </w:rPr>
        <w:t>Division 4—Manner of patient referrals</w:t>
      </w:r>
      <w:r w:rsidRPr="00CF34EA">
        <w:rPr>
          <w:b w:val="0"/>
          <w:noProof/>
          <w:sz w:val="18"/>
        </w:rPr>
        <w:tab/>
      </w:r>
      <w:r w:rsidRPr="00CF34EA">
        <w:rPr>
          <w:b w:val="0"/>
          <w:noProof/>
          <w:sz w:val="18"/>
        </w:rPr>
        <w:fldChar w:fldCharType="begin"/>
      </w:r>
      <w:r w:rsidRPr="00CF34EA">
        <w:rPr>
          <w:b w:val="0"/>
          <w:noProof/>
          <w:sz w:val="18"/>
        </w:rPr>
        <w:instrText xml:space="preserve"> PAGEREF _Toc163034891 \h </w:instrText>
      </w:r>
      <w:r w:rsidRPr="00CF34EA">
        <w:rPr>
          <w:b w:val="0"/>
          <w:noProof/>
          <w:sz w:val="18"/>
        </w:rPr>
      </w:r>
      <w:r w:rsidRPr="00CF34EA">
        <w:rPr>
          <w:b w:val="0"/>
          <w:noProof/>
          <w:sz w:val="18"/>
        </w:rPr>
        <w:fldChar w:fldCharType="separate"/>
      </w:r>
      <w:r w:rsidRPr="00CF34EA">
        <w:rPr>
          <w:b w:val="0"/>
          <w:noProof/>
          <w:sz w:val="18"/>
        </w:rPr>
        <w:t>60</w:t>
      </w:r>
      <w:r w:rsidRPr="00CF34EA">
        <w:rPr>
          <w:b w:val="0"/>
          <w:noProof/>
          <w:sz w:val="18"/>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95</w:t>
      </w:r>
      <w:r>
        <w:rPr>
          <w:noProof/>
        </w:rPr>
        <w:tab/>
        <w:t>Purpose and application of Division</w:t>
      </w:r>
      <w:r w:rsidRPr="00CF34EA">
        <w:rPr>
          <w:noProof/>
        </w:rPr>
        <w:tab/>
      </w:r>
      <w:r w:rsidRPr="00CF34EA">
        <w:rPr>
          <w:noProof/>
        </w:rPr>
        <w:fldChar w:fldCharType="begin"/>
      </w:r>
      <w:r w:rsidRPr="00CF34EA">
        <w:rPr>
          <w:noProof/>
        </w:rPr>
        <w:instrText xml:space="preserve"> PAGEREF _Toc163034892 \h </w:instrText>
      </w:r>
      <w:r w:rsidRPr="00CF34EA">
        <w:rPr>
          <w:noProof/>
        </w:rPr>
      </w:r>
      <w:r w:rsidRPr="00CF34EA">
        <w:rPr>
          <w:noProof/>
        </w:rPr>
        <w:fldChar w:fldCharType="separate"/>
      </w:r>
      <w:r w:rsidRPr="00CF34EA">
        <w:rPr>
          <w:noProof/>
        </w:rPr>
        <w:t>60</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96</w:t>
      </w:r>
      <w:r>
        <w:rPr>
          <w:noProof/>
        </w:rPr>
        <w:tab/>
        <w:t>Who can make referral</w:t>
      </w:r>
      <w:r w:rsidRPr="00CF34EA">
        <w:rPr>
          <w:noProof/>
        </w:rPr>
        <w:tab/>
      </w:r>
      <w:r w:rsidRPr="00CF34EA">
        <w:rPr>
          <w:noProof/>
        </w:rPr>
        <w:fldChar w:fldCharType="begin"/>
      </w:r>
      <w:r w:rsidRPr="00CF34EA">
        <w:rPr>
          <w:noProof/>
        </w:rPr>
        <w:instrText xml:space="preserve"> PAGEREF _Toc163034893 \h </w:instrText>
      </w:r>
      <w:r w:rsidRPr="00CF34EA">
        <w:rPr>
          <w:noProof/>
        </w:rPr>
      </w:r>
      <w:r w:rsidRPr="00CF34EA">
        <w:rPr>
          <w:noProof/>
        </w:rPr>
        <w:fldChar w:fldCharType="separate"/>
      </w:r>
      <w:r w:rsidRPr="00CF34EA">
        <w:rPr>
          <w:noProof/>
        </w:rPr>
        <w:t>60</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97</w:t>
      </w:r>
      <w:r>
        <w:rPr>
          <w:noProof/>
        </w:rPr>
        <w:tab/>
        <w:t>Requirement to consider need for referral</w:t>
      </w:r>
      <w:r w:rsidRPr="00CF34EA">
        <w:rPr>
          <w:noProof/>
        </w:rPr>
        <w:tab/>
      </w:r>
      <w:r w:rsidRPr="00CF34EA">
        <w:rPr>
          <w:noProof/>
        </w:rPr>
        <w:fldChar w:fldCharType="begin"/>
      </w:r>
      <w:r w:rsidRPr="00CF34EA">
        <w:rPr>
          <w:noProof/>
        </w:rPr>
        <w:instrText xml:space="preserve"> PAGEREF _Toc163034894 \h </w:instrText>
      </w:r>
      <w:r w:rsidRPr="00CF34EA">
        <w:rPr>
          <w:noProof/>
        </w:rPr>
      </w:r>
      <w:r w:rsidRPr="00CF34EA">
        <w:rPr>
          <w:noProof/>
        </w:rPr>
        <w:fldChar w:fldCharType="separate"/>
      </w:r>
      <w:r w:rsidRPr="00CF34EA">
        <w:rPr>
          <w:noProof/>
        </w:rPr>
        <w:t>60</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98</w:t>
      </w:r>
      <w:r>
        <w:rPr>
          <w:noProof/>
        </w:rPr>
        <w:tab/>
        <w:t>Requirements for form of referral</w:t>
      </w:r>
      <w:r w:rsidRPr="00CF34EA">
        <w:rPr>
          <w:noProof/>
        </w:rPr>
        <w:tab/>
      </w:r>
      <w:r w:rsidRPr="00CF34EA">
        <w:rPr>
          <w:noProof/>
        </w:rPr>
        <w:fldChar w:fldCharType="begin"/>
      </w:r>
      <w:r w:rsidRPr="00CF34EA">
        <w:rPr>
          <w:noProof/>
        </w:rPr>
        <w:instrText xml:space="preserve"> PAGEREF _Toc163034895 \h </w:instrText>
      </w:r>
      <w:r w:rsidRPr="00CF34EA">
        <w:rPr>
          <w:noProof/>
        </w:rPr>
      </w:r>
      <w:r w:rsidRPr="00CF34EA">
        <w:rPr>
          <w:noProof/>
        </w:rPr>
        <w:fldChar w:fldCharType="separate"/>
      </w:r>
      <w:r w:rsidRPr="00CF34EA">
        <w:rPr>
          <w:noProof/>
        </w:rPr>
        <w:t>60</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99</w:t>
      </w:r>
      <w:r>
        <w:rPr>
          <w:noProof/>
        </w:rPr>
        <w:tab/>
        <w:t>Requirements for contents of referral</w:t>
      </w:r>
      <w:r w:rsidRPr="00CF34EA">
        <w:rPr>
          <w:noProof/>
        </w:rPr>
        <w:tab/>
      </w:r>
      <w:r w:rsidRPr="00CF34EA">
        <w:rPr>
          <w:noProof/>
        </w:rPr>
        <w:fldChar w:fldCharType="begin"/>
      </w:r>
      <w:r w:rsidRPr="00CF34EA">
        <w:rPr>
          <w:noProof/>
        </w:rPr>
        <w:instrText xml:space="preserve"> PAGEREF _Toc163034896 \h </w:instrText>
      </w:r>
      <w:r w:rsidRPr="00CF34EA">
        <w:rPr>
          <w:noProof/>
        </w:rPr>
      </w:r>
      <w:r w:rsidRPr="00CF34EA">
        <w:rPr>
          <w:noProof/>
        </w:rPr>
        <w:fldChar w:fldCharType="separate"/>
      </w:r>
      <w:r w:rsidRPr="00CF34EA">
        <w:rPr>
          <w:noProof/>
        </w:rPr>
        <w:t>61</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100</w:t>
      </w:r>
      <w:r>
        <w:rPr>
          <w:noProof/>
        </w:rPr>
        <w:tab/>
        <w:t>Requirement to record certain referrals in hospital records</w:t>
      </w:r>
      <w:r w:rsidRPr="00CF34EA">
        <w:rPr>
          <w:noProof/>
        </w:rPr>
        <w:tab/>
      </w:r>
      <w:r w:rsidRPr="00CF34EA">
        <w:rPr>
          <w:noProof/>
        </w:rPr>
        <w:fldChar w:fldCharType="begin"/>
      </w:r>
      <w:r w:rsidRPr="00CF34EA">
        <w:rPr>
          <w:noProof/>
        </w:rPr>
        <w:instrText xml:space="preserve"> PAGEREF _Toc163034897 \h </w:instrText>
      </w:r>
      <w:r w:rsidRPr="00CF34EA">
        <w:rPr>
          <w:noProof/>
        </w:rPr>
      </w:r>
      <w:r w:rsidRPr="00CF34EA">
        <w:rPr>
          <w:noProof/>
        </w:rPr>
        <w:fldChar w:fldCharType="separate"/>
      </w:r>
      <w:r w:rsidRPr="00CF34EA">
        <w:rPr>
          <w:noProof/>
        </w:rPr>
        <w:t>61</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101</w:t>
      </w:r>
      <w:r>
        <w:rPr>
          <w:noProof/>
        </w:rPr>
        <w:tab/>
        <w:t>Receipt of referral by specialist or consultant physician</w:t>
      </w:r>
      <w:r w:rsidRPr="00CF34EA">
        <w:rPr>
          <w:noProof/>
        </w:rPr>
        <w:tab/>
      </w:r>
      <w:r w:rsidRPr="00CF34EA">
        <w:rPr>
          <w:noProof/>
        </w:rPr>
        <w:fldChar w:fldCharType="begin"/>
      </w:r>
      <w:r w:rsidRPr="00CF34EA">
        <w:rPr>
          <w:noProof/>
        </w:rPr>
        <w:instrText xml:space="preserve"> PAGEREF _Toc163034898 \h </w:instrText>
      </w:r>
      <w:r w:rsidRPr="00CF34EA">
        <w:rPr>
          <w:noProof/>
        </w:rPr>
      </w:r>
      <w:r w:rsidRPr="00CF34EA">
        <w:rPr>
          <w:noProof/>
        </w:rPr>
        <w:fldChar w:fldCharType="separate"/>
      </w:r>
      <w:r w:rsidRPr="00CF34EA">
        <w:rPr>
          <w:noProof/>
        </w:rPr>
        <w:t>61</w:t>
      </w:r>
      <w:r w:rsidRPr="00CF34EA">
        <w:rPr>
          <w:noProof/>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102</w:t>
      </w:r>
      <w:r>
        <w:rPr>
          <w:noProof/>
        </w:rPr>
        <w:tab/>
        <w:t>Period of validity for referrals</w:t>
      </w:r>
      <w:r w:rsidRPr="00CF34EA">
        <w:rPr>
          <w:noProof/>
        </w:rPr>
        <w:tab/>
      </w:r>
      <w:r w:rsidRPr="00CF34EA">
        <w:rPr>
          <w:noProof/>
        </w:rPr>
        <w:fldChar w:fldCharType="begin"/>
      </w:r>
      <w:r w:rsidRPr="00CF34EA">
        <w:rPr>
          <w:noProof/>
        </w:rPr>
        <w:instrText xml:space="preserve"> PAGEREF _Toc163034899 \h </w:instrText>
      </w:r>
      <w:r w:rsidRPr="00CF34EA">
        <w:rPr>
          <w:noProof/>
        </w:rPr>
      </w:r>
      <w:r w:rsidRPr="00CF34EA">
        <w:rPr>
          <w:noProof/>
        </w:rPr>
        <w:fldChar w:fldCharType="separate"/>
      </w:r>
      <w:r w:rsidRPr="00CF34EA">
        <w:rPr>
          <w:noProof/>
        </w:rPr>
        <w:t>62</w:t>
      </w:r>
      <w:r w:rsidRPr="00CF34EA">
        <w:rPr>
          <w:noProof/>
        </w:rPr>
        <w:fldChar w:fldCharType="end"/>
      </w:r>
    </w:p>
    <w:p w:rsidR="00CF34EA" w:rsidRDefault="00CF34EA">
      <w:pPr>
        <w:pStyle w:val="TOC2"/>
        <w:rPr>
          <w:rFonts w:asciiTheme="minorHAnsi" w:eastAsiaTheme="minorEastAsia" w:hAnsiTheme="minorHAnsi" w:cstheme="minorBidi"/>
          <w:b w:val="0"/>
          <w:noProof/>
          <w:kern w:val="0"/>
          <w:sz w:val="22"/>
          <w:szCs w:val="22"/>
        </w:rPr>
      </w:pPr>
      <w:r>
        <w:rPr>
          <w:noProof/>
        </w:rPr>
        <w:t>Part 12—Application, saving and transitional provisions</w:t>
      </w:r>
      <w:r w:rsidRPr="00CF34EA">
        <w:rPr>
          <w:b w:val="0"/>
          <w:noProof/>
          <w:sz w:val="18"/>
        </w:rPr>
        <w:tab/>
      </w:r>
      <w:r w:rsidRPr="00CF34EA">
        <w:rPr>
          <w:b w:val="0"/>
          <w:noProof/>
          <w:sz w:val="18"/>
        </w:rPr>
        <w:fldChar w:fldCharType="begin"/>
      </w:r>
      <w:r w:rsidRPr="00CF34EA">
        <w:rPr>
          <w:b w:val="0"/>
          <w:noProof/>
          <w:sz w:val="18"/>
        </w:rPr>
        <w:instrText xml:space="preserve"> PAGEREF _Toc163034900 \h </w:instrText>
      </w:r>
      <w:r w:rsidRPr="00CF34EA">
        <w:rPr>
          <w:b w:val="0"/>
          <w:noProof/>
          <w:sz w:val="18"/>
        </w:rPr>
      </w:r>
      <w:r w:rsidRPr="00CF34EA">
        <w:rPr>
          <w:b w:val="0"/>
          <w:noProof/>
          <w:sz w:val="18"/>
        </w:rPr>
        <w:fldChar w:fldCharType="separate"/>
      </w:r>
      <w:r w:rsidRPr="00CF34EA">
        <w:rPr>
          <w:b w:val="0"/>
          <w:noProof/>
          <w:sz w:val="18"/>
        </w:rPr>
        <w:t>64</w:t>
      </w:r>
      <w:r w:rsidRPr="00CF34EA">
        <w:rPr>
          <w:b w:val="0"/>
          <w:noProof/>
          <w:sz w:val="18"/>
        </w:rPr>
        <w:fldChar w:fldCharType="end"/>
      </w:r>
    </w:p>
    <w:p w:rsidR="00CF34EA" w:rsidRDefault="00CF34EA">
      <w:pPr>
        <w:pStyle w:val="TOC3"/>
        <w:rPr>
          <w:rFonts w:asciiTheme="minorHAnsi" w:eastAsiaTheme="minorEastAsia" w:hAnsiTheme="minorHAnsi" w:cstheme="minorBidi"/>
          <w:b w:val="0"/>
          <w:noProof/>
          <w:kern w:val="0"/>
          <w:szCs w:val="22"/>
        </w:rPr>
      </w:pPr>
      <w:r>
        <w:rPr>
          <w:noProof/>
        </w:rPr>
        <w:t>Division 1—Transitional matters relating to the repeal of the Health Insurance Regulations 1975</w:t>
      </w:r>
      <w:r w:rsidRPr="00CF34EA">
        <w:rPr>
          <w:b w:val="0"/>
          <w:noProof/>
          <w:sz w:val="18"/>
        </w:rPr>
        <w:tab/>
      </w:r>
      <w:r w:rsidRPr="00CF34EA">
        <w:rPr>
          <w:b w:val="0"/>
          <w:noProof/>
          <w:sz w:val="18"/>
        </w:rPr>
        <w:fldChar w:fldCharType="begin"/>
      </w:r>
      <w:r w:rsidRPr="00CF34EA">
        <w:rPr>
          <w:b w:val="0"/>
          <w:noProof/>
          <w:sz w:val="18"/>
        </w:rPr>
        <w:instrText xml:space="preserve"> PAGEREF _Toc163034901 \h </w:instrText>
      </w:r>
      <w:r w:rsidRPr="00CF34EA">
        <w:rPr>
          <w:b w:val="0"/>
          <w:noProof/>
          <w:sz w:val="18"/>
        </w:rPr>
      </w:r>
      <w:r w:rsidRPr="00CF34EA">
        <w:rPr>
          <w:b w:val="0"/>
          <w:noProof/>
          <w:sz w:val="18"/>
        </w:rPr>
        <w:fldChar w:fldCharType="separate"/>
      </w:r>
      <w:r w:rsidRPr="00CF34EA">
        <w:rPr>
          <w:b w:val="0"/>
          <w:noProof/>
          <w:sz w:val="18"/>
        </w:rPr>
        <w:t>64</w:t>
      </w:r>
      <w:r w:rsidRPr="00CF34EA">
        <w:rPr>
          <w:b w:val="0"/>
          <w:noProof/>
          <w:sz w:val="18"/>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103</w:t>
      </w:r>
      <w:r>
        <w:rPr>
          <w:noProof/>
        </w:rPr>
        <w:tab/>
        <w:t xml:space="preserve">Things done under the </w:t>
      </w:r>
      <w:r w:rsidRPr="00902C05">
        <w:rPr>
          <w:i/>
          <w:noProof/>
        </w:rPr>
        <w:t>Health Insurance Regulations 1975</w:t>
      </w:r>
      <w:r w:rsidRPr="00CF34EA">
        <w:rPr>
          <w:noProof/>
        </w:rPr>
        <w:tab/>
      </w:r>
      <w:r w:rsidRPr="00CF34EA">
        <w:rPr>
          <w:noProof/>
        </w:rPr>
        <w:fldChar w:fldCharType="begin"/>
      </w:r>
      <w:r w:rsidRPr="00CF34EA">
        <w:rPr>
          <w:noProof/>
        </w:rPr>
        <w:instrText xml:space="preserve"> PAGEREF _Toc163034902 \h </w:instrText>
      </w:r>
      <w:r w:rsidRPr="00CF34EA">
        <w:rPr>
          <w:noProof/>
        </w:rPr>
      </w:r>
      <w:r w:rsidRPr="00CF34EA">
        <w:rPr>
          <w:noProof/>
        </w:rPr>
        <w:fldChar w:fldCharType="separate"/>
      </w:r>
      <w:r w:rsidRPr="00CF34EA">
        <w:rPr>
          <w:noProof/>
        </w:rPr>
        <w:t>64</w:t>
      </w:r>
      <w:r w:rsidRPr="00CF34EA">
        <w:rPr>
          <w:noProof/>
        </w:rPr>
        <w:fldChar w:fldCharType="end"/>
      </w:r>
    </w:p>
    <w:p w:rsidR="00CF34EA" w:rsidRDefault="00CF34EA">
      <w:pPr>
        <w:pStyle w:val="TOC1"/>
        <w:rPr>
          <w:rFonts w:asciiTheme="minorHAnsi" w:eastAsiaTheme="minorEastAsia" w:hAnsiTheme="minorHAnsi" w:cstheme="minorBidi"/>
          <w:b w:val="0"/>
          <w:noProof/>
          <w:kern w:val="0"/>
          <w:sz w:val="22"/>
          <w:szCs w:val="22"/>
        </w:rPr>
      </w:pPr>
      <w:r>
        <w:rPr>
          <w:noProof/>
        </w:rPr>
        <w:t>Schedule 1—Specialists</w:t>
      </w:r>
      <w:r w:rsidRPr="00CF34EA">
        <w:rPr>
          <w:b w:val="0"/>
          <w:noProof/>
          <w:sz w:val="18"/>
        </w:rPr>
        <w:tab/>
      </w:r>
      <w:r w:rsidRPr="00CF34EA">
        <w:rPr>
          <w:b w:val="0"/>
          <w:noProof/>
          <w:sz w:val="18"/>
        </w:rPr>
        <w:fldChar w:fldCharType="begin"/>
      </w:r>
      <w:r w:rsidRPr="00CF34EA">
        <w:rPr>
          <w:b w:val="0"/>
          <w:noProof/>
          <w:sz w:val="18"/>
        </w:rPr>
        <w:instrText xml:space="preserve"> PAGEREF _Toc163034903 \h </w:instrText>
      </w:r>
      <w:r w:rsidRPr="00CF34EA">
        <w:rPr>
          <w:b w:val="0"/>
          <w:noProof/>
          <w:sz w:val="18"/>
        </w:rPr>
      </w:r>
      <w:r w:rsidRPr="00CF34EA">
        <w:rPr>
          <w:b w:val="0"/>
          <w:noProof/>
          <w:sz w:val="18"/>
        </w:rPr>
        <w:fldChar w:fldCharType="separate"/>
      </w:r>
      <w:r w:rsidRPr="00CF34EA">
        <w:rPr>
          <w:b w:val="0"/>
          <w:noProof/>
          <w:sz w:val="18"/>
        </w:rPr>
        <w:t>65</w:t>
      </w:r>
      <w:r w:rsidRPr="00CF34EA">
        <w:rPr>
          <w:b w:val="0"/>
          <w:noProof/>
          <w:sz w:val="18"/>
        </w:rPr>
        <w:fldChar w:fldCharType="end"/>
      </w:r>
    </w:p>
    <w:p w:rsidR="00CF34EA" w:rsidRDefault="00CF34EA">
      <w:pPr>
        <w:pStyle w:val="TOC5"/>
        <w:rPr>
          <w:rFonts w:asciiTheme="minorHAnsi" w:eastAsiaTheme="minorEastAsia" w:hAnsiTheme="minorHAnsi" w:cstheme="minorBidi"/>
          <w:noProof/>
          <w:kern w:val="0"/>
          <w:sz w:val="22"/>
          <w:szCs w:val="22"/>
        </w:rPr>
      </w:pPr>
      <w:r>
        <w:rPr>
          <w:noProof/>
        </w:rPr>
        <w:t>1</w:t>
      </w:r>
      <w:r>
        <w:rPr>
          <w:noProof/>
        </w:rPr>
        <w:tab/>
        <w:t>Organisations, specialties and qualifications</w:t>
      </w:r>
      <w:r w:rsidRPr="00CF34EA">
        <w:rPr>
          <w:noProof/>
        </w:rPr>
        <w:tab/>
      </w:r>
      <w:r w:rsidRPr="00CF34EA">
        <w:rPr>
          <w:noProof/>
        </w:rPr>
        <w:fldChar w:fldCharType="begin"/>
      </w:r>
      <w:r w:rsidRPr="00CF34EA">
        <w:rPr>
          <w:noProof/>
        </w:rPr>
        <w:instrText xml:space="preserve"> PAGEREF _Toc163034904 \h </w:instrText>
      </w:r>
      <w:r w:rsidRPr="00CF34EA">
        <w:rPr>
          <w:noProof/>
        </w:rPr>
      </w:r>
      <w:r w:rsidRPr="00CF34EA">
        <w:rPr>
          <w:noProof/>
        </w:rPr>
        <w:fldChar w:fldCharType="separate"/>
      </w:r>
      <w:r w:rsidRPr="00CF34EA">
        <w:rPr>
          <w:noProof/>
        </w:rPr>
        <w:t>65</w:t>
      </w:r>
      <w:r w:rsidRPr="00CF34EA">
        <w:rPr>
          <w:noProof/>
        </w:rPr>
        <w:fldChar w:fldCharType="end"/>
      </w:r>
    </w:p>
    <w:p w:rsidR="00CF34EA" w:rsidRDefault="00CF34EA" w:rsidP="00CF34EA">
      <w:pPr>
        <w:pStyle w:val="TOC2"/>
        <w:rPr>
          <w:rFonts w:asciiTheme="minorHAnsi" w:eastAsiaTheme="minorEastAsia" w:hAnsiTheme="minorHAnsi" w:cstheme="minorBidi"/>
          <w:b w:val="0"/>
          <w:noProof/>
          <w:kern w:val="0"/>
          <w:sz w:val="22"/>
          <w:szCs w:val="22"/>
        </w:rPr>
      </w:pPr>
      <w:r>
        <w:rPr>
          <w:noProof/>
        </w:rPr>
        <w:t>Endnotes</w:t>
      </w:r>
      <w:r w:rsidRPr="00CF34EA">
        <w:rPr>
          <w:b w:val="0"/>
          <w:noProof/>
          <w:sz w:val="18"/>
        </w:rPr>
        <w:tab/>
      </w:r>
      <w:r w:rsidRPr="00CF34EA">
        <w:rPr>
          <w:b w:val="0"/>
          <w:noProof/>
          <w:sz w:val="18"/>
        </w:rPr>
        <w:fldChar w:fldCharType="begin"/>
      </w:r>
      <w:r w:rsidRPr="00CF34EA">
        <w:rPr>
          <w:b w:val="0"/>
          <w:noProof/>
          <w:sz w:val="18"/>
        </w:rPr>
        <w:instrText xml:space="preserve"> PAGEREF _Toc163034905 \h </w:instrText>
      </w:r>
      <w:r w:rsidRPr="00CF34EA">
        <w:rPr>
          <w:b w:val="0"/>
          <w:noProof/>
          <w:sz w:val="18"/>
        </w:rPr>
      </w:r>
      <w:r w:rsidRPr="00CF34EA">
        <w:rPr>
          <w:b w:val="0"/>
          <w:noProof/>
          <w:sz w:val="18"/>
        </w:rPr>
        <w:fldChar w:fldCharType="separate"/>
      </w:r>
      <w:r w:rsidRPr="00CF34EA">
        <w:rPr>
          <w:b w:val="0"/>
          <w:noProof/>
          <w:sz w:val="18"/>
        </w:rPr>
        <w:t>70</w:t>
      </w:r>
      <w:r w:rsidRPr="00CF34EA">
        <w:rPr>
          <w:b w:val="0"/>
          <w:noProof/>
          <w:sz w:val="18"/>
        </w:rPr>
        <w:fldChar w:fldCharType="end"/>
      </w:r>
    </w:p>
    <w:p w:rsidR="00CF34EA" w:rsidRDefault="00CF34EA">
      <w:pPr>
        <w:pStyle w:val="TOC3"/>
        <w:rPr>
          <w:rFonts w:asciiTheme="minorHAnsi" w:eastAsiaTheme="minorEastAsia" w:hAnsiTheme="minorHAnsi" w:cstheme="minorBidi"/>
          <w:b w:val="0"/>
          <w:noProof/>
          <w:kern w:val="0"/>
          <w:szCs w:val="22"/>
        </w:rPr>
      </w:pPr>
      <w:r>
        <w:rPr>
          <w:noProof/>
        </w:rPr>
        <w:t>Endnote 1—About the endnotes</w:t>
      </w:r>
      <w:r w:rsidRPr="00CF34EA">
        <w:rPr>
          <w:b w:val="0"/>
          <w:noProof/>
          <w:sz w:val="18"/>
        </w:rPr>
        <w:tab/>
      </w:r>
      <w:r w:rsidRPr="00CF34EA">
        <w:rPr>
          <w:b w:val="0"/>
          <w:noProof/>
          <w:sz w:val="18"/>
        </w:rPr>
        <w:fldChar w:fldCharType="begin"/>
      </w:r>
      <w:r w:rsidRPr="00CF34EA">
        <w:rPr>
          <w:b w:val="0"/>
          <w:noProof/>
          <w:sz w:val="18"/>
        </w:rPr>
        <w:instrText xml:space="preserve"> PAGEREF _Toc163034906 \h </w:instrText>
      </w:r>
      <w:r w:rsidRPr="00CF34EA">
        <w:rPr>
          <w:b w:val="0"/>
          <w:noProof/>
          <w:sz w:val="18"/>
        </w:rPr>
      </w:r>
      <w:r w:rsidRPr="00CF34EA">
        <w:rPr>
          <w:b w:val="0"/>
          <w:noProof/>
          <w:sz w:val="18"/>
        </w:rPr>
        <w:fldChar w:fldCharType="separate"/>
      </w:r>
      <w:r w:rsidRPr="00CF34EA">
        <w:rPr>
          <w:b w:val="0"/>
          <w:noProof/>
          <w:sz w:val="18"/>
        </w:rPr>
        <w:t>70</w:t>
      </w:r>
      <w:r w:rsidRPr="00CF34EA">
        <w:rPr>
          <w:b w:val="0"/>
          <w:noProof/>
          <w:sz w:val="18"/>
        </w:rPr>
        <w:fldChar w:fldCharType="end"/>
      </w:r>
    </w:p>
    <w:p w:rsidR="00CF34EA" w:rsidRDefault="00CF34EA">
      <w:pPr>
        <w:pStyle w:val="TOC3"/>
        <w:rPr>
          <w:rFonts w:asciiTheme="minorHAnsi" w:eastAsiaTheme="minorEastAsia" w:hAnsiTheme="minorHAnsi" w:cstheme="minorBidi"/>
          <w:b w:val="0"/>
          <w:noProof/>
          <w:kern w:val="0"/>
          <w:szCs w:val="22"/>
        </w:rPr>
      </w:pPr>
      <w:r>
        <w:rPr>
          <w:noProof/>
        </w:rPr>
        <w:t>Endnote 2—Abbreviation key</w:t>
      </w:r>
      <w:r w:rsidRPr="00CF34EA">
        <w:rPr>
          <w:b w:val="0"/>
          <w:noProof/>
          <w:sz w:val="18"/>
        </w:rPr>
        <w:tab/>
      </w:r>
      <w:r w:rsidRPr="00CF34EA">
        <w:rPr>
          <w:b w:val="0"/>
          <w:noProof/>
          <w:sz w:val="18"/>
        </w:rPr>
        <w:fldChar w:fldCharType="begin"/>
      </w:r>
      <w:r w:rsidRPr="00CF34EA">
        <w:rPr>
          <w:b w:val="0"/>
          <w:noProof/>
          <w:sz w:val="18"/>
        </w:rPr>
        <w:instrText xml:space="preserve"> PAGEREF _Toc163034907 \h </w:instrText>
      </w:r>
      <w:r w:rsidRPr="00CF34EA">
        <w:rPr>
          <w:b w:val="0"/>
          <w:noProof/>
          <w:sz w:val="18"/>
        </w:rPr>
      </w:r>
      <w:r w:rsidRPr="00CF34EA">
        <w:rPr>
          <w:b w:val="0"/>
          <w:noProof/>
          <w:sz w:val="18"/>
        </w:rPr>
        <w:fldChar w:fldCharType="separate"/>
      </w:r>
      <w:r w:rsidRPr="00CF34EA">
        <w:rPr>
          <w:b w:val="0"/>
          <w:noProof/>
          <w:sz w:val="18"/>
        </w:rPr>
        <w:t>71</w:t>
      </w:r>
      <w:r w:rsidRPr="00CF34EA">
        <w:rPr>
          <w:b w:val="0"/>
          <w:noProof/>
          <w:sz w:val="18"/>
        </w:rPr>
        <w:fldChar w:fldCharType="end"/>
      </w:r>
    </w:p>
    <w:p w:rsidR="00CF34EA" w:rsidRDefault="00CF34EA">
      <w:pPr>
        <w:pStyle w:val="TOC3"/>
        <w:rPr>
          <w:rFonts w:asciiTheme="minorHAnsi" w:eastAsiaTheme="minorEastAsia" w:hAnsiTheme="minorHAnsi" w:cstheme="minorBidi"/>
          <w:b w:val="0"/>
          <w:noProof/>
          <w:kern w:val="0"/>
          <w:szCs w:val="22"/>
        </w:rPr>
      </w:pPr>
      <w:r>
        <w:rPr>
          <w:noProof/>
        </w:rPr>
        <w:t>Endnote 3—Legislation history</w:t>
      </w:r>
      <w:r w:rsidRPr="00CF34EA">
        <w:rPr>
          <w:b w:val="0"/>
          <w:noProof/>
          <w:sz w:val="18"/>
        </w:rPr>
        <w:tab/>
      </w:r>
      <w:r w:rsidRPr="00CF34EA">
        <w:rPr>
          <w:b w:val="0"/>
          <w:noProof/>
          <w:sz w:val="18"/>
        </w:rPr>
        <w:fldChar w:fldCharType="begin"/>
      </w:r>
      <w:r w:rsidRPr="00CF34EA">
        <w:rPr>
          <w:b w:val="0"/>
          <w:noProof/>
          <w:sz w:val="18"/>
        </w:rPr>
        <w:instrText xml:space="preserve"> PAGEREF _Toc163034908 \h </w:instrText>
      </w:r>
      <w:r w:rsidRPr="00CF34EA">
        <w:rPr>
          <w:b w:val="0"/>
          <w:noProof/>
          <w:sz w:val="18"/>
        </w:rPr>
      </w:r>
      <w:r w:rsidRPr="00CF34EA">
        <w:rPr>
          <w:b w:val="0"/>
          <w:noProof/>
          <w:sz w:val="18"/>
        </w:rPr>
        <w:fldChar w:fldCharType="separate"/>
      </w:r>
      <w:r w:rsidRPr="00CF34EA">
        <w:rPr>
          <w:b w:val="0"/>
          <w:noProof/>
          <w:sz w:val="18"/>
        </w:rPr>
        <w:t>72</w:t>
      </w:r>
      <w:r w:rsidRPr="00CF34EA">
        <w:rPr>
          <w:b w:val="0"/>
          <w:noProof/>
          <w:sz w:val="18"/>
        </w:rPr>
        <w:fldChar w:fldCharType="end"/>
      </w:r>
    </w:p>
    <w:p w:rsidR="00CF34EA" w:rsidRDefault="00CF34EA">
      <w:pPr>
        <w:pStyle w:val="TOC3"/>
        <w:rPr>
          <w:rFonts w:asciiTheme="minorHAnsi" w:eastAsiaTheme="minorEastAsia" w:hAnsiTheme="minorHAnsi" w:cstheme="minorBidi"/>
          <w:b w:val="0"/>
          <w:noProof/>
          <w:kern w:val="0"/>
          <w:szCs w:val="22"/>
        </w:rPr>
      </w:pPr>
      <w:r>
        <w:rPr>
          <w:noProof/>
        </w:rPr>
        <w:t>Endnote 4—Amendment history</w:t>
      </w:r>
      <w:r w:rsidRPr="00CF34EA">
        <w:rPr>
          <w:b w:val="0"/>
          <w:noProof/>
          <w:sz w:val="18"/>
        </w:rPr>
        <w:tab/>
      </w:r>
      <w:r w:rsidRPr="00CF34EA">
        <w:rPr>
          <w:b w:val="0"/>
          <w:noProof/>
          <w:sz w:val="18"/>
        </w:rPr>
        <w:fldChar w:fldCharType="begin"/>
      </w:r>
      <w:r w:rsidRPr="00CF34EA">
        <w:rPr>
          <w:b w:val="0"/>
          <w:noProof/>
          <w:sz w:val="18"/>
        </w:rPr>
        <w:instrText xml:space="preserve"> PAGEREF _Toc163034909 \h </w:instrText>
      </w:r>
      <w:r w:rsidRPr="00CF34EA">
        <w:rPr>
          <w:b w:val="0"/>
          <w:noProof/>
          <w:sz w:val="18"/>
        </w:rPr>
      </w:r>
      <w:r w:rsidRPr="00CF34EA">
        <w:rPr>
          <w:b w:val="0"/>
          <w:noProof/>
          <w:sz w:val="18"/>
        </w:rPr>
        <w:fldChar w:fldCharType="separate"/>
      </w:r>
      <w:r w:rsidRPr="00CF34EA">
        <w:rPr>
          <w:b w:val="0"/>
          <w:noProof/>
          <w:sz w:val="18"/>
        </w:rPr>
        <w:t>74</w:t>
      </w:r>
      <w:r w:rsidRPr="00CF34EA">
        <w:rPr>
          <w:b w:val="0"/>
          <w:noProof/>
          <w:sz w:val="18"/>
        </w:rPr>
        <w:fldChar w:fldCharType="end"/>
      </w:r>
    </w:p>
    <w:p w:rsidR="00241FEE" w:rsidRPr="006F5FAA" w:rsidRDefault="00392394" w:rsidP="00351BEA">
      <w:pPr>
        <w:ind w:right="1792"/>
        <w:sectPr w:rsidR="00241FEE" w:rsidRPr="006F5FAA" w:rsidSect="000A59B7">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6F5FAA">
        <w:rPr>
          <w:rFonts w:cs="Times New Roman"/>
          <w:sz w:val="18"/>
        </w:rPr>
        <w:fldChar w:fldCharType="end"/>
      </w:r>
      <w:bookmarkStart w:id="2" w:name="OPCSB_ContentA4"/>
    </w:p>
    <w:p w:rsidR="00715914" w:rsidRPr="006F5FAA" w:rsidRDefault="00715914" w:rsidP="00715914">
      <w:pPr>
        <w:pStyle w:val="ActHead2"/>
      </w:pPr>
      <w:bookmarkStart w:id="3" w:name="_Toc163034773"/>
      <w:bookmarkEnd w:id="2"/>
      <w:bookmarkEnd w:id="1"/>
      <w:r w:rsidRPr="00535DB0">
        <w:rPr>
          <w:rStyle w:val="CharPartNo"/>
        </w:rPr>
        <w:lastRenderedPageBreak/>
        <w:t>Part</w:t>
      </w:r>
      <w:r w:rsidR="00F70F8A" w:rsidRPr="00535DB0">
        <w:rPr>
          <w:rStyle w:val="CharPartNo"/>
        </w:rPr>
        <w:t> </w:t>
      </w:r>
      <w:r w:rsidRPr="00535DB0">
        <w:rPr>
          <w:rStyle w:val="CharPartNo"/>
        </w:rPr>
        <w:t>1</w:t>
      </w:r>
      <w:r w:rsidRPr="006F5FAA">
        <w:t>—</w:t>
      </w:r>
      <w:r w:rsidRPr="00535DB0">
        <w:rPr>
          <w:rStyle w:val="CharPartText"/>
        </w:rPr>
        <w:t>Preliminary</w:t>
      </w:r>
      <w:bookmarkEnd w:id="3"/>
    </w:p>
    <w:p w:rsidR="00715914" w:rsidRPr="006F5FAA" w:rsidRDefault="00392394" w:rsidP="00715914">
      <w:pPr>
        <w:pStyle w:val="Header"/>
      </w:pPr>
      <w:r w:rsidRPr="00535DB0">
        <w:rPr>
          <w:rStyle w:val="CharDivNo"/>
        </w:rPr>
        <w:t xml:space="preserve"> </w:t>
      </w:r>
      <w:r w:rsidRPr="00535DB0">
        <w:rPr>
          <w:rStyle w:val="CharDivText"/>
        </w:rPr>
        <w:t xml:space="preserve"> </w:t>
      </w:r>
    </w:p>
    <w:p w:rsidR="00715914" w:rsidRPr="006F5FAA" w:rsidRDefault="00405C9F" w:rsidP="00715914">
      <w:pPr>
        <w:pStyle w:val="ActHead5"/>
      </w:pPr>
      <w:bookmarkStart w:id="4" w:name="_Toc163034774"/>
      <w:r w:rsidRPr="00535DB0">
        <w:rPr>
          <w:rStyle w:val="CharSectno"/>
        </w:rPr>
        <w:t>1</w:t>
      </w:r>
      <w:r w:rsidR="00715914" w:rsidRPr="006F5FAA">
        <w:t xml:space="preserve">  </w:t>
      </w:r>
      <w:r w:rsidR="00CE493D" w:rsidRPr="006F5FAA">
        <w:t>Name</w:t>
      </w:r>
      <w:bookmarkEnd w:id="4"/>
    </w:p>
    <w:p w:rsidR="00715914" w:rsidRPr="006F5FAA" w:rsidRDefault="00715914" w:rsidP="00715914">
      <w:pPr>
        <w:pStyle w:val="subsection"/>
      </w:pPr>
      <w:r w:rsidRPr="006F5FAA">
        <w:tab/>
      </w:r>
      <w:r w:rsidRPr="006F5FAA">
        <w:tab/>
      </w:r>
      <w:r w:rsidR="007F50A9" w:rsidRPr="006F5FAA">
        <w:t>This instrument is</w:t>
      </w:r>
      <w:r w:rsidR="00CE493D" w:rsidRPr="006F5FAA">
        <w:t xml:space="preserve"> the </w:t>
      </w:r>
      <w:r w:rsidR="00B13D15" w:rsidRPr="006F5FAA">
        <w:rPr>
          <w:i/>
          <w:noProof/>
        </w:rPr>
        <w:t xml:space="preserve">Health Insurance </w:t>
      </w:r>
      <w:r w:rsidR="00535DB0">
        <w:rPr>
          <w:i/>
          <w:noProof/>
        </w:rPr>
        <w:t>Regulations 2</w:t>
      </w:r>
      <w:r w:rsidR="00B13D15" w:rsidRPr="006F5FAA">
        <w:rPr>
          <w:i/>
          <w:noProof/>
        </w:rPr>
        <w:t>018</w:t>
      </w:r>
      <w:r w:rsidRPr="006F5FAA">
        <w:t>.</w:t>
      </w:r>
    </w:p>
    <w:p w:rsidR="007500C8" w:rsidRPr="006F5FAA" w:rsidRDefault="00405C9F" w:rsidP="007500C8">
      <w:pPr>
        <w:pStyle w:val="ActHead5"/>
      </w:pPr>
      <w:bookmarkStart w:id="5" w:name="_Toc163034775"/>
      <w:r w:rsidRPr="00535DB0">
        <w:rPr>
          <w:rStyle w:val="CharSectno"/>
        </w:rPr>
        <w:t>3</w:t>
      </w:r>
      <w:r w:rsidR="007500C8" w:rsidRPr="006F5FAA">
        <w:t xml:space="preserve">  Authority</w:t>
      </w:r>
      <w:bookmarkEnd w:id="5"/>
    </w:p>
    <w:p w:rsidR="00157B8B" w:rsidRPr="006F5FAA" w:rsidRDefault="007500C8" w:rsidP="007E667A">
      <w:pPr>
        <w:pStyle w:val="subsection"/>
      </w:pPr>
      <w:r w:rsidRPr="006F5FAA">
        <w:tab/>
      </w:r>
      <w:r w:rsidRPr="006F5FAA">
        <w:tab/>
      </w:r>
      <w:r w:rsidR="007F50A9" w:rsidRPr="006F5FAA">
        <w:t>This instrument is</w:t>
      </w:r>
      <w:r w:rsidRPr="006F5FAA">
        <w:t xml:space="preserve"> made under the </w:t>
      </w:r>
      <w:r w:rsidR="00075E6C" w:rsidRPr="006F5FAA">
        <w:rPr>
          <w:i/>
        </w:rPr>
        <w:t>Health Insurance Act 1973</w:t>
      </w:r>
      <w:r w:rsidR="00F4350D" w:rsidRPr="006F5FAA">
        <w:t>.</w:t>
      </w:r>
    </w:p>
    <w:p w:rsidR="005644F9" w:rsidRPr="006F5FAA" w:rsidRDefault="00405C9F" w:rsidP="005644F9">
      <w:pPr>
        <w:pStyle w:val="ActHead5"/>
      </w:pPr>
      <w:bookmarkStart w:id="6" w:name="_Toc163034776"/>
      <w:r w:rsidRPr="00535DB0">
        <w:rPr>
          <w:rStyle w:val="CharSectno"/>
        </w:rPr>
        <w:t>4</w:t>
      </w:r>
      <w:r w:rsidR="005644F9" w:rsidRPr="006F5FAA">
        <w:t xml:space="preserve">  Definitions</w:t>
      </w:r>
      <w:bookmarkEnd w:id="6"/>
    </w:p>
    <w:p w:rsidR="005644F9" w:rsidRPr="006F5FAA" w:rsidRDefault="005644F9" w:rsidP="005644F9">
      <w:pPr>
        <w:pStyle w:val="notetext"/>
      </w:pPr>
      <w:r w:rsidRPr="006F5FAA">
        <w:t>Note:</w:t>
      </w:r>
      <w:r w:rsidRPr="006F5FAA">
        <w:tab/>
        <w:t>A number of expressions used in this instrument are defined in the Act, including the following:</w:t>
      </w:r>
    </w:p>
    <w:p w:rsidR="005644F9" w:rsidRPr="006F5FAA" w:rsidRDefault="005644F9" w:rsidP="005644F9">
      <w:pPr>
        <w:pStyle w:val="notepara"/>
      </w:pPr>
      <w:r w:rsidRPr="006F5FAA">
        <w:t>(a)</w:t>
      </w:r>
      <w:r w:rsidRPr="006F5FAA">
        <w:tab/>
        <w:t>consultant physician;</w:t>
      </w:r>
    </w:p>
    <w:p w:rsidR="005644F9" w:rsidRPr="006F5FAA" w:rsidRDefault="005644F9" w:rsidP="005644F9">
      <w:pPr>
        <w:pStyle w:val="notepara"/>
      </w:pPr>
      <w:r w:rsidRPr="006F5FAA">
        <w:t>(b)</w:t>
      </w:r>
      <w:r w:rsidRPr="006F5FAA">
        <w:tab/>
        <w:t>eligible midwife;</w:t>
      </w:r>
    </w:p>
    <w:p w:rsidR="005644F9" w:rsidRPr="006F5FAA" w:rsidRDefault="005644F9" w:rsidP="005644F9">
      <w:pPr>
        <w:pStyle w:val="notepara"/>
      </w:pPr>
      <w:r w:rsidRPr="006F5FAA">
        <w:t>(c)</w:t>
      </w:r>
      <w:r w:rsidRPr="006F5FAA">
        <w:tab/>
        <w:t>eligible nurse practitioner;</w:t>
      </w:r>
    </w:p>
    <w:p w:rsidR="005644F9" w:rsidRPr="006F5FAA" w:rsidRDefault="005644F9" w:rsidP="005644F9">
      <w:pPr>
        <w:pStyle w:val="notepara"/>
      </w:pPr>
      <w:r w:rsidRPr="006F5FAA">
        <w:t>(d)</w:t>
      </w:r>
      <w:r w:rsidRPr="006F5FAA">
        <w:tab/>
        <w:t>general practitioner;</w:t>
      </w:r>
    </w:p>
    <w:p w:rsidR="005644F9" w:rsidRPr="006F5FAA" w:rsidRDefault="005644F9" w:rsidP="005644F9">
      <w:pPr>
        <w:pStyle w:val="notepara"/>
      </w:pPr>
      <w:r w:rsidRPr="006F5FAA">
        <w:t>(e)</w:t>
      </w:r>
      <w:r w:rsidRPr="006F5FAA">
        <w:tab/>
        <w:t>medical practitioner;</w:t>
      </w:r>
    </w:p>
    <w:p w:rsidR="005644F9" w:rsidRPr="006F5FAA" w:rsidRDefault="005644F9" w:rsidP="005644F9">
      <w:pPr>
        <w:pStyle w:val="notepara"/>
      </w:pPr>
      <w:r w:rsidRPr="006F5FAA">
        <w:t>(f)</w:t>
      </w:r>
      <w:r w:rsidRPr="006F5FAA">
        <w:tab/>
        <w:t>participating midwife;</w:t>
      </w:r>
    </w:p>
    <w:p w:rsidR="005644F9" w:rsidRPr="006F5FAA" w:rsidRDefault="005644F9" w:rsidP="005644F9">
      <w:pPr>
        <w:pStyle w:val="notepara"/>
      </w:pPr>
      <w:r w:rsidRPr="006F5FAA">
        <w:t>(g)</w:t>
      </w:r>
      <w:r w:rsidRPr="006F5FAA">
        <w:tab/>
        <w:t>participating nurse practitioner;</w:t>
      </w:r>
    </w:p>
    <w:p w:rsidR="005644F9" w:rsidRPr="006F5FAA" w:rsidRDefault="005644F9" w:rsidP="005644F9">
      <w:pPr>
        <w:pStyle w:val="notepara"/>
      </w:pPr>
      <w:r w:rsidRPr="006F5FAA">
        <w:t>(h)</w:t>
      </w:r>
      <w:r w:rsidRPr="006F5FAA">
        <w:tab/>
        <w:t>specialist.</w:t>
      </w:r>
    </w:p>
    <w:p w:rsidR="005644F9" w:rsidRPr="006F5FAA" w:rsidRDefault="005644F9" w:rsidP="005644F9">
      <w:pPr>
        <w:pStyle w:val="subsection"/>
      </w:pPr>
      <w:bookmarkStart w:id="7" w:name="OPCCaretCursor"/>
      <w:bookmarkEnd w:id="7"/>
      <w:r w:rsidRPr="006F5FAA">
        <w:tab/>
      </w:r>
      <w:r w:rsidRPr="006F5FAA">
        <w:tab/>
        <w:t>In this instrument:</w:t>
      </w:r>
    </w:p>
    <w:p w:rsidR="005644F9" w:rsidRPr="006F5FAA" w:rsidRDefault="005644F9" w:rsidP="005644F9">
      <w:pPr>
        <w:pStyle w:val="Definition"/>
      </w:pPr>
      <w:r w:rsidRPr="006F5FAA">
        <w:rPr>
          <w:b/>
          <w:i/>
        </w:rPr>
        <w:t xml:space="preserve">Act </w:t>
      </w:r>
      <w:r w:rsidRPr="006F5FAA">
        <w:t xml:space="preserve">means the </w:t>
      </w:r>
      <w:r w:rsidRPr="006F5FAA">
        <w:rPr>
          <w:i/>
        </w:rPr>
        <w:t>Health Insurance Act 1973</w:t>
      </w:r>
      <w:r w:rsidRPr="006F5FAA">
        <w:t>.</w:t>
      </w:r>
    </w:p>
    <w:p w:rsidR="005644F9" w:rsidRPr="006F5FAA" w:rsidRDefault="005644F9" w:rsidP="005644F9">
      <w:pPr>
        <w:pStyle w:val="Definition"/>
      </w:pPr>
      <w:r w:rsidRPr="006F5FAA">
        <w:rPr>
          <w:b/>
          <w:i/>
        </w:rPr>
        <w:t xml:space="preserve">approved collection centre </w:t>
      </w:r>
      <w:r w:rsidRPr="006F5FAA">
        <w:t>has the same meaning as in Part</w:t>
      </w:r>
      <w:r w:rsidR="00C111EC" w:rsidRPr="006F5FAA">
        <w:t> </w:t>
      </w:r>
      <w:r w:rsidRPr="006F5FAA">
        <w:t>IIA of the Act.</w:t>
      </w:r>
    </w:p>
    <w:p w:rsidR="005644F9" w:rsidRPr="006F5FAA" w:rsidRDefault="005644F9" w:rsidP="005644F9">
      <w:pPr>
        <w:pStyle w:val="Definition"/>
      </w:pPr>
      <w:r w:rsidRPr="006F5FAA">
        <w:rPr>
          <w:b/>
          <w:i/>
        </w:rPr>
        <w:t>diagnostic imaging provider</w:t>
      </w:r>
      <w:r w:rsidRPr="006F5FAA">
        <w:t>: see subsection</w:t>
      </w:r>
      <w:r w:rsidR="00F70F8A" w:rsidRPr="006F5FAA">
        <w:t> </w:t>
      </w:r>
      <w:r w:rsidR="00405C9F" w:rsidRPr="006F5FAA">
        <w:t>70</w:t>
      </w:r>
      <w:r w:rsidRPr="006F5FAA">
        <w:t>(5).</w:t>
      </w:r>
    </w:p>
    <w:p w:rsidR="00DA6687" w:rsidRPr="006F5FAA" w:rsidRDefault="00DA6687" w:rsidP="00DA6687">
      <w:pPr>
        <w:pStyle w:val="Definition"/>
      </w:pPr>
      <w:r w:rsidRPr="006F5FAA">
        <w:rPr>
          <w:b/>
          <w:i/>
        </w:rPr>
        <w:t>health practitioner</w:t>
      </w:r>
      <w:r w:rsidRPr="006F5FAA">
        <w:t xml:space="preserve"> means a person practising a profession that, under the Health Practitioner Regulation National Law, is regulated by a National Board.</w:t>
      </w:r>
    </w:p>
    <w:p w:rsidR="00DA6687" w:rsidRPr="006F5FAA" w:rsidRDefault="00DA6687" w:rsidP="00DA6687">
      <w:pPr>
        <w:pStyle w:val="Definition"/>
      </w:pPr>
      <w:r w:rsidRPr="006F5FAA">
        <w:rPr>
          <w:b/>
          <w:i/>
        </w:rPr>
        <w:t>Health Practitioner Regulation National Law</w:t>
      </w:r>
      <w:r w:rsidRPr="006F5FAA">
        <w:t xml:space="preserve"> means:</w:t>
      </w:r>
    </w:p>
    <w:p w:rsidR="00DA6687" w:rsidRPr="006F5FAA" w:rsidRDefault="00DA6687" w:rsidP="00DA6687">
      <w:pPr>
        <w:pStyle w:val="paragraph"/>
      </w:pPr>
      <w:r w:rsidRPr="006F5FAA">
        <w:tab/>
        <w:t>(a)</w:t>
      </w:r>
      <w:r w:rsidRPr="006F5FAA">
        <w:tab/>
        <w:t xml:space="preserve">for a State or Territory other than Western Australia—the Health Practitioner Regulation National Law set out in the Schedule to the </w:t>
      </w:r>
      <w:r w:rsidRPr="006F5FAA">
        <w:rPr>
          <w:i/>
        </w:rPr>
        <w:t>Health Practitioner Regulation National Law Act 2009</w:t>
      </w:r>
      <w:r w:rsidRPr="006F5FAA">
        <w:t xml:space="preserve"> (Qld), as it applies (with or without modification) as a law of the State or Territory; or</w:t>
      </w:r>
    </w:p>
    <w:p w:rsidR="00DA6687" w:rsidRPr="006F5FAA" w:rsidRDefault="00DA6687" w:rsidP="00DA6687">
      <w:pPr>
        <w:pStyle w:val="paragraph"/>
      </w:pPr>
      <w:r w:rsidRPr="006F5FAA">
        <w:tab/>
        <w:t>(b)</w:t>
      </w:r>
      <w:r w:rsidRPr="006F5FAA">
        <w:tab/>
        <w:t xml:space="preserve">for Western Australia—the </w:t>
      </w:r>
      <w:r w:rsidRPr="006F5FAA">
        <w:rPr>
          <w:i/>
        </w:rPr>
        <w:t>Health Practitioner Regulation National Law (WA) Act 2010</w:t>
      </w:r>
      <w:r w:rsidRPr="006F5FAA">
        <w:t xml:space="preserve"> (WA), so far as that Act corresponds to the Health </w:t>
      </w:r>
      <w:r w:rsidRPr="006F5FAA">
        <w:lastRenderedPageBreak/>
        <w:t xml:space="preserve">Practitioner Regulation National Law set out in the Schedule to the </w:t>
      </w:r>
      <w:r w:rsidRPr="006F5FAA">
        <w:rPr>
          <w:i/>
        </w:rPr>
        <w:t>Health Practitioner Regulation National Law Act 2009</w:t>
      </w:r>
      <w:r w:rsidRPr="006F5FAA">
        <w:t xml:space="preserve"> (Qld).</w:t>
      </w:r>
    </w:p>
    <w:p w:rsidR="005644F9" w:rsidRPr="006F5FAA" w:rsidRDefault="005644F9" w:rsidP="005644F9">
      <w:pPr>
        <w:pStyle w:val="Definition"/>
      </w:pPr>
      <w:r w:rsidRPr="006F5FAA">
        <w:rPr>
          <w:b/>
          <w:i/>
        </w:rPr>
        <w:t>hospital</w:t>
      </w:r>
      <w:r w:rsidR="00535DB0">
        <w:rPr>
          <w:b/>
          <w:i/>
        </w:rPr>
        <w:noBreakHyphen/>
      </w:r>
      <w:r w:rsidRPr="006F5FAA">
        <w:rPr>
          <w:b/>
          <w:i/>
        </w:rPr>
        <w:t>authorised medical practitioner</w:t>
      </w:r>
      <w:r w:rsidRPr="006F5FAA">
        <w:t xml:space="preserve"> means a medical practitioner employed or engaged by a hospital authority (within the meaning of subsection</w:t>
      </w:r>
      <w:r w:rsidR="00F70F8A" w:rsidRPr="006F5FAA">
        <w:t> </w:t>
      </w:r>
      <w:r w:rsidRPr="006F5FAA">
        <w:t xml:space="preserve">84(1) of the </w:t>
      </w:r>
      <w:r w:rsidRPr="006F5FAA">
        <w:rPr>
          <w:i/>
        </w:rPr>
        <w:t>National Health Act 1953</w:t>
      </w:r>
      <w:r w:rsidRPr="006F5FAA">
        <w:t>) who is authorised by the hospital authority to participate in a collaborative arrangement with a midwife.</w:t>
      </w:r>
    </w:p>
    <w:p w:rsidR="005644F9" w:rsidRPr="006F5FAA" w:rsidRDefault="005644F9" w:rsidP="005644F9">
      <w:pPr>
        <w:pStyle w:val="Definition"/>
      </w:pPr>
      <w:r w:rsidRPr="006F5FAA">
        <w:rPr>
          <w:b/>
          <w:i/>
        </w:rPr>
        <w:t>identification number</w:t>
      </w:r>
      <w:r w:rsidRPr="006F5FAA">
        <w:t>, in relation to an approved collection centre, means the identification number allocated to the centre under section</w:t>
      </w:r>
      <w:r w:rsidR="00F70F8A" w:rsidRPr="006F5FAA">
        <w:t> </w:t>
      </w:r>
      <w:r w:rsidRPr="006F5FAA">
        <w:t>23DNBB of the Act.</w:t>
      </w:r>
    </w:p>
    <w:p w:rsidR="00DA6687" w:rsidRPr="006F5FAA" w:rsidRDefault="00DA6687" w:rsidP="00DA6687">
      <w:pPr>
        <w:pStyle w:val="Definition"/>
      </w:pPr>
      <w:r w:rsidRPr="006F5FAA">
        <w:rPr>
          <w:b/>
          <w:i/>
        </w:rPr>
        <w:t>National Board</w:t>
      </w:r>
      <w:r w:rsidRPr="006F5FAA">
        <w:t xml:space="preserve"> means any of the following:</w:t>
      </w:r>
    </w:p>
    <w:p w:rsidR="00DA6687" w:rsidRPr="006F5FAA" w:rsidRDefault="00DA6687" w:rsidP="00DA6687">
      <w:pPr>
        <w:pStyle w:val="paragraph"/>
      </w:pPr>
      <w:r w:rsidRPr="006F5FAA">
        <w:tab/>
        <w:t>(a)</w:t>
      </w:r>
      <w:r w:rsidRPr="006F5FAA">
        <w:tab/>
        <w:t>the Aboriginal and Torres Strait Islander Health Practice Board of Australia;</w:t>
      </w:r>
    </w:p>
    <w:p w:rsidR="00DA6687" w:rsidRPr="006F5FAA" w:rsidRDefault="00DA6687" w:rsidP="00DA6687">
      <w:pPr>
        <w:pStyle w:val="paragraph"/>
      </w:pPr>
      <w:r w:rsidRPr="006F5FAA">
        <w:tab/>
        <w:t>(b)</w:t>
      </w:r>
      <w:r w:rsidRPr="006F5FAA">
        <w:tab/>
        <w:t>the Chiropractic Board of Australia;</w:t>
      </w:r>
    </w:p>
    <w:p w:rsidR="00DA6687" w:rsidRPr="006F5FAA" w:rsidRDefault="00DA6687" w:rsidP="00DA6687">
      <w:pPr>
        <w:pStyle w:val="paragraph"/>
      </w:pPr>
      <w:r w:rsidRPr="006F5FAA">
        <w:tab/>
        <w:t>(c)</w:t>
      </w:r>
      <w:r w:rsidRPr="006F5FAA">
        <w:tab/>
        <w:t>the Dental Board of Australia;</w:t>
      </w:r>
    </w:p>
    <w:p w:rsidR="00DA6687" w:rsidRPr="006F5FAA" w:rsidRDefault="00DA6687" w:rsidP="00DA6687">
      <w:pPr>
        <w:pStyle w:val="paragraph"/>
      </w:pPr>
      <w:r w:rsidRPr="006F5FAA">
        <w:tab/>
        <w:t>(d)</w:t>
      </w:r>
      <w:r w:rsidRPr="006F5FAA">
        <w:tab/>
        <w:t>the Medical Board of Australia;</w:t>
      </w:r>
    </w:p>
    <w:p w:rsidR="00DA6687" w:rsidRPr="006F5FAA" w:rsidRDefault="00DA6687" w:rsidP="00DA6687">
      <w:pPr>
        <w:pStyle w:val="paragraph"/>
      </w:pPr>
      <w:r w:rsidRPr="006F5FAA">
        <w:tab/>
        <w:t>(e)</w:t>
      </w:r>
      <w:r w:rsidRPr="006F5FAA">
        <w:tab/>
        <w:t>the Medical Radiation Practice Board of Australia;</w:t>
      </w:r>
    </w:p>
    <w:p w:rsidR="00DA6687" w:rsidRPr="006F5FAA" w:rsidRDefault="00DA6687" w:rsidP="00DA6687">
      <w:pPr>
        <w:pStyle w:val="paragraph"/>
      </w:pPr>
      <w:r w:rsidRPr="006F5FAA">
        <w:tab/>
        <w:t>(f)</w:t>
      </w:r>
      <w:r w:rsidRPr="006F5FAA">
        <w:tab/>
        <w:t>the Nursing and Midwifery Board of Australia;</w:t>
      </w:r>
    </w:p>
    <w:p w:rsidR="00DA6687" w:rsidRPr="006F5FAA" w:rsidRDefault="00DA6687" w:rsidP="00DA6687">
      <w:pPr>
        <w:pStyle w:val="paragraph"/>
      </w:pPr>
      <w:r w:rsidRPr="006F5FAA">
        <w:tab/>
        <w:t>(g)</w:t>
      </w:r>
      <w:r w:rsidRPr="006F5FAA">
        <w:tab/>
        <w:t>the Occupational Therapy Board of Australia;</w:t>
      </w:r>
    </w:p>
    <w:p w:rsidR="00DA6687" w:rsidRPr="006F5FAA" w:rsidRDefault="00DA6687" w:rsidP="00DA6687">
      <w:pPr>
        <w:pStyle w:val="paragraph"/>
      </w:pPr>
      <w:r w:rsidRPr="006F5FAA">
        <w:tab/>
        <w:t>(h)</w:t>
      </w:r>
      <w:r w:rsidRPr="006F5FAA">
        <w:tab/>
        <w:t>the Optometry Board of Australia;</w:t>
      </w:r>
    </w:p>
    <w:p w:rsidR="00DA6687" w:rsidRPr="006F5FAA" w:rsidRDefault="00DA6687" w:rsidP="00DA6687">
      <w:pPr>
        <w:pStyle w:val="paragraph"/>
      </w:pPr>
      <w:r w:rsidRPr="006F5FAA">
        <w:tab/>
        <w:t>(i)</w:t>
      </w:r>
      <w:r w:rsidRPr="006F5FAA">
        <w:tab/>
        <w:t>the Osteopathy Board of Australia;</w:t>
      </w:r>
    </w:p>
    <w:p w:rsidR="00DA6687" w:rsidRPr="006F5FAA" w:rsidRDefault="00DA6687" w:rsidP="00DA6687">
      <w:pPr>
        <w:pStyle w:val="paragraph"/>
      </w:pPr>
      <w:r w:rsidRPr="006F5FAA">
        <w:tab/>
        <w:t>(j)</w:t>
      </w:r>
      <w:r w:rsidRPr="006F5FAA">
        <w:tab/>
        <w:t>the Physiotherapy Board of Australia;</w:t>
      </w:r>
    </w:p>
    <w:p w:rsidR="00DA6687" w:rsidRPr="006F5FAA" w:rsidRDefault="00DA6687" w:rsidP="00DA6687">
      <w:pPr>
        <w:pStyle w:val="paragraph"/>
      </w:pPr>
      <w:r w:rsidRPr="006F5FAA">
        <w:tab/>
        <w:t>(k)</w:t>
      </w:r>
      <w:r w:rsidRPr="006F5FAA">
        <w:tab/>
        <w:t>the Podiatry Board of Australia;</w:t>
      </w:r>
    </w:p>
    <w:p w:rsidR="00DA6687" w:rsidRPr="006F5FAA" w:rsidRDefault="00DA6687" w:rsidP="00DA6687">
      <w:pPr>
        <w:pStyle w:val="paragraph"/>
      </w:pPr>
      <w:r w:rsidRPr="006F5FAA">
        <w:tab/>
        <w:t>(l)</w:t>
      </w:r>
      <w:r w:rsidRPr="006F5FAA">
        <w:tab/>
        <w:t>the Psychology Board of Australia.</w:t>
      </w:r>
    </w:p>
    <w:p w:rsidR="005644F9" w:rsidRPr="006F5FAA" w:rsidRDefault="005644F9" w:rsidP="005644F9">
      <w:pPr>
        <w:pStyle w:val="Definition"/>
      </w:pPr>
      <w:r w:rsidRPr="006F5FAA">
        <w:rPr>
          <w:b/>
          <w:i/>
        </w:rPr>
        <w:t xml:space="preserve">obstetrician </w:t>
      </w:r>
      <w:r w:rsidRPr="006F5FAA">
        <w:t>means a medical practitioner who is a specialist in the specialty of obstetrics and gynaecology (however described).</w:t>
      </w:r>
    </w:p>
    <w:p w:rsidR="005644F9" w:rsidRPr="006F5FAA" w:rsidRDefault="005644F9" w:rsidP="005644F9">
      <w:pPr>
        <w:pStyle w:val="Definition"/>
      </w:pPr>
      <w:r w:rsidRPr="006F5FAA">
        <w:rPr>
          <w:b/>
          <w:i/>
        </w:rPr>
        <w:t xml:space="preserve">obstetric medical practitioner </w:t>
      </w:r>
      <w:r w:rsidRPr="006F5FAA">
        <w:t>means:</w:t>
      </w:r>
    </w:p>
    <w:p w:rsidR="005644F9" w:rsidRPr="006F5FAA" w:rsidRDefault="005644F9" w:rsidP="005644F9">
      <w:pPr>
        <w:pStyle w:val="paragraph"/>
      </w:pPr>
      <w:r w:rsidRPr="006F5FAA">
        <w:tab/>
        <w:t>(a)</w:t>
      </w:r>
      <w:r w:rsidRPr="006F5FAA">
        <w:tab/>
        <w:t>an obstetrician; or</w:t>
      </w:r>
    </w:p>
    <w:p w:rsidR="005644F9" w:rsidRPr="006F5FAA" w:rsidRDefault="005644F9" w:rsidP="005644F9">
      <w:pPr>
        <w:pStyle w:val="paragraph"/>
      </w:pPr>
      <w:r w:rsidRPr="006F5FAA">
        <w:tab/>
        <w:t>(b)</w:t>
      </w:r>
      <w:r w:rsidRPr="006F5FAA">
        <w:tab/>
        <w:t>a medical practitioner who provides obstetric services.</w:t>
      </w:r>
    </w:p>
    <w:p w:rsidR="005644F9" w:rsidRPr="006F5FAA" w:rsidRDefault="005644F9" w:rsidP="005644F9">
      <w:pPr>
        <w:pStyle w:val="Definition"/>
      </w:pPr>
      <w:r w:rsidRPr="006F5FAA">
        <w:rPr>
          <w:b/>
          <w:i/>
        </w:rPr>
        <w:t xml:space="preserve">paediatrician </w:t>
      </w:r>
      <w:r w:rsidRPr="006F5FAA">
        <w:t>means a medical practitioner who is a specialist in the specialty of paediatrics and child health (however described).</w:t>
      </w:r>
    </w:p>
    <w:p w:rsidR="005644F9" w:rsidRPr="006F5FAA" w:rsidRDefault="005644F9" w:rsidP="005644F9">
      <w:pPr>
        <w:pStyle w:val="Definition"/>
      </w:pPr>
      <w:r w:rsidRPr="006F5FAA">
        <w:rPr>
          <w:b/>
          <w:i/>
        </w:rPr>
        <w:t>pathology provider</w:t>
      </w:r>
      <w:r w:rsidRPr="006F5FAA">
        <w:t>: see subsection</w:t>
      </w:r>
      <w:r w:rsidR="00F70F8A" w:rsidRPr="006F5FAA">
        <w:t> </w:t>
      </w:r>
      <w:r w:rsidR="00405C9F" w:rsidRPr="006F5FAA">
        <w:t>69</w:t>
      </w:r>
      <w:r w:rsidRPr="006F5FAA">
        <w:t>(3).</w:t>
      </w:r>
    </w:p>
    <w:p w:rsidR="005644F9" w:rsidRPr="006F5FAA" w:rsidRDefault="005644F9" w:rsidP="005644F9">
      <w:pPr>
        <w:pStyle w:val="Definition"/>
        <w:keepNext/>
        <w:keepLines/>
      </w:pPr>
      <w:r w:rsidRPr="006F5FAA">
        <w:rPr>
          <w:b/>
          <w:i/>
        </w:rPr>
        <w:t xml:space="preserve">provider number </w:t>
      </w:r>
      <w:r w:rsidRPr="006F5FAA">
        <w:t>means a number that:</w:t>
      </w:r>
    </w:p>
    <w:p w:rsidR="005644F9" w:rsidRPr="006F5FAA" w:rsidRDefault="005644F9" w:rsidP="005644F9">
      <w:pPr>
        <w:pStyle w:val="paragraph"/>
      </w:pPr>
      <w:r w:rsidRPr="006F5FAA">
        <w:tab/>
        <w:t>(a)</w:t>
      </w:r>
      <w:r w:rsidRPr="006F5FAA">
        <w:tab/>
        <w:t>is allocated by the Chief Executive Medicare to a medical practitioner, dental practitioner, approved pathology practitioner, optometrist, participating midwife or participating nurse practitioner; and</w:t>
      </w:r>
    </w:p>
    <w:p w:rsidR="005644F9" w:rsidRPr="006F5FAA" w:rsidRDefault="005644F9" w:rsidP="005644F9">
      <w:pPr>
        <w:pStyle w:val="paragraph"/>
      </w:pPr>
      <w:r w:rsidRPr="006F5FAA">
        <w:lastRenderedPageBreak/>
        <w:tab/>
        <w:t>(b)</w:t>
      </w:r>
      <w:r w:rsidRPr="006F5FAA">
        <w:tab/>
        <w:t>identifies the person and a place where the person practises the person’s profession.</w:t>
      </w:r>
    </w:p>
    <w:p w:rsidR="005644F9" w:rsidRPr="006F5FAA" w:rsidRDefault="005644F9" w:rsidP="005644F9">
      <w:pPr>
        <w:pStyle w:val="Definition"/>
      </w:pPr>
      <w:r w:rsidRPr="006F5FAA">
        <w:rPr>
          <w:b/>
          <w:i/>
        </w:rPr>
        <w:t xml:space="preserve">RACGP </w:t>
      </w:r>
      <w:r w:rsidRPr="006F5FAA">
        <w:t>means the Royal Australian College of General Practitioners.</w:t>
      </w:r>
    </w:p>
    <w:p w:rsidR="005644F9" w:rsidRPr="006F5FAA" w:rsidRDefault="005644F9" w:rsidP="005644F9">
      <w:pPr>
        <w:pStyle w:val="Definition"/>
      </w:pPr>
      <w:r w:rsidRPr="006F5FAA">
        <w:rPr>
          <w:b/>
          <w:i/>
        </w:rPr>
        <w:t>referring practitioner</w:t>
      </w:r>
      <w:r w:rsidRPr="006F5FAA">
        <w:t>, in relation to a referral, means the person making the referral.</w:t>
      </w:r>
    </w:p>
    <w:p w:rsidR="005644F9" w:rsidRPr="006F5FAA" w:rsidRDefault="005644F9" w:rsidP="005644F9">
      <w:pPr>
        <w:pStyle w:val="Definition"/>
      </w:pPr>
      <w:r w:rsidRPr="006F5FAA">
        <w:rPr>
          <w:b/>
          <w:i/>
        </w:rPr>
        <w:t>registered sonographer</w:t>
      </w:r>
      <w:r w:rsidRPr="006F5FAA">
        <w:t>: see subsection</w:t>
      </w:r>
      <w:r w:rsidR="00F70F8A" w:rsidRPr="006F5FAA">
        <w:t> </w:t>
      </w:r>
      <w:r w:rsidR="00405C9F" w:rsidRPr="006F5FAA">
        <w:t>71</w:t>
      </w:r>
      <w:r w:rsidRPr="006F5FAA">
        <w:t>(6).</w:t>
      </w:r>
    </w:p>
    <w:p w:rsidR="005644F9" w:rsidRPr="006F5FAA" w:rsidRDefault="005644F9" w:rsidP="005644F9">
      <w:pPr>
        <w:pStyle w:val="Definition"/>
      </w:pPr>
      <w:r w:rsidRPr="006F5FAA">
        <w:rPr>
          <w:b/>
          <w:i/>
        </w:rPr>
        <w:t xml:space="preserve">requester number </w:t>
      </w:r>
      <w:r w:rsidRPr="006F5FAA">
        <w:t>means the number allocated by the Chief Executive Medicare to a chiropractor, osteopath, physiotherapist or podiatrist.</w:t>
      </w:r>
    </w:p>
    <w:p w:rsidR="005644F9" w:rsidRPr="006F5FAA" w:rsidRDefault="005644F9" w:rsidP="005644F9">
      <w:pPr>
        <w:pStyle w:val="Definition"/>
      </w:pPr>
      <w:r w:rsidRPr="006F5FAA">
        <w:rPr>
          <w:b/>
          <w:i/>
        </w:rPr>
        <w:t>service time</w:t>
      </w:r>
      <w:r w:rsidRPr="006F5FAA">
        <w:t>: see subsection</w:t>
      </w:r>
      <w:r w:rsidR="00F70F8A" w:rsidRPr="006F5FAA">
        <w:t> </w:t>
      </w:r>
      <w:r w:rsidR="00405C9F" w:rsidRPr="006F5FAA">
        <w:t>60</w:t>
      </w:r>
      <w:r w:rsidRPr="006F5FAA">
        <w:t>(5).</w:t>
      </w:r>
    </w:p>
    <w:p w:rsidR="005644F9" w:rsidRPr="006F5FAA" w:rsidRDefault="005644F9" w:rsidP="005644F9">
      <w:pPr>
        <w:pStyle w:val="Definition"/>
      </w:pPr>
      <w:r w:rsidRPr="006F5FAA">
        <w:rPr>
          <w:b/>
          <w:i/>
        </w:rPr>
        <w:t>treating practitioner</w:t>
      </w:r>
      <w:r w:rsidRPr="006F5FAA">
        <w:t xml:space="preserve">, in relation to a pathology service, has the same meaning as in </w:t>
      </w:r>
      <w:r w:rsidR="00535DB0">
        <w:t>section 1</w:t>
      </w:r>
      <w:r w:rsidRPr="006F5FAA">
        <w:t>6A of the Act.</w:t>
      </w:r>
    </w:p>
    <w:p w:rsidR="005644F9" w:rsidRPr="006F5FAA" w:rsidRDefault="005644F9" w:rsidP="005644F9">
      <w:pPr>
        <w:pStyle w:val="Definition"/>
      </w:pPr>
      <w:r w:rsidRPr="006F5FAA">
        <w:rPr>
          <w:b/>
          <w:i/>
        </w:rPr>
        <w:t>ultrasound service</w:t>
      </w:r>
      <w:r w:rsidRPr="006F5FAA">
        <w:t>: see subsection</w:t>
      </w:r>
      <w:r w:rsidR="00F70F8A" w:rsidRPr="006F5FAA">
        <w:t> </w:t>
      </w:r>
      <w:r w:rsidR="00405C9F" w:rsidRPr="006F5FAA">
        <w:t>71</w:t>
      </w:r>
      <w:r w:rsidRPr="006F5FAA">
        <w:t>(6).</w:t>
      </w:r>
    </w:p>
    <w:p w:rsidR="005644F9" w:rsidRPr="006F5FAA" w:rsidRDefault="005644F9" w:rsidP="005644F9">
      <w:pPr>
        <w:pStyle w:val="Definition"/>
      </w:pPr>
      <w:r w:rsidRPr="006F5FAA">
        <w:rPr>
          <w:b/>
          <w:i/>
        </w:rPr>
        <w:t>usual general practitioner</w:t>
      </w:r>
      <w:r w:rsidRPr="006F5FAA">
        <w:t>, for a patient, includes a medical practitioner nominated by the patient.</w:t>
      </w:r>
    </w:p>
    <w:p w:rsidR="005644F9" w:rsidRPr="006F5FAA" w:rsidRDefault="005644F9" w:rsidP="00392394">
      <w:pPr>
        <w:pStyle w:val="ActHead2"/>
        <w:pageBreakBefore/>
      </w:pPr>
      <w:bookmarkStart w:id="8" w:name="_Toc163034777"/>
      <w:r w:rsidRPr="00535DB0">
        <w:rPr>
          <w:rStyle w:val="CharPartNo"/>
        </w:rPr>
        <w:lastRenderedPageBreak/>
        <w:t>Part</w:t>
      </w:r>
      <w:r w:rsidR="00F70F8A" w:rsidRPr="00535DB0">
        <w:rPr>
          <w:rStyle w:val="CharPartNo"/>
        </w:rPr>
        <w:t> </w:t>
      </w:r>
      <w:r w:rsidRPr="00535DB0">
        <w:rPr>
          <w:rStyle w:val="CharPartNo"/>
        </w:rPr>
        <w:t>2</w:t>
      </w:r>
      <w:r w:rsidRPr="006F5FAA">
        <w:t>—</w:t>
      </w:r>
      <w:r w:rsidRPr="00535DB0">
        <w:rPr>
          <w:rStyle w:val="CharPartText"/>
        </w:rPr>
        <w:t>Definitional material</w:t>
      </w:r>
      <w:bookmarkEnd w:id="8"/>
    </w:p>
    <w:p w:rsidR="005644F9" w:rsidRPr="006F5FAA" w:rsidRDefault="005644F9" w:rsidP="005644F9">
      <w:pPr>
        <w:pStyle w:val="ActHead3"/>
      </w:pPr>
      <w:bookmarkStart w:id="9" w:name="_Toc163034778"/>
      <w:r w:rsidRPr="00535DB0">
        <w:rPr>
          <w:rStyle w:val="CharDivNo"/>
        </w:rPr>
        <w:t>Division</w:t>
      </w:r>
      <w:r w:rsidR="00F70F8A" w:rsidRPr="00535DB0">
        <w:rPr>
          <w:rStyle w:val="CharDivNo"/>
        </w:rPr>
        <w:t> </w:t>
      </w:r>
      <w:r w:rsidRPr="00535DB0">
        <w:rPr>
          <w:rStyle w:val="CharDivNo"/>
        </w:rPr>
        <w:t>1</w:t>
      </w:r>
      <w:r w:rsidRPr="006F5FAA">
        <w:t>—</w:t>
      </w:r>
      <w:r w:rsidRPr="00535DB0">
        <w:rPr>
          <w:rStyle w:val="CharDivText"/>
        </w:rPr>
        <w:t>Participating midwives</w:t>
      </w:r>
      <w:bookmarkEnd w:id="9"/>
    </w:p>
    <w:p w:rsidR="005644F9" w:rsidRPr="006F5FAA" w:rsidRDefault="00405C9F" w:rsidP="005644F9">
      <w:pPr>
        <w:pStyle w:val="ActHead5"/>
      </w:pPr>
      <w:bookmarkStart w:id="10" w:name="_Toc163034779"/>
      <w:r w:rsidRPr="00535DB0">
        <w:rPr>
          <w:rStyle w:val="CharSectno"/>
        </w:rPr>
        <w:t>5</w:t>
      </w:r>
      <w:r w:rsidR="005644F9" w:rsidRPr="006F5FAA">
        <w:t xml:space="preserve">  Participating midwives—specified collaborative arrangements and medical practitioners</w:t>
      </w:r>
      <w:bookmarkEnd w:id="10"/>
    </w:p>
    <w:p w:rsidR="005644F9" w:rsidRPr="006F5FAA" w:rsidRDefault="005644F9" w:rsidP="005644F9">
      <w:pPr>
        <w:pStyle w:val="subsection"/>
      </w:pPr>
      <w:r w:rsidRPr="006F5FAA">
        <w:tab/>
        <w:t>(1)</w:t>
      </w:r>
      <w:r w:rsidRPr="006F5FAA">
        <w:tab/>
        <w:t xml:space="preserve">For the purposes of the definition of </w:t>
      </w:r>
      <w:r w:rsidRPr="006F5FAA">
        <w:rPr>
          <w:b/>
          <w:i/>
        </w:rPr>
        <w:t>participating midwife</w:t>
      </w:r>
      <w:r w:rsidRPr="006F5FAA">
        <w:t xml:space="preserve"> in subsection</w:t>
      </w:r>
      <w:r w:rsidR="00F70F8A" w:rsidRPr="006F5FAA">
        <w:t> </w:t>
      </w:r>
      <w:r w:rsidRPr="006F5FAA">
        <w:t>3(1) of the Act (which deals with eligible midwives rendering services in collaborative arrangements with medical practitioners):</w:t>
      </w:r>
    </w:p>
    <w:p w:rsidR="005644F9" w:rsidRPr="006F5FAA" w:rsidRDefault="005644F9" w:rsidP="005644F9">
      <w:pPr>
        <w:pStyle w:val="paragraph"/>
      </w:pPr>
      <w:r w:rsidRPr="006F5FAA">
        <w:tab/>
        <w:t>(a)</w:t>
      </w:r>
      <w:r w:rsidRPr="006F5FAA">
        <w:tab/>
        <w:t>a kind of collaborative arrangement is specified if:</w:t>
      </w:r>
    </w:p>
    <w:p w:rsidR="005644F9" w:rsidRPr="006F5FAA" w:rsidRDefault="005644F9" w:rsidP="005644F9">
      <w:pPr>
        <w:pStyle w:val="paragraphsub"/>
      </w:pPr>
      <w:r w:rsidRPr="006F5FAA">
        <w:tab/>
        <w:t>(i)</w:t>
      </w:r>
      <w:r w:rsidRPr="006F5FAA">
        <w:tab/>
        <w:t xml:space="preserve">it is of a kind described in </w:t>
      </w:r>
      <w:r w:rsidR="00F70F8A" w:rsidRPr="006F5FAA">
        <w:t>subsection (</w:t>
      </w:r>
      <w:r w:rsidRPr="006F5FAA">
        <w:t>2); and</w:t>
      </w:r>
    </w:p>
    <w:p w:rsidR="005644F9" w:rsidRPr="006F5FAA" w:rsidRDefault="005644F9" w:rsidP="005644F9">
      <w:pPr>
        <w:pStyle w:val="paragraphsub"/>
      </w:pPr>
      <w:r w:rsidRPr="006F5FAA">
        <w:tab/>
        <w:t>(i</w:t>
      </w:r>
      <w:r w:rsidR="00340429" w:rsidRPr="006F5FAA">
        <w:t>i</w:t>
      </w:r>
      <w:r w:rsidRPr="006F5FAA">
        <w:t>)</w:t>
      </w:r>
      <w:r w:rsidRPr="006F5FAA">
        <w:tab/>
        <w:t xml:space="preserve">it complies with </w:t>
      </w:r>
      <w:r w:rsidR="00F70F8A" w:rsidRPr="006F5FAA">
        <w:t>subsection (</w:t>
      </w:r>
      <w:r w:rsidRPr="006F5FAA">
        <w:t>3); and</w:t>
      </w:r>
    </w:p>
    <w:p w:rsidR="005644F9" w:rsidRPr="006F5FAA" w:rsidRDefault="005644F9" w:rsidP="005644F9">
      <w:pPr>
        <w:pStyle w:val="paragraph"/>
      </w:pPr>
      <w:r w:rsidRPr="006F5FAA">
        <w:tab/>
        <w:t>(b)</w:t>
      </w:r>
      <w:r w:rsidRPr="006F5FAA">
        <w:tab/>
        <w:t xml:space="preserve">a medical practitioner of the kind mentioned in a description of a kind of collaborative arrangement in </w:t>
      </w:r>
      <w:r w:rsidR="00F70F8A" w:rsidRPr="006F5FAA">
        <w:t>subsection (</w:t>
      </w:r>
      <w:r w:rsidRPr="006F5FAA">
        <w:t>2) is specified in relation to that kind of collaborative arrangement.</w:t>
      </w:r>
    </w:p>
    <w:p w:rsidR="005644F9" w:rsidRPr="006F5FAA" w:rsidRDefault="005644F9" w:rsidP="005644F9">
      <w:pPr>
        <w:pStyle w:val="subsection"/>
      </w:pPr>
      <w:r w:rsidRPr="006F5FAA">
        <w:tab/>
        <w:t>(2)</w:t>
      </w:r>
      <w:r w:rsidRPr="006F5FAA">
        <w:tab/>
        <w:t xml:space="preserve">For the purposes of </w:t>
      </w:r>
      <w:r w:rsidR="00F70F8A" w:rsidRPr="006F5FAA">
        <w:t>subparagraph (</w:t>
      </w:r>
      <w:r w:rsidRPr="006F5FAA">
        <w:t>1)(a)(i), the kinds of collaborative arrangements are the following:</w:t>
      </w:r>
    </w:p>
    <w:p w:rsidR="005644F9" w:rsidRPr="006F5FAA" w:rsidRDefault="005644F9" w:rsidP="005644F9">
      <w:pPr>
        <w:pStyle w:val="paragraph"/>
      </w:pPr>
      <w:r w:rsidRPr="006F5FAA">
        <w:tab/>
        <w:t>(a)</w:t>
      </w:r>
      <w:r w:rsidRPr="006F5FAA">
        <w:tab/>
        <w:t>a collaborative arrangement in which the eligible midwife:</w:t>
      </w:r>
    </w:p>
    <w:p w:rsidR="005644F9" w:rsidRPr="006F5FAA" w:rsidRDefault="005644F9" w:rsidP="005644F9">
      <w:pPr>
        <w:pStyle w:val="paragraphsub"/>
      </w:pPr>
      <w:r w:rsidRPr="006F5FAA">
        <w:tab/>
        <w:t>(i)</w:t>
      </w:r>
      <w:r w:rsidRPr="006F5FAA">
        <w:tab/>
        <w:t>is employed or engaged by one or more obstetric medical practitioners; or</w:t>
      </w:r>
    </w:p>
    <w:p w:rsidR="005644F9" w:rsidRPr="006F5FAA" w:rsidRDefault="005644F9" w:rsidP="005644F9">
      <w:pPr>
        <w:pStyle w:val="paragraphsub"/>
      </w:pPr>
      <w:r w:rsidRPr="006F5FAA">
        <w:tab/>
        <w:t>(ii)</w:t>
      </w:r>
      <w:r w:rsidRPr="006F5FAA">
        <w:tab/>
        <w:t>is employed or engaged by an entity that employs or engages one or more obstetric medical practitioners; or</w:t>
      </w:r>
    </w:p>
    <w:p w:rsidR="005644F9" w:rsidRPr="006F5FAA" w:rsidRDefault="005644F9" w:rsidP="005644F9">
      <w:pPr>
        <w:pStyle w:val="paragraphsub"/>
      </w:pPr>
      <w:r w:rsidRPr="006F5FAA">
        <w:tab/>
        <w:t>(iii)</w:t>
      </w:r>
      <w:r w:rsidRPr="006F5FAA">
        <w:tab/>
        <w:t>has an agreement in writing with an entity (other than a hospital) that employs or engages one or more obstetric medical practitioners;</w:t>
      </w:r>
    </w:p>
    <w:p w:rsidR="005644F9" w:rsidRPr="006F5FAA" w:rsidRDefault="005644F9" w:rsidP="005644F9">
      <w:pPr>
        <w:pStyle w:val="paragraph"/>
      </w:pPr>
      <w:r w:rsidRPr="006F5FAA">
        <w:tab/>
        <w:t>(b)</w:t>
      </w:r>
      <w:r w:rsidRPr="006F5FAA">
        <w:tab/>
        <w:t>a collaborative arrangement in which an obstetric medical practitioner or hospital</w:t>
      </w:r>
      <w:r w:rsidR="00535DB0">
        <w:noBreakHyphen/>
      </w:r>
      <w:r w:rsidRPr="006F5FAA">
        <w:t>authorised medical practitioner refers a patient to the eligible midwife in writing;</w:t>
      </w:r>
    </w:p>
    <w:p w:rsidR="005644F9" w:rsidRPr="006F5FAA" w:rsidRDefault="005644F9" w:rsidP="005644F9">
      <w:pPr>
        <w:pStyle w:val="paragraph"/>
      </w:pPr>
      <w:r w:rsidRPr="006F5FAA">
        <w:tab/>
        <w:t>(c)</w:t>
      </w:r>
      <w:r w:rsidRPr="006F5FAA">
        <w:tab/>
        <w:t>a collaborative arrangement in which the eligible midwife and one or more obstetric medical practitioners or hospital</w:t>
      </w:r>
      <w:r w:rsidR="00535DB0">
        <w:noBreakHyphen/>
      </w:r>
      <w:r w:rsidRPr="006F5FAA">
        <w:t>authorised medical practitioners make an agreement in writing, signed by each party;</w:t>
      </w:r>
    </w:p>
    <w:p w:rsidR="005644F9" w:rsidRPr="006F5FAA" w:rsidRDefault="005644F9" w:rsidP="005644F9">
      <w:pPr>
        <w:pStyle w:val="paragraph"/>
      </w:pPr>
      <w:r w:rsidRPr="006F5FAA">
        <w:tab/>
        <w:t>(d)</w:t>
      </w:r>
      <w:r w:rsidRPr="006F5FAA">
        <w:tab/>
        <w:t>a collaborative arrangement in which the eligible midwife:</w:t>
      </w:r>
    </w:p>
    <w:p w:rsidR="005644F9" w:rsidRPr="006F5FAA" w:rsidRDefault="005644F9" w:rsidP="005644F9">
      <w:pPr>
        <w:pStyle w:val="paragraphsub"/>
      </w:pPr>
      <w:r w:rsidRPr="006F5FAA">
        <w:tab/>
        <w:t>(i)</w:t>
      </w:r>
      <w:r w:rsidRPr="006F5FAA">
        <w:tab/>
        <w:t>has acknowledgement from one or more obstetric medical practitioners or hospital</w:t>
      </w:r>
      <w:r w:rsidR="00535DB0">
        <w:noBreakHyphen/>
      </w:r>
      <w:r w:rsidRPr="006F5FAA">
        <w:t>authorised medical practitioners that the practitioner will be collaborating in the care of a patient or patients; and</w:t>
      </w:r>
    </w:p>
    <w:p w:rsidR="005644F9" w:rsidRPr="006F5FAA" w:rsidRDefault="005644F9" w:rsidP="00FD7CCF">
      <w:pPr>
        <w:pStyle w:val="paragraphsub"/>
      </w:pPr>
      <w:r w:rsidRPr="006F5FAA">
        <w:tab/>
        <w:t>(ii)</w:t>
      </w:r>
      <w:r w:rsidRPr="006F5FAA">
        <w:tab/>
      </w:r>
      <w:r w:rsidR="00FD7CCF" w:rsidRPr="006F5FAA">
        <w:t xml:space="preserve">tells each patient to whom the arrangement applies that the midwife will be providing care to the patient within an arrangement with one or more medical practitioners that provides for consultation, referral of the patient </w:t>
      </w:r>
      <w:r w:rsidR="00E90A86" w:rsidRPr="006F5FAA">
        <w:t>and</w:t>
      </w:r>
      <w:r w:rsidR="00FD7CCF" w:rsidRPr="006F5FAA">
        <w:t xml:space="preserve"> transfer of the patient’s care (as required by </w:t>
      </w:r>
      <w:r w:rsidR="00F70F8A" w:rsidRPr="006F5FAA">
        <w:t>subsection (</w:t>
      </w:r>
      <w:r w:rsidR="00FD7CCF" w:rsidRPr="006F5FAA">
        <w:t>3))</w:t>
      </w:r>
      <w:r w:rsidRPr="006F5FAA">
        <w:t>; and</w:t>
      </w:r>
    </w:p>
    <w:p w:rsidR="005644F9" w:rsidRPr="006F5FAA" w:rsidRDefault="005644F9" w:rsidP="005644F9">
      <w:pPr>
        <w:pStyle w:val="paragraphsub"/>
      </w:pPr>
      <w:r w:rsidRPr="006F5FAA">
        <w:tab/>
        <w:t>(iii)</w:t>
      </w:r>
      <w:r w:rsidRPr="006F5FAA">
        <w:tab/>
        <w:t>makes the records required by section</w:t>
      </w:r>
      <w:r w:rsidR="00F70F8A" w:rsidRPr="006F5FAA">
        <w:t> </w:t>
      </w:r>
      <w:r w:rsidR="00405C9F" w:rsidRPr="006F5FAA">
        <w:t>6</w:t>
      </w:r>
      <w:r w:rsidRPr="006F5FAA">
        <w:t xml:space="preserve"> in relation to each patient to whom the arrangement applies;</w:t>
      </w:r>
    </w:p>
    <w:p w:rsidR="005644F9" w:rsidRPr="006F5FAA" w:rsidRDefault="005644F9" w:rsidP="005644F9">
      <w:pPr>
        <w:pStyle w:val="paragraph"/>
      </w:pPr>
      <w:r w:rsidRPr="006F5FAA">
        <w:tab/>
        <w:t>(e)</w:t>
      </w:r>
      <w:r w:rsidRPr="006F5FAA">
        <w:tab/>
        <w:t>a collaborative arrangement in which a hospital that employs or engages one or more obstetric medical practitioners:</w:t>
      </w:r>
    </w:p>
    <w:p w:rsidR="005644F9" w:rsidRPr="006F5FAA" w:rsidRDefault="005644F9" w:rsidP="005644F9">
      <w:pPr>
        <w:pStyle w:val="paragraphsub"/>
      </w:pPr>
      <w:r w:rsidRPr="006F5FAA">
        <w:tab/>
        <w:t>(i)</w:t>
      </w:r>
      <w:r w:rsidRPr="006F5FAA">
        <w:tab/>
        <w:t>formally assesses the eligible midwife’s competence, performance and professional suitability; and</w:t>
      </w:r>
    </w:p>
    <w:p w:rsidR="005644F9" w:rsidRPr="006F5FAA" w:rsidRDefault="005644F9" w:rsidP="005644F9">
      <w:pPr>
        <w:pStyle w:val="paragraphsub"/>
      </w:pPr>
      <w:r w:rsidRPr="006F5FAA">
        <w:tab/>
        <w:t>(ii)</w:t>
      </w:r>
      <w:r w:rsidRPr="006F5FAA">
        <w:tab/>
        <w:t>gives the eligible midwife clinical privileges for a defined scope of clinical practice; and</w:t>
      </w:r>
    </w:p>
    <w:p w:rsidR="005644F9" w:rsidRPr="006F5FAA" w:rsidRDefault="005644F9" w:rsidP="005644F9">
      <w:pPr>
        <w:pStyle w:val="paragraphsub"/>
      </w:pPr>
      <w:r w:rsidRPr="006F5FAA">
        <w:tab/>
        <w:t>(iii)</w:t>
      </w:r>
      <w:r w:rsidRPr="006F5FAA">
        <w:tab/>
        <w:t>permits the eligible midwife to provide care to the midwife’s own patients at the hospital.</w:t>
      </w:r>
    </w:p>
    <w:p w:rsidR="005644F9" w:rsidRPr="006F5FAA" w:rsidRDefault="005644F9" w:rsidP="005644F9">
      <w:pPr>
        <w:pStyle w:val="subsection"/>
      </w:pPr>
      <w:r w:rsidRPr="006F5FAA">
        <w:tab/>
        <w:t>(3)</w:t>
      </w:r>
      <w:r w:rsidRPr="006F5FAA">
        <w:tab/>
        <w:t xml:space="preserve">For the purposes of </w:t>
      </w:r>
      <w:r w:rsidR="00F70F8A" w:rsidRPr="006F5FAA">
        <w:t>subparagraph (</w:t>
      </w:r>
      <w:r w:rsidRPr="006F5FAA">
        <w:t>1)(a)(ii), the collaborative arrangement must provide for:</w:t>
      </w:r>
    </w:p>
    <w:p w:rsidR="005644F9" w:rsidRPr="006F5FAA" w:rsidRDefault="005644F9" w:rsidP="005644F9">
      <w:pPr>
        <w:pStyle w:val="paragraph"/>
      </w:pPr>
      <w:r w:rsidRPr="006F5FAA">
        <w:tab/>
        <w:t>(a)</w:t>
      </w:r>
      <w:r w:rsidRPr="006F5FAA">
        <w:tab/>
        <w:t>consultation between the midwife and an obstetric medical practitioner; and</w:t>
      </w:r>
    </w:p>
    <w:p w:rsidR="005644F9" w:rsidRPr="006F5FAA" w:rsidRDefault="005644F9" w:rsidP="005644F9">
      <w:pPr>
        <w:pStyle w:val="paragraph"/>
      </w:pPr>
      <w:r w:rsidRPr="006F5FAA">
        <w:tab/>
        <w:t>(b)</w:t>
      </w:r>
      <w:r w:rsidRPr="006F5FAA">
        <w:tab/>
        <w:t>referral of a patient by the midwife to an obstetric medical practitioner or hospital</w:t>
      </w:r>
      <w:r w:rsidR="00535DB0">
        <w:noBreakHyphen/>
      </w:r>
      <w:r w:rsidRPr="006F5FAA">
        <w:t>authorised medical practitioner; and</w:t>
      </w:r>
    </w:p>
    <w:p w:rsidR="005644F9" w:rsidRPr="006F5FAA" w:rsidRDefault="005644F9" w:rsidP="005644F9">
      <w:pPr>
        <w:pStyle w:val="paragraph"/>
      </w:pPr>
      <w:r w:rsidRPr="006F5FAA">
        <w:tab/>
        <w:t>(c)</w:t>
      </w:r>
      <w:r w:rsidRPr="006F5FAA">
        <w:tab/>
        <w:t>transfer of a patient’s care by the midwife to an obstetric medical practitioner.</w:t>
      </w:r>
    </w:p>
    <w:p w:rsidR="005644F9" w:rsidRPr="006F5FAA" w:rsidRDefault="005644F9" w:rsidP="005644F9">
      <w:pPr>
        <w:pStyle w:val="subsection"/>
      </w:pPr>
      <w:r w:rsidRPr="006F5FAA">
        <w:tab/>
        <w:t>(4)</w:t>
      </w:r>
      <w:r w:rsidRPr="006F5FAA">
        <w:tab/>
        <w:t>A collaborative arrangement may apply to more than one patient.</w:t>
      </w:r>
    </w:p>
    <w:p w:rsidR="005644F9" w:rsidRPr="006F5FAA" w:rsidRDefault="00405C9F" w:rsidP="005644F9">
      <w:pPr>
        <w:pStyle w:val="ActHead5"/>
      </w:pPr>
      <w:bookmarkStart w:id="11" w:name="_Toc163034780"/>
      <w:r w:rsidRPr="00535DB0">
        <w:rPr>
          <w:rStyle w:val="CharSectno"/>
        </w:rPr>
        <w:t>6</w:t>
      </w:r>
      <w:r w:rsidR="005644F9" w:rsidRPr="006F5FAA">
        <w:t xml:space="preserve">  Midwife record</w:t>
      </w:r>
      <w:r w:rsidR="00535DB0">
        <w:noBreakHyphen/>
      </w:r>
      <w:r w:rsidR="005644F9" w:rsidRPr="006F5FAA">
        <w:t>keeping requirements for certain collaborative arrangements</w:t>
      </w:r>
      <w:bookmarkEnd w:id="11"/>
    </w:p>
    <w:p w:rsidR="005644F9" w:rsidRPr="006F5FAA" w:rsidRDefault="005644F9" w:rsidP="005644F9">
      <w:pPr>
        <w:pStyle w:val="SubsectionHead"/>
      </w:pPr>
      <w:r w:rsidRPr="006F5FAA">
        <w:t>General</w:t>
      </w:r>
    </w:p>
    <w:p w:rsidR="005644F9" w:rsidRPr="006F5FAA" w:rsidRDefault="005644F9" w:rsidP="005644F9">
      <w:pPr>
        <w:pStyle w:val="subsection"/>
      </w:pPr>
      <w:r w:rsidRPr="006F5FAA">
        <w:tab/>
        <w:t>(1)</w:t>
      </w:r>
      <w:r w:rsidRPr="006F5FAA">
        <w:tab/>
        <w:t>For the purposes of subparagraph</w:t>
      </w:r>
      <w:r w:rsidR="00F70F8A" w:rsidRPr="006F5FAA">
        <w:t> </w:t>
      </w:r>
      <w:r w:rsidR="00405C9F" w:rsidRPr="006F5FAA">
        <w:t>5</w:t>
      </w:r>
      <w:r w:rsidRPr="006F5FAA">
        <w:t>(2)(d)(iii), the eligible midwife must record the following in the midwife’s written records in relation to the patient:</w:t>
      </w:r>
    </w:p>
    <w:p w:rsidR="005644F9" w:rsidRPr="006F5FAA" w:rsidRDefault="005644F9" w:rsidP="005644F9">
      <w:pPr>
        <w:pStyle w:val="paragraph"/>
      </w:pPr>
      <w:r w:rsidRPr="006F5FAA">
        <w:tab/>
        <w:t>(a)</w:t>
      </w:r>
      <w:r w:rsidRPr="006F5FAA">
        <w:tab/>
        <w:t>the name of at least one obstetric medical practitioner or hospital</w:t>
      </w:r>
      <w:r w:rsidR="00535DB0">
        <w:noBreakHyphen/>
      </w:r>
      <w:r w:rsidRPr="006F5FAA">
        <w:t>authorised medical practitioner who has given the midwife an acknowledgement mentioned in subparagraph</w:t>
      </w:r>
      <w:r w:rsidR="00F70F8A" w:rsidRPr="006F5FAA">
        <w:t> </w:t>
      </w:r>
      <w:r w:rsidR="00405C9F" w:rsidRPr="006F5FAA">
        <w:t>5</w:t>
      </w:r>
      <w:r w:rsidRPr="006F5FAA">
        <w:t xml:space="preserve">(2)(d)(i) that applies to the patient (a </w:t>
      </w:r>
      <w:r w:rsidRPr="006F5FAA">
        <w:rPr>
          <w:b/>
          <w:i/>
        </w:rPr>
        <w:t xml:space="preserve">named </w:t>
      </w:r>
      <w:r w:rsidR="00543063" w:rsidRPr="006F5FAA">
        <w:rPr>
          <w:b/>
          <w:i/>
        </w:rPr>
        <w:t xml:space="preserve">medical </w:t>
      </w:r>
      <w:r w:rsidRPr="006F5FAA">
        <w:rPr>
          <w:b/>
          <w:i/>
        </w:rPr>
        <w:t>practitioner</w:t>
      </w:r>
      <w:r w:rsidRPr="006F5FAA">
        <w:t>);</w:t>
      </w:r>
    </w:p>
    <w:p w:rsidR="005644F9" w:rsidRPr="006F5FAA" w:rsidRDefault="005644F9" w:rsidP="00FD7CCF">
      <w:pPr>
        <w:pStyle w:val="paragraph"/>
      </w:pPr>
      <w:r w:rsidRPr="006F5FAA">
        <w:tab/>
        <w:t>(b)</w:t>
      </w:r>
      <w:r w:rsidRPr="006F5FAA">
        <w:tab/>
      </w:r>
      <w:r w:rsidR="00FD7CCF" w:rsidRPr="006F5FAA">
        <w:t xml:space="preserve">that the midwife has told the patient that the midwife will be providing care to the patient within an arrangement with one or more medical practitioners that provides for consultation, referral of the patient </w:t>
      </w:r>
      <w:r w:rsidR="00E90A86" w:rsidRPr="006F5FAA">
        <w:t>and</w:t>
      </w:r>
      <w:r w:rsidR="00FD7CCF" w:rsidRPr="006F5FAA">
        <w:t xml:space="preserve"> transfer of the patient’s care (as required by subsection</w:t>
      </w:r>
      <w:r w:rsidR="00F70F8A" w:rsidRPr="006F5FAA">
        <w:t> </w:t>
      </w:r>
      <w:r w:rsidR="00405C9F" w:rsidRPr="006F5FAA">
        <w:t>5</w:t>
      </w:r>
      <w:r w:rsidR="00FD7CCF" w:rsidRPr="006F5FAA">
        <w:t>(3));</w:t>
      </w:r>
    </w:p>
    <w:p w:rsidR="005644F9" w:rsidRPr="006F5FAA" w:rsidRDefault="005644F9" w:rsidP="005644F9">
      <w:pPr>
        <w:pStyle w:val="paragraph"/>
      </w:pPr>
      <w:r w:rsidRPr="006F5FAA">
        <w:tab/>
        <w:t>(c)</w:t>
      </w:r>
      <w:r w:rsidRPr="006F5FAA">
        <w:tab/>
        <w:t>the circumstances in which the midwife will do any of the following:</w:t>
      </w:r>
    </w:p>
    <w:p w:rsidR="005644F9" w:rsidRPr="006F5FAA" w:rsidRDefault="005644F9" w:rsidP="005644F9">
      <w:pPr>
        <w:pStyle w:val="paragraphsub"/>
      </w:pPr>
      <w:r w:rsidRPr="006F5FAA">
        <w:tab/>
        <w:t>(i)</w:t>
      </w:r>
      <w:r w:rsidRPr="006F5FAA">
        <w:tab/>
        <w:t>consult with an obstetric medical practitioner about the patient’s care;</w:t>
      </w:r>
    </w:p>
    <w:p w:rsidR="005644F9" w:rsidRPr="006F5FAA" w:rsidRDefault="005644F9" w:rsidP="005644F9">
      <w:pPr>
        <w:pStyle w:val="paragraphsub"/>
      </w:pPr>
      <w:r w:rsidRPr="006F5FAA">
        <w:tab/>
        <w:t>(ii)</w:t>
      </w:r>
      <w:r w:rsidRPr="006F5FAA">
        <w:tab/>
        <w:t>refer the patient to an obstetric medical practitioner or hospital</w:t>
      </w:r>
      <w:r w:rsidR="00535DB0">
        <w:noBreakHyphen/>
      </w:r>
      <w:r w:rsidRPr="006F5FAA">
        <w:t>authorised medical practitioner;</w:t>
      </w:r>
    </w:p>
    <w:p w:rsidR="005644F9" w:rsidRPr="006F5FAA" w:rsidRDefault="005644F9" w:rsidP="005644F9">
      <w:pPr>
        <w:pStyle w:val="paragraphsub"/>
      </w:pPr>
      <w:r w:rsidRPr="006F5FAA">
        <w:tab/>
        <w:t>(iii)</w:t>
      </w:r>
      <w:r w:rsidRPr="006F5FAA">
        <w:tab/>
        <w:t>transfer the patient’s care to an obstetric medical practitioner.</w:t>
      </w:r>
    </w:p>
    <w:p w:rsidR="005644F9" w:rsidRPr="006F5FAA" w:rsidRDefault="005644F9" w:rsidP="005644F9">
      <w:pPr>
        <w:pStyle w:val="SubsectionHead"/>
      </w:pPr>
      <w:r w:rsidRPr="006F5FAA">
        <w:t>Particular events</w:t>
      </w:r>
    </w:p>
    <w:p w:rsidR="005644F9" w:rsidRPr="006F5FAA" w:rsidRDefault="005644F9" w:rsidP="005644F9">
      <w:pPr>
        <w:pStyle w:val="subsection"/>
      </w:pPr>
      <w:r w:rsidRPr="006F5FAA">
        <w:tab/>
        <w:t>(2)</w:t>
      </w:r>
      <w:r w:rsidRPr="006F5FAA">
        <w:tab/>
        <w:t>For the purposes of subparagraph</w:t>
      </w:r>
      <w:r w:rsidR="00F70F8A" w:rsidRPr="006F5FAA">
        <w:t> </w:t>
      </w:r>
      <w:r w:rsidR="00405C9F" w:rsidRPr="006F5FAA">
        <w:t>5</w:t>
      </w:r>
      <w:r w:rsidRPr="006F5FAA">
        <w:t>(2)(d)(iii), the eligible midwife must record the following in the midwife’s written records as soon as practicable after the event occurs:</w:t>
      </w:r>
    </w:p>
    <w:p w:rsidR="005644F9" w:rsidRPr="006F5FAA" w:rsidRDefault="005644F9" w:rsidP="005644F9">
      <w:pPr>
        <w:pStyle w:val="paragraph"/>
      </w:pPr>
      <w:r w:rsidRPr="006F5FAA">
        <w:tab/>
        <w:t>(a)</w:t>
      </w:r>
      <w:r w:rsidRPr="006F5FAA">
        <w:tab/>
        <w:t>any consultation or other communication between the midwife and an obstetric medical practitioner about the patient’s care;</w:t>
      </w:r>
    </w:p>
    <w:p w:rsidR="005644F9" w:rsidRPr="006F5FAA" w:rsidRDefault="005644F9" w:rsidP="005644F9">
      <w:pPr>
        <w:pStyle w:val="paragraph"/>
      </w:pPr>
      <w:r w:rsidRPr="006F5FAA">
        <w:tab/>
        <w:t>(b)</w:t>
      </w:r>
      <w:r w:rsidRPr="006F5FAA">
        <w:tab/>
        <w:t>any referral of the patient by the midwife to an obstetric medical practitioner or hospital</w:t>
      </w:r>
      <w:r w:rsidR="00535DB0">
        <w:noBreakHyphen/>
      </w:r>
      <w:r w:rsidRPr="006F5FAA">
        <w:t>authorised medical practitioner;</w:t>
      </w:r>
    </w:p>
    <w:p w:rsidR="005644F9" w:rsidRPr="006F5FAA" w:rsidRDefault="005644F9" w:rsidP="005644F9">
      <w:pPr>
        <w:pStyle w:val="paragraph"/>
      </w:pPr>
      <w:r w:rsidRPr="006F5FAA">
        <w:tab/>
        <w:t>(c)</w:t>
      </w:r>
      <w:r w:rsidRPr="006F5FAA">
        <w:tab/>
        <w:t>any transfer by the midwife of the patient’s care to an obstetric medical practitioner;</w:t>
      </w:r>
    </w:p>
    <w:p w:rsidR="005644F9" w:rsidRPr="006F5FAA" w:rsidRDefault="005644F9" w:rsidP="005644F9">
      <w:pPr>
        <w:pStyle w:val="paragraph"/>
      </w:pPr>
      <w:r w:rsidRPr="006F5FAA">
        <w:tab/>
        <w:t>(d)</w:t>
      </w:r>
      <w:r w:rsidRPr="006F5FAA">
        <w:tab/>
        <w:t>when the midwife gives a copy of the hospital booking letter (however described) for the patient to a named medical practitioner—acknowledgement that the named medical practitioner has received the copy;</w:t>
      </w:r>
    </w:p>
    <w:p w:rsidR="005644F9" w:rsidRPr="006F5FAA" w:rsidRDefault="005644F9" w:rsidP="005644F9">
      <w:pPr>
        <w:pStyle w:val="paragraph"/>
      </w:pPr>
      <w:r w:rsidRPr="006F5FAA">
        <w:tab/>
        <w:t>(e)</w:t>
      </w:r>
      <w:r w:rsidRPr="006F5FAA">
        <w:tab/>
        <w:t>when the midwife gives a copy of the patient’s maternity care plan prepared by the midwife to a named medical practitioner—acknowledgement that the named medical practitioner has received the copy;</w:t>
      </w:r>
    </w:p>
    <w:p w:rsidR="005644F9" w:rsidRPr="006F5FAA" w:rsidRDefault="005644F9" w:rsidP="005644F9">
      <w:pPr>
        <w:pStyle w:val="paragraph"/>
      </w:pPr>
      <w:r w:rsidRPr="006F5FAA">
        <w:tab/>
        <w:t>(f)</w:t>
      </w:r>
      <w:r w:rsidRPr="006F5FAA">
        <w:tab/>
        <w:t>if the midwife requests diagnostic imaging or pathology services for the patient—when the midwife gives the results of the services to a named medical practitioner;</w:t>
      </w:r>
    </w:p>
    <w:p w:rsidR="005644F9" w:rsidRPr="006F5FAA" w:rsidRDefault="005644F9" w:rsidP="005644F9">
      <w:pPr>
        <w:pStyle w:val="paragraph"/>
      </w:pPr>
      <w:r w:rsidRPr="006F5FAA">
        <w:tab/>
        <w:t>(g)</w:t>
      </w:r>
      <w:r w:rsidRPr="006F5FAA">
        <w:tab/>
        <w:t>when the midwife gives a discharge summary (however described) at the end of the midwife’s care for the patient to:</w:t>
      </w:r>
    </w:p>
    <w:p w:rsidR="005644F9" w:rsidRPr="006F5FAA" w:rsidRDefault="005644F9" w:rsidP="005644F9">
      <w:pPr>
        <w:pStyle w:val="paragraphsub"/>
      </w:pPr>
      <w:r w:rsidRPr="006F5FAA">
        <w:tab/>
        <w:t>(i)</w:t>
      </w:r>
      <w:r w:rsidRPr="006F5FAA">
        <w:tab/>
        <w:t>a named medical practitioner; or</w:t>
      </w:r>
    </w:p>
    <w:p w:rsidR="005644F9" w:rsidRPr="006F5FAA" w:rsidRDefault="005644F9" w:rsidP="005644F9">
      <w:pPr>
        <w:pStyle w:val="paragraphsub"/>
      </w:pPr>
      <w:r w:rsidRPr="006F5FAA">
        <w:tab/>
        <w:t>(ii)</w:t>
      </w:r>
      <w:r w:rsidRPr="006F5FAA">
        <w:tab/>
        <w:t>the patient’s usual general practitioner.</w:t>
      </w:r>
    </w:p>
    <w:p w:rsidR="005644F9" w:rsidRPr="006F5FAA" w:rsidRDefault="005644F9" w:rsidP="00392394">
      <w:pPr>
        <w:pStyle w:val="ActHead3"/>
        <w:pageBreakBefore/>
      </w:pPr>
      <w:bookmarkStart w:id="12" w:name="_Toc163034781"/>
      <w:r w:rsidRPr="00535DB0">
        <w:rPr>
          <w:rStyle w:val="CharDivNo"/>
        </w:rPr>
        <w:t>Division</w:t>
      </w:r>
      <w:r w:rsidR="00F70F8A" w:rsidRPr="00535DB0">
        <w:rPr>
          <w:rStyle w:val="CharDivNo"/>
        </w:rPr>
        <w:t> </w:t>
      </w:r>
      <w:r w:rsidRPr="00535DB0">
        <w:rPr>
          <w:rStyle w:val="CharDivNo"/>
        </w:rPr>
        <w:t>2</w:t>
      </w:r>
      <w:r w:rsidRPr="006F5FAA">
        <w:t>—</w:t>
      </w:r>
      <w:r w:rsidRPr="00535DB0">
        <w:rPr>
          <w:rStyle w:val="CharDivText"/>
        </w:rPr>
        <w:t>Participating nurse practitioners</w:t>
      </w:r>
      <w:bookmarkEnd w:id="12"/>
    </w:p>
    <w:p w:rsidR="005644F9" w:rsidRPr="006F5FAA" w:rsidRDefault="00405C9F" w:rsidP="005644F9">
      <w:pPr>
        <w:pStyle w:val="ActHead5"/>
      </w:pPr>
      <w:bookmarkStart w:id="13" w:name="_Toc163034782"/>
      <w:r w:rsidRPr="00535DB0">
        <w:rPr>
          <w:rStyle w:val="CharSectno"/>
        </w:rPr>
        <w:t>7</w:t>
      </w:r>
      <w:r w:rsidR="005644F9" w:rsidRPr="006F5FAA">
        <w:t xml:space="preserve">  Participating nurse practitioners—specified collaborative arrangements and medical practitioners</w:t>
      </w:r>
      <w:bookmarkEnd w:id="13"/>
    </w:p>
    <w:p w:rsidR="005644F9" w:rsidRPr="006F5FAA" w:rsidRDefault="005644F9" w:rsidP="005644F9">
      <w:pPr>
        <w:pStyle w:val="subsection"/>
      </w:pPr>
      <w:r w:rsidRPr="006F5FAA">
        <w:tab/>
        <w:t>(1)</w:t>
      </w:r>
      <w:r w:rsidRPr="006F5FAA">
        <w:tab/>
        <w:t xml:space="preserve">For the purposes of the definition of </w:t>
      </w:r>
      <w:r w:rsidRPr="006F5FAA">
        <w:rPr>
          <w:b/>
          <w:i/>
        </w:rPr>
        <w:t>participating nurse practitioner</w:t>
      </w:r>
      <w:r w:rsidRPr="006F5FAA">
        <w:t xml:space="preserve"> in subsection</w:t>
      </w:r>
      <w:r w:rsidR="00F70F8A" w:rsidRPr="006F5FAA">
        <w:t> </w:t>
      </w:r>
      <w:r w:rsidRPr="006F5FAA">
        <w:t>3(1) of the Act (which deals with eligible nurse practitioners rendering services in collaborative arrangements with medical practitioners):</w:t>
      </w:r>
    </w:p>
    <w:p w:rsidR="005644F9" w:rsidRPr="006F5FAA" w:rsidRDefault="005644F9" w:rsidP="005644F9">
      <w:pPr>
        <w:pStyle w:val="paragraph"/>
      </w:pPr>
      <w:r w:rsidRPr="006F5FAA">
        <w:tab/>
        <w:t>(a)</w:t>
      </w:r>
      <w:r w:rsidRPr="006F5FAA">
        <w:tab/>
        <w:t>a kind of collaborative arrangement is specified if:</w:t>
      </w:r>
    </w:p>
    <w:p w:rsidR="005644F9" w:rsidRPr="006F5FAA" w:rsidRDefault="005644F9" w:rsidP="005644F9">
      <w:pPr>
        <w:pStyle w:val="paragraphsub"/>
      </w:pPr>
      <w:r w:rsidRPr="006F5FAA">
        <w:tab/>
        <w:t>(i)</w:t>
      </w:r>
      <w:r w:rsidRPr="006F5FAA">
        <w:tab/>
        <w:t xml:space="preserve">it is of a kind described in </w:t>
      </w:r>
      <w:r w:rsidR="00F70F8A" w:rsidRPr="006F5FAA">
        <w:t>subsection (</w:t>
      </w:r>
      <w:r w:rsidRPr="006F5FAA">
        <w:t>2); and</w:t>
      </w:r>
    </w:p>
    <w:p w:rsidR="005644F9" w:rsidRPr="006F5FAA" w:rsidRDefault="005644F9" w:rsidP="005644F9">
      <w:pPr>
        <w:pStyle w:val="paragraphsub"/>
      </w:pPr>
      <w:r w:rsidRPr="006F5FAA">
        <w:tab/>
        <w:t>(ii)</w:t>
      </w:r>
      <w:r w:rsidRPr="006F5FAA">
        <w:tab/>
        <w:t xml:space="preserve">it complies with </w:t>
      </w:r>
      <w:r w:rsidR="00F70F8A" w:rsidRPr="006F5FAA">
        <w:t>subsection (</w:t>
      </w:r>
      <w:r w:rsidRPr="006F5FAA">
        <w:t>3); and</w:t>
      </w:r>
    </w:p>
    <w:p w:rsidR="005644F9" w:rsidRPr="006F5FAA" w:rsidRDefault="005644F9" w:rsidP="005644F9">
      <w:pPr>
        <w:pStyle w:val="paragraph"/>
      </w:pPr>
      <w:r w:rsidRPr="006F5FAA">
        <w:tab/>
        <w:t>(b)</w:t>
      </w:r>
      <w:r w:rsidRPr="006F5FAA">
        <w:tab/>
        <w:t>all medical practitioners are specified.</w:t>
      </w:r>
    </w:p>
    <w:p w:rsidR="005644F9" w:rsidRPr="006F5FAA" w:rsidRDefault="005644F9" w:rsidP="005644F9">
      <w:pPr>
        <w:pStyle w:val="subsection"/>
      </w:pPr>
      <w:r w:rsidRPr="006F5FAA">
        <w:tab/>
        <w:t>(2)</w:t>
      </w:r>
      <w:r w:rsidRPr="006F5FAA">
        <w:tab/>
        <w:t xml:space="preserve">For the purposes of </w:t>
      </w:r>
      <w:r w:rsidR="00F70F8A" w:rsidRPr="006F5FAA">
        <w:t>subparagraph (</w:t>
      </w:r>
      <w:r w:rsidRPr="006F5FAA">
        <w:t>1)(a)(i), the kinds of collaborative arrangements are the following:</w:t>
      </w:r>
    </w:p>
    <w:p w:rsidR="005644F9" w:rsidRPr="006F5FAA" w:rsidRDefault="005644F9" w:rsidP="005644F9">
      <w:pPr>
        <w:pStyle w:val="paragraph"/>
      </w:pPr>
      <w:r w:rsidRPr="006F5FAA">
        <w:tab/>
        <w:t>(a)</w:t>
      </w:r>
      <w:r w:rsidRPr="006F5FAA">
        <w:tab/>
        <w:t>a collaborative arrangement in which the eligible nurse practitioner is employed or engaged by:</w:t>
      </w:r>
    </w:p>
    <w:p w:rsidR="005644F9" w:rsidRPr="006F5FAA" w:rsidRDefault="005644F9" w:rsidP="005644F9">
      <w:pPr>
        <w:pStyle w:val="paragraphsub"/>
      </w:pPr>
      <w:r w:rsidRPr="006F5FAA">
        <w:tab/>
        <w:t>(i)</w:t>
      </w:r>
      <w:r w:rsidRPr="006F5FAA">
        <w:tab/>
        <w:t>one or more medical practitioners; or</w:t>
      </w:r>
    </w:p>
    <w:p w:rsidR="005644F9" w:rsidRPr="006F5FAA" w:rsidRDefault="005644F9" w:rsidP="005644F9">
      <w:pPr>
        <w:pStyle w:val="paragraphsub"/>
      </w:pPr>
      <w:r w:rsidRPr="006F5FAA">
        <w:tab/>
        <w:t>(ii)</w:t>
      </w:r>
      <w:r w:rsidRPr="006F5FAA">
        <w:tab/>
        <w:t>an entity that employs or engages one or more medical practitioners;</w:t>
      </w:r>
    </w:p>
    <w:p w:rsidR="005644F9" w:rsidRPr="006F5FAA" w:rsidRDefault="005644F9" w:rsidP="005644F9">
      <w:pPr>
        <w:pStyle w:val="paragraph"/>
      </w:pPr>
      <w:r w:rsidRPr="006F5FAA">
        <w:tab/>
        <w:t>(b)</w:t>
      </w:r>
      <w:r w:rsidRPr="006F5FAA">
        <w:tab/>
        <w:t>a collaborative arrangement in which a medical practitioner refers a patient to the eligible nurse practitioner in writing;</w:t>
      </w:r>
    </w:p>
    <w:p w:rsidR="005644F9" w:rsidRPr="006F5FAA" w:rsidRDefault="005644F9" w:rsidP="005644F9">
      <w:pPr>
        <w:pStyle w:val="paragraph"/>
      </w:pPr>
      <w:r w:rsidRPr="006F5FAA">
        <w:tab/>
        <w:t>(c)</w:t>
      </w:r>
      <w:r w:rsidRPr="006F5FAA">
        <w:tab/>
        <w:t>a collaborative arrangement in which the eligible nurse practitioner and one or more medical practitioners make an agreement in writing, signed by each party;</w:t>
      </w:r>
    </w:p>
    <w:p w:rsidR="005644F9" w:rsidRPr="006F5FAA" w:rsidRDefault="005644F9" w:rsidP="005644F9">
      <w:pPr>
        <w:pStyle w:val="paragraph"/>
      </w:pPr>
      <w:r w:rsidRPr="006F5FAA">
        <w:tab/>
        <w:t>(d)</w:t>
      </w:r>
      <w:r w:rsidRPr="006F5FAA">
        <w:tab/>
        <w:t>a collaborative arrangement in which the eligible nurse practitioner:</w:t>
      </w:r>
    </w:p>
    <w:p w:rsidR="005644F9" w:rsidRPr="006F5FAA" w:rsidRDefault="005644F9" w:rsidP="005644F9">
      <w:pPr>
        <w:pStyle w:val="paragraphsub"/>
      </w:pPr>
      <w:r w:rsidRPr="006F5FAA">
        <w:tab/>
        <w:t>(i)</w:t>
      </w:r>
      <w:r w:rsidRPr="006F5FAA">
        <w:tab/>
        <w:t>has acknowledgement from one or more medical practitioners that the practitioner will be collaborating in the care of a patient or patients; and</w:t>
      </w:r>
    </w:p>
    <w:p w:rsidR="005644F9" w:rsidRPr="006F5FAA" w:rsidRDefault="005644F9" w:rsidP="005644F9">
      <w:pPr>
        <w:pStyle w:val="paragraphsub"/>
      </w:pPr>
      <w:r w:rsidRPr="006F5FAA">
        <w:tab/>
        <w:t>(ii)</w:t>
      </w:r>
      <w:r w:rsidRPr="006F5FAA">
        <w:tab/>
      </w:r>
      <w:r w:rsidR="00FD7CCF" w:rsidRPr="006F5FAA">
        <w:t xml:space="preserve">tells each patient to whom the arrangement applies that the nurse practitioner will be providing care to the patient within an arrangement with one or more medical practitioners that provides for consultation, referral of the patient </w:t>
      </w:r>
      <w:r w:rsidR="00E90A86" w:rsidRPr="006F5FAA">
        <w:t>and</w:t>
      </w:r>
      <w:r w:rsidR="00FD7CCF" w:rsidRPr="006F5FAA">
        <w:t xml:space="preserve"> transfer of the patient’s care (as required by </w:t>
      </w:r>
      <w:r w:rsidR="00F70F8A" w:rsidRPr="006F5FAA">
        <w:t>subsection (</w:t>
      </w:r>
      <w:r w:rsidR="00FD7CCF" w:rsidRPr="006F5FAA">
        <w:t>3));</w:t>
      </w:r>
      <w:r w:rsidRPr="006F5FAA">
        <w:t xml:space="preserve"> and</w:t>
      </w:r>
    </w:p>
    <w:p w:rsidR="005644F9" w:rsidRPr="006F5FAA" w:rsidRDefault="005644F9" w:rsidP="005644F9">
      <w:pPr>
        <w:pStyle w:val="paragraphsub"/>
      </w:pPr>
      <w:r w:rsidRPr="006F5FAA">
        <w:tab/>
        <w:t>(iii)</w:t>
      </w:r>
      <w:r w:rsidRPr="006F5FAA">
        <w:tab/>
        <w:t>makes the records required by section</w:t>
      </w:r>
      <w:r w:rsidR="00F70F8A" w:rsidRPr="006F5FAA">
        <w:t> </w:t>
      </w:r>
      <w:r w:rsidR="00405C9F" w:rsidRPr="006F5FAA">
        <w:t>8</w:t>
      </w:r>
      <w:r w:rsidRPr="006F5FAA">
        <w:t xml:space="preserve"> in relation to each patient to whom the arrangement applies.</w:t>
      </w:r>
    </w:p>
    <w:p w:rsidR="005644F9" w:rsidRPr="006F5FAA" w:rsidRDefault="005644F9" w:rsidP="005644F9">
      <w:pPr>
        <w:pStyle w:val="subsection"/>
      </w:pPr>
      <w:r w:rsidRPr="006F5FAA">
        <w:tab/>
        <w:t>(3)</w:t>
      </w:r>
      <w:r w:rsidRPr="006F5FAA">
        <w:tab/>
        <w:t xml:space="preserve">For the purposes of </w:t>
      </w:r>
      <w:r w:rsidR="00F70F8A" w:rsidRPr="006F5FAA">
        <w:t>subparagraph (</w:t>
      </w:r>
      <w:r w:rsidRPr="006F5FAA">
        <w:t>1)(a)(ii), the collaborative arrangement must provide for:</w:t>
      </w:r>
    </w:p>
    <w:p w:rsidR="005644F9" w:rsidRPr="006F5FAA" w:rsidRDefault="005644F9" w:rsidP="005644F9">
      <w:pPr>
        <w:pStyle w:val="paragraph"/>
      </w:pPr>
      <w:r w:rsidRPr="006F5FAA">
        <w:tab/>
        <w:t>(a)</w:t>
      </w:r>
      <w:r w:rsidRPr="006F5FAA">
        <w:tab/>
        <w:t>consultation between the nurse practitioner and a medical practitioner; and</w:t>
      </w:r>
    </w:p>
    <w:p w:rsidR="005644F9" w:rsidRPr="006F5FAA" w:rsidRDefault="005644F9" w:rsidP="005644F9">
      <w:pPr>
        <w:pStyle w:val="paragraph"/>
      </w:pPr>
      <w:r w:rsidRPr="006F5FAA">
        <w:tab/>
        <w:t>(b)</w:t>
      </w:r>
      <w:r w:rsidRPr="006F5FAA">
        <w:tab/>
        <w:t>referral of a patient by the nurse practitioner to a medical practitioner; and</w:t>
      </w:r>
    </w:p>
    <w:p w:rsidR="005644F9" w:rsidRPr="006F5FAA" w:rsidRDefault="005644F9" w:rsidP="005644F9">
      <w:pPr>
        <w:pStyle w:val="paragraph"/>
      </w:pPr>
      <w:r w:rsidRPr="006F5FAA">
        <w:tab/>
        <w:t>(c)</w:t>
      </w:r>
      <w:r w:rsidRPr="006F5FAA">
        <w:tab/>
        <w:t>transfer of a patient’s care by the nurse practitioner to a medical practitioner.</w:t>
      </w:r>
    </w:p>
    <w:p w:rsidR="005644F9" w:rsidRPr="006F5FAA" w:rsidRDefault="005644F9" w:rsidP="005644F9">
      <w:pPr>
        <w:pStyle w:val="subsection"/>
      </w:pPr>
      <w:r w:rsidRPr="006F5FAA">
        <w:tab/>
        <w:t>(4)</w:t>
      </w:r>
      <w:r w:rsidRPr="006F5FAA">
        <w:tab/>
        <w:t>A collaborative arrangement may apply to more than one patient.</w:t>
      </w:r>
    </w:p>
    <w:p w:rsidR="005644F9" w:rsidRPr="006F5FAA" w:rsidRDefault="00405C9F" w:rsidP="005644F9">
      <w:pPr>
        <w:pStyle w:val="ActHead5"/>
      </w:pPr>
      <w:bookmarkStart w:id="14" w:name="_Toc163034783"/>
      <w:r w:rsidRPr="00535DB0">
        <w:rPr>
          <w:rStyle w:val="CharSectno"/>
        </w:rPr>
        <w:t>8</w:t>
      </w:r>
      <w:r w:rsidR="005644F9" w:rsidRPr="006F5FAA">
        <w:t xml:space="preserve">  Nurse practitioner record</w:t>
      </w:r>
      <w:r w:rsidR="00535DB0">
        <w:noBreakHyphen/>
      </w:r>
      <w:r w:rsidR="005644F9" w:rsidRPr="006F5FAA">
        <w:t>keeping requirements for certain collaborative arrangements</w:t>
      </w:r>
      <w:bookmarkEnd w:id="14"/>
    </w:p>
    <w:p w:rsidR="005644F9" w:rsidRPr="006F5FAA" w:rsidRDefault="005644F9" w:rsidP="005644F9">
      <w:pPr>
        <w:pStyle w:val="SubsectionHead"/>
      </w:pPr>
      <w:r w:rsidRPr="006F5FAA">
        <w:t>General</w:t>
      </w:r>
    </w:p>
    <w:p w:rsidR="005644F9" w:rsidRPr="006F5FAA" w:rsidRDefault="005644F9" w:rsidP="005644F9">
      <w:pPr>
        <w:pStyle w:val="subsection"/>
      </w:pPr>
      <w:r w:rsidRPr="006F5FAA">
        <w:tab/>
        <w:t>(1)</w:t>
      </w:r>
      <w:r w:rsidRPr="006F5FAA">
        <w:tab/>
        <w:t>For the purposes of subparagraph</w:t>
      </w:r>
      <w:r w:rsidR="00F70F8A" w:rsidRPr="006F5FAA">
        <w:t> </w:t>
      </w:r>
      <w:r w:rsidR="00405C9F" w:rsidRPr="006F5FAA">
        <w:t>7</w:t>
      </w:r>
      <w:r w:rsidRPr="006F5FAA">
        <w:t>(2)(d)(iii), the nurse practitioner must record the following in the nurse practitioner’s written records in relation to the patient:</w:t>
      </w:r>
    </w:p>
    <w:p w:rsidR="005644F9" w:rsidRPr="006F5FAA" w:rsidRDefault="005644F9" w:rsidP="005644F9">
      <w:pPr>
        <w:pStyle w:val="paragraph"/>
      </w:pPr>
      <w:r w:rsidRPr="006F5FAA">
        <w:tab/>
        <w:t>(a)</w:t>
      </w:r>
      <w:r w:rsidRPr="006F5FAA">
        <w:tab/>
        <w:t>the name of at least one medical practitioner who has given the midwife an acknowledgement mentioned in subparagraph</w:t>
      </w:r>
      <w:r w:rsidR="00F70F8A" w:rsidRPr="006F5FAA">
        <w:t> </w:t>
      </w:r>
      <w:r w:rsidR="00405C9F" w:rsidRPr="006F5FAA">
        <w:t>7</w:t>
      </w:r>
      <w:r w:rsidRPr="006F5FAA">
        <w:t xml:space="preserve">(2)(d)(i) that applies to the patient (a </w:t>
      </w:r>
      <w:r w:rsidRPr="006F5FAA">
        <w:rPr>
          <w:b/>
          <w:i/>
        </w:rPr>
        <w:t>named medical practitioner</w:t>
      </w:r>
      <w:r w:rsidRPr="006F5FAA">
        <w:t>);</w:t>
      </w:r>
    </w:p>
    <w:p w:rsidR="005644F9" w:rsidRPr="006F5FAA" w:rsidRDefault="005644F9" w:rsidP="005644F9">
      <w:pPr>
        <w:pStyle w:val="paragraph"/>
      </w:pPr>
      <w:r w:rsidRPr="006F5FAA">
        <w:tab/>
        <w:t>(b)</w:t>
      </w:r>
      <w:r w:rsidRPr="006F5FAA">
        <w:tab/>
      </w:r>
      <w:r w:rsidR="00FD7CCF" w:rsidRPr="006F5FAA">
        <w:t xml:space="preserve">that the nurse practitioner has told the patient that the nurse practitioner will be providing care to the patient within an arrangement with one or more medical practitioners that provides for consultation, referral of the patient </w:t>
      </w:r>
      <w:r w:rsidR="00E90A86" w:rsidRPr="006F5FAA">
        <w:t>and</w:t>
      </w:r>
      <w:r w:rsidR="00FD7CCF" w:rsidRPr="006F5FAA">
        <w:t xml:space="preserve"> transfer of the patient’s care (as required by subsection</w:t>
      </w:r>
      <w:r w:rsidR="00F70F8A" w:rsidRPr="006F5FAA">
        <w:t> </w:t>
      </w:r>
      <w:r w:rsidR="00405C9F" w:rsidRPr="006F5FAA">
        <w:t>7</w:t>
      </w:r>
      <w:r w:rsidR="00FD7CCF" w:rsidRPr="006F5FAA">
        <w:t>(3));</w:t>
      </w:r>
    </w:p>
    <w:p w:rsidR="005644F9" w:rsidRPr="006F5FAA" w:rsidRDefault="005644F9" w:rsidP="005644F9">
      <w:pPr>
        <w:pStyle w:val="paragraph"/>
      </w:pPr>
      <w:r w:rsidRPr="006F5FAA">
        <w:tab/>
        <w:t>(c)</w:t>
      </w:r>
      <w:r w:rsidRPr="006F5FAA">
        <w:tab/>
        <w:t>the circumstances in which the nurse practitioner will do any of the following:</w:t>
      </w:r>
    </w:p>
    <w:p w:rsidR="005644F9" w:rsidRPr="006F5FAA" w:rsidRDefault="005644F9" w:rsidP="005644F9">
      <w:pPr>
        <w:pStyle w:val="paragraphsub"/>
      </w:pPr>
      <w:r w:rsidRPr="006F5FAA">
        <w:tab/>
        <w:t>(i)</w:t>
      </w:r>
      <w:r w:rsidRPr="006F5FAA">
        <w:tab/>
        <w:t>consult with a medical practitioner about the patient’s care;</w:t>
      </w:r>
    </w:p>
    <w:p w:rsidR="005644F9" w:rsidRPr="006F5FAA" w:rsidRDefault="005644F9" w:rsidP="005644F9">
      <w:pPr>
        <w:pStyle w:val="paragraphsub"/>
      </w:pPr>
      <w:r w:rsidRPr="006F5FAA">
        <w:tab/>
        <w:t>(ii)</w:t>
      </w:r>
      <w:r w:rsidRPr="006F5FAA">
        <w:tab/>
        <w:t>refer the patient to a medical practitioner;</w:t>
      </w:r>
    </w:p>
    <w:p w:rsidR="005644F9" w:rsidRPr="006F5FAA" w:rsidRDefault="005644F9" w:rsidP="005644F9">
      <w:pPr>
        <w:pStyle w:val="paragraphsub"/>
      </w:pPr>
      <w:r w:rsidRPr="006F5FAA">
        <w:tab/>
        <w:t>(iii)</w:t>
      </w:r>
      <w:r w:rsidRPr="006F5FAA">
        <w:tab/>
        <w:t>transfer the patient’s care to a medical practitioner.</w:t>
      </w:r>
    </w:p>
    <w:p w:rsidR="005644F9" w:rsidRPr="006F5FAA" w:rsidRDefault="005644F9" w:rsidP="005644F9">
      <w:pPr>
        <w:pStyle w:val="SubsectionHead"/>
      </w:pPr>
      <w:r w:rsidRPr="006F5FAA">
        <w:t>Particular events</w:t>
      </w:r>
    </w:p>
    <w:p w:rsidR="005644F9" w:rsidRPr="006F5FAA" w:rsidRDefault="005644F9" w:rsidP="005644F9">
      <w:pPr>
        <w:pStyle w:val="subsection"/>
      </w:pPr>
      <w:r w:rsidRPr="006F5FAA">
        <w:tab/>
        <w:t>(2)</w:t>
      </w:r>
      <w:r w:rsidRPr="006F5FAA">
        <w:tab/>
        <w:t>For the purposes of subparagraph</w:t>
      </w:r>
      <w:r w:rsidR="00F70F8A" w:rsidRPr="006F5FAA">
        <w:t> </w:t>
      </w:r>
      <w:r w:rsidR="00405C9F" w:rsidRPr="006F5FAA">
        <w:t>7</w:t>
      </w:r>
      <w:r w:rsidRPr="006F5FAA">
        <w:t>(2)(d)(iii), the eligible nurse practitioner must record the following in the nurse practitioner’s written records as soon as practicable after the event occurs:</w:t>
      </w:r>
    </w:p>
    <w:p w:rsidR="005644F9" w:rsidRPr="006F5FAA" w:rsidRDefault="005644F9" w:rsidP="005644F9">
      <w:pPr>
        <w:pStyle w:val="paragraph"/>
      </w:pPr>
      <w:r w:rsidRPr="006F5FAA">
        <w:tab/>
        <w:t>(a)</w:t>
      </w:r>
      <w:r w:rsidRPr="006F5FAA">
        <w:tab/>
        <w:t>any consultation or other communication between the nurse practitioner and a medical practitioner about the patient’s care;</w:t>
      </w:r>
    </w:p>
    <w:p w:rsidR="005644F9" w:rsidRPr="006F5FAA" w:rsidRDefault="005644F9" w:rsidP="005644F9">
      <w:pPr>
        <w:pStyle w:val="paragraph"/>
      </w:pPr>
      <w:r w:rsidRPr="006F5FAA">
        <w:tab/>
        <w:t>(b)</w:t>
      </w:r>
      <w:r w:rsidRPr="006F5FAA">
        <w:tab/>
        <w:t>any referral of the patient by the nurse practitioner to a medical practitioner;</w:t>
      </w:r>
    </w:p>
    <w:p w:rsidR="005644F9" w:rsidRPr="006F5FAA" w:rsidRDefault="005644F9" w:rsidP="005644F9">
      <w:pPr>
        <w:pStyle w:val="paragraph"/>
      </w:pPr>
      <w:r w:rsidRPr="006F5FAA">
        <w:tab/>
        <w:t>(c)</w:t>
      </w:r>
      <w:r w:rsidRPr="006F5FAA">
        <w:tab/>
        <w:t>any transfer by the nurse practitioner of the patient’s care to a medical practitioner;</w:t>
      </w:r>
    </w:p>
    <w:p w:rsidR="005644F9" w:rsidRPr="006F5FAA" w:rsidRDefault="005644F9" w:rsidP="005644F9">
      <w:pPr>
        <w:pStyle w:val="paragraph"/>
      </w:pPr>
      <w:r w:rsidRPr="006F5FAA">
        <w:tab/>
        <w:t>(d)</w:t>
      </w:r>
      <w:r w:rsidRPr="006F5FAA">
        <w:tab/>
        <w:t xml:space="preserve">if the nurse practitioner gives a copy of a document mentioned in </w:t>
      </w:r>
      <w:r w:rsidR="00F70F8A" w:rsidRPr="006F5FAA">
        <w:t>subsection (</w:t>
      </w:r>
      <w:r w:rsidRPr="006F5FAA">
        <w:t>4) to a named medical practitioner or the patient’s usual general practitioner—when the copy is given.</w:t>
      </w:r>
    </w:p>
    <w:p w:rsidR="005644F9" w:rsidRPr="006F5FAA" w:rsidRDefault="005644F9" w:rsidP="005644F9">
      <w:pPr>
        <w:pStyle w:val="subsection"/>
      </w:pPr>
      <w:r w:rsidRPr="006F5FAA">
        <w:tab/>
        <w:t>(3)</w:t>
      </w:r>
      <w:r w:rsidRPr="006F5FAA">
        <w:tab/>
        <w:t xml:space="preserve">The eligible nurse practitioner must give a copy of a document mentioned in </w:t>
      </w:r>
      <w:r w:rsidR="00F70F8A" w:rsidRPr="006F5FAA">
        <w:t>subsection (</w:t>
      </w:r>
      <w:r w:rsidRPr="006F5FAA">
        <w:t>4):</w:t>
      </w:r>
    </w:p>
    <w:p w:rsidR="005644F9" w:rsidRPr="006F5FAA" w:rsidRDefault="005644F9" w:rsidP="005644F9">
      <w:pPr>
        <w:pStyle w:val="paragraph"/>
      </w:pPr>
      <w:r w:rsidRPr="006F5FAA">
        <w:tab/>
        <w:t>(a)</w:t>
      </w:r>
      <w:r w:rsidRPr="006F5FAA">
        <w:tab/>
        <w:t xml:space="preserve">to a named medical practitioner, if the nurse practitioner does any of the following and the named </w:t>
      </w:r>
      <w:r w:rsidR="00543063" w:rsidRPr="006F5FAA">
        <w:t xml:space="preserve">medical </w:t>
      </w:r>
      <w:r w:rsidRPr="006F5FAA">
        <w:t>practitioner asks for a copy of the document:</w:t>
      </w:r>
    </w:p>
    <w:p w:rsidR="005644F9" w:rsidRPr="006F5FAA" w:rsidRDefault="005644F9" w:rsidP="005644F9">
      <w:pPr>
        <w:pStyle w:val="paragraphsub"/>
      </w:pPr>
      <w:r w:rsidRPr="006F5FAA">
        <w:tab/>
        <w:t>(i)</w:t>
      </w:r>
      <w:r w:rsidRPr="006F5FAA">
        <w:tab/>
        <w:t>consults with the named medical practitioner about the patient’s care;</w:t>
      </w:r>
    </w:p>
    <w:p w:rsidR="005644F9" w:rsidRPr="006F5FAA" w:rsidRDefault="005644F9" w:rsidP="005644F9">
      <w:pPr>
        <w:pStyle w:val="paragraphsub"/>
      </w:pPr>
      <w:r w:rsidRPr="006F5FAA">
        <w:tab/>
        <w:t>(ii)</w:t>
      </w:r>
      <w:r w:rsidRPr="006F5FAA">
        <w:tab/>
        <w:t>refers the patient to the named medical practitioner;</w:t>
      </w:r>
    </w:p>
    <w:p w:rsidR="005644F9" w:rsidRPr="006F5FAA" w:rsidRDefault="005644F9" w:rsidP="005644F9">
      <w:pPr>
        <w:pStyle w:val="paragraphsub"/>
      </w:pPr>
      <w:r w:rsidRPr="006F5FAA">
        <w:tab/>
        <w:t>(iii)</w:t>
      </w:r>
      <w:r w:rsidRPr="006F5FAA">
        <w:tab/>
        <w:t xml:space="preserve">transfers the patient’s care to the named </w:t>
      </w:r>
      <w:r w:rsidR="00543063" w:rsidRPr="006F5FAA">
        <w:t xml:space="preserve">medical </w:t>
      </w:r>
      <w:r w:rsidRPr="006F5FAA">
        <w:t>practitioner; and</w:t>
      </w:r>
    </w:p>
    <w:p w:rsidR="005644F9" w:rsidRPr="006F5FAA" w:rsidRDefault="005644F9" w:rsidP="005644F9">
      <w:pPr>
        <w:pStyle w:val="paragraph"/>
      </w:pPr>
      <w:r w:rsidRPr="006F5FAA">
        <w:tab/>
        <w:t>(b)</w:t>
      </w:r>
      <w:r w:rsidRPr="006F5FAA">
        <w:tab/>
        <w:t>to the patient’s usual general practitioner, if:</w:t>
      </w:r>
    </w:p>
    <w:p w:rsidR="005644F9" w:rsidRPr="006F5FAA" w:rsidRDefault="005644F9" w:rsidP="005644F9">
      <w:pPr>
        <w:pStyle w:val="paragraphsub"/>
      </w:pPr>
      <w:r w:rsidRPr="006F5FAA">
        <w:tab/>
        <w:t>(i)</w:t>
      </w:r>
      <w:r w:rsidRPr="006F5FAA">
        <w:tab/>
        <w:t>the patient’s usual general practitioner is not a named medical practitioner for the patient; and</w:t>
      </w:r>
    </w:p>
    <w:p w:rsidR="005644F9" w:rsidRPr="006F5FAA" w:rsidRDefault="005644F9" w:rsidP="005644F9">
      <w:pPr>
        <w:pStyle w:val="paragraphsub"/>
      </w:pPr>
      <w:r w:rsidRPr="006F5FAA">
        <w:tab/>
        <w:t>(ii)</w:t>
      </w:r>
      <w:r w:rsidRPr="006F5FAA">
        <w:tab/>
        <w:t>the patient consents.</w:t>
      </w:r>
    </w:p>
    <w:p w:rsidR="005644F9" w:rsidRPr="006F5FAA" w:rsidRDefault="005644F9" w:rsidP="005644F9">
      <w:pPr>
        <w:pStyle w:val="subsection"/>
      </w:pPr>
      <w:r w:rsidRPr="006F5FAA">
        <w:tab/>
        <w:t>(4)</w:t>
      </w:r>
      <w:r w:rsidRPr="006F5FAA">
        <w:tab/>
        <w:t>The documents are the following:</w:t>
      </w:r>
    </w:p>
    <w:p w:rsidR="005644F9" w:rsidRPr="006F5FAA" w:rsidRDefault="005644F9" w:rsidP="005644F9">
      <w:pPr>
        <w:pStyle w:val="paragraph"/>
      </w:pPr>
      <w:r w:rsidRPr="006F5FAA">
        <w:tab/>
        <w:t>(a)</w:t>
      </w:r>
      <w:r w:rsidRPr="006F5FAA">
        <w:tab/>
        <w:t>a referral of the patient by the nurse practitioner to a specialist or consultant physician;</w:t>
      </w:r>
    </w:p>
    <w:p w:rsidR="005644F9" w:rsidRPr="006F5FAA" w:rsidRDefault="005644F9" w:rsidP="005644F9">
      <w:pPr>
        <w:pStyle w:val="paragraph"/>
      </w:pPr>
      <w:r w:rsidRPr="006F5FAA">
        <w:tab/>
        <w:t>(b)</w:t>
      </w:r>
      <w:r w:rsidRPr="006F5FAA">
        <w:tab/>
        <w:t>the results of diagnostic imaging or pathology services for the patient requested by the nurse practitioner;</w:t>
      </w:r>
    </w:p>
    <w:p w:rsidR="005644F9" w:rsidRPr="006F5FAA" w:rsidRDefault="005644F9" w:rsidP="005644F9">
      <w:pPr>
        <w:pStyle w:val="paragraph"/>
      </w:pPr>
      <w:r w:rsidRPr="006F5FAA">
        <w:tab/>
        <w:t>(c)</w:t>
      </w:r>
      <w:r w:rsidRPr="006F5FAA">
        <w:tab/>
        <w:t>a record of services rendered by the nurse practitioner to the patient.</w:t>
      </w:r>
    </w:p>
    <w:p w:rsidR="005644F9" w:rsidRPr="006F5FAA" w:rsidRDefault="005644F9" w:rsidP="00392394">
      <w:pPr>
        <w:pStyle w:val="ActHead3"/>
        <w:pageBreakBefore/>
      </w:pPr>
      <w:bookmarkStart w:id="15" w:name="_Toc163034784"/>
      <w:r w:rsidRPr="00535DB0">
        <w:rPr>
          <w:rStyle w:val="CharDivNo"/>
        </w:rPr>
        <w:t>Division</w:t>
      </w:r>
      <w:r w:rsidR="00F70F8A" w:rsidRPr="00535DB0">
        <w:rPr>
          <w:rStyle w:val="CharDivNo"/>
        </w:rPr>
        <w:t> </w:t>
      </w:r>
      <w:r w:rsidRPr="00535DB0">
        <w:rPr>
          <w:rStyle w:val="CharDivNo"/>
        </w:rPr>
        <w:t>3</w:t>
      </w:r>
      <w:r w:rsidRPr="006F5FAA">
        <w:t>—</w:t>
      </w:r>
      <w:r w:rsidRPr="00535DB0">
        <w:rPr>
          <w:rStyle w:val="CharDivText"/>
        </w:rPr>
        <w:t>Definition of services</w:t>
      </w:r>
      <w:bookmarkEnd w:id="15"/>
    </w:p>
    <w:p w:rsidR="005644F9" w:rsidRPr="006F5FAA" w:rsidRDefault="00405C9F" w:rsidP="005644F9">
      <w:pPr>
        <w:pStyle w:val="ActHead5"/>
      </w:pPr>
      <w:bookmarkStart w:id="16" w:name="_Toc163034785"/>
      <w:r w:rsidRPr="00535DB0">
        <w:rPr>
          <w:rStyle w:val="CharSectno"/>
        </w:rPr>
        <w:t>9</w:t>
      </w:r>
      <w:r w:rsidR="005644F9" w:rsidRPr="006F5FAA">
        <w:t xml:space="preserve">  Professional services—medical services rendered by approved dental practitioners</w:t>
      </w:r>
      <w:bookmarkEnd w:id="16"/>
    </w:p>
    <w:p w:rsidR="005644F9" w:rsidRPr="006F5FAA" w:rsidRDefault="005644F9" w:rsidP="005644F9">
      <w:pPr>
        <w:pStyle w:val="subsection"/>
      </w:pPr>
      <w:r w:rsidRPr="006F5FAA">
        <w:tab/>
      </w:r>
      <w:r w:rsidRPr="006F5FAA">
        <w:tab/>
        <w:t xml:space="preserve">For the purposes of </w:t>
      </w:r>
      <w:r w:rsidR="00F70F8A" w:rsidRPr="006F5FAA">
        <w:t>paragraph (</w:t>
      </w:r>
      <w:r w:rsidRPr="006F5FAA">
        <w:t xml:space="preserve">b) of the definition of </w:t>
      </w:r>
      <w:r w:rsidRPr="006F5FAA">
        <w:rPr>
          <w:b/>
          <w:i/>
        </w:rPr>
        <w:t>professional service</w:t>
      </w:r>
      <w:r w:rsidRPr="006F5FAA">
        <w:t xml:space="preserve"> in subsection</w:t>
      </w:r>
      <w:r w:rsidR="00F70F8A" w:rsidRPr="006F5FAA">
        <w:t> </w:t>
      </w:r>
      <w:r w:rsidRPr="006F5FAA">
        <w:t>3(1) of the Act, a service specified in any item in Groups O1 to O11 of the general medical services table is prescribed.</w:t>
      </w:r>
    </w:p>
    <w:p w:rsidR="005644F9" w:rsidRPr="006F5FAA" w:rsidRDefault="00405C9F" w:rsidP="005644F9">
      <w:pPr>
        <w:pStyle w:val="ActHead5"/>
      </w:pPr>
      <w:bookmarkStart w:id="17" w:name="_Toc163034786"/>
      <w:r w:rsidRPr="00535DB0">
        <w:rPr>
          <w:rStyle w:val="CharSectno"/>
        </w:rPr>
        <w:t>10</w:t>
      </w:r>
      <w:r w:rsidR="005644F9" w:rsidRPr="006F5FAA">
        <w:t xml:space="preserve">  Meaning of specialist trainee</w:t>
      </w:r>
      <w:bookmarkEnd w:id="17"/>
    </w:p>
    <w:p w:rsidR="005644F9" w:rsidRPr="006F5FAA" w:rsidRDefault="005644F9" w:rsidP="005644F9">
      <w:pPr>
        <w:pStyle w:val="subsection"/>
      </w:pPr>
      <w:r w:rsidRPr="006F5FAA">
        <w:tab/>
      </w:r>
      <w:r w:rsidRPr="006F5FAA">
        <w:tab/>
        <w:t>For the purposes of subsection</w:t>
      </w:r>
      <w:r w:rsidR="00F70F8A" w:rsidRPr="006F5FAA">
        <w:t> </w:t>
      </w:r>
      <w:r w:rsidRPr="006F5FAA">
        <w:t xml:space="preserve">3(20) of the Act, </w:t>
      </w:r>
      <w:r w:rsidRPr="006F5FAA">
        <w:rPr>
          <w:b/>
          <w:i/>
        </w:rPr>
        <w:t>specialist trainee</w:t>
      </w:r>
      <w:r w:rsidRPr="006F5FAA">
        <w:t xml:space="preserve"> means a medical practitioner who is enrolled in and undertaking a training program with:</w:t>
      </w:r>
    </w:p>
    <w:p w:rsidR="005644F9" w:rsidRPr="006F5FAA" w:rsidRDefault="005644F9" w:rsidP="005644F9">
      <w:pPr>
        <w:pStyle w:val="paragraph"/>
      </w:pPr>
      <w:r w:rsidRPr="006F5FAA">
        <w:tab/>
        <w:t>(a)</w:t>
      </w:r>
      <w:r w:rsidRPr="006F5FAA">
        <w:tab/>
        <w:t>an organisation mentioned in column 1 of an item in the table in clause</w:t>
      </w:r>
      <w:r w:rsidR="00F70F8A" w:rsidRPr="006F5FAA">
        <w:t> </w:t>
      </w:r>
      <w:r w:rsidRPr="006F5FAA">
        <w:t>1 in Schedule</w:t>
      </w:r>
      <w:r w:rsidR="00F70F8A" w:rsidRPr="006F5FAA">
        <w:t> </w:t>
      </w:r>
      <w:r w:rsidRPr="006F5FAA">
        <w:t xml:space="preserve">1 </w:t>
      </w:r>
      <w:r w:rsidR="006C0A6A" w:rsidRPr="006F5FAA">
        <w:t>to</w:t>
      </w:r>
      <w:r w:rsidRPr="006F5FAA">
        <w:t xml:space="preserve"> this instrument; or</w:t>
      </w:r>
    </w:p>
    <w:p w:rsidR="005644F9" w:rsidRPr="006F5FAA" w:rsidRDefault="005644F9" w:rsidP="005644F9">
      <w:pPr>
        <w:pStyle w:val="paragraph"/>
      </w:pPr>
      <w:r w:rsidRPr="006F5FAA">
        <w:tab/>
        <w:t>(b)</w:t>
      </w:r>
      <w:r w:rsidRPr="006F5FAA">
        <w:tab/>
        <w:t>the RACGP.</w:t>
      </w:r>
    </w:p>
    <w:p w:rsidR="005644F9" w:rsidRPr="006F5FAA" w:rsidRDefault="00405C9F" w:rsidP="005644F9">
      <w:pPr>
        <w:pStyle w:val="ActHead5"/>
      </w:pPr>
      <w:bookmarkStart w:id="18" w:name="_Toc163034787"/>
      <w:r w:rsidRPr="00535DB0">
        <w:rPr>
          <w:rStyle w:val="CharSectno"/>
        </w:rPr>
        <w:t>11</w:t>
      </w:r>
      <w:r w:rsidR="005644F9" w:rsidRPr="006F5FAA">
        <w:t xml:space="preserve">  Professional services rendered by specialist trainees</w:t>
      </w:r>
      <w:bookmarkEnd w:id="18"/>
    </w:p>
    <w:p w:rsidR="005644F9" w:rsidRPr="006F5FAA" w:rsidRDefault="005644F9" w:rsidP="005644F9">
      <w:pPr>
        <w:pStyle w:val="subsection"/>
      </w:pPr>
      <w:r w:rsidRPr="006F5FAA">
        <w:tab/>
      </w:r>
      <w:r w:rsidRPr="006F5FAA">
        <w:tab/>
        <w:t>For the purposes of paragraph</w:t>
      </w:r>
      <w:r w:rsidR="00F70F8A" w:rsidRPr="006F5FAA">
        <w:t> </w:t>
      </w:r>
      <w:r w:rsidRPr="006F5FAA">
        <w:t>3(18)(a) of the Act, a professional service specified in any of the following items of the general medical services table is prescribed:</w:t>
      </w:r>
    </w:p>
    <w:p w:rsidR="005644F9" w:rsidRPr="006F5FAA" w:rsidRDefault="005644F9" w:rsidP="005644F9">
      <w:pPr>
        <w:pStyle w:val="paragraph"/>
      </w:pPr>
      <w:r w:rsidRPr="006F5FAA">
        <w:tab/>
        <w:t>(a)</w:t>
      </w:r>
      <w:r w:rsidRPr="006F5FAA">
        <w:tab/>
        <w:t xml:space="preserve">all items in Group T1 except </w:t>
      </w:r>
      <w:r w:rsidR="003F0262" w:rsidRPr="006F5FAA">
        <w:t>item 1</w:t>
      </w:r>
      <w:r w:rsidRPr="006F5FAA">
        <w:t>3209;</w:t>
      </w:r>
    </w:p>
    <w:p w:rsidR="005644F9" w:rsidRPr="006F5FAA" w:rsidRDefault="005644F9" w:rsidP="005644F9">
      <w:pPr>
        <w:pStyle w:val="paragraph"/>
      </w:pPr>
      <w:r w:rsidRPr="006F5FAA">
        <w:tab/>
        <w:t>(b)</w:t>
      </w:r>
      <w:r w:rsidRPr="006F5FAA">
        <w:tab/>
        <w:t>all items in Groups T2, T3, T4, T6, T7, T11, T10, T8 and T9.</w:t>
      </w:r>
    </w:p>
    <w:p w:rsidR="005644F9" w:rsidRPr="006F5FAA" w:rsidRDefault="005644F9" w:rsidP="005644F9">
      <w:pPr>
        <w:pStyle w:val="notetext"/>
      </w:pPr>
      <w:r w:rsidRPr="006F5FAA">
        <w:t>Note:</w:t>
      </w:r>
      <w:r w:rsidRPr="006F5FAA">
        <w:tab/>
        <w:t>Subsection</w:t>
      </w:r>
      <w:r w:rsidR="00F70F8A" w:rsidRPr="006F5FAA">
        <w:t> </w:t>
      </w:r>
      <w:r w:rsidRPr="006F5FAA">
        <w:t>3(18) of the Act applies when a specialist trainee renders a service under the supervision of another medical practitioner.</w:t>
      </w:r>
    </w:p>
    <w:p w:rsidR="005644F9" w:rsidRPr="006F5FAA" w:rsidRDefault="00405C9F" w:rsidP="005644F9">
      <w:pPr>
        <w:pStyle w:val="ActHead5"/>
      </w:pPr>
      <w:bookmarkStart w:id="19" w:name="_Toc163034788"/>
      <w:r w:rsidRPr="00535DB0">
        <w:rPr>
          <w:rStyle w:val="CharSectno"/>
        </w:rPr>
        <w:t>12</w:t>
      </w:r>
      <w:r w:rsidR="005644F9" w:rsidRPr="006F5FAA">
        <w:t xml:space="preserve">  Health service not specified in an item—meaning of health service</w:t>
      </w:r>
      <w:bookmarkEnd w:id="19"/>
    </w:p>
    <w:p w:rsidR="005644F9" w:rsidRPr="006F5FAA" w:rsidRDefault="005644F9" w:rsidP="005644F9">
      <w:pPr>
        <w:pStyle w:val="subsection"/>
      </w:pPr>
      <w:r w:rsidRPr="006F5FAA">
        <w:tab/>
      </w:r>
      <w:r w:rsidRPr="006F5FAA">
        <w:tab/>
        <w:t xml:space="preserve">For the purposes of </w:t>
      </w:r>
      <w:r w:rsidR="00F70F8A" w:rsidRPr="006F5FAA">
        <w:t>paragraph (</w:t>
      </w:r>
      <w:r w:rsidRPr="006F5FAA">
        <w:t xml:space="preserve">b) of the definition of </w:t>
      </w:r>
      <w:r w:rsidRPr="006F5FAA">
        <w:rPr>
          <w:b/>
          <w:i/>
        </w:rPr>
        <w:t>health service</w:t>
      </w:r>
      <w:r w:rsidRPr="006F5FAA">
        <w:t xml:space="preserve"> in subsection</w:t>
      </w:r>
      <w:r w:rsidR="00F70F8A" w:rsidRPr="006F5FAA">
        <w:t> </w:t>
      </w:r>
      <w:r w:rsidRPr="006F5FAA">
        <w:t>3C(8) of the Act, the following classes of services are prescribed:</w:t>
      </w:r>
    </w:p>
    <w:p w:rsidR="005644F9" w:rsidRPr="006F5FAA" w:rsidRDefault="005644F9" w:rsidP="005644F9">
      <w:pPr>
        <w:pStyle w:val="paragraph"/>
      </w:pPr>
      <w:r w:rsidRPr="006F5FAA">
        <w:tab/>
        <w:t>(a)</w:t>
      </w:r>
      <w:r w:rsidRPr="006F5FAA">
        <w:tab/>
        <w:t>Aboriginal or Torres Strait Islander health services;</w:t>
      </w:r>
    </w:p>
    <w:p w:rsidR="005644F9" w:rsidRPr="006F5FAA" w:rsidRDefault="005644F9" w:rsidP="005644F9">
      <w:pPr>
        <w:pStyle w:val="paragraph"/>
      </w:pPr>
      <w:r w:rsidRPr="006F5FAA">
        <w:tab/>
        <w:t>(b)</w:t>
      </w:r>
      <w:r w:rsidRPr="006F5FAA">
        <w:tab/>
        <w:t>audiology;</w:t>
      </w:r>
    </w:p>
    <w:p w:rsidR="005644F9" w:rsidRPr="006F5FAA" w:rsidRDefault="005644F9" w:rsidP="005644F9">
      <w:pPr>
        <w:pStyle w:val="paragraph"/>
      </w:pPr>
      <w:r w:rsidRPr="006F5FAA">
        <w:tab/>
        <w:t>(c)</w:t>
      </w:r>
      <w:r w:rsidRPr="006F5FAA">
        <w:tab/>
        <w:t>chiropractic services;</w:t>
      </w:r>
    </w:p>
    <w:p w:rsidR="005644F9" w:rsidRPr="006F5FAA" w:rsidRDefault="005644F9" w:rsidP="005644F9">
      <w:pPr>
        <w:pStyle w:val="paragraph"/>
      </w:pPr>
      <w:r w:rsidRPr="006F5FAA">
        <w:tab/>
        <w:t>(d)</w:t>
      </w:r>
      <w:r w:rsidRPr="006F5FAA">
        <w:tab/>
        <w:t>diabetes education;</w:t>
      </w:r>
    </w:p>
    <w:p w:rsidR="005644F9" w:rsidRPr="006F5FAA" w:rsidRDefault="005644F9" w:rsidP="005644F9">
      <w:pPr>
        <w:pStyle w:val="paragraph"/>
      </w:pPr>
      <w:r w:rsidRPr="006F5FAA">
        <w:tab/>
        <w:t>(e)</w:t>
      </w:r>
      <w:r w:rsidRPr="006F5FAA">
        <w:tab/>
        <w:t>dietetics;</w:t>
      </w:r>
    </w:p>
    <w:p w:rsidR="005644F9" w:rsidRPr="006F5FAA" w:rsidRDefault="005644F9" w:rsidP="005644F9">
      <w:pPr>
        <w:pStyle w:val="paragraph"/>
      </w:pPr>
      <w:r w:rsidRPr="006F5FAA">
        <w:tab/>
        <w:t>(f)</w:t>
      </w:r>
      <w:r w:rsidRPr="006F5FAA">
        <w:tab/>
        <w:t>exercise physiology;</w:t>
      </w:r>
    </w:p>
    <w:p w:rsidR="005644F9" w:rsidRPr="006F5FAA" w:rsidRDefault="005644F9" w:rsidP="005644F9">
      <w:pPr>
        <w:pStyle w:val="paragraph"/>
      </w:pPr>
      <w:r w:rsidRPr="006F5FAA">
        <w:tab/>
        <w:t>(g)</w:t>
      </w:r>
      <w:r w:rsidRPr="006F5FAA">
        <w:tab/>
        <w:t>focussed psychological strategies;</w:t>
      </w:r>
    </w:p>
    <w:p w:rsidR="005644F9" w:rsidRPr="006F5FAA" w:rsidRDefault="005644F9" w:rsidP="005644F9">
      <w:pPr>
        <w:pStyle w:val="paragraph"/>
      </w:pPr>
      <w:r w:rsidRPr="006F5FAA">
        <w:tab/>
        <w:t>(h)</w:t>
      </w:r>
      <w:r w:rsidRPr="006F5FAA">
        <w:tab/>
        <w:t>mental health services;</w:t>
      </w:r>
    </w:p>
    <w:p w:rsidR="005644F9" w:rsidRPr="006F5FAA" w:rsidRDefault="005644F9" w:rsidP="005644F9">
      <w:pPr>
        <w:pStyle w:val="paragraph"/>
      </w:pPr>
      <w:r w:rsidRPr="006F5FAA">
        <w:tab/>
        <w:t>(i)</w:t>
      </w:r>
      <w:r w:rsidRPr="006F5FAA">
        <w:tab/>
        <w:t>midwifery;</w:t>
      </w:r>
    </w:p>
    <w:p w:rsidR="005644F9" w:rsidRPr="006F5FAA" w:rsidRDefault="005644F9" w:rsidP="005644F9">
      <w:pPr>
        <w:pStyle w:val="paragraph"/>
      </w:pPr>
      <w:r w:rsidRPr="006F5FAA">
        <w:tab/>
        <w:t>(j)</w:t>
      </w:r>
      <w:r w:rsidRPr="006F5FAA">
        <w:tab/>
        <w:t>non</w:t>
      </w:r>
      <w:r w:rsidR="00535DB0">
        <w:noBreakHyphen/>
      </w:r>
      <w:r w:rsidRPr="006F5FAA">
        <w:t>directive pregnancy support counselling;</w:t>
      </w:r>
    </w:p>
    <w:p w:rsidR="005644F9" w:rsidRPr="006F5FAA" w:rsidRDefault="005644F9" w:rsidP="005644F9">
      <w:pPr>
        <w:pStyle w:val="paragraph"/>
      </w:pPr>
      <w:r w:rsidRPr="006F5FAA">
        <w:tab/>
        <w:t>(k)</w:t>
      </w:r>
      <w:r w:rsidRPr="006F5FAA">
        <w:tab/>
        <w:t>nurse practitioner services;</w:t>
      </w:r>
    </w:p>
    <w:p w:rsidR="005644F9" w:rsidRPr="006F5FAA" w:rsidRDefault="005644F9" w:rsidP="005644F9">
      <w:pPr>
        <w:pStyle w:val="paragraph"/>
      </w:pPr>
      <w:r w:rsidRPr="006F5FAA">
        <w:tab/>
        <w:t>(l)</w:t>
      </w:r>
      <w:r w:rsidRPr="006F5FAA">
        <w:tab/>
        <w:t>occupational therapy;</w:t>
      </w:r>
    </w:p>
    <w:p w:rsidR="005644F9" w:rsidRPr="006F5FAA" w:rsidRDefault="005644F9" w:rsidP="005644F9">
      <w:pPr>
        <w:pStyle w:val="paragraph"/>
      </w:pPr>
      <w:r w:rsidRPr="006F5FAA">
        <w:tab/>
        <w:t>(m)</w:t>
      </w:r>
      <w:r w:rsidRPr="006F5FAA">
        <w:tab/>
        <w:t>orthoptics;</w:t>
      </w:r>
    </w:p>
    <w:p w:rsidR="005644F9" w:rsidRPr="006F5FAA" w:rsidRDefault="005644F9" w:rsidP="005644F9">
      <w:pPr>
        <w:pStyle w:val="paragraph"/>
      </w:pPr>
      <w:r w:rsidRPr="006F5FAA">
        <w:tab/>
        <w:t>(n)</w:t>
      </w:r>
      <w:r w:rsidRPr="006F5FAA">
        <w:tab/>
        <w:t>osteopathy;</w:t>
      </w:r>
    </w:p>
    <w:p w:rsidR="005644F9" w:rsidRPr="006F5FAA" w:rsidRDefault="005644F9" w:rsidP="005644F9">
      <w:pPr>
        <w:pStyle w:val="paragraph"/>
      </w:pPr>
      <w:r w:rsidRPr="006F5FAA">
        <w:tab/>
        <w:t>(o)</w:t>
      </w:r>
      <w:r w:rsidRPr="006F5FAA">
        <w:tab/>
        <w:t>physiotherapy;</w:t>
      </w:r>
    </w:p>
    <w:p w:rsidR="005644F9" w:rsidRPr="006F5FAA" w:rsidRDefault="005644F9" w:rsidP="005644F9">
      <w:pPr>
        <w:pStyle w:val="paragraph"/>
      </w:pPr>
      <w:r w:rsidRPr="006F5FAA">
        <w:tab/>
        <w:t>(p)</w:t>
      </w:r>
      <w:r w:rsidRPr="006F5FAA">
        <w:tab/>
        <w:t>podiatry;</w:t>
      </w:r>
    </w:p>
    <w:p w:rsidR="005644F9" w:rsidRPr="006F5FAA" w:rsidRDefault="005644F9" w:rsidP="005644F9">
      <w:pPr>
        <w:pStyle w:val="paragraph"/>
      </w:pPr>
      <w:r w:rsidRPr="006F5FAA">
        <w:tab/>
        <w:t>(q)</w:t>
      </w:r>
      <w:r w:rsidRPr="006F5FAA">
        <w:tab/>
        <w:t>psychological therapy;</w:t>
      </w:r>
    </w:p>
    <w:p w:rsidR="005644F9" w:rsidRPr="006F5FAA" w:rsidRDefault="005644F9" w:rsidP="005644F9">
      <w:pPr>
        <w:pStyle w:val="paragraph"/>
      </w:pPr>
      <w:r w:rsidRPr="006F5FAA">
        <w:tab/>
        <w:t>(r)</w:t>
      </w:r>
      <w:r w:rsidRPr="006F5FAA">
        <w:tab/>
        <w:t>psychology;</w:t>
      </w:r>
    </w:p>
    <w:p w:rsidR="005644F9" w:rsidRPr="006F5FAA" w:rsidRDefault="005644F9" w:rsidP="005644F9">
      <w:pPr>
        <w:pStyle w:val="paragraph"/>
      </w:pPr>
      <w:r w:rsidRPr="006F5FAA">
        <w:tab/>
        <w:t>(s)</w:t>
      </w:r>
      <w:r w:rsidRPr="006F5FAA">
        <w:tab/>
        <w:t>speech pathology.</w:t>
      </w:r>
    </w:p>
    <w:p w:rsidR="005644F9" w:rsidRPr="006F5FAA" w:rsidRDefault="00175F63" w:rsidP="00392394">
      <w:pPr>
        <w:pStyle w:val="ActHead3"/>
        <w:pageBreakBefore/>
      </w:pPr>
      <w:bookmarkStart w:id="20" w:name="_Toc163034789"/>
      <w:r w:rsidRPr="00535DB0">
        <w:rPr>
          <w:rStyle w:val="CharDivNo"/>
        </w:rPr>
        <w:t>Division 4</w:t>
      </w:r>
      <w:r w:rsidR="005644F9" w:rsidRPr="006F5FAA">
        <w:t>—</w:t>
      </w:r>
      <w:r w:rsidR="005644F9" w:rsidRPr="00535DB0">
        <w:rPr>
          <w:rStyle w:val="CharDivText"/>
        </w:rPr>
        <w:t>Recognition of medical practitioners as specialists and consultant physicians</w:t>
      </w:r>
      <w:bookmarkEnd w:id="20"/>
    </w:p>
    <w:p w:rsidR="005644F9" w:rsidRPr="006F5FAA" w:rsidRDefault="00405C9F" w:rsidP="005644F9">
      <w:pPr>
        <w:pStyle w:val="ActHead5"/>
      </w:pPr>
      <w:bookmarkStart w:id="21" w:name="_Toc163034790"/>
      <w:r w:rsidRPr="00535DB0">
        <w:rPr>
          <w:rStyle w:val="CharSectno"/>
        </w:rPr>
        <w:t>13</w:t>
      </w:r>
      <w:r w:rsidR="005644F9" w:rsidRPr="006F5FAA">
        <w:t xml:space="preserve">  Recognition of medical practitioner domiciled in Australia as specialist—meaning of relevant organisation and relevant qualification</w:t>
      </w:r>
      <w:bookmarkEnd w:id="21"/>
    </w:p>
    <w:p w:rsidR="005644F9" w:rsidRPr="006F5FAA" w:rsidRDefault="005644F9" w:rsidP="005644F9">
      <w:pPr>
        <w:pStyle w:val="subsection"/>
      </w:pPr>
      <w:r w:rsidRPr="006F5FAA">
        <w:tab/>
        <w:t>(1)</w:t>
      </w:r>
      <w:r w:rsidRPr="006F5FAA">
        <w:tab/>
        <w:t xml:space="preserve">For the purposes of the definition of </w:t>
      </w:r>
      <w:r w:rsidRPr="006F5FAA">
        <w:rPr>
          <w:b/>
          <w:i/>
        </w:rPr>
        <w:t>relevant organisation</w:t>
      </w:r>
      <w:r w:rsidRPr="006F5FAA">
        <w:t xml:space="preserve"> in subsection</w:t>
      </w:r>
      <w:r w:rsidR="00F70F8A" w:rsidRPr="006F5FAA">
        <w:t> </w:t>
      </w:r>
      <w:r w:rsidRPr="006F5FAA">
        <w:t>3D(5) of the Act, an organisation mentioned in column 1 of an item in the table in clause</w:t>
      </w:r>
      <w:r w:rsidR="00F70F8A" w:rsidRPr="006F5FAA">
        <w:t> </w:t>
      </w:r>
      <w:r w:rsidRPr="006F5FAA">
        <w:t>1 in Schedule</w:t>
      </w:r>
      <w:r w:rsidR="00F70F8A" w:rsidRPr="006F5FAA">
        <w:t> </w:t>
      </w:r>
      <w:r w:rsidRPr="006F5FAA">
        <w:t xml:space="preserve">1 </w:t>
      </w:r>
      <w:r w:rsidR="006C0A6A" w:rsidRPr="006F5FAA">
        <w:t>to</w:t>
      </w:r>
      <w:r w:rsidRPr="006F5FAA">
        <w:t xml:space="preserve"> this instrument is declared to be a professional organisation in relation to each specialty mentioned in column 2 of the item.</w:t>
      </w:r>
    </w:p>
    <w:p w:rsidR="005644F9" w:rsidRPr="006F5FAA" w:rsidRDefault="005644F9" w:rsidP="005644F9">
      <w:pPr>
        <w:pStyle w:val="subsection"/>
      </w:pPr>
      <w:r w:rsidRPr="006F5FAA">
        <w:tab/>
        <w:t>(2)</w:t>
      </w:r>
      <w:r w:rsidRPr="006F5FAA">
        <w:tab/>
        <w:t xml:space="preserve">For the purposes of the definition of </w:t>
      </w:r>
      <w:r w:rsidRPr="006F5FAA">
        <w:rPr>
          <w:b/>
          <w:i/>
        </w:rPr>
        <w:t>relevant qualification</w:t>
      </w:r>
      <w:r w:rsidRPr="006F5FAA">
        <w:t xml:space="preserve"> in subsection</w:t>
      </w:r>
      <w:r w:rsidR="00F70F8A" w:rsidRPr="006F5FAA">
        <w:t> </w:t>
      </w:r>
      <w:r w:rsidRPr="006F5FAA">
        <w:t>3D(5) of the Act, a qualification mentioned in column 3 of an item in the table in clause</w:t>
      </w:r>
      <w:r w:rsidR="00F70F8A" w:rsidRPr="006F5FAA">
        <w:t> </w:t>
      </w:r>
      <w:r w:rsidRPr="006F5FAA">
        <w:t>1 in Schedule</w:t>
      </w:r>
      <w:r w:rsidR="00F70F8A" w:rsidRPr="006F5FAA">
        <w:t> </w:t>
      </w:r>
      <w:r w:rsidRPr="006F5FAA">
        <w:t xml:space="preserve">1 </w:t>
      </w:r>
      <w:r w:rsidR="006C0A6A" w:rsidRPr="006F5FAA">
        <w:t>to</w:t>
      </w:r>
      <w:r w:rsidRPr="006F5FAA">
        <w:t xml:space="preserve"> this instrument is declared to be a relevant qualification in relation to the organisation mentioned in column 1 of the item.</w:t>
      </w:r>
    </w:p>
    <w:p w:rsidR="009A4E94" w:rsidRPr="006F5FAA" w:rsidRDefault="009A4E94" w:rsidP="004248CD">
      <w:pPr>
        <w:pStyle w:val="ActHead3"/>
        <w:pageBreakBefore/>
      </w:pPr>
      <w:bookmarkStart w:id="22" w:name="_Toc163034791"/>
      <w:r w:rsidRPr="00535DB0">
        <w:rPr>
          <w:rStyle w:val="CharDivNo"/>
        </w:rPr>
        <w:t>Division 5</w:t>
      </w:r>
      <w:r w:rsidRPr="006F5FAA">
        <w:t>—</w:t>
      </w:r>
      <w:r w:rsidRPr="00535DB0">
        <w:rPr>
          <w:rStyle w:val="CharDivText"/>
        </w:rPr>
        <w:t>General practitioners</w:t>
      </w:r>
      <w:bookmarkEnd w:id="22"/>
    </w:p>
    <w:p w:rsidR="009A4E94" w:rsidRPr="006F5FAA" w:rsidRDefault="009A4E94" w:rsidP="009A4E94">
      <w:pPr>
        <w:pStyle w:val="ActHead5"/>
      </w:pPr>
      <w:bookmarkStart w:id="23" w:name="_Toc163034792"/>
      <w:r w:rsidRPr="00535DB0">
        <w:rPr>
          <w:rStyle w:val="CharSectno"/>
        </w:rPr>
        <w:t>16</w:t>
      </w:r>
      <w:r w:rsidRPr="006F5FAA">
        <w:t xml:space="preserve">  Medical practitioners who were on Vocational Register of General Practitioners</w:t>
      </w:r>
      <w:bookmarkEnd w:id="23"/>
    </w:p>
    <w:p w:rsidR="009A4E94" w:rsidRPr="006F5FAA" w:rsidRDefault="009A4E94" w:rsidP="009A4E94">
      <w:pPr>
        <w:pStyle w:val="subsection"/>
      </w:pPr>
      <w:r w:rsidRPr="006F5FAA">
        <w:tab/>
        <w:t>(1)</w:t>
      </w:r>
      <w:r w:rsidRPr="006F5FAA">
        <w:tab/>
        <w:t xml:space="preserve">This section prescribes a kind of medical practitioner for the purposes of paragraph (b) of the definition of </w:t>
      </w:r>
      <w:r w:rsidRPr="006F5FAA">
        <w:rPr>
          <w:b/>
          <w:i/>
        </w:rPr>
        <w:t>general practitioner</w:t>
      </w:r>
      <w:r w:rsidRPr="006F5FAA">
        <w:t xml:space="preserve"> in subsection 3(1) of the Act.</w:t>
      </w:r>
    </w:p>
    <w:p w:rsidR="009A4E94" w:rsidRPr="006F5FAA" w:rsidRDefault="009A4E94" w:rsidP="009A4E94">
      <w:pPr>
        <w:pStyle w:val="notetext"/>
      </w:pPr>
      <w:r w:rsidRPr="006F5FAA">
        <w:t>Note:</w:t>
      </w:r>
      <w:r w:rsidRPr="006F5FAA">
        <w:tab/>
        <w:t>Medical practitioners of that kind are general practitioners as defined by that subsection.</w:t>
      </w:r>
    </w:p>
    <w:p w:rsidR="009A4E94" w:rsidRPr="006F5FAA" w:rsidRDefault="009A4E94" w:rsidP="009A4E94">
      <w:pPr>
        <w:pStyle w:val="subsection"/>
      </w:pPr>
      <w:r w:rsidRPr="006F5FAA">
        <w:tab/>
        <w:t>(2)</w:t>
      </w:r>
      <w:r w:rsidRPr="006F5FAA">
        <w:tab/>
        <w:t>The kind is a medical practitioner for whom the following conditions are met:</w:t>
      </w:r>
    </w:p>
    <w:p w:rsidR="009A4E94" w:rsidRPr="006F5FAA" w:rsidRDefault="009A4E94" w:rsidP="009A4E94">
      <w:pPr>
        <w:pStyle w:val="paragraph"/>
      </w:pPr>
      <w:r w:rsidRPr="006F5FAA">
        <w:tab/>
        <w:t>(a)</w:t>
      </w:r>
      <w:r w:rsidRPr="006F5FAA">
        <w:tab/>
        <w:t>the practitioner holds general registration in the medical profession (and is not registered in the specialty of general practice) under the National Law;</w:t>
      </w:r>
    </w:p>
    <w:p w:rsidR="009A4E94" w:rsidRPr="006F5FAA" w:rsidRDefault="009A4E94" w:rsidP="009A4E94">
      <w:pPr>
        <w:pStyle w:val="paragraph"/>
      </w:pPr>
      <w:r w:rsidRPr="006F5FAA">
        <w:tab/>
        <w:t>(b)</w:t>
      </w:r>
      <w:r w:rsidRPr="006F5FAA">
        <w:tab/>
        <w:t xml:space="preserve">immediately before the commencement of Schedule 1 to the </w:t>
      </w:r>
      <w:r w:rsidRPr="006F5FAA">
        <w:rPr>
          <w:i/>
        </w:rPr>
        <w:t>Health Insurance Amendment (General Practitioners and Quality Assurance) Act 2020</w:t>
      </w:r>
      <w:r w:rsidRPr="006F5FAA">
        <w:t>:</w:t>
      </w:r>
    </w:p>
    <w:p w:rsidR="009A4E94" w:rsidRPr="006F5FAA" w:rsidRDefault="009A4E94" w:rsidP="009A4E94">
      <w:pPr>
        <w:pStyle w:val="paragraphsub"/>
      </w:pPr>
      <w:r w:rsidRPr="006F5FAA">
        <w:tab/>
        <w:t>(i)</w:t>
      </w:r>
      <w:r w:rsidRPr="006F5FAA">
        <w:tab/>
        <w:t>the practitioner held general registration in the medical profession (and was not registered in the specialty of general practice) under the National Law; and</w:t>
      </w:r>
    </w:p>
    <w:p w:rsidR="009A4E94" w:rsidRPr="006F5FAA" w:rsidRDefault="009A4E94" w:rsidP="009A4E94">
      <w:pPr>
        <w:pStyle w:val="paragraphsub"/>
      </w:pPr>
      <w:r w:rsidRPr="006F5FAA">
        <w:tab/>
        <w:t>(ii)</w:t>
      </w:r>
      <w:r w:rsidRPr="006F5FAA">
        <w:tab/>
        <w:t>the practitioner’s name was entered in the Vocational Register of General Practitioners.</w:t>
      </w:r>
    </w:p>
    <w:p w:rsidR="005644F9" w:rsidRPr="006F5FAA" w:rsidRDefault="005644F9" w:rsidP="00392394">
      <w:pPr>
        <w:pStyle w:val="ActHead3"/>
        <w:pageBreakBefore/>
      </w:pPr>
      <w:bookmarkStart w:id="24" w:name="_Toc163034793"/>
      <w:r w:rsidRPr="00535DB0">
        <w:rPr>
          <w:rStyle w:val="CharDivNo"/>
        </w:rPr>
        <w:t>Division</w:t>
      </w:r>
      <w:r w:rsidR="00F70F8A" w:rsidRPr="00535DB0">
        <w:rPr>
          <w:rStyle w:val="CharDivNo"/>
        </w:rPr>
        <w:t> </w:t>
      </w:r>
      <w:r w:rsidRPr="00535DB0">
        <w:rPr>
          <w:rStyle w:val="CharDivNo"/>
        </w:rPr>
        <w:t>6</w:t>
      </w:r>
      <w:r w:rsidRPr="006F5FAA">
        <w:t>—</w:t>
      </w:r>
      <w:r w:rsidRPr="00535DB0">
        <w:rPr>
          <w:rStyle w:val="CharDivText"/>
        </w:rPr>
        <w:t>Register of Approved Placements</w:t>
      </w:r>
      <w:bookmarkEnd w:id="24"/>
    </w:p>
    <w:p w:rsidR="005644F9" w:rsidRPr="006F5FAA" w:rsidRDefault="00405C9F" w:rsidP="005644F9">
      <w:pPr>
        <w:pStyle w:val="ActHead5"/>
      </w:pPr>
      <w:bookmarkStart w:id="25" w:name="_Toc163034794"/>
      <w:r w:rsidRPr="00535DB0">
        <w:rPr>
          <w:rStyle w:val="CharSectno"/>
        </w:rPr>
        <w:t>26</w:t>
      </w:r>
      <w:r w:rsidR="005644F9" w:rsidRPr="006F5FAA">
        <w:t xml:space="preserve">  Specified bodies, courses and programs</w:t>
      </w:r>
      <w:bookmarkEnd w:id="25"/>
    </w:p>
    <w:p w:rsidR="005644F9" w:rsidRPr="006F5FAA" w:rsidRDefault="005644F9" w:rsidP="005644F9">
      <w:pPr>
        <w:pStyle w:val="SubsectionHead"/>
      </w:pPr>
      <w:r w:rsidRPr="006F5FAA">
        <w:t>Bodies and courses</w:t>
      </w:r>
    </w:p>
    <w:p w:rsidR="005644F9" w:rsidRPr="006F5FAA" w:rsidRDefault="005644F9" w:rsidP="005644F9">
      <w:pPr>
        <w:pStyle w:val="subsection"/>
      </w:pPr>
      <w:r w:rsidRPr="006F5FAA">
        <w:tab/>
        <w:t>(1)</w:t>
      </w:r>
      <w:r w:rsidRPr="006F5FAA">
        <w:tab/>
        <w:t>For the purposes of paragraph</w:t>
      </w:r>
      <w:r w:rsidR="00F70F8A" w:rsidRPr="006F5FAA">
        <w:t> </w:t>
      </w:r>
      <w:r w:rsidRPr="006F5FAA">
        <w:t>3GA(5)(a) of the Act:</w:t>
      </w:r>
    </w:p>
    <w:p w:rsidR="005644F9" w:rsidRPr="006F5FAA" w:rsidRDefault="005644F9" w:rsidP="005644F9">
      <w:pPr>
        <w:pStyle w:val="paragraph"/>
      </w:pPr>
      <w:r w:rsidRPr="006F5FAA">
        <w:tab/>
        <w:t>(a)</w:t>
      </w:r>
      <w:r w:rsidRPr="006F5FAA">
        <w:tab/>
        <w:t>a body mentioned in column 1 of an item in the following table is specified; and</w:t>
      </w:r>
    </w:p>
    <w:p w:rsidR="005644F9" w:rsidRPr="006F5FAA" w:rsidRDefault="005644F9" w:rsidP="005644F9">
      <w:pPr>
        <w:pStyle w:val="paragraph"/>
      </w:pPr>
      <w:r w:rsidRPr="006F5FAA">
        <w:tab/>
        <w:t>(b)</w:t>
      </w:r>
      <w:r w:rsidRPr="006F5FAA">
        <w:tab/>
        <w:t>a course that leads to a qualification mentioned in column 2 of the item from the body is specified for the body.</w:t>
      </w:r>
    </w:p>
    <w:p w:rsidR="005644F9" w:rsidRPr="006F5FAA" w:rsidRDefault="005644F9" w:rsidP="00392394">
      <w:pPr>
        <w:pStyle w:val="Tabletext"/>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732"/>
        <w:gridCol w:w="5953"/>
        <w:gridCol w:w="1844"/>
      </w:tblGrid>
      <w:tr w:rsidR="005644F9" w:rsidRPr="006F5FAA" w:rsidTr="00732971">
        <w:trPr>
          <w:tblHeader/>
        </w:trPr>
        <w:tc>
          <w:tcPr>
            <w:tcW w:w="5000" w:type="pct"/>
            <w:gridSpan w:val="3"/>
            <w:tcBorders>
              <w:top w:val="single" w:sz="12" w:space="0" w:color="auto"/>
              <w:bottom w:val="single" w:sz="6" w:space="0" w:color="auto"/>
            </w:tcBorders>
            <w:shd w:val="clear" w:color="auto" w:fill="auto"/>
          </w:tcPr>
          <w:p w:rsidR="005644F9" w:rsidRPr="006F5FAA" w:rsidRDefault="005644F9" w:rsidP="007D505B">
            <w:pPr>
              <w:pStyle w:val="TableHeading"/>
            </w:pPr>
            <w:r w:rsidRPr="006F5FAA">
              <w:t>Specified bodies and qualifications that specified courses lead to</w:t>
            </w:r>
          </w:p>
        </w:tc>
      </w:tr>
      <w:tr w:rsidR="005644F9" w:rsidRPr="006F5FAA" w:rsidTr="00732971">
        <w:trPr>
          <w:tblHeader/>
        </w:trPr>
        <w:tc>
          <w:tcPr>
            <w:tcW w:w="429" w:type="pct"/>
            <w:tcBorders>
              <w:top w:val="single" w:sz="6" w:space="0" w:color="auto"/>
              <w:bottom w:val="single" w:sz="12" w:space="0" w:color="auto"/>
            </w:tcBorders>
            <w:shd w:val="clear" w:color="auto" w:fill="auto"/>
          </w:tcPr>
          <w:p w:rsidR="005644F9" w:rsidRPr="006F5FAA" w:rsidRDefault="005644F9" w:rsidP="007D505B">
            <w:pPr>
              <w:pStyle w:val="TableHeading"/>
            </w:pPr>
            <w:r w:rsidRPr="006F5FAA">
              <w:t>Item</w:t>
            </w:r>
          </w:p>
        </w:tc>
        <w:tc>
          <w:tcPr>
            <w:tcW w:w="3490" w:type="pct"/>
            <w:tcBorders>
              <w:top w:val="single" w:sz="6" w:space="0" w:color="auto"/>
              <w:bottom w:val="single" w:sz="12" w:space="0" w:color="auto"/>
            </w:tcBorders>
            <w:shd w:val="clear" w:color="auto" w:fill="auto"/>
          </w:tcPr>
          <w:p w:rsidR="005644F9" w:rsidRPr="006F5FAA" w:rsidRDefault="005644F9" w:rsidP="007D505B">
            <w:pPr>
              <w:pStyle w:val="TableHeading"/>
            </w:pPr>
            <w:r w:rsidRPr="006F5FAA">
              <w:t>Column 1</w:t>
            </w:r>
          </w:p>
          <w:p w:rsidR="005644F9" w:rsidRPr="006F5FAA" w:rsidRDefault="005644F9" w:rsidP="007D505B">
            <w:pPr>
              <w:pStyle w:val="TableHeading"/>
            </w:pPr>
            <w:r w:rsidRPr="006F5FAA">
              <w:t>Body</w:t>
            </w:r>
          </w:p>
        </w:tc>
        <w:tc>
          <w:tcPr>
            <w:tcW w:w="1081" w:type="pct"/>
            <w:tcBorders>
              <w:top w:val="single" w:sz="6" w:space="0" w:color="auto"/>
              <w:bottom w:val="single" w:sz="12" w:space="0" w:color="auto"/>
            </w:tcBorders>
            <w:shd w:val="clear" w:color="auto" w:fill="auto"/>
          </w:tcPr>
          <w:p w:rsidR="005644F9" w:rsidRPr="006F5FAA" w:rsidRDefault="005644F9" w:rsidP="007D505B">
            <w:pPr>
              <w:pStyle w:val="TableHeading"/>
            </w:pPr>
            <w:r w:rsidRPr="006F5FAA">
              <w:t>Column 2</w:t>
            </w:r>
          </w:p>
          <w:p w:rsidR="005644F9" w:rsidRPr="006F5FAA" w:rsidRDefault="005644F9" w:rsidP="007D505B">
            <w:pPr>
              <w:pStyle w:val="TableHeading"/>
            </w:pPr>
            <w:r w:rsidRPr="006F5FAA">
              <w:t>Qualification that course leads to</w:t>
            </w:r>
          </w:p>
        </w:tc>
      </w:tr>
      <w:tr w:rsidR="005644F9" w:rsidRPr="006F5FAA" w:rsidTr="00732971">
        <w:tc>
          <w:tcPr>
            <w:tcW w:w="429" w:type="pct"/>
            <w:tcBorders>
              <w:top w:val="single" w:sz="12" w:space="0" w:color="auto"/>
            </w:tcBorders>
            <w:shd w:val="clear" w:color="auto" w:fill="auto"/>
          </w:tcPr>
          <w:p w:rsidR="005644F9" w:rsidRPr="006F5FAA" w:rsidRDefault="005644F9" w:rsidP="007D505B">
            <w:pPr>
              <w:pStyle w:val="Tabletext"/>
            </w:pPr>
            <w:r w:rsidRPr="006F5FAA">
              <w:t>1</w:t>
            </w:r>
          </w:p>
        </w:tc>
        <w:tc>
          <w:tcPr>
            <w:tcW w:w="3490" w:type="pct"/>
            <w:tcBorders>
              <w:top w:val="single" w:sz="12" w:space="0" w:color="auto"/>
            </w:tcBorders>
            <w:shd w:val="clear" w:color="auto" w:fill="auto"/>
          </w:tcPr>
          <w:p w:rsidR="005644F9" w:rsidRPr="006F5FAA" w:rsidRDefault="005644F9" w:rsidP="007D505B">
            <w:pPr>
              <w:pStyle w:val="Tabletext"/>
            </w:pPr>
            <w:r w:rsidRPr="006F5FAA">
              <w:t>Australasian College for Emergency Medicine</w:t>
            </w:r>
          </w:p>
        </w:tc>
        <w:tc>
          <w:tcPr>
            <w:tcW w:w="1081" w:type="pct"/>
            <w:tcBorders>
              <w:top w:val="single" w:sz="12" w:space="0" w:color="auto"/>
            </w:tcBorders>
            <w:shd w:val="clear" w:color="auto" w:fill="auto"/>
          </w:tcPr>
          <w:p w:rsidR="005644F9" w:rsidRPr="006F5FAA" w:rsidRDefault="005644F9" w:rsidP="007D505B">
            <w:pPr>
              <w:pStyle w:val="Tabletext"/>
            </w:pPr>
            <w:r w:rsidRPr="006F5FAA">
              <w:t>FACEM</w:t>
            </w:r>
          </w:p>
        </w:tc>
      </w:tr>
      <w:tr w:rsidR="005644F9" w:rsidRPr="006F5FAA" w:rsidTr="00732971">
        <w:tc>
          <w:tcPr>
            <w:tcW w:w="429" w:type="pct"/>
            <w:shd w:val="clear" w:color="auto" w:fill="auto"/>
          </w:tcPr>
          <w:p w:rsidR="005644F9" w:rsidRPr="006F5FAA" w:rsidRDefault="005644F9" w:rsidP="007D505B">
            <w:pPr>
              <w:pStyle w:val="Tabletext"/>
            </w:pPr>
            <w:r w:rsidRPr="006F5FAA">
              <w:t>2</w:t>
            </w:r>
          </w:p>
        </w:tc>
        <w:tc>
          <w:tcPr>
            <w:tcW w:w="3490" w:type="pct"/>
            <w:shd w:val="clear" w:color="auto" w:fill="auto"/>
          </w:tcPr>
          <w:p w:rsidR="005644F9" w:rsidRPr="006F5FAA" w:rsidRDefault="005644F9" w:rsidP="007D505B">
            <w:pPr>
              <w:pStyle w:val="Tabletext"/>
            </w:pPr>
            <w:r w:rsidRPr="006F5FAA">
              <w:t>Australasian College of Sport and Exercise Physicians</w:t>
            </w:r>
          </w:p>
        </w:tc>
        <w:tc>
          <w:tcPr>
            <w:tcW w:w="1081" w:type="pct"/>
            <w:shd w:val="clear" w:color="auto" w:fill="auto"/>
          </w:tcPr>
          <w:p w:rsidR="005644F9" w:rsidRPr="006F5FAA" w:rsidRDefault="005644F9" w:rsidP="007D505B">
            <w:pPr>
              <w:pStyle w:val="Tabletext"/>
            </w:pPr>
            <w:r w:rsidRPr="006F5FAA">
              <w:t>FACSEP</w:t>
            </w:r>
          </w:p>
        </w:tc>
      </w:tr>
      <w:tr w:rsidR="005644F9" w:rsidRPr="006F5FAA" w:rsidTr="00732971">
        <w:tc>
          <w:tcPr>
            <w:tcW w:w="429" w:type="pct"/>
            <w:shd w:val="clear" w:color="auto" w:fill="auto"/>
          </w:tcPr>
          <w:p w:rsidR="005644F9" w:rsidRPr="006F5FAA" w:rsidRDefault="005644F9" w:rsidP="007D505B">
            <w:pPr>
              <w:pStyle w:val="Tabletext"/>
            </w:pPr>
            <w:r w:rsidRPr="006F5FAA">
              <w:t>3</w:t>
            </w:r>
          </w:p>
        </w:tc>
        <w:tc>
          <w:tcPr>
            <w:tcW w:w="3490" w:type="pct"/>
            <w:shd w:val="clear" w:color="auto" w:fill="auto"/>
          </w:tcPr>
          <w:p w:rsidR="005644F9" w:rsidRPr="006F5FAA" w:rsidRDefault="005644F9" w:rsidP="007D505B">
            <w:pPr>
              <w:pStyle w:val="Tabletext"/>
            </w:pPr>
            <w:r w:rsidRPr="006F5FAA">
              <w:t>Australian and New Zealand College of Anaesthetists</w:t>
            </w:r>
          </w:p>
        </w:tc>
        <w:tc>
          <w:tcPr>
            <w:tcW w:w="1081" w:type="pct"/>
            <w:shd w:val="clear" w:color="auto" w:fill="auto"/>
          </w:tcPr>
          <w:p w:rsidR="005644F9" w:rsidRPr="006F5FAA" w:rsidRDefault="005644F9" w:rsidP="007D505B">
            <w:pPr>
              <w:pStyle w:val="Tabletext"/>
            </w:pPr>
            <w:r w:rsidRPr="006F5FAA">
              <w:t>FANZCA</w:t>
            </w:r>
          </w:p>
          <w:p w:rsidR="005644F9" w:rsidRPr="006F5FAA" w:rsidRDefault="005644F9" w:rsidP="007D505B">
            <w:pPr>
              <w:pStyle w:val="Tabletext"/>
            </w:pPr>
            <w:r w:rsidRPr="006F5FAA">
              <w:t>FFPMANZCA</w:t>
            </w:r>
          </w:p>
        </w:tc>
      </w:tr>
      <w:tr w:rsidR="005644F9" w:rsidRPr="006F5FAA" w:rsidTr="00732971">
        <w:tc>
          <w:tcPr>
            <w:tcW w:w="429" w:type="pct"/>
            <w:shd w:val="clear" w:color="auto" w:fill="auto"/>
          </w:tcPr>
          <w:p w:rsidR="005644F9" w:rsidRPr="006F5FAA" w:rsidRDefault="005644F9" w:rsidP="007D505B">
            <w:pPr>
              <w:pStyle w:val="Tabletext"/>
            </w:pPr>
            <w:r w:rsidRPr="006F5FAA">
              <w:t>4</w:t>
            </w:r>
          </w:p>
        </w:tc>
        <w:tc>
          <w:tcPr>
            <w:tcW w:w="3490" w:type="pct"/>
            <w:shd w:val="clear" w:color="auto" w:fill="auto"/>
          </w:tcPr>
          <w:p w:rsidR="005644F9" w:rsidRPr="006F5FAA" w:rsidRDefault="005644F9" w:rsidP="007D505B">
            <w:pPr>
              <w:pStyle w:val="Tabletext"/>
            </w:pPr>
            <w:r w:rsidRPr="006F5FAA">
              <w:t>College of Intensive Care Medicine of Australia and New Zealand</w:t>
            </w:r>
          </w:p>
        </w:tc>
        <w:tc>
          <w:tcPr>
            <w:tcW w:w="1081" w:type="pct"/>
            <w:shd w:val="clear" w:color="auto" w:fill="auto"/>
          </w:tcPr>
          <w:p w:rsidR="005644F9" w:rsidRPr="006F5FAA" w:rsidRDefault="005644F9" w:rsidP="007D505B">
            <w:pPr>
              <w:pStyle w:val="Tabletext"/>
            </w:pPr>
            <w:r w:rsidRPr="006F5FAA">
              <w:t>FCICM</w:t>
            </w:r>
          </w:p>
        </w:tc>
      </w:tr>
      <w:tr w:rsidR="005644F9" w:rsidRPr="006F5FAA" w:rsidTr="00732971">
        <w:tc>
          <w:tcPr>
            <w:tcW w:w="429" w:type="pct"/>
            <w:shd w:val="clear" w:color="auto" w:fill="auto"/>
          </w:tcPr>
          <w:p w:rsidR="005644F9" w:rsidRPr="006F5FAA" w:rsidRDefault="005644F9" w:rsidP="007D505B">
            <w:pPr>
              <w:pStyle w:val="Tabletext"/>
            </w:pPr>
            <w:r w:rsidRPr="006F5FAA">
              <w:t>5</w:t>
            </w:r>
          </w:p>
        </w:tc>
        <w:tc>
          <w:tcPr>
            <w:tcW w:w="3490" w:type="pct"/>
            <w:shd w:val="clear" w:color="auto" w:fill="auto"/>
          </w:tcPr>
          <w:p w:rsidR="005644F9" w:rsidRPr="006F5FAA" w:rsidRDefault="005644F9" w:rsidP="007D505B">
            <w:pPr>
              <w:pStyle w:val="Tabletext"/>
            </w:pPr>
            <w:r w:rsidRPr="006F5FAA">
              <w:t>Royal Australasian College of Surgeons</w:t>
            </w:r>
          </w:p>
        </w:tc>
        <w:tc>
          <w:tcPr>
            <w:tcW w:w="1081" w:type="pct"/>
            <w:shd w:val="clear" w:color="auto" w:fill="auto"/>
          </w:tcPr>
          <w:p w:rsidR="005644F9" w:rsidRPr="006F5FAA" w:rsidRDefault="005644F9" w:rsidP="007D505B">
            <w:pPr>
              <w:pStyle w:val="Tabletext"/>
            </w:pPr>
            <w:r w:rsidRPr="006F5FAA">
              <w:t>FRACS</w:t>
            </w:r>
          </w:p>
        </w:tc>
      </w:tr>
      <w:tr w:rsidR="005644F9" w:rsidRPr="006F5FAA" w:rsidTr="00732971">
        <w:tc>
          <w:tcPr>
            <w:tcW w:w="429" w:type="pct"/>
            <w:shd w:val="clear" w:color="auto" w:fill="auto"/>
          </w:tcPr>
          <w:p w:rsidR="005644F9" w:rsidRPr="006F5FAA" w:rsidRDefault="005644F9" w:rsidP="007D505B">
            <w:pPr>
              <w:pStyle w:val="Tabletext"/>
            </w:pPr>
            <w:r w:rsidRPr="006F5FAA">
              <w:t>6</w:t>
            </w:r>
          </w:p>
        </w:tc>
        <w:tc>
          <w:tcPr>
            <w:tcW w:w="3490" w:type="pct"/>
            <w:shd w:val="clear" w:color="auto" w:fill="auto"/>
          </w:tcPr>
          <w:p w:rsidR="005644F9" w:rsidRPr="006F5FAA" w:rsidRDefault="005644F9" w:rsidP="007D505B">
            <w:pPr>
              <w:pStyle w:val="Tabletext"/>
            </w:pPr>
            <w:r w:rsidRPr="006F5FAA">
              <w:t>The Australasian College of Dermatologists</w:t>
            </w:r>
          </w:p>
        </w:tc>
        <w:tc>
          <w:tcPr>
            <w:tcW w:w="1081" w:type="pct"/>
            <w:shd w:val="clear" w:color="auto" w:fill="auto"/>
          </w:tcPr>
          <w:p w:rsidR="005644F9" w:rsidRPr="006F5FAA" w:rsidRDefault="005644F9" w:rsidP="007D505B">
            <w:pPr>
              <w:pStyle w:val="Tabletext"/>
            </w:pPr>
            <w:r w:rsidRPr="006F5FAA">
              <w:t>FACD</w:t>
            </w:r>
          </w:p>
        </w:tc>
      </w:tr>
      <w:tr w:rsidR="005644F9" w:rsidRPr="006F5FAA" w:rsidTr="00732971">
        <w:tc>
          <w:tcPr>
            <w:tcW w:w="429" w:type="pct"/>
            <w:shd w:val="clear" w:color="auto" w:fill="auto"/>
          </w:tcPr>
          <w:p w:rsidR="005644F9" w:rsidRPr="006F5FAA" w:rsidRDefault="005644F9" w:rsidP="007D505B">
            <w:pPr>
              <w:pStyle w:val="Tabletext"/>
            </w:pPr>
            <w:r w:rsidRPr="006F5FAA">
              <w:t>7</w:t>
            </w:r>
          </w:p>
        </w:tc>
        <w:tc>
          <w:tcPr>
            <w:tcW w:w="3490" w:type="pct"/>
            <w:shd w:val="clear" w:color="auto" w:fill="auto"/>
          </w:tcPr>
          <w:p w:rsidR="005644F9" w:rsidRPr="006F5FAA" w:rsidRDefault="005644F9" w:rsidP="007D505B">
            <w:pPr>
              <w:pStyle w:val="Tabletext"/>
            </w:pPr>
            <w:r w:rsidRPr="006F5FAA">
              <w:t>The Royal Australasian College of Physicians</w:t>
            </w:r>
          </w:p>
        </w:tc>
        <w:tc>
          <w:tcPr>
            <w:tcW w:w="1081" w:type="pct"/>
            <w:shd w:val="clear" w:color="auto" w:fill="auto"/>
          </w:tcPr>
          <w:p w:rsidR="005644F9" w:rsidRPr="006F5FAA" w:rsidRDefault="005644F9" w:rsidP="007D505B">
            <w:pPr>
              <w:pStyle w:val="Tabletext"/>
            </w:pPr>
            <w:r w:rsidRPr="006F5FAA">
              <w:t>FAChAM</w:t>
            </w:r>
          </w:p>
          <w:p w:rsidR="005644F9" w:rsidRPr="006F5FAA" w:rsidRDefault="005644F9" w:rsidP="007D505B">
            <w:pPr>
              <w:pStyle w:val="Tabletext"/>
            </w:pPr>
            <w:r w:rsidRPr="006F5FAA">
              <w:t>FAChPM</w:t>
            </w:r>
          </w:p>
          <w:p w:rsidR="005644F9" w:rsidRPr="006F5FAA" w:rsidRDefault="005644F9" w:rsidP="007D505B">
            <w:pPr>
              <w:pStyle w:val="Tabletext"/>
            </w:pPr>
            <w:r w:rsidRPr="006F5FAA">
              <w:t>FAChSHM</w:t>
            </w:r>
          </w:p>
          <w:p w:rsidR="005644F9" w:rsidRPr="006F5FAA" w:rsidRDefault="005644F9" w:rsidP="007D505B">
            <w:pPr>
              <w:pStyle w:val="Tabletext"/>
            </w:pPr>
            <w:r w:rsidRPr="006F5FAA">
              <w:t>FAFOEM</w:t>
            </w:r>
          </w:p>
          <w:p w:rsidR="005644F9" w:rsidRPr="006F5FAA" w:rsidRDefault="005644F9" w:rsidP="007D505B">
            <w:pPr>
              <w:pStyle w:val="Tabletext"/>
            </w:pPr>
            <w:r w:rsidRPr="006F5FAA">
              <w:t>FAFPHM</w:t>
            </w:r>
          </w:p>
          <w:p w:rsidR="005644F9" w:rsidRPr="006F5FAA" w:rsidRDefault="005644F9" w:rsidP="007D505B">
            <w:pPr>
              <w:pStyle w:val="Tabletext"/>
            </w:pPr>
            <w:r w:rsidRPr="006F5FAA">
              <w:t>FAFRM</w:t>
            </w:r>
          </w:p>
          <w:p w:rsidR="005644F9" w:rsidRPr="006F5FAA" w:rsidRDefault="005644F9" w:rsidP="007D505B">
            <w:pPr>
              <w:pStyle w:val="Tabletext"/>
            </w:pPr>
            <w:r w:rsidRPr="006F5FAA">
              <w:t>FRACP</w:t>
            </w:r>
          </w:p>
        </w:tc>
      </w:tr>
      <w:tr w:rsidR="005644F9" w:rsidRPr="006F5FAA" w:rsidTr="00732971">
        <w:tc>
          <w:tcPr>
            <w:tcW w:w="429" w:type="pct"/>
            <w:shd w:val="clear" w:color="auto" w:fill="auto"/>
          </w:tcPr>
          <w:p w:rsidR="005644F9" w:rsidRPr="006F5FAA" w:rsidRDefault="005644F9" w:rsidP="007D505B">
            <w:pPr>
              <w:pStyle w:val="Tabletext"/>
            </w:pPr>
            <w:r w:rsidRPr="006F5FAA">
              <w:t>8</w:t>
            </w:r>
          </w:p>
        </w:tc>
        <w:tc>
          <w:tcPr>
            <w:tcW w:w="3490" w:type="pct"/>
            <w:shd w:val="clear" w:color="auto" w:fill="auto"/>
          </w:tcPr>
          <w:p w:rsidR="005644F9" w:rsidRPr="006F5FAA" w:rsidRDefault="005644F9" w:rsidP="007D505B">
            <w:pPr>
              <w:pStyle w:val="Tabletext"/>
            </w:pPr>
            <w:r w:rsidRPr="006F5FAA">
              <w:t>The Royal Australian and New Zealand College of Obstetricians and Gynaecologists</w:t>
            </w:r>
          </w:p>
        </w:tc>
        <w:tc>
          <w:tcPr>
            <w:tcW w:w="1081" w:type="pct"/>
            <w:shd w:val="clear" w:color="auto" w:fill="auto"/>
          </w:tcPr>
          <w:p w:rsidR="005644F9" w:rsidRPr="006F5FAA" w:rsidRDefault="005644F9" w:rsidP="007D505B">
            <w:pPr>
              <w:pStyle w:val="Tabletext"/>
            </w:pPr>
            <w:r w:rsidRPr="006F5FAA">
              <w:t>FRANZCOG</w:t>
            </w:r>
          </w:p>
        </w:tc>
      </w:tr>
      <w:tr w:rsidR="005644F9" w:rsidRPr="006F5FAA" w:rsidTr="00732971">
        <w:tc>
          <w:tcPr>
            <w:tcW w:w="429" w:type="pct"/>
            <w:shd w:val="clear" w:color="auto" w:fill="auto"/>
          </w:tcPr>
          <w:p w:rsidR="005644F9" w:rsidRPr="006F5FAA" w:rsidRDefault="005644F9" w:rsidP="007D505B">
            <w:pPr>
              <w:pStyle w:val="Tabletext"/>
            </w:pPr>
            <w:r w:rsidRPr="006F5FAA">
              <w:t>9</w:t>
            </w:r>
          </w:p>
        </w:tc>
        <w:tc>
          <w:tcPr>
            <w:tcW w:w="3490" w:type="pct"/>
            <w:shd w:val="clear" w:color="auto" w:fill="auto"/>
          </w:tcPr>
          <w:p w:rsidR="005644F9" w:rsidRPr="006F5FAA" w:rsidRDefault="005644F9" w:rsidP="007D505B">
            <w:pPr>
              <w:pStyle w:val="Tabletext"/>
            </w:pPr>
            <w:r w:rsidRPr="006F5FAA">
              <w:t>The Royal Australian and New Zealand College of Ophthalmologists</w:t>
            </w:r>
          </w:p>
        </w:tc>
        <w:tc>
          <w:tcPr>
            <w:tcW w:w="1081" w:type="pct"/>
            <w:shd w:val="clear" w:color="auto" w:fill="auto"/>
          </w:tcPr>
          <w:p w:rsidR="005644F9" w:rsidRPr="006F5FAA" w:rsidRDefault="005644F9" w:rsidP="007D505B">
            <w:pPr>
              <w:pStyle w:val="Tabletext"/>
            </w:pPr>
            <w:r w:rsidRPr="006F5FAA">
              <w:t>FRANZCO</w:t>
            </w:r>
          </w:p>
        </w:tc>
      </w:tr>
      <w:tr w:rsidR="005644F9" w:rsidRPr="006F5FAA" w:rsidTr="00732971">
        <w:tc>
          <w:tcPr>
            <w:tcW w:w="429" w:type="pct"/>
            <w:shd w:val="clear" w:color="auto" w:fill="auto"/>
          </w:tcPr>
          <w:p w:rsidR="005644F9" w:rsidRPr="006F5FAA" w:rsidRDefault="005644F9" w:rsidP="007D505B">
            <w:pPr>
              <w:pStyle w:val="Tabletext"/>
            </w:pPr>
            <w:r w:rsidRPr="006F5FAA">
              <w:t>10</w:t>
            </w:r>
          </w:p>
        </w:tc>
        <w:tc>
          <w:tcPr>
            <w:tcW w:w="3490" w:type="pct"/>
            <w:shd w:val="clear" w:color="auto" w:fill="auto"/>
          </w:tcPr>
          <w:p w:rsidR="005644F9" w:rsidRPr="006F5FAA" w:rsidRDefault="005644F9" w:rsidP="007D505B">
            <w:pPr>
              <w:pStyle w:val="Tabletext"/>
            </w:pPr>
            <w:r w:rsidRPr="006F5FAA">
              <w:t>The Royal Australian and New Zealand College of Psychiatrists</w:t>
            </w:r>
          </w:p>
        </w:tc>
        <w:tc>
          <w:tcPr>
            <w:tcW w:w="1081" w:type="pct"/>
            <w:shd w:val="clear" w:color="auto" w:fill="auto"/>
          </w:tcPr>
          <w:p w:rsidR="005644F9" w:rsidRPr="006F5FAA" w:rsidRDefault="005644F9" w:rsidP="007D505B">
            <w:pPr>
              <w:pStyle w:val="Tabletext"/>
            </w:pPr>
            <w:r w:rsidRPr="006F5FAA">
              <w:t>FRANZCP</w:t>
            </w:r>
          </w:p>
        </w:tc>
      </w:tr>
      <w:tr w:rsidR="005644F9" w:rsidRPr="006F5FAA" w:rsidTr="00732971">
        <w:tc>
          <w:tcPr>
            <w:tcW w:w="429" w:type="pct"/>
            <w:tcBorders>
              <w:bottom w:val="single" w:sz="2" w:space="0" w:color="auto"/>
            </w:tcBorders>
            <w:shd w:val="clear" w:color="auto" w:fill="auto"/>
          </w:tcPr>
          <w:p w:rsidR="005644F9" w:rsidRPr="006F5FAA" w:rsidRDefault="005644F9" w:rsidP="007D505B">
            <w:pPr>
              <w:pStyle w:val="Tabletext"/>
            </w:pPr>
            <w:r w:rsidRPr="006F5FAA">
              <w:t>11</w:t>
            </w:r>
          </w:p>
        </w:tc>
        <w:tc>
          <w:tcPr>
            <w:tcW w:w="3490" w:type="pct"/>
            <w:tcBorders>
              <w:bottom w:val="single" w:sz="2" w:space="0" w:color="auto"/>
            </w:tcBorders>
            <w:shd w:val="clear" w:color="auto" w:fill="auto"/>
          </w:tcPr>
          <w:p w:rsidR="005644F9" w:rsidRPr="006F5FAA" w:rsidRDefault="005644F9" w:rsidP="007D505B">
            <w:pPr>
              <w:pStyle w:val="Tabletext"/>
            </w:pPr>
            <w:r w:rsidRPr="006F5FAA">
              <w:t>The Royal Australian and New Zealand College of Radiologists</w:t>
            </w:r>
          </w:p>
        </w:tc>
        <w:tc>
          <w:tcPr>
            <w:tcW w:w="1081" w:type="pct"/>
            <w:tcBorders>
              <w:bottom w:val="single" w:sz="2" w:space="0" w:color="auto"/>
            </w:tcBorders>
            <w:shd w:val="clear" w:color="auto" w:fill="auto"/>
          </w:tcPr>
          <w:p w:rsidR="005644F9" w:rsidRPr="006F5FAA" w:rsidRDefault="005644F9" w:rsidP="007D505B">
            <w:pPr>
              <w:pStyle w:val="Tabletext"/>
            </w:pPr>
            <w:r w:rsidRPr="006F5FAA">
              <w:t>FRANZCR</w:t>
            </w:r>
          </w:p>
        </w:tc>
      </w:tr>
      <w:tr w:rsidR="005644F9" w:rsidRPr="006F5FAA" w:rsidTr="00732971">
        <w:tc>
          <w:tcPr>
            <w:tcW w:w="429" w:type="pct"/>
            <w:tcBorders>
              <w:top w:val="single" w:sz="2" w:space="0" w:color="auto"/>
              <w:bottom w:val="single" w:sz="12" w:space="0" w:color="auto"/>
            </w:tcBorders>
            <w:shd w:val="clear" w:color="auto" w:fill="auto"/>
          </w:tcPr>
          <w:p w:rsidR="005644F9" w:rsidRPr="006F5FAA" w:rsidRDefault="005644F9" w:rsidP="007D505B">
            <w:pPr>
              <w:pStyle w:val="Tabletext"/>
            </w:pPr>
            <w:r w:rsidRPr="006F5FAA">
              <w:t>12</w:t>
            </w:r>
          </w:p>
        </w:tc>
        <w:tc>
          <w:tcPr>
            <w:tcW w:w="3490" w:type="pct"/>
            <w:tcBorders>
              <w:top w:val="single" w:sz="2" w:space="0" w:color="auto"/>
              <w:bottom w:val="single" w:sz="12" w:space="0" w:color="auto"/>
            </w:tcBorders>
            <w:shd w:val="clear" w:color="auto" w:fill="auto"/>
          </w:tcPr>
          <w:p w:rsidR="005644F9" w:rsidRPr="006F5FAA" w:rsidRDefault="005644F9" w:rsidP="007D505B">
            <w:pPr>
              <w:pStyle w:val="Tabletext"/>
            </w:pPr>
            <w:r w:rsidRPr="006F5FAA">
              <w:t>The Royal College of Pathologists of Australasia</w:t>
            </w:r>
          </w:p>
        </w:tc>
        <w:tc>
          <w:tcPr>
            <w:tcW w:w="1081" w:type="pct"/>
            <w:tcBorders>
              <w:top w:val="single" w:sz="2" w:space="0" w:color="auto"/>
              <w:bottom w:val="single" w:sz="12" w:space="0" w:color="auto"/>
            </w:tcBorders>
            <w:shd w:val="clear" w:color="auto" w:fill="auto"/>
          </w:tcPr>
          <w:p w:rsidR="005644F9" w:rsidRPr="006F5FAA" w:rsidRDefault="005644F9" w:rsidP="007D505B">
            <w:pPr>
              <w:pStyle w:val="Tabletext"/>
            </w:pPr>
            <w:r w:rsidRPr="006F5FAA">
              <w:t>FRCPA</w:t>
            </w:r>
          </w:p>
        </w:tc>
      </w:tr>
    </w:tbl>
    <w:p w:rsidR="005644F9" w:rsidRPr="006F5FAA" w:rsidRDefault="005644F9" w:rsidP="005644F9">
      <w:pPr>
        <w:pStyle w:val="SubsectionHead"/>
      </w:pPr>
      <w:r w:rsidRPr="006F5FAA">
        <w:t>Bodies and programs</w:t>
      </w:r>
    </w:p>
    <w:p w:rsidR="005644F9" w:rsidRPr="006F5FAA" w:rsidRDefault="005644F9" w:rsidP="005644F9">
      <w:pPr>
        <w:pStyle w:val="subsection"/>
      </w:pPr>
      <w:r w:rsidRPr="006F5FAA">
        <w:tab/>
        <w:t>(2)</w:t>
      </w:r>
      <w:r w:rsidRPr="006F5FAA">
        <w:tab/>
        <w:t>For the purposes of paragraph</w:t>
      </w:r>
      <w:r w:rsidR="00F70F8A" w:rsidRPr="006F5FAA">
        <w:t> </w:t>
      </w:r>
      <w:r w:rsidRPr="006F5FAA">
        <w:t>3GA(5)(a) of the Act:</w:t>
      </w:r>
    </w:p>
    <w:p w:rsidR="005644F9" w:rsidRPr="006F5FAA" w:rsidRDefault="005644F9" w:rsidP="005644F9">
      <w:pPr>
        <w:pStyle w:val="paragraph"/>
      </w:pPr>
      <w:r w:rsidRPr="006F5FAA">
        <w:tab/>
        <w:t xml:space="preserve">(a) </w:t>
      </w:r>
      <w:r w:rsidRPr="006F5FAA">
        <w:tab/>
        <w:t>a body mentioned in column 1 of an item in the following table is specified; and</w:t>
      </w:r>
    </w:p>
    <w:p w:rsidR="005644F9" w:rsidRPr="006F5FAA" w:rsidRDefault="005644F9" w:rsidP="005644F9">
      <w:pPr>
        <w:pStyle w:val="paragraph"/>
      </w:pPr>
      <w:r w:rsidRPr="006F5FAA">
        <w:tab/>
        <w:t>(b)</w:t>
      </w:r>
      <w:r w:rsidRPr="006F5FAA">
        <w:tab/>
        <w:t>a program mentioned in column 2 of the item is specified for the body.</w:t>
      </w:r>
    </w:p>
    <w:p w:rsidR="005644F9" w:rsidRPr="006F5FAA" w:rsidRDefault="005644F9" w:rsidP="00392394">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5473DF" w:rsidRPr="006F5FAA" w:rsidTr="00732971">
        <w:trPr>
          <w:tblHeader/>
        </w:trPr>
        <w:tc>
          <w:tcPr>
            <w:tcW w:w="5000" w:type="pct"/>
            <w:gridSpan w:val="3"/>
            <w:tcBorders>
              <w:top w:val="single" w:sz="12" w:space="0" w:color="auto"/>
              <w:bottom w:val="single" w:sz="6" w:space="0" w:color="auto"/>
            </w:tcBorders>
            <w:shd w:val="clear" w:color="auto" w:fill="auto"/>
          </w:tcPr>
          <w:p w:rsidR="005473DF" w:rsidRPr="006F5FAA" w:rsidRDefault="005473DF" w:rsidP="005473DF">
            <w:pPr>
              <w:pStyle w:val="TableHeading"/>
            </w:pPr>
            <w:r w:rsidRPr="006F5FAA">
              <w:t>Specified bodies and programs</w:t>
            </w:r>
          </w:p>
        </w:tc>
      </w:tr>
      <w:tr w:rsidR="005473DF" w:rsidRPr="006F5FAA" w:rsidTr="00732971">
        <w:trPr>
          <w:tblHeader/>
        </w:trPr>
        <w:tc>
          <w:tcPr>
            <w:tcW w:w="429" w:type="pct"/>
            <w:tcBorders>
              <w:top w:val="single" w:sz="6" w:space="0" w:color="auto"/>
              <w:bottom w:val="single" w:sz="12" w:space="0" w:color="auto"/>
            </w:tcBorders>
            <w:shd w:val="clear" w:color="auto" w:fill="auto"/>
          </w:tcPr>
          <w:p w:rsidR="005473DF" w:rsidRPr="006F5FAA" w:rsidRDefault="005473DF" w:rsidP="005473DF">
            <w:pPr>
              <w:pStyle w:val="TableHeading"/>
            </w:pPr>
            <w:r w:rsidRPr="006F5FAA">
              <w:t>Item</w:t>
            </w:r>
          </w:p>
        </w:tc>
        <w:tc>
          <w:tcPr>
            <w:tcW w:w="2285" w:type="pct"/>
            <w:tcBorders>
              <w:top w:val="single" w:sz="6" w:space="0" w:color="auto"/>
              <w:bottom w:val="single" w:sz="12" w:space="0" w:color="auto"/>
            </w:tcBorders>
            <w:shd w:val="clear" w:color="auto" w:fill="auto"/>
          </w:tcPr>
          <w:p w:rsidR="005473DF" w:rsidRPr="006F5FAA" w:rsidRDefault="005473DF" w:rsidP="005473DF">
            <w:pPr>
              <w:pStyle w:val="TableHeading"/>
            </w:pPr>
            <w:r w:rsidRPr="006F5FAA">
              <w:t>Column 1</w:t>
            </w:r>
          </w:p>
          <w:p w:rsidR="005473DF" w:rsidRPr="006F5FAA" w:rsidRDefault="005473DF" w:rsidP="005473DF">
            <w:pPr>
              <w:pStyle w:val="TableHeading"/>
            </w:pPr>
            <w:r w:rsidRPr="006F5FAA">
              <w:t>Body</w:t>
            </w:r>
          </w:p>
        </w:tc>
        <w:tc>
          <w:tcPr>
            <w:tcW w:w="2286" w:type="pct"/>
            <w:tcBorders>
              <w:top w:val="single" w:sz="6" w:space="0" w:color="auto"/>
              <w:bottom w:val="single" w:sz="12" w:space="0" w:color="auto"/>
            </w:tcBorders>
            <w:shd w:val="clear" w:color="auto" w:fill="auto"/>
          </w:tcPr>
          <w:p w:rsidR="005473DF" w:rsidRPr="006F5FAA" w:rsidRDefault="005473DF" w:rsidP="005473DF">
            <w:pPr>
              <w:pStyle w:val="TableHeading"/>
            </w:pPr>
            <w:r w:rsidRPr="006F5FAA">
              <w:t>Column 2</w:t>
            </w:r>
          </w:p>
          <w:p w:rsidR="005473DF" w:rsidRPr="006F5FAA" w:rsidRDefault="005473DF" w:rsidP="005473DF">
            <w:pPr>
              <w:pStyle w:val="TableHeading"/>
            </w:pPr>
            <w:r w:rsidRPr="006F5FAA">
              <w:t>Program</w:t>
            </w:r>
          </w:p>
        </w:tc>
      </w:tr>
      <w:tr w:rsidR="005473DF" w:rsidRPr="006F5FAA" w:rsidTr="00732971">
        <w:tc>
          <w:tcPr>
            <w:tcW w:w="429" w:type="pct"/>
            <w:tcBorders>
              <w:top w:val="single" w:sz="12" w:space="0" w:color="auto"/>
            </w:tcBorders>
            <w:shd w:val="clear" w:color="auto" w:fill="auto"/>
          </w:tcPr>
          <w:p w:rsidR="005473DF" w:rsidRPr="006F5FAA" w:rsidRDefault="005473DF" w:rsidP="005473DF">
            <w:pPr>
              <w:pStyle w:val="Tabletext"/>
            </w:pPr>
            <w:r w:rsidRPr="006F5FAA">
              <w:t>1</w:t>
            </w:r>
          </w:p>
        </w:tc>
        <w:tc>
          <w:tcPr>
            <w:tcW w:w="2285" w:type="pct"/>
            <w:tcBorders>
              <w:top w:val="single" w:sz="12" w:space="0" w:color="auto"/>
            </w:tcBorders>
            <w:shd w:val="clear" w:color="auto" w:fill="auto"/>
          </w:tcPr>
          <w:p w:rsidR="005473DF" w:rsidRPr="006F5FAA" w:rsidRDefault="005473DF" w:rsidP="005473DF">
            <w:pPr>
              <w:pStyle w:val="Tabletext"/>
            </w:pPr>
            <w:r w:rsidRPr="006F5FAA">
              <w:t>Australian College of Rural and Remote Medicine</w:t>
            </w:r>
          </w:p>
        </w:tc>
        <w:tc>
          <w:tcPr>
            <w:tcW w:w="2286" w:type="pct"/>
            <w:tcBorders>
              <w:top w:val="single" w:sz="12" w:space="0" w:color="auto"/>
            </w:tcBorders>
            <w:shd w:val="clear" w:color="auto" w:fill="auto"/>
          </w:tcPr>
          <w:p w:rsidR="005473DF" w:rsidRPr="006F5FAA" w:rsidRDefault="005473DF" w:rsidP="005473DF">
            <w:pPr>
              <w:pStyle w:val="Tablea"/>
            </w:pPr>
            <w:r w:rsidRPr="006F5FAA">
              <w:t>(a) Australian College of Rural and Remote Medicine Fellowship Program</w:t>
            </w:r>
          </w:p>
          <w:p w:rsidR="005473DF" w:rsidRPr="006F5FAA" w:rsidRDefault="005473DF" w:rsidP="005473DF">
            <w:pPr>
              <w:pStyle w:val="Tablea"/>
            </w:pPr>
            <w:r w:rsidRPr="006F5FAA">
              <w:t>(b) Australian General Practice Training Program</w:t>
            </w:r>
          </w:p>
          <w:p w:rsidR="005473DF" w:rsidRPr="006F5FAA" w:rsidRDefault="005473DF" w:rsidP="005473DF">
            <w:pPr>
              <w:pStyle w:val="Tablea"/>
            </w:pPr>
            <w:r w:rsidRPr="006F5FAA">
              <w:t>(c) Independent Pathway</w:t>
            </w:r>
          </w:p>
          <w:p w:rsidR="005473DF" w:rsidRPr="006F5FAA" w:rsidRDefault="005473DF" w:rsidP="005473DF">
            <w:pPr>
              <w:pStyle w:val="Tablea"/>
            </w:pPr>
            <w:r w:rsidRPr="006F5FAA">
              <w:t>(d) Remote Vocational Training Scheme</w:t>
            </w:r>
          </w:p>
        </w:tc>
      </w:tr>
      <w:tr w:rsidR="005473DF" w:rsidRPr="006F5FAA" w:rsidTr="00732971">
        <w:tc>
          <w:tcPr>
            <w:tcW w:w="429" w:type="pct"/>
            <w:shd w:val="clear" w:color="auto" w:fill="auto"/>
          </w:tcPr>
          <w:p w:rsidR="005473DF" w:rsidRPr="006F5FAA" w:rsidRDefault="005473DF" w:rsidP="005473DF">
            <w:pPr>
              <w:pStyle w:val="Tabletext"/>
            </w:pPr>
            <w:r w:rsidRPr="006F5FAA">
              <w:t>2</w:t>
            </w:r>
          </w:p>
        </w:tc>
        <w:tc>
          <w:tcPr>
            <w:tcW w:w="2285" w:type="pct"/>
            <w:shd w:val="clear" w:color="auto" w:fill="auto"/>
          </w:tcPr>
          <w:p w:rsidR="005473DF" w:rsidRPr="006F5FAA" w:rsidRDefault="005473DF" w:rsidP="005473DF">
            <w:pPr>
              <w:pStyle w:val="Tabletext"/>
            </w:pPr>
            <w:r w:rsidRPr="006F5FAA">
              <w:t>The Department</w:t>
            </w:r>
          </w:p>
        </w:tc>
        <w:tc>
          <w:tcPr>
            <w:tcW w:w="2286" w:type="pct"/>
            <w:shd w:val="clear" w:color="auto" w:fill="auto"/>
          </w:tcPr>
          <w:p w:rsidR="005473DF" w:rsidRPr="006F5FAA" w:rsidRDefault="005473DF" w:rsidP="005473DF">
            <w:pPr>
              <w:pStyle w:val="Tablea"/>
            </w:pPr>
            <w:r w:rsidRPr="006F5FAA">
              <w:t>(a) Approved Medical Deputising Services Program</w:t>
            </w:r>
          </w:p>
          <w:p w:rsidR="005473DF" w:rsidRPr="006F5FAA" w:rsidRDefault="005473DF" w:rsidP="005473DF">
            <w:pPr>
              <w:pStyle w:val="Tablea"/>
            </w:pPr>
            <w:r w:rsidRPr="006F5FAA">
              <w:t>(b) Approved Private Emergency Department Program</w:t>
            </w:r>
          </w:p>
          <w:p w:rsidR="005473DF" w:rsidRPr="006F5FAA" w:rsidRDefault="005473DF" w:rsidP="005473DF">
            <w:pPr>
              <w:pStyle w:val="Tablea"/>
            </w:pPr>
            <w:r w:rsidRPr="006F5FAA">
              <w:t>(c) Australian College of Rural and Remote Medicine Fellowship Program</w:t>
            </w:r>
          </w:p>
          <w:p w:rsidR="005473DF" w:rsidRPr="006F5FAA" w:rsidRDefault="005473DF" w:rsidP="005473DF">
            <w:pPr>
              <w:pStyle w:val="Tablea"/>
            </w:pPr>
            <w:r w:rsidRPr="006F5FAA">
              <w:t>(d) Australian General Practice Training Program</w:t>
            </w:r>
          </w:p>
          <w:p w:rsidR="005473DF" w:rsidRPr="006F5FAA" w:rsidRDefault="005473DF" w:rsidP="005473DF">
            <w:pPr>
              <w:pStyle w:val="Tablea"/>
            </w:pPr>
            <w:r w:rsidRPr="006F5FAA">
              <w:t>(e) More Doctors for Rural Australia Program</w:t>
            </w:r>
          </w:p>
          <w:p w:rsidR="006B3539" w:rsidRPr="006F5FAA" w:rsidRDefault="006B3539" w:rsidP="00C9679C">
            <w:pPr>
              <w:pStyle w:val="Tablea"/>
            </w:pPr>
            <w:r w:rsidRPr="006F5FAA">
              <w:t>(ea) Pre</w:t>
            </w:r>
            <w:r w:rsidR="00535DB0">
              <w:noBreakHyphen/>
            </w:r>
            <w:r w:rsidRPr="006F5FAA">
              <w:t>Fellowship Program</w:t>
            </w:r>
          </w:p>
          <w:p w:rsidR="005473DF" w:rsidRPr="006F5FAA" w:rsidRDefault="005473DF" w:rsidP="005473DF">
            <w:pPr>
              <w:pStyle w:val="Tablea"/>
            </w:pPr>
            <w:r w:rsidRPr="006F5FAA">
              <w:t>(f) Remote Vocational Training Scheme</w:t>
            </w:r>
          </w:p>
          <w:p w:rsidR="005473DF" w:rsidRPr="006F5FAA" w:rsidRDefault="005473DF" w:rsidP="005473DF">
            <w:pPr>
              <w:pStyle w:val="Tablea"/>
            </w:pPr>
            <w:r w:rsidRPr="006F5FAA">
              <w:t>(g) Royal Australian College of General Practitioners Fellowship Program</w:t>
            </w:r>
          </w:p>
          <w:p w:rsidR="005473DF" w:rsidRPr="006F5FAA" w:rsidRDefault="005473DF" w:rsidP="005473DF">
            <w:pPr>
              <w:pStyle w:val="Tablea"/>
            </w:pPr>
            <w:r w:rsidRPr="006F5FAA">
              <w:t>(j) Temporary Resident Other Medical Practitioners Program</w:t>
            </w:r>
          </w:p>
        </w:tc>
      </w:tr>
      <w:tr w:rsidR="00415D7C" w:rsidRPr="006F5FAA" w:rsidTr="00732971">
        <w:tc>
          <w:tcPr>
            <w:tcW w:w="429" w:type="pct"/>
            <w:shd w:val="clear" w:color="auto" w:fill="auto"/>
          </w:tcPr>
          <w:p w:rsidR="00415D7C" w:rsidRPr="006F5FAA" w:rsidRDefault="00415D7C" w:rsidP="00415D7C">
            <w:pPr>
              <w:pStyle w:val="Tabletext"/>
            </w:pPr>
            <w:r w:rsidRPr="006F5FAA">
              <w:t>3</w:t>
            </w:r>
          </w:p>
        </w:tc>
        <w:tc>
          <w:tcPr>
            <w:tcW w:w="2285" w:type="pct"/>
            <w:shd w:val="clear" w:color="auto" w:fill="auto"/>
          </w:tcPr>
          <w:p w:rsidR="00415D7C" w:rsidRPr="006F5FAA" w:rsidRDefault="00415D7C" w:rsidP="00415D7C">
            <w:pPr>
              <w:pStyle w:val="Tabletext"/>
            </w:pPr>
            <w:r w:rsidRPr="006F5FAA">
              <w:t>General Practice Workforce Inc, trading as Health Recruitment Plus</w:t>
            </w:r>
          </w:p>
        </w:tc>
        <w:tc>
          <w:tcPr>
            <w:tcW w:w="2286" w:type="pct"/>
            <w:shd w:val="clear" w:color="auto" w:fill="auto"/>
          </w:tcPr>
          <w:p w:rsidR="00072B70" w:rsidRPr="006F5FAA" w:rsidRDefault="00072B70" w:rsidP="00072B70">
            <w:pPr>
              <w:pStyle w:val="Tablea"/>
            </w:pPr>
            <w:r w:rsidRPr="006F5FAA">
              <w:t>(a) More Doctors for Rural Australia Program</w:t>
            </w:r>
          </w:p>
          <w:p w:rsidR="00415D7C" w:rsidRPr="006F5FAA" w:rsidRDefault="00072B70" w:rsidP="00072B70">
            <w:pPr>
              <w:pStyle w:val="Tabletext"/>
            </w:pPr>
            <w:r w:rsidRPr="006F5FAA">
              <w:t>(b) Pre</w:t>
            </w:r>
            <w:r w:rsidR="00535DB0">
              <w:noBreakHyphen/>
            </w:r>
            <w:r w:rsidRPr="006F5FAA">
              <w:t>Fellowship Program</w:t>
            </w:r>
          </w:p>
        </w:tc>
      </w:tr>
      <w:tr w:rsidR="00415D7C" w:rsidRPr="006F5FAA" w:rsidTr="00732971">
        <w:tc>
          <w:tcPr>
            <w:tcW w:w="429" w:type="pct"/>
            <w:shd w:val="clear" w:color="auto" w:fill="auto"/>
          </w:tcPr>
          <w:p w:rsidR="00415D7C" w:rsidRPr="006F5FAA" w:rsidRDefault="00415D7C" w:rsidP="00415D7C">
            <w:pPr>
              <w:pStyle w:val="Tabletext"/>
            </w:pPr>
            <w:r w:rsidRPr="006F5FAA">
              <w:t>4</w:t>
            </w:r>
          </w:p>
        </w:tc>
        <w:tc>
          <w:tcPr>
            <w:tcW w:w="2285" w:type="pct"/>
            <w:shd w:val="clear" w:color="auto" w:fill="auto"/>
          </w:tcPr>
          <w:p w:rsidR="00415D7C" w:rsidRPr="006F5FAA" w:rsidRDefault="00415D7C" w:rsidP="00415D7C">
            <w:pPr>
              <w:pStyle w:val="Tabletext"/>
            </w:pPr>
            <w:r w:rsidRPr="006F5FAA">
              <w:t>Health Network Northern Territory Ltd (ACN 158 970 480)</w:t>
            </w:r>
          </w:p>
        </w:tc>
        <w:tc>
          <w:tcPr>
            <w:tcW w:w="2286" w:type="pct"/>
            <w:shd w:val="clear" w:color="auto" w:fill="auto"/>
          </w:tcPr>
          <w:p w:rsidR="00072B70" w:rsidRPr="006F5FAA" w:rsidRDefault="00072B70" w:rsidP="00072B70">
            <w:pPr>
              <w:pStyle w:val="Tablea"/>
            </w:pPr>
            <w:r w:rsidRPr="006F5FAA">
              <w:t>(a) More Doctors for Rural Australia Program</w:t>
            </w:r>
          </w:p>
          <w:p w:rsidR="00415D7C" w:rsidRPr="006F5FAA" w:rsidRDefault="00072B70" w:rsidP="00072B70">
            <w:pPr>
              <w:pStyle w:val="Tabletext"/>
            </w:pPr>
            <w:r w:rsidRPr="006F5FAA">
              <w:t>(b) Pre</w:t>
            </w:r>
            <w:r w:rsidR="00535DB0">
              <w:noBreakHyphen/>
            </w:r>
            <w:r w:rsidRPr="006F5FAA">
              <w:t>Fellowship Program</w:t>
            </w:r>
          </w:p>
        </w:tc>
      </w:tr>
      <w:tr w:rsidR="00415D7C" w:rsidRPr="006F5FAA" w:rsidTr="00732971">
        <w:tc>
          <w:tcPr>
            <w:tcW w:w="429" w:type="pct"/>
            <w:shd w:val="clear" w:color="auto" w:fill="auto"/>
          </w:tcPr>
          <w:p w:rsidR="00415D7C" w:rsidRPr="006F5FAA" w:rsidRDefault="00415D7C" w:rsidP="00415D7C">
            <w:pPr>
              <w:pStyle w:val="Tabletext"/>
            </w:pPr>
            <w:r w:rsidRPr="006F5FAA">
              <w:t>5</w:t>
            </w:r>
          </w:p>
        </w:tc>
        <w:tc>
          <w:tcPr>
            <w:tcW w:w="2285" w:type="pct"/>
            <w:shd w:val="clear" w:color="auto" w:fill="auto"/>
          </w:tcPr>
          <w:p w:rsidR="00415D7C" w:rsidRPr="006F5FAA" w:rsidRDefault="00415D7C" w:rsidP="00415D7C">
            <w:pPr>
              <w:pStyle w:val="Tabletext"/>
            </w:pPr>
            <w:r w:rsidRPr="006F5FAA">
              <w:t>Health Workforce Queensland Ltd (ACN 065 574 996)</w:t>
            </w:r>
          </w:p>
        </w:tc>
        <w:tc>
          <w:tcPr>
            <w:tcW w:w="2286" w:type="pct"/>
            <w:shd w:val="clear" w:color="auto" w:fill="auto"/>
          </w:tcPr>
          <w:p w:rsidR="00072B70" w:rsidRPr="006F5FAA" w:rsidRDefault="00072B70" w:rsidP="00072B70">
            <w:pPr>
              <w:pStyle w:val="Tablea"/>
            </w:pPr>
            <w:r w:rsidRPr="006F5FAA">
              <w:t>(a) More Doctors for Rural Australia Program</w:t>
            </w:r>
          </w:p>
          <w:p w:rsidR="00415D7C" w:rsidRPr="006F5FAA" w:rsidRDefault="00072B70" w:rsidP="00072B70">
            <w:pPr>
              <w:pStyle w:val="Tabletext"/>
            </w:pPr>
            <w:r w:rsidRPr="006F5FAA">
              <w:t>(b) Pre</w:t>
            </w:r>
            <w:r w:rsidR="00535DB0">
              <w:noBreakHyphen/>
            </w:r>
            <w:r w:rsidRPr="006F5FAA">
              <w:t>Fellowship Program</w:t>
            </w:r>
          </w:p>
        </w:tc>
      </w:tr>
      <w:tr w:rsidR="00415D7C" w:rsidRPr="006F5FAA" w:rsidTr="00732971">
        <w:tc>
          <w:tcPr>
            <w:tcW w:w="429" w:type="pct"/>
            <w:shd w:val="clear" w:color="auto" w:fill="auto"/>
          </w:tcPr>
          <w:p w:rsidR="00415D7C" w:rsidRPr="006F5FAA" w:rsidRDefault="00415D7C" w:rsidP="00415D7C">
            <w:pPr>
              <w:pStyle w:val="Tabletext"/>
            </w:pPr>
            <w:r w:rsidRPr="006F5FAA">
              <w:t>6</w:t>
            </w:r>
          </w:p>
        </w:tc>
        <w:tc>
          <w:tcPr>
            <w:tcW w:w="2285" w:type="pct"/>
            <w:shd w:val="clear" w:color="auto" w:fill="auto"/>
          </w:tcPr>
          <w:p w:rsidR="00415D7C" w:rsidRPr="006F5FAA" w:rsidRDefault="00415D7C" w:rsidP="00415D7C">
            <w:pPr>
              <w:pStyle w:val="Tabletext"/>
            </w:pPr>
            <w:r w:rsidRPr="006F5FAA">
              <w:t>NSW Rural Doctors Network Ltd (ACN 081 388 810)</w:t>
            </w:r>
          </w:p>
        </w:tc>
        <w:tc>
          <w:tcPr>
            <w:tcW w:w="2286" w:type="pct"/>
            <w:shd w:val="clear" w:color="auto" w:fill="auto"/>
          </w:tcPr>
          <w:p w:rsidR="00072B70" w:rsidRPr="006F5FAA" w:rsidRDefault="00072B70" w:rsidP="00072B70">
            <w:pPr>
              <w:pStyle w:val="Tablea"/>
            </w:pPr>
            <w:r w:rsidRPr="006F5FAA">
              <w:t>(a) More Doctors for Rural Australia Program</w:t>
            </w:r>
          </w:p>
          <w:p w:rsidR="00415D7C" w:rsidRPr="006F5FAA" w:rsidRDefault="00072B70" w:rsidP="00072B70">
            <w:pPr>
              <w:pStyle w:val="Tabletext"/>
            </w:pPr>
            <w:r w:rsidRPr="006F5FAA">
              <w:t>(b) Pre</w:t>
            </w:r>
            <w:r w:rsidR="00535DB0">
              <w:noBreakHyphen/>
            </w:r>
            <w:r w:rsidRPr="006F5FAA">
              <w:t>Fellowship Program</w:t>
            </w:r>
          </w:p>
        </w:tc>
      </w:tr>
      <w:tr w:rsidR="005473DF" w:rsidRPr="006F5FAA" w:rsidTr="00732971">
        <w:tc>
          <w:tcPr>
            <w:tcW w:w="429" w:type="pct"/>
            <w:shd w:val="clear" w:color="auto" w:fill="auto"/>
          </w:tcPr>
          <w:p w:rsidR="005473DF" w:rsidRPr="006F5FAA" w:rsidRDefault="005473DF" w:rsidP="005473DF">
            <w:pPr>
              <w:pStyle w:val="Tabletext"/>
            </w:pPr>
            <w:r w:rsidRPr="006F5FAA">
              <w:t>7</w:t>
            </w:r>
          </w:p>
        </w:tc>
        <w:tc>
          <w:tcPr>
            <w:tcW w:w="2285" w:type="pct"/>
            <w:shd w:val="clear" w:color="auto" w:fill="auto"/>
          </w:tcPr>
          <w:p w:rsidR="005473DF" w:rsidRPr="006F5FAA" w:rsidRDefault="005473DF" w:rsidP="005473DF">
            <w:pPr>
              <w:pStyle w:val="Tabletext"/>
              <w:rPr>
                <w:b/>
              </w:rPr>
            </w:pPr>
            <w:r w:rsidRPr="006F5FAA">
              <w:t>Queensland Department of Health</w:t>
            </w:r>
          </w:p>
        </w:tc>
        <w:tc>
          <w:tcPr>
            <w:tcW w:w="2286" w:type="pct"/>
            <w:shd w:val="clear" w:color="auto" w:fill="auto"/>
          </w:tcPr>
          <w:p w:rsidR="005473DF" w:rsidRPr="006F5FAA" w:rsidRDefault="005473DF" w:rsidP="005473DF">
            <w:pPr>
              <w:pStyle w:val="Tabletext"/>
              <w:rPr>
                <w:b/>
              </w:rPr>
            </w:pPr>
            <w:r w:rsidRPr="006F5FAA">
              <w:t>Queensland Country Relieving Doctors Program</w:t>
            </w:r>
          </w:p>
        </w:tc>
      </w:tr>
      <w:tr w:rsidR="005473DF" w:rsidRPr="006F5FAA" w:rsidTr="00732971">
        <w:tc>
          <w:tcPr>
            <w:tcW w:w="429" w:type="pct"/>
            <w:shd w:val="clear" w:color="auto" w:fill="auto"/>
          </w:tcPr>
          <w:p w:rsidR="005473DF" w:rsidRPr="006F5FAA" w:rsidRDefault="005473DF" w:rsidP="005473DF">
            <w:pPr>
              <w:pStyle w:val="Tabletext"/>
            </w:pPr>
            <w:r w:rsidRPr="006F5FAA">
              <w:t>8</w:t>
            </w:r>
          </w:p>
        </w:tc>
        <w:tc>
          <w:tcPr>
            <w:tcW w:w="2285" w:type="pct"/>
            <w:shd w:val="clear" w:color="auto" w:fill="auto"/>
          </w:tcPr>
          <w:p w:rsidR="005473DF" w:rsidRPr="006F5FAA" w:rsidRDefault="005473DF" w:rsidP="005473DF">
            <w:pPr>
              <w:pStyle w:val="Tabletext"/>
              <w:rPr>
                <w:b/>
              </w:rPr>
            </w:pPr>
            <w:r w:rsidRPr="006F5FAA">
              <w:t>Remote Vocational Training Scheme Ltd (ACN 122</w:t>
            </w:r>
            <w:r w:rsidR="00F70F8A" w:rsidRPr="006F5FAA">
              <w:t> </w:t>
            </w:r>
            <w:r w:rsidRPr="006F5FAA">
              <w:t>891 838)</w:t>
            </w:r>
          </w:p>
        </w:tc>
        <w:tc>
          <w:tcPr>
            <w:tcW w:w="2286" w:type="pct"/>
            <w:shd w:val="clear" w:color="auto" w:fill="auto"/>
          </w:tcPr>
          <w:p w:rsidR="005473DF" w:rsidRPr="006F5FAA" w:rsidRDefault="005473DF" w:rsidP="005473DF">
            <w:pPr>
              <w:pStyle w:val="Tabletext"/>
            </w:pPr>
            <w:r w:rsidRPr="006F5FAA">
              <w:t>Remote Vocational Training Scheme</w:t>
            </w:r>
          </w:p>
        </w:tc>
      </w:tr>
      <w:tr w:rsidR="005473DF" w:rsidRPr="006F5FAA" w:rsidTr="00732971">
        <w:tc>
          <w:tcPr>
            <w:tcW w:w="429" w:type="pct"/>
            <w:shd w:val="clear" w:color="auto" w:fill="auto"/>
          </w:tcPr>
          <w:p w:rsidR="005473DF" w:rsidRPr="006F5FAA" w:rsidRDefault="005473DF" w:rsidP="005473DF">
            <w:pPr>
              <w:pStyle w:val="Tabletext"/>
            </w:pPr>
            <w:r w:rsidRPr="006F5FAA">
              <w:t>9</w:t>
            </w:r>
          </w:p>
        </w:tc>
        <w:tc>
          <w:tcPr>
            <w:tcW w:w="2285" w:type="pct"/>
            <w:shd w:val="clear" w:color="auto" w:fill="auto"/>
          </w:tcPr>
          <w:p w:rsidR="005473DF" w:rsidRPr="006F5FAA" w:rsidRDefault="005473DF" w:rsidP="005473DF">
            <w:pPr>
              <w:pStyle w:val="Tabletext"/>
            </w:pPr>
            <w:r w:rsidRPr="006F5FAA">
              <w:t>Royal Australian College of General Practitioners</w:t>
            </w:r>
          </w:p>
        </w:tc>
        <w:tc>
          <w:tcPr>
            <w:tcW w:w="2286" w:type="pct"/>
            <w:shd w:val="clear" w:color="auto" w:fill="auto"/>
          </w:tcPr>
          <w:p w:rsidR="005473DF" w:rsidRPr="006F5FAA" w:rsidRDefault="005473DF" w:rsidP="005473DF">
            <w:pPr>
              <w:pStyle w:val="Tablea"/>
            </w:pPr>
            <w:r w:rsidRPr="006F5FAA">
              <w:t>(a) Australian General Practice Training Program</w:t>
            </w:r>
          </w:p>
          <w:p w:rsidR="005473DF" w:rsidRPr="006F5FAA" w:rsidRDefault="005473DF" w:rsidP="005473DF">
            <w:pPr>
              <w:pStyle w:val="Tablea"/>
            </w:pPr>
            <w:r w:rsidRPr="006F5FAA">
              <w:t>(b) Remote Vocational Training Scheme</w:t>
            </w:r>
          </w:p>
          <w:p w:rsidR="005473DF" w:rsidRPr="006F5FAA" w:rsidRDefault="005473DF" w:rsidP="005473DF">
            <w:pPr>
              <w:pStyle w:val="Tablea"/>
            </w:pPr>
            <w:r w:rsidRPr="006F5FAA">
              <w:t>(c) Royal Australian College of General Practitioners Fellowship Program</w:t>
            </w:r>
          </w:p>
        </w:tc>
      </w:tr>
      <w:tr w:rsidR="00415D7C" w:rsidRPr="006F5FAA" w:rsidTr="00732971">
        <w:tc>
          <w:tcPr>
            <w:tcW w:w="429" w:type="pct"/>
            <w:shd w:val="clear" w:color="auto" w:fill="auto"/>
          </w:tcPr>
          <w:p w:rsidR="00415D7C" w:rsidRPr="006F5FAA" w:rsidRDefault="00415D7C" w:rsidP="00415D7C">
            <w:pPr>
              <w:pStyle w:val="Tabletext"/>
            </w:pPr>
            <w:r w:rsidRPr="006F5FAA">
              <w:t>10</w:t>
            </w:r>
          </w:p>
        </w:tc>
        <w:tc>
          <w:tcPr>
            <w:tcW w:w="2285" w:type="pct"/>
            <w:shd w:val="clear" w:color="auto" w:fill="auto"/>
          </w:tcPr>
          <w:p w:rsidR="00415D7C" w:rsidRPr="006F5FAA" w:rsidRDefault="00415D7C" w:rsidP="00415D7C">
            <w:pPr>
              <w:pStyle w:val="Tabletext"/>
            </w:pPr>
            <w:r w:rsidRPr="006F5FAA">
              <w:t>Rural Doctors Workforce Agency Incorporated</w:t>
            </w:r>
          </w:p>
        </w:tc>
        <w:tc>
          <w:tcPr>
            <w:tcW w:w="2286" w:type="pct"/>
            <w:shd w:val="clear" w:color="auto" w:fill="auto"/>
          </w:tcPr>
          <w:p w:rsidR="00072B70" w:rsidRPr="006F5FAA" w:rsidRDefault="00072B70" w:rsidP="00072B70">
            <w:pPr>
              <w:pStyle w:val="Tablea"/>
            </w:pPr>
            <w:r w:rsidRPr="006F5FAA">
              <w:t>(a) More Doctors for Rural Australia Program</w:t>
            </w:r>
          </w:p>
          <w:p w:rsidR="00415D7C" w:rsidRPr="006F5FAA" w:rsidRDefault="00072B70" w:rsidP="00072B70">
            <w:pPr>
              <w:pStyle w:val="Tabletext"/>
            </w:pPr>
            <w:r w:rsidRPr="006F5FAA">
              <w:t>(b) Pre</w:t>
            </w:r>
            <w:r w:rsidR="00535DB0">
              <w:noBreakHyphen/>
            </w:r>
            <w:r w:rsidRPr="006F5FAA">
              <w:t>Fellowship Program</w:t>
            </w:r>
          </w:p>
        </w:tc>
      </w:tr>
      <w:tr w:rsidR="00072B70" w:rsidRPr="006F5FAA" w:rsidTr="0023617E">
        <w:tc>
          <w:tcPr>
            <w:tcW w:w="429" w:type="pct"/>
            <w:tcBorders>
              <w:bottom w:val="single" w:sz="2" w:space="0" w:color="auto"/>
            </w:tcBorders>
            <w:shd w:val="clear" w:color="auto" w:fill="auto"/>
          </w:tcPr>
          <w:p w:rsidR="00072B70" w:rsidRPr="006F5FAA" w:rsidRDefault="00072B70" w:rsidP="00072B70">
            <w:pPr>
              <w:pStyle w:val="Tabletext"/>
            </w:pPr>
            <w:r w:rsidRPr="006F5FAA">
              <w:t>10A</w:t>
            </w:r>
          </w:p>
        </w:tc>
        <w:tc>
          <w:tcPr>
            <w:tcW w:w="2285" w:type="pct"/>
            <w:tcBorders>
              <w:bottom w:val="single" w:sz="2" w:space="0" w:color="auto"/>
            </w:tcBorders>
            <w:shd w:val="clear" w:color="auto" w:fill="auto"/>
          </w:tcPr>
          <w:p w:rsidR="00072B70" w:rsidRPr="006F5FAA" w:rsidRDefault="00072B70" w:rsidP="00072B70">
            <w:pPr>
              <w:pStyle w:val="Tabletext"/>
            </w:pPr>
            <w:r w:rsidRPr="006F5FAA">
              <w:t>Rural Health West Ltd (ACN 123 188 367)</w:t>
            </w:r>
          </w:p>
        </w:tc>
        <w:tc>
          <w:tcPr>
            <w:tcW w:w="2286" w:type="pct"/>
            <w:tcBorders>
              <w:bottom w:val="single" w:sz="2" w:space="0" w:color="auto"/>
            </w:tcBorders>
            <w:shd w:val="clear" w:color="auto" w:fill="auto"/>
          </w:tcPr>
          <w:p w:rsidR="00072B70" w:rsidRPr="006F5FAA" w:rsidRDefault="00072B70" w:rsidP="00072B70">
            <w:pPr>
              <w:pStyle w:val="Tablea"/>
            </w:pPr>
            <w:r w:rsidRPr="006F5FAA">
              <w:t>(a) More Doctors for Rural Australia Program</w:t>
            </w:r>
          </w:p>
          <w:p w:rsidR="00072B70" w:rsidRPr="006F5FAA" w:rsidRDefault="00072B70" w:rsidP="00072B70">
            <w:pPr>
              <w:pStyle w:val="Tablea"/>
            </w:pPr>
            <w:r w:rsidRPr="006F5FAA">
              <w:t>(b) Pre</w:t>
            </w:r>
            <w:r w:rsidR="00535DB0">
              <w:noBreakHyphen/>
            </w:r>
            <w:r w:rsidRPr="006F5FAA">
              <w:t>Fellowship Program</w:t>
            </w:r>
          </w:p>
        </w:tc>
      </w:tr>
      <w:tr w:rsidR="00072B70" w:rsidRPr="006F5FAA" w:rsidTr="0023617E">
        <w:tc>
          <w:tcPr>
            <w:tcW w:w="429" w:type="pct"/>
            <w:tcBorders>
              <w:top w:val="single" w:sz="2" w:space="0" w:color="auto"/>
              <w:bottom w:val="single" w:sz="12" w:space="0" w:color="auto"/>
            </w:tcBorders>
            <w:shd w:val="clear" w:color="auto" w:fill="auto"/>
          </w:tcPr>
          <w:p w:rsidR="00072B70" w:rsidRPr="006F5FAA" w:rsidRDefault="00072B70" w:rsidP="00072B70">
            <w:pPr>
              <w:pStyle w:val="Tabletext"/>
            </w:pPr>
            <w:r w:rsidRPr="006F5FAA">
              <w:t>11</w:t>
            </w:r>
          </w:p>
        </w:tc>
        <w:tc>
          <w:tcPr>
            <w:tcW w:w="2285" w:type="pct"/>
            <w:tcBorders>
              <w:top w:val="single" w:sz="2" w:space="0" w:color="auto"/>
              <w:bottom w:val="single" w:sz="12" w:space="0" w:color="auto"/>
            </w:tcBorders>
            <w:shd w:val="clear" w:color="auto" w:fill="auto"/>
          </w:tcPr>
          <w:p w:rsidR="00072B70" w:rsidRPr="006F5FAA" w:rsidRDefault="00072B70" w:rsidP="00072B70">
            <w:pPr>
              <w:pStyle w:val="Tabletext"/>
            </w:pPr>
            <w:r w:rsidRPr="006F5FAA">
              <w:t>Rural Workforce Agency, Victoria Limited (ACN 081 163 519)</w:t>
            </w:r>
          </w:p>
        </w:tc>
        <w:tc>
          <w:tcPr>
            <w:tcW w:w="2286" w:type="pct"/>
            <w:tcBorders>
              <w:top w:val="single" w:sz="2" w:space="0" w:color="auto"/>
              <w:bottom w:val="single" w:sz="12" w:space="0" w:color="auto"/>
            </w:tcBorders>
            <w:shd w:val="clear" w:color="auto" w:fill="auto"/>
          </w:tcPr>
          <w:p w:rsidR="00072B70" w:rsidRPr="006F5FAA" w:rsidRDefault="00072B70" w:rsidP="00072B70">
            <w:pPr>
              <w:pStyle w:val="Tablea"/>
            </w:pPr>
            <w:r w:rsidRPr="006F5FAA">
              <w:t>(a) More Doctors for Rural Australia Program</w:t>
            </w:r>
          </w:p>
          <w:p w:rsidR="00072B70" w:rsidRPr="006F5FAA" w:rsidRDefault="00072B70" w:rsidP="00072B70">
            <w:pPr>
              <w:pStyle w:val="Tabletext"/>
            </w:pPr>
            <w:r w:rsidRPr="006F5FAA">
              <w:t>(b) Pre</w:t>
            </w:r>
            <w:r w:rsidR="00535DB0">
              <w:noBreakHyphen/>
            </w:r>
            <w:r w:rsidRPr="006F5FAA">
              <w:t>Fellowship Program</w:t>
            </w:r>
          </w:p>
        </w:tc>
      </w:tr>
    </w:tbl>
    <w:p w:rsidR="005644F9" w:rsidRPr="006F5FAA" w:rsidRDefault="00405C9F" w:rsidP="005644F9">
      <w:pPr>
        <w:pStyle w:val="ActHead5"/>
      </w:pPr>
      <w:bookmarkStart w:id="26" w:name="_Toc163034795"/>
      <w:r w:rsidRPr="00535DB0">
        <w:rPr>
          <w:rStyle w:val="CharSectno"/>
        </w:rPr>
        <w:t>27</w:t>
      </w:r>
      <w:r w:rsidR="005644F9" w:rsidRPr="006F5FAA">
        <w:t xml:space="preserve">  Removal from the Register</w:t>
      </w:r>
      <w:bookmarkEnd w:id="26"/>
    </w:p>
    <w:p w:rsidR="005644F9" w:rsidRPr="006F5FAA" w:rsidRDefault="005644F9" w:rsidP="005644F9">
      <w:pPr>
        <w:pStyle w:val="subsection"/>
      </w:pPr>
      <w:r w:rsidRPr="006F5FAA">
        <w:tab/>
      </w:r>
      <w:r w:rsidRPr="006F5FAA">
        <w:tab/>
        <w:t>For the purposes of paragraph</w:t>
      </w:r>
      <w:r w:rsidR="00F70F8A" w:rsidRPr="006F5FAA">
        <w:t> </w:t>
      </w:r>
      <w:r w:rsidRPr="006F5FAA">
        <w:t>3GB(1)(c) of the Act, a medical practitioner’s name must be removed from the Register if:</w:t>
      </w:r>
    </w:p>
    <w:p w:rsidR="005644F9" w:rsidRPr="006F5FAA" w:rsidRDefault="005644F9" w:rsidP="005644F9">
      <w:pPr>
        <w:pStyle w:val="paragraph"/>
      </w:pPr>
      <w:r w:rsidRPr="006F5FAA">
        <w:tab/>
        <w:t>(a)</w:t>
      </w:r>
      <w:r w:rsidRPr="006F5FAA">
        <w:tab/>
        <w:t>the medical practitioner is recognised as a specialist under section</w:t>
      </w:r>
      <w:r w:rsidR="00F70F8A" w:rsidRPr="006F5FAA">
        <w:t> </w:t>
      </w:r>
      <w:r w:rsidRPr="006F5FAA">
        <w:t>3D of the Act; or</w:t>
      </w:r>
    </w:p>
    <w:p w:rsidR="005644F9" w:rsidRPr="006F5FAA" w:rsidRDefault="005644F9" w:rsidP="005644F9">
      <w:pPr>
        <w:pStyle w:val="paragraph"/>
      </w:pPr>
      <w:r w:rsidRPr="006F5FAA">
        <w:tab/>
        <w:t>(c)</w:t>
      </w:r>
      <w:r w:rsidRPr="006F5FAA">
        <w:tab/>
        <w:t>the Chief Executive Medicare receives a written notice from a relevant organisation (within the meaning of section</w:t>
      </w:r>
      <w:r w:rsidR="00F70F8A" w:rsidRPr="006F5FAA">
        <w:t> </w:t>
      </w:r>
      <w:r w:rsidRPr="006F5FAA">
        <w:t>3D of the Act) that it declines to give a written notice under subsection</w:t>
      </w:r>
      <w:r w:rsidR="00F70F8A" w:rsidRPr="006F5FAA">
        <w:t> </w:t>
      </w:r>
      <w:r w:rsidRPr="006F5FAA">
        <w:t xml:space="preserve">3D(1) of the Act in relation to the medical </w:t>
      </w:r>
      <w:r w:rsidR="009A4E94" w:rsidRPr="006F5FAA">
        <w:t>practitioner</w:t>
      </w:r>
      <w:r w:rsidR="004248CD" w:rsidRPr="006F5FAA">
        <w:t>.</w:t>
      </w:r>
    </w:p>
    <w:p w:rsidR="005644F9" w:rsidRPr="006F5FAA" w:rsidRDefault="005644F9" w:rsidP="00392394">
      <w:pPr>
        <w:pStyle w:val="ActHead2"/>
        <w:pageBreakBefore/>
      </w:pPr>
      <w:bookmarkStart w:id="27" w:name="_Toc163034796"/>
      <w:r w:rsidRPr="00535DB0">
        <w:rPr>
          <w:rStyle w:val="CharPartNo"/>
        </w:rPr>
        <w:t>Part</w:t>
      </w:r>
      <w:r w:rsidR="00F70F8A" w:rsidRPr="00535DB0">
        <w:rPr>
          <w:rStyle w:val="CharPartNo"/>
        </w:rPr>
        <w:t> </w:t>
      </w:r>
      <w:r w:rsidRPr="00535DB0">
        <w:rPr>
          <w:rStyle w:val="CharPartNo"/>
        </w:rPr>
        <w:t>3</w:t>
      </w:r>
      <w:r w:rsidRPr="006F5FAA">
        <w:t>—</w:t>
      </w:r>
      <w:r w:rsidRPr="00535DB0">
        <w:rPr>
          <w:rStyle w:val="CharPartText"/>
        </w:rPr>
        <w:t>Medicare benefits</w:t>
      </w:r>
      <w:bookmarkEnd w:id="27"/>
    </w:p>
    <w:p w:rsidR="005644F9" w:rsidRPr="006F5FAA" w:rsidRDefault="005644F9" w:rsidP="005644F9">
      <w:pPr>
        <w:pStyle w:val="ActHead3"/>
      </w:pPr>
      <w:bookmarkStart w:id="28" w:name="_Toc163034797"/>
      <w:r w:rsidRPr="00535DB0">
        <w:rPr>
          <w:rStyle w:val="CharDivNo"/>
        </w:rPr>
        <w:t>Division</w:t>
      </w:r>
      <w:r w:rsidR="00F70F8A" w:rsidRPr="00535DB0">
        <w:rPr>
          <w:rStyle w:val="CharDivNo"/>
        </w:rPr>
        <w:t> </w:t>
      </w:r>
      <w:r w:rsidRPr="00535DB0">
        <w:rPr>
          <w:rStyle w:val="CharDivNo"/>
        </w:rPr>
        <w:t>1</w:t>
      </w:r>
      <w:r w:rsidRPr="006F5FAA">
        <w:t>—</w:t>
      </w:r>
      <w:r w:rsidRPr="00535DB0">
        <w:rPr>
          <w:rStyle w:val="CharDivText"/>
        </w:rPr>
        <w:t>Amount of medicare benefit</w:t>
      </w:r>
      <w:bookmarkEnd w:id="28"/>
    </w:p>
    <w:p w:rsidR="005644F9" w:rsidRPr="006F5FAA" w:rsidRDefault="00405C9F" w:rsidP="005644F9">
      <w:pPr>
        <w:pStyle w:val="ActHead5"/>
      </w:pPr>
      <w:bookmarkStart w:id="29" w:name="_Toc163034798"/>
      <w:r w:rsidRPr="00535DB0">
        <w:rPr>
          <w:rStyle w:val="CharSectno"/>
        </w:rPr>
        <w:t>28</w:t>
      </w:r>
      <w:r w:rsidR="005644F9" w:rsidRPr="006F5FAA">
        <w:t xml:space="preserve">  Entitlement to medicare benefit—services for which medicare benefit is 100% of Schedule fee</w:t>
      </w:r>
      <w:bookmarkEnd w:id="29"/>
    </w:p>
    <w:p w:rsidR="005644F9" w:rsidRPr="006F5FAA" w:rsidRDefault="005644F9" w:rsidP="005644F9">
      <w:pPr>
        <w:pStyle w:val="SubsectionHead"/>
      </w:pPr>
      <w:r w:rsidRPr="006F5FAA">
        <w:t>Services specified in the general medical services table</w:t>
      </w:r>
    </w:p>
    <w:p w:rsidR="005644F9" w:rsidRPr="006F5FAA" w:rsidRDefault="005644F9" w:rsidP="005644F9">
      <w:pPr>
        <w:pStyle w:val="subsection"/>
      </w:pPr>
      <w:r w:rsidRPr="006F5FAA">
        <w:tab/>
        <w:t>(1)</w:t>
      </w:r>
      <w:r w:rsidRPr="006F5FAA">
        <w:tab/>
        <w:t>For the purposes of paragraph</w:t>
      </w:r>
      <w:r w:rsidR="00F70F8A" w:rsidRPr="006F5FAA">
        <w:t> </w:t>
      </w:r>
      <w:r w:rsidRPr="006F5FAA">
        <w:t>10(2)(aa) of the Act, a service specified in an item of the general medical services table that is listed in the following table is prescribed.</w:t>
      </w:r>
    </w:p>
    <w:p w:rsidR="00946A13" w:rsidRPr="006F5FAA" w:rsidRDefault="00946A13" w:rsidP="00946A13">
      <w:pPr>
        <w:pStyle w:val="notetext"/>
      </w:pPr>
      <w:r w:rsidRPr="006F5FAA">
        <w:t>Note:</w:t>
      </w:r>
      <w:r w:rsidRPr="006F5FAA">
        <w:tab/>
        <w:t>Some services are specified in a determination made under subsection</w:t>
      </w:r>
      <w:r w:rsidR="00F70F8A" w:rsidRPr="006F5FAA">
        <w:t> </w:t>
      </w:r>
      <w:r w:rsidRPr="006F5FAA">
        <w:t>3C(1) of the Act.</w:t>
      </w:r>
    </w:p>
    <w:p w:rsidR="005644F9" w:rsidRPr="006F5FAA" w:rsidRDefault="005644F9" w:rsidP="00392394">
      <w:pPr>
        <w:pStyle w:val="Tabletext"/>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732"/>
        <w:gridCol w:w="1445"/>
        <w:gridCol w:w="6352"/>
      </w:tblGrid>
      <w:tr w:rsidR="005644F9" w:rsidRPr="006F5FAA" w:rsidTr="00732971">
        <w:trPr>
          <w:tblHeader/>
        </w:trPr>
        <w:tc>
          <w:tcPr>
            <w:tcW w:w="5000" w:type="pct"/>
            <w:gridSpan w:val="3"/>
            <w:tcBorders>
              <w:top w:val="single" w:sz="12" w:space="0" w:color="auto"/>
              <w:bottom w:val="single" w:sz="6" w:space="0" w:color="auto"/>
            </w:tcBorders>
            <w:shd w:val="clear" w:color="auto" w:fill="auto"/>
          </w:tcPr>
          <w:p w:rsidR="005644F9" w:rsidRPr="006F5FAA" w:rsidRDefault="005644F9" w:rsidP="007D505B">
            <w:pPr>
              <w:pStyle w:val="TableHeading"/>
            </w:pPr>
            <w:r w:rsidRPr="006F5FAA">
              <w:t>Services for which medicare benefit is 100% of Schedule fee—items of the general medical services table</w:t>
            </w:r>
          </w:p>
        </w:tc>
      </w:tr>
      <w:tr w:rsidR="005644F9" w:rsidRPr="006F5FAA" w:rsidTr="00732971">
        <w:trPr>
          <w:tblHeader/>
        </w:trPr>
        <w:tc>
          <w:tcPr>
            <w:tcW w:w="429" w:type="pct"/>
            <w:tcBorders>
              <w:top w:val="single" w:sz="6" w:space="0" w:color="auto"/>
              <w:bottom w:val="single" w:sz="12" w:space="0" w:color="auto"/>
            </w:tcBorders>
            <w:shd w:val="clear" w:color="auto" w:fill="auto"/>
          </w:tcPr>
          <w:p w:rsidR="005644F9" w:rsidRPr="006F5FAA" w:rsidRDefault="005644F9" w:rsidP="007D505B">
            <w:pPr>
              <w:pStyle w:val="TableHeading"/>
            </w:pPr>
            <w:r w:rsidRPr="006F5FAA">
              <w:t>Item</w:t>
            </w:r>
          </w:p>
        </w:tc>
        <w:tc>
          <w:tcPr>
            <w:tcW w:w="847" w:type="pct"/>
            <w:tcBorders>
              <w:top w:val="single" w:sz="6" w:space="0" w:color="auto"/>
              <w:bottom w:val="single" w:sz="12" w:space="0" w:color="auto"/>
            </w:tcBorders>
            <w:shd w:val="clear" w:color="auto" w:fill="auto"/>
          </w:tcPr>
          <w:p w:rsidR="005644F9" w:rsidRPr="006F5FAA" w:rsidRDefault="005644F9" w:rsidP="007D505B">
            <w:pPr>
              <w:pStyle w:val="TableHeading"/>
            </w:pPr>
            <w:r w:rsidRPr="006F5FAA">
              <w:t>Column 1</w:t>
            </w:r>
          </w:p>
          <w:p w:rsidR="005644F9" w:rsidRPr="006F5FAA" w:rsidRDefault="005644F9" w:rsidP="007D505B">
            <w:pPr>
              <w:pStyle w:val="TableHeading"/>
            </w:pPr>
            <w:r w:rsidRPr="006F5FAA">
              <w:t>Group or subgroup</w:t>
            </w:r>
          </w:p>
        </w:tc>
        <w:tc>
          <w:tcPr>
            <w:tcW w:w="3724" w:type="pct"/>
            <w:tcBorders>
              <w:top w:val="single" w:sz="6" w:space="0" w:color="auto"/>
              <w:bottom w:val="single" w:sz="12" w:space="0" w:color="auto"/>
            </w:tcBorders>
            <w:shd w:val="clear" w:color="auto" w:fill="auto"/>
          </w:tcPr>
          <w:p w:rsidR="005644F9" w:rsidRPr="006F5FAA" w:rsidRDefault="005644F9" w:rsidP="007D505B">
            <w:pPr>
              <w:pStyle w:val="TableHeading"/>
            </w:pPr>
            <w:r w:rsidRPr="006F5FAA">
              <w:t>Column 2</w:t>
            </w:r>
          </w:p>
          <w:p w:rsidR="005644F9" w:rsidRPr="006F5FAA" w:rsidRDefault="005644F9" w:rsidP="007D505B">
            <w:pPr>
              <w:pStyle w:val="TableHeading"/>
            </w:pPr>
            <w:r w:rsidRPr="006F5FAA">
              <w:t>Items of the general medical services table</w:t>
            </w:r>
          </w:p>
        </w:tc>
      </w:tr>
      <w:tr w:rsidR="001D554D" w:rsidRPr="006F5FAA" w:rsidDel="001D554D" w:rsidTr="00732971">
        <w:tc>
          <w:tcPr>
            <w:tcW w:w="429" w:type="pct"/>
            <w:tcBorders>
              <w:top w:val="single" w:sz="12" w:space="0" w:color="auto"/>
            </w:tcBorders>
            <w:shd w:val="clear" w:color="auto" w:fill="auto"/>
          </w:tcPr>
          <w:p w:rsidR="001D554D" w:rsidRPr="006F5FAA" w:rsidDel="001D554D" w:rsidRDefault="001D554D" w:rsidP="007D505B">
            <w:pPr>
              <w:pStyle w:val="Tabletext"/>
            </w:pPr>
            <w:r w:rsidRPr="006F5FAA">
              <w:t>1</w:t>
            </w:r>
          </w:p>
        </w:tc>
        <w:tc>
          <w:tcPr>
            <w:tcW w:w="847" w:type="pct"/>
            <w:tcBorders>
              <w:top w:val="single" w:sz="12" w:space="0" w:color="auto"/>
            </w:tcBorders>
            <w:shd w:val="clear" w:color="auto" w:fill="auto"/>
          </w:tcPr>
          <w:p w:rsidR="001D554D" w:rsidRPr="006F5FAA" w:rsidDel="001D554D" w:rsidRDefault="001D554D" w:rsidP="007D505B">
            <w:pPr>
              <w:pStyle w:val="Tabletext"/>
            </w:pPr>
            <w:r w:rsidRPr="006F5FAA">
              <w:t>A1</w:t>
            </w:r>
          </w:p>
        </w:tc>
        <w:tc>
          <w:tcPr>
            <w:tcW w:w="3724" w:type="pct"/>
            <w:tcBorders>
              <w:top w:val="single" w:sz="12" w:space="0" w:color="auto"/>
            </w:tcBorders>
            <w:shd w:val="clear" w:color="auto" w:fill="auto"/>
          </w:tcPr>
          <w:p w:rsidR="001D554D" w:rsidRPr="006F5FAA" w:rsidDel="001D554D" w:rsidRDefault="001D554D" w:rsidP="007D505B">
            <w:pPr>
              <w:pStyle w:val="Tabletext"/>
            </w:pPr>
            <w:r w:rsidRPr="006F5FAA">
              <w:t>3, 4, 23, 24, 36, 37, 44, 47</w:t>
            </w:r>
            <w:r w:rsidR="000A17F9" w:rsidRPr="006F5FAA">
              <w:t>, 123, 124</w:t>
            </w:r>
          </w:p>
        </w:tc>
      </w:tr>
      <w:tr w:rsidR="001D554D" w:rsidRPr="006F5FAA" w:rsidTr="00732971">
        <w:tc>
          <w:tcPr>
            <w:tcW w:w="429" w:type="pct"/>
            <w:shd w:val="clear" w:color="auto" w:fill="auto"/>
          </w:tcPr>
          <w:p w:rsidR="001D554D" w:rsidRPr="006F5FAA" w:rsidRDefault="001D554D" w:rsidP="007D505B">
            <w:pPr>
              <w:pStyle w:val="Tabletext"/>
            </w:pPr>
            <w:r w:rsidRPr="006F5FAA">
              <w:t>2</w:t>
            </w:r>
          </w:p>
        </w:tc>
        <w:tc>
          <w:tcPr>
            <w:tcW w:w="847" w:type="pct"/>
            <w:shd w:val="clear" w:color="auto" w:fill="auto"/>
          </w:tcPr>
          <w:p w:rsidR="001D554D" w:rsidRPr="006F5FAA" w:rsidRDefault="001D554D" w:rsidP="007D505B">
            <w:pPr>
              <w:pStyle w:val="Tabletext"/>
            </w:pPr>
            <w:r w:rsidRPr="006F5FAA">
              <w:t>A2</w:t>
            </w:r>
          </w:p>
        </w:tc>
        <w:tc>
          <w:tcPr>
            <w:tcW w:w="3724" w:type="pct"/>
            <w:shd w:val="clear" w:color="auto" w:fill="auto"/>
          </w:tcPr>
          <w:p w:rsidR="001D554D" w:rsidRPr="006F5FAA" w:rsidRDefault="001D554D" w:rsidP="001D554D">
            <w:pPr>
              <w:pStyle w:val="Tabletext"/>
            </w:pPr>
            <w:r w:rsidRPr="006F5FAA">
              <w:t>52, 53, 54, 57, 58, 59, 60, 65</w:t>
            </w:r>
            <w:r w:rsidR="000A17F9" w:rsidRPr="006F5FAA">
              <w:t>, 151, 165</w:t>
            </w:r>
          </w:p>
        </w:tc>
      </w:tr>
      <w:tr w:rsidR="001D554D" w:rsidRPr="006F5FAA" w:rsidTr="00732971">
        <w:tc>
          <w:tcPr>
            <w:tcW w:w="429" w:type="pct"/>
            <w:shd w:val="clear" w:color="auto" w:fill="auto"/>
          </w:tcPr>
          <w:p w:rsidR="001D554D" w:rsidRPr="006F5FAA" w:rsidRDefault="001D554D" w:rsidP="007D505B">
            <w:pPr>
              <w:pStyle w:val="Tabletext"/>
            </w:pPr>
            <w:r w:rsidRPr="006F5FAA">
              <w:t>3</w:t>
            </w:r>
          </w:p>
        </w:tc>
        <w:tc>
          <w:tcPr>
            <w:tcW w:w="847" w:type="pct"/>
            <w:shd w:val="clear" w:color="auto" w:fill="auto"/>
          </w:tcPr>
          <w:p w:rsidR="001D554D" w:rsidRPr="006F5FAA" w:rsidRDefault="001D554D" w:rsidP="007D505B">
            <w:pPr>
              <w:pStyle w:val="Tabletext"/>
            </w:pPr>
            <w:r w:rsidRPr="006F5FAA">
              <w:t>A5</w:t>
            </w:r>
          </w:p>
        </w:tc>
        <w:tc>
          <w:tcPr>
            <w:tcW w:w="3724" w:type="pct"/>
            <w:shd w:val="clear" w:color="auto" w:fill="auto"/>
          </w:tcPr>
          <w:p w:rsidR="001D554D" w:rsidRPr="006F5FAA" w:rsidRDefault="001D554D" w:rsidP="007D505B">
            <w:pPr>
              <w:pStyle w:val="Tabletext"/>
            </w:pPr>
            <w:r w:rsidRPr="006F5FAA">
              <w:t>160, 161, 162, 163, 164</w:t>
            </w:r>
          </w:p>
        </w:tc>
      </w:tr>
      <w:tr w:rsidR="001D554D" w:rsidRPr="006F5FAA" w:rsidTr="00732971">
        <w:tc>
          <w:tcPr>
            <w:tcW w:w="429" w:type="pct"/>
            <w:shd w:val="clear" w:color="auto" w:fill="auto"/>
          </w:tcPr>
          <w:p w:rsidR="001D554D" w:rsidRPr="006F5FAA" w:rsidRDefault="001D554D" w:rsidP="007D505B">
            <w:pPr>
              <w:pStyle w:val="Tabletext"/>
            </w:pPr>
            <w:r w:rsidRPr="006F5FAA">
              <w:t>4</w:t>
            </w:r>
          </w:p>
        </w:tc>
        <w:tc>
          <w:tcPr>
            <w:tcW w:w="847" w:type="pct"/>
            <w:shd w:val="clear" w:color="auto" w:fill="auto"/>
          </w:tcPr>
          <w:p w:rsidR="001D554D" w:rsidRPr="006F5FAA" w:rsidRDefault="001D554D" w:rsidP="007D505B">
            <w:pPr>
              <w:pStyle w:val="Tabletext"/>
            </w:pPr>
            <w:r w:rsidRPr="006F5FAA">
              <w:t>A6</w:t>
            </w:r>
          </w:p>
        </w:tc>
        <w:tc>
          <w:tcPr>
            <w:tcW w:w="3724" w:type="pct"/>
            <w:shd w:val="clear" w:color="auto" w:fill="auto"/>
          </w:tcPr>
          <w:p w:rsidR="001D554D" w:rsidRPr="006F5FAA" w:rsidRDefault="001D554D" w:rsidP="007D505B">
            <w:pPr>
              <w:pStyle w:val="Tabletext"/>
            </w:pPr>
            <w:r w:rsidRPr="006F5FAA">
              <w:t>170, 171, 172</w:t>
            </w:r>
          </w:p>
        </w:tc>
      </w:tr>
      <w:tr w:rsidR="001D554D" w:rsidRPr="006F5FAA" w:rsidTr="00732971">
        <w:tc>
          <w:tcPr>
            <w:tcW w:w="429" w:type="pct"/>
            <w:shd w:val="clear" w:color="auto" w:fill="auto"/>
          </w:tcPr>
          <w:p w:rsidR="001D554D" w:rsidRPr="006F5FAA" w:rsidRDefault="001D554D" w:rsidP="007D505B">
            <w:pPr>
              <w:pStyle w:val="Tabletext"/>
            </w:pPr>
            <w:r w:rsidRPr="006F5FAA">
              <w:t>5</w:t>
            </w:r>
          </w:p>
        </w:tc>
        <w:tc>
          <w:tcPr>
            <w:tcW w:w="847" w:type="pct"/>
            <w:shd w:val="clear" w:color="auto" w:fill="auto"/>
          </w:tcPr>
          <w:p w:rsidR="001D554D" w:rsidRPr="006F5FAA" w:rsidRDefault="001D554D" w:rsidP="007D505B">
            <w:pPr>
              <w:pStyle w:val="Tabletext"/>
            </w:pPr>
            <w:r w:rsidRPr="006F5FAA">
              <w:t>Subgroup 1 of Group A7</w:t>
            </w:r>
          </w:p>
        </w:tc>
        <w:tc>
          <w:tcPr>
            <w:tcW w:w="3724" w:type="pct"/>
            <w:shd w:val="clear" w:color="auto" w:fill="auto"/>
          </w:tcPr>
          <w:p w:rsidR="001D554D" w:rsidRPr="006F5FAA" w:rsidRDefault="001D554D" w:rsidP="007D505B">
            <w:pPr>
              <w:pStyle w:val="Tabletext"/>
            </w:pPr>
            <w:r w:rsidRPr="006F5FAA">
              <w:t>173, 193, 195, 197, 199</w:t>
            </w:r>
          </w:p>
        </w:tc>
      </w:tr>
      <w:tr w:rsidR="001D554D" w:rsidRPr="006F5FAA" w:rsidDel="001D554D" w:rsidTr="00732971">
        <w:tc>
          <w:tcPr>
            <w:tcW w:w="429" w:type="pct"/>
            <w:shd w:val="clear" w:color="auto" w:fill="auto"/>
          </w:tcPr>
          <w:p w:rsidR="001D554D" w:rsidRPr="006F5FAA" w:rsidDel="001D554D" w:rsidRDefault="001D554D" w:rsidP="007D505B">
            <w:pPr>
              <w:pStyle w:val="Tabletext"/>
            </w:pPr>
            <w:r w:rsidRPr="006F5FAA">
              <w:t>6</w:t>
            </w:r>
          </w:p>
        </w:tc>
        <w:tc>
          <w:tcPr>
            <w:tcW w:w="847" w:type="pct"/>
            <w:shd w:val="clear" w:color="auto" w:fill="auto"/>
          </w:tcPr>
          <w:p w:rsidR="001D554D" w:rsidRPr="006F5FAA" w:rsidDel="001D554D" w:rsidRDefault="001D554D" w:rsidP="007D505B">
            <w:pPr>
              <w:pStyle w:val="Tabletext"/>
              <w:rPr>
                <w:lang w:eastAsia="en-US"/>
              </w:rPr>
            </w:pPr>
            <w:r w:rsidRPr="006F5FAA">
              <w:t>Subgroup 2 of Group A7</w:t>
            </w:r>
          </w:p>
        </w:tc>
        <w:tc>
          <w:tcPr>
            <w:tcW w:w="3724" w:type="pct"/>
            <w:shd w:val="clear" w:color="auto" w:fill="auto"/>
          </w:tcPr>
          <w:p w:rsidR="001D554D" w:rsidRPr="006F5FAA" w:rsidDel="001D554D" w:rsidRDefault="001D554D" w:rsidP="007D505B">
            <w:pPr>
              <w:pStyle w:val="Tabletext"/>
              <w:rPr>
                <w:lang w:eastAsia="en-US"/>
              </w:rPr>
            </w:pPr>
            <w:r w:rsidRPr="006F5FAA">
              <w:t>179, 181, 185, 187, 189, 191, 203, 206</w:t>
            </w:r>
            <w:r w:rsidR="007756A8" w:rsidRPr="006F5FAA">
              <w:t>, 301, 303</w:t>
            </w:r>
          </w:p>
        </w:tc>
      </w:tr>
      <w:tr w:rsidR="001D554D" w:rsidRPr="006F5FAA" w:rsidTr="00732971">
        <w:tc>
          <w:tcPr>
            <w:tcW w:w="429" w:type="pct"/>
            <w:shd w:val="clear" w:color="auto" w:fill="auto"/>
          </w:tcPr>
          <w:p w:rsidR="001D554D" w:rsidRPr="006F5FAA" w:rsidRDefault="001D554D" w:rsidP="007D505B">
            <w:pPr>
              <w:pStyle w:val="Tabletext"/>
            </w:pPr>
            <w:r w:rsidRPr="006F5FAA">
              <w:t>7</w:t>
            </w:r>
          </w:p>
        </w:tc>
        <w:tc>
          <w:tcPr>
            <w:tcW w:w="847" w:type="pct"/>
            <w:shd w:val="clear" w:color="auto" w:fill="auto"/>
          </w:tcPr>
          <w:p w:rsidR="001D554D" w:rsidRPr="006F5FAA" w:rsidRDefault="001D554D" w:rsidP="007D505B">
            <w:pPr>
              <w:pStyle w:val="Tabletext"/>
              <w:rPr>
                <w:lang w:eastAsia="en-US"/>
              </w:rPr>
            </w:pPr>
            <w:r w:rsidRPr="006F5FAA">
              <w:rPr>
                <w:lang w:eastAsia="en-US"/>
              </w:rPr>
              <w:t>Subgroup 3 of Group A7</w:t>
            </w:r>
          </w:p>
        </w:tc>
        <w:tc>
          <w:tcPr>
            <w:tcW w:w="3724" w:type="pct"/>
            <w:shd w:val="clear" w:color="auto" w:fill="auto"/>
          </w:tcPr>
          <w:p w:rsidR="001D554D" w:rsidRPr="006F5FAA" w:rsidRDefault="001D554D" w:rsidP="007D505B">
            <w:pPr>
              <w:pStyle w:val="Tabletext"/>
              <w:rPr>
                <w:lang w:eastAsia="en-US"/>
              </w:rPr>
            </w:pPr>
            <w:r w:rsidRPr="006F5FAA">
              <w:rPr>
                <w:lang w:eastAsia="en-US"/>
              </w:rPr>
              <w:t>214, 215, 218, 219, 220</w:t>
            </w:r>
          </w:p>
        </w:tc>
      </w:tr>
      <w:tr w:rsidR="001D554D" w:rsidRPr="006F5FAA" w:rsidTr="00732971">
        <w:tc>
          <w:tcPr>
            <w:tcW w:w="429" w:type="pct"/>
            <w:shd w:val="clear" w:color="auto" w:fill="auto"/>
          </w:tcPr>
          <w:p w:rsidR="001D554D" w:rsidRPr="006F5FAA" w:rsidRDefault="001D554D" w:rsidP="007D505B">
            <w:pPr>
              <w:pStyle w:val="Tabletext"/>
            </w:pPr>
            <w:r w:rsidRPr="006F5FAA">
              <w:t>8</w:t>
            </w:r>
          </w:p>
        </w:tc>
        <w:tc>
          <w:tcPr>
            <w:tcW w:w="847" w:type="pct"/>
            <w:shd w:val="clear" w:color="auto" w:fill="auto"/>
          </w:tcPr>
          <w:p w:rsidR="001D554D" w:rsidRPr="006F5FAA" w:rsidRDefault="001D554D" w:rsidP="007D505B">
            <w:pPr>
              <w:pStyle w:val="Tabletext"/>
              <w:rPr>
                <w:lang w:eastAsia="en-US"/>
              </w:rPr>
            </w:pPr>
            <w:r w:rsidRPr="006F5FAA">
              <w:rPr>
                <w:lang w:eastAsia="en-US"/>
              </w:rPr>
              <w:t>Subgroup 4 of Group A7</w:t>
            </w:r>
          </w:p>
        </w:tc>
        <w:tc>
          <w:tcPr>
            <w:tcW w:w="3724" w:type="pct"/>
            <w:shd w:val="clear" w:color="auto" w:fill="auto"/>
          </w:tcPr>
          <w:p w:rsidR="001D554D" w:rsidRPr="006F5FAA" w:rsidRDefault="001D554D" w:rsidP="007D505B">
            <w:pPr>
              <w:pStyle w:val="Tabletext"/>
              <w:rPr>
                <w:lang w:eastAsia="en-US"/>
              </w:rPr>
            </w:pPr>
            <w:r w:rsidRPr="006F5FAA">
              <w:rPr>
                <w:lang w:eastAsia="en-US"/>
              </w:rPr>
              <w:t>221, 222, 223</w:t>
            </w:r>
          </w:p>
        </w:tc>
      </w:tr>
      <w:tr w:rsidR="001D554D" w:rsidRPr="006F5FAA" w:rsidTr="00732971">
        <w:tc>
          <w:tcPr>
            <w:tcW w:w="429" w:type="pct"/>
            <w:shd w:val="clear" w:color="auto" w:fill="auto"/>
          </w:tcPr>
          <w:p w:rsidR="001D554D" w:rsidRPr="006F5FAA" w:rsidRDefault="001D554D" w:rsidP="007D505B">
            <w:pPr>
              <w:pStyle w:val="Tabletext"/>
            </w:pPr>
            <w:r w:rsidRPr="006F5FAA">
              <w:t>9</w:t>
            </w:r>
          </w:p>
        </w:tc>
        <w:tc>
          <w:tcPr>
            <w:tcW w:w="847" w:type="pct"/>
            <w:shd w:val="clear" w:color="auto" w:fill="auto"/>
          </w:tcPr>
          <w:p w:rsidR="001D554D" w:rsidRPr="006F5FAA" w:rsidRDefault="001D554D" w:rsidP="007D505B">
            <w:pPr>
              <w:pStyle w:val="Tabletext"/>
              <w:rPr>
                <w:lang w:eastAsia="en-US"/>
              </w:rPr>
            </w:pPr>
            <w:r w:rsidRPr="006F5FAA">
              <w:rPr>
                <w:lang w:eastAsia="en-US"/>
              </w:rPr>
              <w:t>Subgroup 5 of Group A7</w:t>
            </w:r>
          </w:p>
        </w:tc>
        <w:tc>
          <w:tcPr>
            <w:tcW w:w="3724" w:type="pct"/>
            <w:shd w:val="clear" w:color="auto" w:fill="auto"/>
          </w:tcPr>
          <w:p w:rsidR="001D554D" w:rsidRPr="006F5FAA" w:rsidRDefault="00946A13" w:rsidP="007D505B">
            <w:pPr>
              <w:pStyle w:val="Tabletext"/>
              <w:rPr>
                <w:lang w:eastAsia="en-US"/>
              </w:rPr>
            </w:pPr>
            <w:r w:rsidRPr="006F5FAA">
              <w:t xml:space="preserve">177, </w:t>
            </w:r>
            <w:r w:rsidR="001D554D" w:rsidRPr="006F5FAA">
              <w:rPr>
                <w:lang w:eastAsia="en-US"/>
              </w:rPr>
              <w:t>224, 225, 226, 227, 228</w:t>
            </w:r>
          </w:p>
        </w:tc>
      </w:tr>
      <w:tr w:rsidR="001D554D" w:rsidRPr="006F5FAA" w:rsidTr="00732971">
        <w:tc>
          <w:tcPr>
            <w:tcW w:w="429" w:type="pct"/>
            <w:shd w:val="clear" w:color="auto" w:fill="auto"/>
          </w:tcPr>
          <w:p w:rsidR="001D554D" w:rsidRPr="006F5FAA" w:rsidRDefault="001D554D" w:rsidP="007D505B">
            <w:pPr>
              <w:pStyle w:val="Tabletext"/>
            </w:pPr>
            <w:r w:rsidRPr="006F5FAA">
              <w:t>10</w:t>
            </w:r>
          </w:p>
        </w:tc>
        <w:tc>
          <w:tcPr>
            <w:tcW w:w="847" w:type="pct"/>
            <w:shd w:val="clear" w:color="auto" w:fill="auto"/>
          </w:tcPr>
          <w:p w:rsidR="001D554D" w:rsidRPr="006F5FAA" w:rsidRDefault="001D554D" w:rsidP="007D505B">
            <w:pPr>
              <w:pStyle w:val="Tabletext"/>
              <w:rPr>
                <w:lang w:eastAsia="en-US"/>
              </w:rPr>
            </w:pPr>
            <w:r w:rsidRPr="006F5FAA">
              <w:rPr>
                <w:lang w:eastAsia="en-US"/>
              </w:rPr>
              <w:t>Subgroup 6 of Group A7</w:t>
            </w:r>
          </w:p>
        </w:tc>
        <w:tc>
          <w:tcPr>
            <w:tcW w:w="3724" w:type="pct"/>
            <w:shd w:val="clear" w:color="auto" w:fill="auto"/>
          </w:tcPr>
          <w:p w:rsidR="001D554D" w:rsidRPr="006F5FAA" w:rsidRDefault="006904BE" w:rsidP="007D505B">
            <w:pPr>
              <w:pStyle w:val="Tabletext"/>
              <w:rPr>
                <w:lang w:eastAsia="en-US"/>
              </w:rPr>
            </w:pPr>
            <w:r w:rsidRPr="006F5FAA">
              <w:t>229, 230, 231, 232, 233, 235, 236, 237, 238, 239, 240, 243, 244, 969, 971, 972, 973, 975, 986</w:t>
            </w:r>
          </w:p>
        </w:tc>
      </w:tr>
      <w:tr w:rsidR="001D554D" w:rsidRPr="006F5FAA" w:rsidTr="00732971">
        <w:tc>
          <w:tcPr>
            <w:tcW w:w="429" w:type="pct"/>
            <w:shd w:val="clear" w:color="auto" w:fill="auto"/>
          </w:tcPr>
          <w:p w:rsidR="001D554D" w:rsidRPr="006F5FAA" w:rsidRDefault="001D554D" w:rsidP="007D505B">
            <w:pPr>
              <w:pStyle w:val="Tabletext"/>
            </w:pPr>
            <w:r w:rsidRPr="006F5FAA">
              <w:t>11</w:t>
            </w:r>
          </w:p>
        </w:tc>
        <w:tc>
          <w:tcPr>
            <w:tcW w:w="847" w:type="pct"/>
            <w:shd w:val="clear" w:color="auto" w:fill="auto"/>
          </w:tcPr>
          <w:p w:rsidR="001D554D" w:rsidRPr="006F5FAA" w:rsidRDefault="001D554D" w:rsidP="007D505B">
            <w:pPr>
              <w:pStyle w:val="Tabletext"/>
              <w:rPr>
                <w:lang w:eastAsia="en-US"/>
              </w:rPr>
            </w:pPr>
            <w:r w:rsidRPr="006F5FAA">
              <w:rPr>
                <w:lang w:eastAsia="en-US"/>
              </w:rPr>
              <w:t>Subgroup 7 of Group A7</w:t>
            </w:r>
          </w:p>
        </w:tc>
        <w:tc>
          <w:tcPr>
            <w:tcW w:w="3724" w:type="pct"/>
            <w:shd w:val="clear" w:color="auto" w:fill="auto"/>
          </w:tcPr>
          <w:p w:rsidR="001D554D" w:rsidRPr="006F5FAA" w:rsidRDefault="001D554D" w:rsidP="007D505B">
            <w:pPr>
              <w:pStyle w:val="Tabletext"/>
              <w:rPr>
                <w:lang w:eastAsia="en-US"/>
              </w:rPr>
            </w:pPr>
            <w:r w:rsidRPr="006F5FAA">
              <w:rPr>
                <w:lang w:eastAsia="en-US"/>
              </w:rPr>
              <w:t>245, 249</w:t>
            </w:r>
          </w:p>
        </w:tc>
      </w:tr>
      <w:tr w:rsidR="001D554D" w:rsidRPr="006F5FAA" w:rsidTr="00732971">
        <w:tc>
          <w:tcPr>
            <w:tcW w:w="429" w:type="pct"/>
            <w:shd w:val="clear" w:color="auto" w:fill="auto"/>
          </w:tcPr>
          <w:p w:rsidR="001D554D" w:rsidRPr="006F5FAA" w:rsidRDefault="001D554D" w:rsidP="007D505B">
            <w:pPr>
              <w:pStyle w:val="Tabletext"/>
            </w:pPr>
            <w:r w:rsidRPr="006F5FAA">
              <w:t>12</w:t>
            </w:r>
          </w:p>
        </w:tc>
        <w:tc>
          <w:tcPr>
            <w:tcW w:w="847" w:type="pct"/>
            <w:shd w:val="clear" w:color="auto" w:fill="auto"/>
          </w:tcPr>
          <w:p w:rsidR="001D554D" w:rsidRPr="006F5FAA" w:rsidRDefault="001D554D" w:rsidP="007D505B">
            <w:pPr>
              <w:pStyle w:val="Tabletext"/>
              <w:rPr>
                <w:lang w:eastAsia="en-US"/>
              </w:rPr>
            </w:pPr>
            <w:r w:rsidRPr="006F5FAA">
              <w:rPr>
                <w:lang w:eastAsia="en-US"/>
              </w:rPr>
              <w:t>Subgroup 8 of Group A7</w:t>
            </w:r>
          </w:p>
        </w:tc>
        <w:tc>
          <w:tcPr>
            <w:tcW w:w="3724" w:type="pct"/>
            <w:shd w:val="clear" w:color="auto" w:fill="auto"/>
          </w:tcPr>
          <w:p w:rsidR="001D554D" w:rsidRPr="006F5FAA" w:rsidRDefault="001D554D" w:rsidP="007D505B">
            <w:pPr>
              <w:pStyle w:val="Tabletext"/>
              <w:rPr>
                <w:lang w:eastAsia="en-US"/>
              </w:rPr>
            </w:pPr>
            <w:r w:rsidRPr="006F5FAA">
              <w:rPr>
                <w:lang w:eastAsia="en-US"/>
              </w:rPr>
              <w:t>251, 252, 253, 254, 255, 256, 257, 259, 260, 261, 262, 263, 264, 265, 266, 268, 269, 270, 271</w:t>
            </w:r>
          </w:p>
        </w:tc>
      </w:tr>
      <w:tr w:rsidR="00014077" w:rsidRPr="006F5FAA" w:rsidTr="00D3220A">
        <w:tc>
          <w:tcPr>
            <w:tcW w:w="429" w:type="pct"/>
            <w:tcBorders>
              <w:top w:val="single" w:sz="4" w:space="0" w:color="auto"/>
              <w:bottom w:val="single" w:sz="4" w:space="0" w:color="auto"/>
            </w:tcBorders>
            <w:shd w:val="clear" w:color="auto" w:fill="auto"/>
          </w:tcPr>
          <w:p w:rsidR="00014077" w:rsidRPr="006F5FAA" w:rsidRDefault="00014077" w:rsidP="00014077">
            <w:pPr>
              <w:pStyle w:val="Tabletext"/>
            </w:pPr>
            <w:r w:rsidRPr="006F5FAA">
              <w:t>13</w:t>
            </w:r>
          </w:p>
        </w:tc>
        <w:tc>
          <w:tcPr>
            <w:tcW w:w="847" w:type="pct"/>
            <w:tcBorders>
              <w:top w:val="single" w:sz="4" w:space="0" w:color="auto"/>
              <w:bottom w:val="single" w:sz="4" w:space="0" w:color="auto"/>
            </w:tcBorders>
            <w:shd w:val="clear" w:color="auto" w:fill="auto"/>
          </w:tcPr>
          <w:p w:rsidR="00014077" w:rsidRPr="006F5FAA" w:rsidRDefault="00014077" w:rsidP="00014077">
            <w:pPr>
              <w:pStyle w:val="Tabletext"/>
              <w:rPr>
                <w:lang w:eastAsia="en-US"/>
              </w:rPr>
            </w:pPr>
            <w:r w:rsidRPr="006F5FAA">
              <w:rPr>
                <w:lang w:eastAsia="en-US"/>
              </w:rPr>
              <w:t>Subgroup 9 of Group A7</w:t>
            </w:r>
          </w:p>
        </w:tc>
        <w:tc>
          <w:tcPr>
            <w:tcW w:w="3724" w:type="pct"/>
            <w:tcBorders>
              <w:top w:val="single" w:sz="4" w:space="0" w:color="auto"/>
              <w:bottom w:val="single" w:sz="4" w:space="0" w:color="auto"/>
            </w:tcBorders>
            <w:shd w:val="clear" w:color="auto" w:fill="auto"/>
          </w:tcPr>
          <w:p w:rsidR="00014077" w:rsidRPr="006F5FAA" w:rsidRDefault="00014077" w:rsidP="00014077">
            <w:pPr>
              <w:pStyle w:val="Tabletext"/>
              <w:rPr>
                <w:lang w:eastAsia="en-US"/>
              </w:rPr>
            </w:pPr>
            <w:r w:rsidRPr="006F5FAA">
              <w:rPr>
                <w:lang w:eastAsia="en-US"/>
              </w:rPr>
              <w:t>272, 276, 277, 279, 281, 282, 283, 285, 286, 287, 309, 311, 313, 315, 941, 942</w:t>
            </w:r>
          </w:p>
        </w:tc>
      </w:tr>
      <w:tr w:rsidR="003324BE" w:rsidRPr="006F5FAA" w:rsidTr="00D3220A">
        <w:tc>
          <w:tcPr>
            <w:tcW w:w="429" w:type="pct"/>
            <w:tcBorders>
              <w:top w:val="single" w:sz="4" w:space="0" w:color="auto"/>
            </w:tcBorders>
            <w:shd w:val="clear" w:color="auto" w:fill="auto"/>
          </w:tcPr>
          <w:p w:rsidR="003324BE" w:rsidRPr="006F5FAA" w:rsidRDefault="003324BE" w:rsidP="003324BE">
            <w:pPr>
              <w:pStyle w:val="Tabletext"/>
            </w:pPr>
            <w:r w:rsidRPr="006F5FAA">
              <w:t>14</w:t>
            </w:r>
          </w:p>
        </w:tc>
        <w:tc>
          <w:tcPr>
            <w:tcW w:w="847" w:type="pct"/>
            <w:tcBorders>
              <w:top w:val="single" w:sz="4" w:space="0" w:color="auto"/>
            </w:tcBorders>
            <w:shd w:val="clear" w:color="auto" w:fill="auto"/>
          </w:tcPr>
          <w:p w:rsidR="003324BE" w:rsidRPr="006F5FAA" w:rsidRDefault="003324BE" w:rsidP="003324BE">
            <w:pPr>
              <w:pStyle w:val="Tabletext"/>
              <w:rPr>
                <w:lang w:eastAsia="en-US"/>
              </w:rPr>
            </w:pPr>
            <w:r w:rsidRPr="006F5FAA">
              <w:rPr>
                <w:lang w:eastAsia="en-US"/>
              </w:rPr>
              <w:t>Subgroup 10 of Group A7</w:t>
            </w:r>
          </w:p>
        </w:tc>
        <w:tc>
          <w:tcPr>
            <w:tcW w:w="3724" w:type="pct"/>
            <w:tcBorders>
              <w:top w:val="single" w:sz="4" w:space="0" w:color="auto"/>
            </w:tcBorders>
            <w:shd w:val="clear" w:color="auto" w:fill="auto"/>
          </w:tcPr>
          <w:p w:rsidR="003324BE" w:rsidRPr="006F5FAA" w:rsidRDefault="003324BE" w:rsidP="003324BE">
            <w:pPr>
              <w:pStyle w:val="Tabletext"/>
              <w:rPr>
                <w:lang w:eastAsia="en-US"/>
              </w:rPr>
            </w:pPr>
            <w:r w:rsidRPr="006F5FAA">
              <w:rPr>
                <w:lang w:eastAsia="en-US"/>
              </w:rPr>
              <w:t>733, 737, 741, 745, 761, 763, 766, 769, 772, 776, 788, 789</w:t>
            </w:r>
            <w:r w:rsidR="007756A8" w:rsidRPr="006F5FAA">
              <w:t>, 2197, 2198, 2200</w:t>
            </w:r>
          </w:p>
        </w:tc>
      </w:tr>
      <w:tr w:rsidR="003324BE" w:rsidRPr="006F5FAA" w:rsidTr="00732971">
        <w:tc>
          <w:tcPr>
            <w:tcW w:w="429" w:type="pct"/>
            <w:shd w:val="clear" w:color="auto" w:fill="auto"/>
          </w:tcPr>
          <w:p w:rsidR="003324BE" w:rsidRPr="006F5FAA" w:rsidRDefault="003324BE" w:rsidP="003324BE">
            <w:pPr>
              <w:pStyle w:val="Tabletext"/>
            </w:pPr>
            <w:r w:rsidRPr="006F5FAA">
              <w:t>15</w:t>
            </w:r>
          </w:p>
        </w:tc>
        <w:tc>
          <w:tcPr>
            <w:tcW w:w="847" w:type="pct"/>
            <w:shd w:val="clear" w:color="auto" w:fill="auto"/>
          </w:tcPr>
          <w:p w:rsidR="003324BE" w:rsidRPr="006F5FAA" w:rsidRDefault="003324BE" w:rsidP="003324BE">
            <w:pPr>
              <w:pStyle w:val="Tabletext"/>
              <w:rPr>
                <w:lang w:eastAsia="en-US"/>
              </w:rPr>
            </w:pPr>
            <w:r w:rsidRPr="006F5FAA">
              <w:rPr>
                <w:lang w:eastAsia="en-US"/>
              </w:rPr>
              <w:t>Subgroup 11 of Group A7</w:t>
            </w:r>
          </w:p>
        </w:tc>
        <w:tc>
          <w:tcPr>
            <w:tcW w:w="3724" w:type="pct"/>
            <w:shd w:val="clear" w:color="auto" w:fill="auto"/>
          </w:tcPr>
          <w:p w:rsidR="003324BE" w:rsidRPr="006F5FAA" w:rsidRDefault="003324BE" w:rsidP="003324BE">
            <w:pPr>
              <w:pStyle w:val="Tabletext"/>
              <w:rPr>
                <w:lang w:eastAsia="en-US"/>
              </w:rPr>
            </w:pPr>
            <w:r w:rsidRPr="006F5FAA">
              <w:rPr>
                <w:lang w:eastAsia="en-US"/>
              </w:rPr>
              <w:t>792</w:t>
            </w:r>
          </w:p>
        </w:tc>
      </w:tr>
      <w:tr w:rsidR="003324BE" w:rsidRPr="006F5FAA" w:rsidTr="00732971">
        <w:tc>
          <w:tcPr>
            <w:tcW w:w="429" w:type="pct"/>
            <w:shd w:val="clear" w:color="auto" w:fill="auto"/>
          </w:tcPr>
          <w:p w:rsidR="003324BE" w:rsidRPr="006F5FAA" w:rsidRDefault="003324BE" w:rsidP="003324BE">
            <w:pPr>
              <w:pStyle w:val="Tabletext"/>
            </w:pPr>
            <w:r w:rsidRPr="006F5FAA">
              <w:t>16</w:t>
            </w:r>
          </w:p>
        </w:tc>
        <w:tc>
          <w:tcPr>
            <w:tcW w:w="847" w:type="pct"/>
            <w:shd w:val="clear" w:color="auto" w:fill="auto"/>
          </w:tcPr>
          <w:p w:rsidR="003324BE" w:rsidRPr="006F5FAA" w:rsidRDefault="003324BE" w:rsidP="003324BE">
            <w:pPr>
              <w:pStyle w:val="Tabletext"/>
              <w:rPr>
                <w:lang w:eastAsia="en-US"/>
              </w:rPr>
            </w:pPr>
            <w:r w:rsidRPr="006F5FAA">
              <w:rPr>
                <w:lang w:eastAsia="en-US"/>
              </w:rPr>
              <w:t>Subgroup 12 of Group A7</w:t>
            </w:r>
          </w:p>
        </w:tc>
        <w:tc>
          <w:tcPr>
            <w:tcW w:w="3724" w:type="pct"/>
            <w:shd w:val="clear" w:color="auto" w:fill="auto"/>
          </w:tcPr>
          <w:p w:rsidR="003324BE" w:rsidRPr="006F5FAA" w:rsidRDefault="003324BE" w:rsidP="003324BE">
            <w:pPr>
              <w:pStyle w:val="Tabletext"/>
              <w:rPr>
                <w:lang w:eastAsia="en-US"/>
              </w:rPr>
            </w:pPr>
            <w:r w:rsidRPr="006F5FAA">
              <w:rPr>
                <w:lang w:eastAsia="en-US"/>
              </w:rPr>
              <w:t>812, 827, 829, 867, 868, 869, 873, 876, 881, 885, 891, 892</w:t>
            </w:r>
          </w:p>
        </w:tc>
      </w:tr>
      <w:tr w:rsidR="003324BE" w:rsidRPr="006F5FAA" w:rsidTr="00732971">
        <w:tc>
          <w:tcPr>
            <w:tcW w:w="429" w:type="pct"/>
            <w:shd w:val="clear" w:color="auto" w:fill="auto"/>
          </w:tcPr>
          <w:p w:rsidR="003324BE" w:rsidRPr="006F5FAA" w:rsidRDefault="003324BE" w:rsidP="003324BE">
            <w:pPr>
              <w:pStyle w:val="Tabletext"/>
            </w:pPr>
            <w:r w:rsidRPr="006F5FAA">
              <w:t>17</w:t>
            </w:r>
          </w:p>
        </w:tc>
        <w:tc>
          <w:tcPr>
            <w:tcW w:w="847" w:type="pct"/>
            <w:shd w:val="clear" w:color="auto" w:fill="auto"/>
          </w:tcPr>
          <w:p w:rsidR="003324BE" w:rsidRPr="006F5FAA" w:rsidRDefault="003324BE" w:rsidP="003324BE">
            <w:pPr>
              <w:pStyle w:val="Tabletext"/>
            </w:pPr>
            <w:r w:rsidRPr="006F5FAA">
              <w:t>A11</w:t>
            </w:r>
          </w:p>
        </w:tc>
        <w:tc>
          <w:tcPr>
            <w:tcW w:w="3724" w:type="pct"/>
            <w:shd w:val="clear" w:color="auto" w:fill="auto"/>
          </w:tcPr>
          <w:p w:rsidR="003324BE" w:rsidRPr="006F5FAA" w:rsidRDefault="003324BE" w:rsidP="003324BE">
            <w:pPr>
              <w:pStyle w:val="Tabletext"/>
            </w:pPr>
            <w:r w:rsidRPr="006F5FAA">
              <w:t>585, 588, 591, 594, 599, 600</w:t>
            </w:r>
          </w:p>
        </w:tc>
      </w:tr>
      <w:tr w:rsidR="003324BE" w:rsidRPr="006F5FAA" w:rsidTr="00732971">
        <w:tc>
          <w:tcPr>
            <w:tcW w:w="429" w:type="pct"/>
            <w:shd w:val="clear" w:color="auto" w:fill="auto"/>
          </w:tcPr>
          <w:p w:rsidR="003324BE" w:rsidRPr="006F5FAA" w:rsidRDefault="003324BE" w:rsidP="003324BE">
            <w:pPr>
              <w:pStyle w:val="Tabletext"/>
            </w:pPr>
            <w:r w:rsidRPr="006F5FAA">
              <w:t>18</w:t>
            </w:r>
          </w:p>
        </w:tc>
        <w:tc>
          <w:tcPr>
            <w:tcW w:w="847" w:type="pct"/>
            <w:shd w:val="clear" w:color="auto" w:fill="auto"/>
          </w:tcPr>
          <w:p w:rsidR="003324BE" w:rsidRPr="006F5FAA" w:rsidRDefault="003324BE" w:rsidP="003324BE">
            <w:pPr>
              <w:pStyle w:val="Tabletext"/>
            </w:pPr>
            <w:r w:rsidRPr="006F5FAA">
              <w:t>A14</w:t>
            </w:r>
          </w:p>
        </w:tc>
        <w:tc>
          <w:tcPr>
            <w:tcW w:w="3724" w:type="pct"/>
            <w:shd w:val="clear" w:color="auto" w:fill="auto"/>
          </w:tcPr>
          <w:p w:rsidR="003324BE" w:rsidRPr="006F5FAA" w:rsidRDefault="003324BE" w:rsidP="003324BE">
            <w:pPr>
              <w:pStyle w:val="Tabletext"/>
            </w:pPr>
            <w:r w:rsidRPr="006F5FAA">
              <w:t>699, 701, 703, 705, 707, 715</w:t>
            </w:r>
          </w:p>
        </w:tc>
      </w:tr>
      <w:tr w:rsidR="003324BE" w:rsidRPr="006F5FAA" w:rsidTr="00732971">
        <w:tc>
          <w:tcPr>
            <w:tcW w:w="429" w:type="pct"/>
            <w:shd w:val="clear" w:color="auto" w:fill="auto"/>
          </w:tcPr>
          <w:p w:rsidR="003324BE" w:rsidRPr="006F5FAA" w:rsidRDefault="003324BE" w:rsidP="003324BE">
            <w:pPr>
              <w:pStyle w:val="Tabletext"/>
            </w:pPr>
            <w:r w:rsidRPr="006F5FAA">
              <w:t>19</w:t>
            </w:r>
          </w:p>
        </w:tc>
        <w:tc>
          <w:tcPr>
            <w:tcW w:w="847" w:type="pct"/>
            <w:shd w:val="clear" w:color="auto" w:fill="auto"/>
          </w:tcPr>
          <w:p w:rsidR="003324BE" w:rsidRPr="006F5FAA" w:rsidRDefault="003324BE" w:rsidP="003324BE">
            <w:pPr>
              <w:pStyle w:val="Tabletext"/>
            </w:pPr>
            <w:r w:rsidRPr="006F5FAA">
              <w:t>A15</w:t>
            </w:r>
          </w:p>
        </w:tc>
        <w:tc>
          <w:tcPr>
            <w:tcW w:w="3724" w:type="pct"/>
            <w:shd w:val="clear" w:color="auto" w:fill="auto"/>
          </w:tcPr>
          <w:p w:rsidR="003324BE" w:rsidRPr="006F5FAA" w:rsidRDefault="003324BE" w:rsidP="003324BE">
            <w:pPr>
              <w:pStyle w:val="Tabletext"/>
            </w:pPr>
            <w:r w:rsidRPr="006F5FAA">
              <w:t>721, 723, 729, 731, 732,</w:t>
            </w:r>
            <w:r w:rsidRPr="006F5FAA">
              <w:rPr>
                <w:color w:val="0000FF"/>
              </w:rPr>
              <w:t xml:space="preserve"> </w:t>
            </w:r>
            <w:r w:rsidRPr="006F5FAA">
              <w:t>735, 739, 743, 747, 750, 758</w:t>
            </w:r>
            <w:r w:rsidR="006904BE" w:rsidRPr="006F5FAA">
              <w:t>, 930, 933, 935, 937, 943, 945</w:t>
            </w:r>
          </w:p>
        </w:tc>
      </w:tr>
      <w:tr w:rsidR="003324BE" w:rsidRPr="006F5FAA" w:rsidTr="00732971">
        <w:tc>
          <w:tcPr>
            <w:tcW w:w="429" w:type="pct"/>
            <w:shd w:val="clear" w:color="auto" w:fill="auto"/>
          </w:tcPr>
          <w:p w:rsidR="003324BE" w:rsidRPr="006F5FAA" w:rsidRDefault="003324BE" w:rsidP="003324BE">
            <w:pPr>
              <w:pStyle w:val="Tabletext"/>
            </w:pPr>
            <w:r w:rsidRPr="006F5FAA">
              <w:t>20</w:t>
            </w:r>
          </w:p>
        </w:tc>
        <w:tc>
          <w:tcPr>
            <w:tcW w:w="847" w:type="pct"/>
            <w:shd w:val="clear" w:color="auto" w:fill="auto"/>
          </w:tcPr>
          <w:p w:rsidR="003324BE" w:rsidRPr="006F5FAA" w:rsidRDefault="003324BE" w:rsidP="003324BE">
            <w:pPr>
              <w:pStyle w:val="Tabletext"/>
            </w:pPr>
            <w:r w:rsidRPr="006F5FAA">
              <w:t>A17</w:t>
            </w:r>
          </w:p>
        </w:tc>
        <w:tc>
          <w:tcPr>
            <w:tcW w:w="3724" w:type="pct"/>
            <w:shd w:val="clear" w:color="auto" w:fill="auto"/>
          </w:tcPr>
          <w:p w:rsidR="003324BE" w:rsidRPr="006F5FAA" w:rsidRDefault="003324BE" w:rsidP="003324BE">
            <w:pPr>
              <w:pStyle w:val="Tabletext"/>
            </w:pPr>
            <w:r w:rsidRPr="006F5FAA">
              <w:t>900, 903</w:t>
            </w:r>
          </w:p>
        </w:tc>
      </w:tr>
      <w:tr w:rsidR="003324BE" w:rsidRPr="006F5FAA" w:rsidTr="00732971">
        <w:tc>
          <w:tcPr>
            <w:tcW w:w="429" w:type="pct"/>
            <w:shd w:val="clear" w:color="auto" w:fill="auto"/>
          </w:tcPr>
          <w:p w:rsidR="003324BE" w:rsidRPr="006F5FAA" w:rsidRDefault="003324BE" w:rsidP="003324BE">
            <w:pPr>
              <w:pStyle w:val="Tabletext"/>
            </w:pPr>
            <w:r w:rsidRPr="006F5FAA">
              <w:t>21</w:t>
            </w:r>
          </w:p>
        </w:tc>
        <w:tc>
          <w:tcPr>
            <w:tcW w:w="847" w:type="pct"/>
            <w:shd w:val="clear" w:color="auto" w:fill="auto"/>
          </w:tcPr>
          <w:p w:rsidR="003324BE" w:rsidRPr="006F5FAA" w:rsidRDefault="003324BE" w:rsidP="003324BE">
            <w:pPr>
              <w:pStyle w:val="Tabletext"/>
            </w:pPr>
            <w:r w:rsidRPr="006F5FAA">
              <w:t>A18</w:t>
            </w:r>
          </w:p>
        </w:tc>
        <w:tc>
          <w:tcPr>
            <w:tcW w:w="3724" w:type="pct"/>
            <w:shd w:val="clear" w:color="auto" w:fill="auto"/>
          </w:tcPr>
          <w:p w:rsidR="003324BE" w:rsidRPr="006F5FAA" w:rsidRDefault="003324BE" w:rsidP="003324BE">
            <w:pPr>
              <w:pStyle w:val="Tabletext"/>
            </w:pPr>
            <w:r w:rsidRPr="006F5FAA">
              <w:t>2497, 2501, 2503, 2504, 2506, 2507, 2509, 2517, 2518, 2521, 2522, 2525, 2526, 2546, 2547, 2552, 2553, 2558, 2559</w:t>
            </w:r>
          </w:p>
        </w:tc>
      </w:tr>
      <w:tr w:rsidR="003324BE" w:rsidRPr="006F5FAA" w:rsidTr="00732971">
        <w:tc>
          <w:tcPr>
            <w:tcW w:w="429" w:type="pct"/>
            <w:shd w:val="clear" w:color="auto" w:fill="auto"/>
          </w:tcPr>
          <w:p w:rsidR="003324BE" w:rsidRPr="006F5FAA" w:rsidRDefault="003324BE" w:rsidP="003324BE">
            <w:pPr>
              <w:pStyle w:val="Tabletext"/>
            </w:pPr>
            <w:r w:rsidRPr="006F5FAA">
              <w:t>22</w:t>
            </w:r>
          </w:p>
        </w:tc>
        <w:tc>
          <w:tcPr>
            <w:tcW w:w="847" w:type="pct"/>
            <w:shd w:val="clear" w:color="auto" w:fill="auto"/>
          </w:tcPr>
          <w:p w:rsidR="003324BE" w:rsidRPr="006F5FAA" w:rsidRDefault="003324BE" w:rsidP="003324BE">
            <w:pPr>
              <w:pStyle w:val="Tabletext"/>
            </w:pPr>
            <w:r w:rsidRPr="006F5FAA">
              <w:t>A19</w:t>
            </w:r>
          </w:p>
        </w:tc>
        <w:tc>
          <w:tcPr>
            <w:tcW w:w="3724" w:type="pct"/>
            <w:shd w:val="clear" w:color="auto" w:fill="auto"/>
          </w:tcPr>
          <w:p w:rsidR="003324BE" w:rsidRPr="006F5FAA" w:rsidRDefault="003324BE" w:rsidP="003324BE">
            <w:pPr>
              <w:pStyle w:val="Tabletext"/>
            </w:pPr>
            <w:r w:rsidRPr="006F5FAA">
              <w:t>2598, 2600, 2603, 2606, 2610, 2613, 2616, 2620, 2622, 2624, 2631, 2633, 2635, 2664, 2666, 2668, 2673, 2675, 2677</w:t>
            </w:r>
          </w:p>
        </w:tc>
      </w:tr>
      <w:tr w:rsidR="00014077" w:rsidRPr="006F5FAA" w:rsidTr="00D3220A">
        <w:tc>
          <w:tcPr>
            <w:tcW w:w="429" w:type="pct"/>
            <w:tcBorders>
              <w:top w:val="single" w:sz="4" w:space="0" w:color="auto"/>
              <w:bottom w:val="single" w:sz="2" w:space="0" w:color="auto"/>
            </w:tcBorders>
            <w:shd w:val="clear" w:color="auto" w:fill="auto"/>
          </w:tcPr>
          <w:p w:rsidR="00014077" w:rsidRPr="006F5FAA" w:rsidRDefault="00014077" w:rsidP="00014077">
            <w:pPr>
              <w:pStyle w:val="Tabletext"/>
            </w:pPr>
            <w:r w:rsidRPr="006F5FAA">
              <w:t>23</w:t>
            </w:r>
          </w:p>
        </w:tc>
        <w:tc>
          <w:tcPr>
            <w:tcW w:w="847" w:type="pct"/>
            <w:tcBorders>
              <w:top w:val="single" w:sz="4" w:space="0" w:color="auto"/>
              <w:bottom w:val="single" w:sz="2" w:space="0" w:color="auto"/>
            </w:tcBorders>
            <w:shd w:val="clear" w:color="auto" w:fill="auto"/>
          </w:tcPr>
          <w:p w:rsidR="00014077" w:rsidRPr="006F5FAA" w:rsidRDefault="00014077" w:rsidP="00014077">
            <w:pPr>
              <w:pStyle w:val="Tabletext"/>
            </w:pPr>
            <w:r w:rsidRPr="006F5FAA">
              <w:t>A20</w:t>
            </w:r>
          </w:p>
        </w:tc>
        <w:tc>
          <w:tcPr>
            <w:tcW w:w="3724" w:type="pct"/>
            <w:tcBorders>
              <w:top w:val="single" w:sz="4" w:space="0" w:color="auto"/>
              <w:bottom w:val="single" w:sz="2" w:space="0" w:color="auto"/>
            </w:tcBorders>
            <w:shd w:val="clear" w:color="auto" w:fill="auto"/>
          </w:tcPr>
          <w:p w:rsidR="00014077" w:rsidRPr="006F5FAA" w:rsidRDefault="00014077" w:rsidP="00014077">
            <w:pPr>
              <w:pStyle w:val="Tabletext"/>
            </w:pPr>
            <w:r w:rsidRPr="006F5FAA">
              <w:t>2700, 2701, 2712, 2713, 2715, 2717, 2721, 2723, 2725, 2727, 2733, 2735, 2739, 2741, 2743, 2745</w:t>
            </w:r>
          </w:p>
        </w:tc>
      </w:tr>
      <w:tr w:rsidR="003324BE" w:rsidRPr="006F5FAA" w:rsidTr="00D3220A">
        <w:tc>
          <w:tcPr>
            <w:tcW w:w="429" w:type="pct"/>
            <w:tcBorders>
              <w:top w:val="single" w:sz="2" w:space="0" w:color="auto"/>
            </w:tcBorders>
            <w:shd w:val="clear" w:color="auto" w:fill="auto"/>
          </w:tcPr>
          <w:p w:rsidR="003324BE" w:rsidRPr="006F5FAA" w:rsidRDefault="003324BE" w:rsidP="003324BE">
            <w:pPr>
              <w:pStyle w:val="Tabletext"/>
            </w:pPr>
            <w:r w:rsidRPr="006F5FAA">
              <w:t>24</w:t>
            </w:r>
          </w:p>
        </w:tc>
        <w:tc>
          <w:tcPr>
            <w:tcW w:w="847" w:type="pct"/>
            <w:tcBorders>
              <w:top w:val="single" w:sz="2" w:space="0" w:color="auto"/>
            </w:tcBorders>
            <w:shd w:val="clear" w:color="auto" w:fill="auto"/>
          </w:tcPr>
          <w:p w:rsidR="003324BE" w:rsidRPr="006F5FAA" w:rsidRDefault="003324BE" w:rsidP="003324BE">
            <w:pPr>
              <w:pStyle w:val="Tabletext"/>
            </w:pPr>
            <w:r w:rsidRPr="006F5FAA">
              <w:t>A22</w:t>
            </w:r>
          </w:p>
        </w:tc>
        <w:tc>
          <w:tcPr>
            <w:tcW w:w="3724" w:type="pct"/>
            <w:tcBorders>
              <w:top w:val="single" w:sz="2" w:space="0" w:color="auto"/>
            </w:tcBorders>
            <w:shd w:val="clear" w:color="auto" w:fill="auto"/>
          </w:tcPr>
          <w:p w:rsidR="003324BE" w:rsidRPr="006F5FAA" w:rsidRDefault="003324BE" w:rsidP="003324BE">
            <w:pPr>
              <w:pStyle w:val="Tabletext"/>
            </w:pPr>
            <w:r w:rsidRPr="006F5FAA">
              <w:t>5000, 5003, 5010, 5020, 5023, 5028, 5040, 5043, 5049, 5060, 5063, 5067</w:t>
            </w:r>
            <w:r w:rsidR="007756A8" w:rsidRPr="006F5FAA">
              <w:t>, 5071, 5076, 5077</w:t>
            </w:r>
          </w:p>
        </w:tc>
      </w:tr>
      <w:tr w:rsidR="003324BE" w:rsidRPr="006F5FAA" w:rsidTr="00732971">
        <w:tc>
          <w:tcPr>
            <w:tcW w:w="429" w:type="pct"/>
            <w:shd w:val="clear" w:color="auto" w:fill="auto"/>
          </w:tcPr>
          <w:p w:rsidR="003324BE" w:rsidRPr="006F5FAA" w:rsidRDefault="003324BE" w:rsidP="003324BE">
            <w:pPr>
              <w:pStyle w:val="Tabletext"/>
            </w:pPr>
            <w:r w:rsidRPr="006F5FAA">
              <w:t>25</w:t>
            </w:r>
          </w:p>
        </w:tc>
        <w:tc>
          <w:tcPr>
            <w:tcW w:w="847" w:type="pct"/>
            <w:shd w:val="clear" w:color="auto" w:fill="auto"/>
          </w:tcPr>
          <w:p w:rsidR="003324BE" w:rsidRPr="006F5FAA" w:rsidRDefault="003324BE" w:rsidP="003324BE">
            <w:pPr>
              <w:pStyle w:val="Tabletext"/>
            </w:pPr>
            <w:r w:rsidRPr="006F5FAA">
              <w:t>A23</w:t>
            </w:r>
          </w:p>
        </w:tc>
        <w:tc>
          <w:tcPr>
            <w:tcW w:w="3724" w:type="pct"/>
            <w:shd w:val="clear" w:color="auto" w:fill="auto"/>
          </w:tcPr>
          <w:p w:rsidR="003324BE" w:rsidRPr="006F5FAA" w:rsidRDefault="00124B7B" w:rsidP="003324BE">
            <w:pPr>
              <w:pStyle w:val="Tabletext"/>
            </w:pPr>
            <w:r w:rsidRPr="006F5FAA">
              <w:t>5200, 5203, 5207, 5208, 5209, 5220, 5223, 5227, 5228, 5260, 5261, 5262, 5263, 5265, 5267</w:t>
            </w:r>
          </w:p>
        </w:tc>
      </w:tr>
      <w:tr w:rsidR="003324BE" w:rsidRPr="006F5FAA" w:rsidTr="00732971">
        <w:tc>
          <w:tcPr>
            <w:tcW w:w="429" w:type="pct"/>
            <w:shd w:val="clear" w:color="auto" w:fill="auto"/>
          </w:tcPr>
          <w:p w:rsidR="003324BE" w:rsidRPr="006F5FAA" w:rsidRDefault="003324BE" w:rsidP="003324BE">
            <w:pPr>
              <w:pStyle w:val="Tabletext"/>
            </w:pPr>
            <w:r w:rsidRPr="006F5FAA">
              <w:t>26</w:t>
            </w:r>
          </w:p>
        </w:tc>
        <w:tc>
          <w:tcPr>
            <w:tcW w:w="847" w:type="pct"/>
            <w:shd w:val="clear" w:color="auto" w:fill="auto"/>
          </w:tcPr>
          <w:p w:rsidR="003324BE" w:rsidRPr="006F5FAA" w:rsidRDefault="003324BE" w:rsidP="003324BE">
            <w:pPr>
              <w:pStyle w:val="Tabletext"/>
            </w:pPr>
            <w:r w:rsidRPr="006F5FAA">
              <w:t>A27</w:t>
            </w:r>
          </w:p>
        </w:tc>
        <w:tc>
          <w:tcPr>
            <w:tcW w:w="3724" w:type="pct"/>
            <w:shd w:val="clear" w:color="auto" w:fill="auto"/>
          </w:tcPr>
          <w:p w:rsidR="003324BE" w:rsidRPr="006F5FAA" w:rsidRDefault="003324BE" w:rsidP="003324BE">
            <w:pPr>
              <w:pStyle w:val="Tabletext"/>
            </w:pPr>
            <w:r w:rsidRPr="006F5FAA">
              <w:t>4001</w:t>
            </w:r>
          </w:p>
        </w:tc>
      </w:tr>
      <w:tr w:rsidR="003324BE" w:rsidRPr="006F5FAA" w:rsidTr="00732971">
        <w:tc>
          <w:tcPr>
            <w:tcW w:w="429" w:type="pct"/>
            <w:shd w:val="clear" w:color="auto" w:fill="auto"/>
          </w:tcPr>
          <w:p w:rsidR="003324BE" w:rsidRPr="006F5FAA" w:rsidRDefault="003324BE" w:rsidP="003324BE">
            <w:pPr>
              <w:pStyle w:val="Tabletext"/>
            </w:pPr>
            <w:r w:rsidRPr="006F5FAA">
              <w:t>27</w:t>
            </w:r>
          </w:p>
        </w:tc>
        <w:tc>
          <w:tcPr>
            <w:tcW w:w="847" w:type="pct"/>
            <w:shd w:val="clear" w:color="auto" w:fill="auto"/>
          </w:tcPr>
          <w:p w:rsidR="003324BE" w:rsidRPr="006F5FAA" w:rsidRDefault="003324BE" w:rsidP="003324BE">
            <w:pPr>
              <w:pStyle w:val="Tabletext"/>
            </w:pPr>
            <w:r w:rsidRPr="006F5FAA">
              <w:t>A29</w:t>
            </w:r>
          </w:p>
        </w:tc>
        <w:tc>
          <w:tcPr>
            <w:tcW w:w="3724" w:type="pct"/>
            <w:shd w:val="clear" w:color="auto" w:fill="auto"/>
          </w:tcPr>
          <w:p w:rsidR="003324BE" w:rsidRPr="006F5FAA" w:rsidRDefault="003324BE" w:rsidP="003324BE">
            <w:pPr>
              <w:pStyle w:val="Tabletext"/>
            </w:pPr>
            <w:r w:rsidRPr="006F5FAA">
              <w:t>139</w:t>
            </w:r>
          </w:p>
        </w:tc>
      </w:tr>
      <w:tr w:rsidR="003324BE" w:rsidRPr="006F5FAA" w:rsidTr="00732971">
        <w:tc>
          <w:tcPr>
            <w:tcW w:w="429" w:type="pct"/>
            <w:tcBorders>
              <w:bottom w:val="single" w:sz="2" w:space="0" w:color="auto"/>
            </w:tcBorders>
            <w:shd w:val="clear" w:color="auto" w:fill="auto"/>
          </w:tcPr>
          <w:p w:rsidR="003324BE" w:rsidRPr="006F5FAA" w:rsidRDefault="003324BE" w:rsidP="003324BE">
            <w:pPr>
              <w:pStyle w:val="Tabletext"/>
            </w:pPr>
            <w:r w:rsidRPr="006F5FAA">
              <w:t>28</w:t>
            </w:r>
          </w:p>
        </w:tc>
        <w:tc>
          <w:tcPr>
            <w:tcW w:w="847" w:type="pct"/>
            <w:tcBorders>
              <w:bottom w:val="single" w:sz="2" w:space="0" w:color="auto"/>
            </w:tcBorders>
            <w:shd w:val="clear" w:color="auto" w:fill="auto"/>
          </w:tcPr>
          <w:p w:rsidR="003324BE" w:rsidRPr="006F5FAA" w:rsidRDefault="003324BE" w:rsidP="003324BE">
            <w:pPr>
              <w:pStyle w:val="Tabletext"/>
            </w:pPr>
            <w:r w:rsidRPr="006F5FAA">
              <w:t>A30</w:t>
            </w:r>
          </w:p>
        </w:tc>
        <w:tc>
          <w:tcPr>
            <w:tcW w:w="3724" w:type="pct"/>
            <w:tcBorders>
              <w:bottom w:val="single" w:sz="2" w:space="0" w:color="auto"/>
            </w:tcBorders>
            <w:shd w:val="clear" w:color="auto" w:fill="auto"/>
          </w:tcPr>
          <w:p w:rsidR="003324BE" w:rsidRPr="006F5FAA" w:rsidRDefault="003324BE" w:rsidP="003324BE">
            <w:pPr>
              <w:pStyle w:val="Tabletext"/>
            </w:pPr>
            <w:r w:rsidRPr="006F5FAA">
              <w:t>2100, 2122, 2125, 2126, 2137, 2138, 2143, 2147, 2179, 2195, 2199, 2220, 2461, 2463, 2464, 2465, 2471, 2472, 2475, 2478, 2480, 2481, 2482, 2483</w:t>
            </w:r>
          </w:p>
        </w:tc>
      </w:tr>
      <w:tr w:rsidR="003324BE" w:rsidRPr="006F5FAA" w:rsidTr="00732971">
        <w:tc>
          <w:tcPr>
            <w:tcW w:w="429" w:type="pct"/>
            <w:tcBorders>
              <w:bottom w:val="single" w:sz="2" w:space="0" w:color="auto"/>
            </w:tcBorders>
            <w:shd w:val="clear" w:color="auto" w:fill="auto"/>
          </w:tcPr>
          <w:p w:rsidR="003324BE" w:rsidRPr="006F5FAA" w:rsidRDefault="003324BE" w:rsidP="003324BE">
            <w:pPr>
              <w:pStyle w:val="Tabletext"/>
            </w:pPr>
            <w:r w:rsidRPr="006F5FAA">
              <w:t>28A</w:t>
            </w:r>
          </w:p>
        </w:tc>
        <w:tc>
          <w:tcPr>
            <w:tcW w:w="847" w:type="pct"/>
            <w:tcBorders>
              <w:bottom w:val="single" w:sz="2" w:space="0" w:color="auto"/>
            </w:tcBorders>
            <w:shd w:val="clear" w:color="auto" w:fill="auto"/>
          </w:tcPr>
          <w:p w:rsidR="003324BE" w:rsidRPr="006F5FAA" w:rsidRDefault="003324BE" w:rsidP="003324BE">
            <w:pPr>
              <w:pStyle w:val="Tabletext"/>
            </w:pPr>
            <w:r w:rsidRPr="006F5FAA">
              <w:t>A35</w:t>
            </w:r>
          </w:p>
        </w:tc>
        <w:tc>
          <w:tcPr>
            <w:tcW w:w="3724" w:type="pct"/>
            <w:tcBorders>
              <w:bottom w:val="single" w:sz="2" w:space="0" w:color="auto"/>
            </w:tcBorders>
            <w:shd w:val="clear" w:color="auto" w:fill="auto"/>
          </w:tcPr>
          <w:p w:rsidR="003324BE" w:rsidRPr="006F5FAA" w:rsidRDefault="00124B7B" w:rsidP="003324BE">
            <w:pPr>
              <w:pStyle w:val="Tabletext"/>
            </w:pPr>
            <w:r w:rsidRPr="006F5FAA">
              <w:t>90020, 90035, 90043, 90051, 90054, 90092, 90093, 90095, 90096, 90098, 90183, 90188, 90202, 90212, 90215</w:t>
            </w:r>
          </w:p>
        </w:tc>
      </w:tr>
      <w:tr w:rsidR="003324BE" w:rsidRPr="006F5FAA" w:rsidTr="00732971">
        <w:tc>
          <w:tcPr>
            <w:tcW w:w="429"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28B</w:t>
            </w:r>
          </w:p>
        </w:tc>
        <w:tc>
          <w:tcPr>
            <w:tcW w:w="847"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A36</w:t>
            </w:r>
          </w:p>
        </w:tc>
        <w:tc>
          <w:tcPr>
            <w:tcW w:w="3724"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90250, 90251, 90252, 90253, 90254, 90255, 90256, 90257, 90264, 90265, 90271, 90272, 90273, 90274, 90275, 90276, 90277, 90278, 90279, 90280, 90281, 90282</w:t>
            </w:r>
          </w:p>
        </w:tc>
      </w:tr>
      <w:tr w:rsidR="003324BE" w:rsidRPr="006F5FAA" w:rsidTr="00732971">
        <w:tc>
          <w:tcPr>
            <w:tcW w:w="429"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28C</w:t>
            </w:r>
          </w:p>
        </w:tc>
        <w:tc>
          <w:tcPr>
            <w:tcW w:w="847"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Subgroup 1 of Group A40</w:t>
            </w:r>
          </w:p>
        </w:tc>
        <w:tc>
          <w:tcPr>
            <w:tcW w:w="3724"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91790, 91800, 91801, 91802, 91792, 91803, 91804, 91805, 91794, 91806, 91807, 91808</w:t>
            </w:r>
            <w:r w:rsidR="00124B7B" w:rsidRPr="006F5FAA">
              <w:t>, 91920, 91923, 91926</w:t>
            </w:r>
          </w:p>
        </w:tc>
      </w:tr>
      <w:tr w:rsidR="003324BE" w:rsidRPr="006F5FAA" w:rsidTr="00732971">
        <w:tc>
          <w:tcPr>
            <w:tcW w:w="429"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28D</w:t>
            </w:r>
          </w:p>
        </w:tc>
        <w:tc>
          <w:tcPr>
            <w:tcW w:w="847"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Subgroup 2 of Group A40</w:t>
            </w:r>
          </w:p>
        </w:tc>
        <w:tc>
          <w:tcPr>
            <w:tcW w:w="3724"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rPr>
                <w:lang w:eastAsia="en-US"/>
              </w:rPr>
              <w:t>91890, 91891, 91892, 91893, 91894, 91895</w:t>
            </w:r>
            <w:r w:rsidR="00124B7B" w:rsidRPr="006F5FAA">
              <w:t>, 91900, 91903, 91906, 91910, 91913, 91916</w:t>
            </w:r>
          </w:p>
        </w:tc>
      </w:tr>
      <w:tr w:rsidR="00014077" w:rsidRPr="006F5FAA" w:rsidTr="00D3220A">
        <w:tc>
          <w:tcPr>
            <w:tcW w:w="429" w:type="pct"/>
            <w:tcBorders>
              <w:top w:val="single" w:sz="4" w:space="0" w:color="auto"/>
              <w:bottom w:val="single" w:sz="4" w:space="0" w:color="auto"/>
            </w:tcBorders>
            <w:shd w:val="clear" w:color="auto" w:fill="auto"/>
          </w:tcPr>
          <w:p w:rsidR="00014077" w:rsidRPr="006F5FAA" w:rsidRDefault="00014077" w:rsidP="00014077">
            <w:pPr>
              <w:pStyle w:val="Tabletext"/>
            </w:pPr>
            <w:r w:rsidRPr="006F5FAA">
              <w:t>28E</w:t>
            </w:r>
          </w:p>
        </w:tc>
        <w:tc>
          <w:tcPr>
            <w:tcW w:w="847" w:type="pct"/>
            <w:tcBorders>
              <w:top w:val="single" w:sz="4" w:space="0" w:color="auto"/>
              <w:bottom w:val="single" w:sz="4" w:space="0" w:color="auto"/>
            </w:tcBorders>
            <w:shd w:val="clear" w:color="auto" w:fill="auto"/>
          </w:tcPr>
          <w:p w:rsidR="00014077" w:rsidRPr="006F5FAA" w:rsidRDefault="00014077" w:rsidP="00014077">
            <w:pPr>
              <w:pStyle w:val="Tabletext"/>
            </w:pPr>
            <w:r w:rsidRPr="006F5FAA">
              <w:t>Subgroup 3 of Group A40</w:t>
            </w:r>
          </w:p>
        </w:tc>
        <w:tc>
          <w:tcPr>
            <w:tcW w:w="3724" w:type="pct"/>
            <w:tcBorders>
              <w:top w:val="single" w:sz="4" w:space="0" w:color="auto"/>
              <w:bottom w:val="single" w:sz="4" w:space="0" w:color="auto"/>
            </w:tcBorders>
            <w:shd w:val="clear" w:color="auto" w:fill="auto"/>
          </w:tcPr>
          <w:p w:rsidR="00014077" w:rsidRPr="006F5FAA" w:rsidRDefault="00014077" w:rsidP="00014077">
            <w:pPr>
              <w:pStyle w:val="Tabletext"/>
            </w:pPr>
            <w:r w:rsidRPr="006F5FAA">
              <w:t xml:space="preserve">91818, 91819, 91820, 91821, 91859, 91861, 91862, </w:t>
            </w:r>
            <w:r w:rsidRPr="006F5FAA">
              <w:rPr>
                <w:color w:val="000000"/>
              </w:rPr>
              <w:t>91863</w:t>
            </w:r>
          </w:p>
        </w:tc>
      </w:tr>
      <w:tr w:rsidR="00014077" w:rsidRPr="006F5FAA" w:rsidTr="00014077">
        <w:tblPrEx>
          <w:tblBorders>
            <w:top w:val="none" w:sz="0" w:space="0" w:color="auto"/>
            <w:bottom w:val="none" w:sz="0" w:space="0" w:color="auto"/>
            <w:insideH w:val="none" w:sz="0" w:space="0" w:color="auto"/>
          </w:tblBorders>
        </w:tblPrEx>
        <w:tc>
          <w:tcPr>
            <w:tcW w:w="429" w:type="pct"/>
            <w:tcBorders>
              <w:top w:val="single" w:sz="4" w:space="0" w:color="auto"/>
            </w:tcBorders>
            <w:shd w:val="clear" w:color="auto" w:fill="auto"/>
          </w:tcPr>
          <w:p w:rsidR="00014077" w:rsidRPr="006F5FAA" w:rsidRDefault="00014077" w:rsidP="00014077">
            <w:pPr>
              <w:pStyle w:val="Tabletext"/>
            </w:pPr>
            <w:r w:rsidRPr="006F5FAA">
              <w:t>28F</w:t>
            </w:r>
          </w:p>
        </w:tc>
        <w:tc>
          <w:tcPr>
            <w:tcW w:w="847" w:type="pct"/>
            <w:tcBorders>
              <w:top w:val="single" w:sz="4" w:space="0" w:color="auto"/>
            </w:tcBorders>
            <w:shd w:val="clear" w:color="auto" w:fill="auto"/>
          </w:tcPr>
          <w:p w:rsidR="00014077" w:rsidRPr="006F5FAA" w:rsidRDefault="00014077" w:rsidP="00014077">
            <w:pPr>
              <w:pStyle w:val="Tabletext"/>
            </w:pPr>
            <w:r w:rsidRPr="006F5FAA">
              <w:t>Subgroup 10 of Group A40</w:t>
            </w:r>
          </w:p>
        </w:tc>
        <w:tc>
          <w:tcPr>
            <w:tcW w:w="3724" w:type="pct"/>
            <w:tcBorders>
              <w:top w:val="single" w:sz="4" w:space="0" w:color="auto"/>
            </w:tcBorders>
            <w:shd w:val="clear" w:color="auto" w:fill="auto"/>
          </w:tcPr>
          <w:p w:rsidR="00014077" w:rsidRPr="006F5FAA" w:rsidRDefault="00014077" w:rsidP="00014077">
            <w:pPr>
              <w:pStyle w:val="Tabletext"/>
            </w:pPr>
            <w:r w:rsidRPr="006F5FAA">
              <w:t xml:space="preserve">91842, 91843, 91844, 91845, 91864, 91865, 91866, </w:t>
            </w:r>
            <w:r w:rsidRPr="006F5FAA">
              <w:rPr>
                <w:color w:val="000000"/>
              </w:rPr>
              <w:t>91867</w:t>
            </w:r>
          </w:p>
        </w:tc>
      </w:tr>
      <w:tr w:rsidR="003324BE" w:rsidRPr="006F5FAA" w:rsidTr="00732971">
        <w:tc>
          <w:tcPr>
            <w:tcW w:w="429"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28G</w:t>
            </w:r>
          </w:p>
        </w:tc>
        <w:tc>
          <w:tcPr>
            <w:tcW w:w="847"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Subgroup 11 of Group A40</w:t>
            </w:r>
          </w:p>
        </w:tc>
        <w:tc>
          <w:tcPr>
            <w:tcW w:w="3724"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92004, 92011</w:t>
            </w:r>
          </w:p>
        </w:tc>
      </w:tr>
      <w:tr w:rsidR="003324BE" w:rsidRPr="006F5FAA" w:rsidTr="00526E87">
        <w:trPr>
          <w:cantSplit/>
        </w:trPr>
        <w:tc>
          <w:tcPr>
            <w:tcW w:w="429"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28H</w:t>
            </w:r>
          </w:p>
        </w:tc>
        <w:tc>
          <w:tcPr>
            <w:tcW w:w="847"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Subgroup 13 of Group A40</w:t>
            </w:r>
          </w:p>
        </w:tc>
        <w:tc>
          <w:tcPr>
            <w:tcW w:w="3724"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92024, 92025, 92026, 92027, 92028, 92055, 92056, 92057, 92058, 92059</w:t>
            </w:r>
          </w:p>
        </w:tc>
      </w:tr>
      <w:tr w:rsidR="003324BE" w:rsidRPr="006F5FAA" w:rsidTr="00732971">
        <w:tc>
          <w:tcPr>
            <w:tcW w:w="429"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28I</w:t>
            </w:r>
          </w:p>
        </w:tc>
        <w:tc>
          <w:tcPr>
            <w:tcW w:w="847"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Subgroup 15 of Group A40</w:t>
            </w:r>
          </w:p>
        </w:tc>
        <w:tc>
          <w:tcPr>
            <w:tcW w:w="3724"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92136, 92137</w:t>
            </w:r>
          </w:p>
        </w:tc>
      </w:tr>
      <w:tr w:rsidR="003324BE" w:rsidRPr="006F5FAA" w:rsidTr="00383F9E">
        <w:trPr>
          <w:cantSplit/>
        </w:trPr>
        <w:tc>
          <w:tcPr>
            <w:tcW w:w="429"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28J</w:t>
            </w:r>
          </w:p>
        </w:tc>
        <w:tc>
          <w:tcPr>
            <w:tcW w:w="847"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Subgroup 16 of Group A40</w:t>
            </w:r>
          </w:p>
        </w:tc>
        <w:tc>
          <w:tcPr>
            <w:tcW w:w="3724"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92138, 92139</w:t>
            </w:r>
          </w:p>
        </w:tc>
      </w:tr>
      <w:tr w:rsidR="003324BE" w:rsidRPr="006F5FAA" w:rsidTr="00732971">
        <w:tc>
          <w:tcPr>
            <w:tcW w:w="429"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28K</w:t>
            </w:r>
          </w:p>
        </w:tc>
        <w:tc>
          <w:tcPr>
            <w:tcW w:w="847"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Subgroup 17 of Group A40</w:t>
            </w:r>
          </w:p>
        </w:tc>
        <w:tc>
          <w:tcPr>
            <w:tcW w:w="3724"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92142</w:t>
            </w:r>
          </w:p>
        </w:tc>
      </w:tr>
      <w:tr w:rsidR="003324BE" w:rsidRPr="006F5FAA" w:rsidTr="00732971">
        <w:tc>
          <w:tcPr>
            <w:tcW w:w="429"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28L</w:t>
            </w:r>
          </w:p>
        </w:tc>
        <w:tc>
          <w:tcPr>
            <w:tcW w:w="847"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Subgroup 19 of Group A40</w:t>
            </w:r>
          </w:p>
        </w:tc>
        <w:tc>
          <w:tcPr>
            <w:tcW w:w="3724"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92112, 92113, 92114, 92115, 92116, 92117, 92118, 92119, 92120, 92121, 92122, 92123</w:t>
            </w:r>
          </w:p>
        </w:tc>
      </w:tr>
      <w:tr w:rsidR="003324BE" w:rsidRPr="006F5FAA" w:rsidTr="00732971">
        <w:tc>
          <w:tcPr>
            <w:tcW w:w="429"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28M</w:t>
            </w:r>
          </w:p>
        </w:tc>
        <w:tc>
          <w:tcPr>
            <w:tcW w:w="847"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Subgroup 20 of Group A40</w:t>
            </w:r>
          </w:p>
        </w:tc>
        <w:tc>
          <w:tcPr>
            <w:tcW w:w="3724"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92126, 92127, 92132, 92133</w:t>
            </w:r>
          </w:p>
        </w:tc>
      </w:tr>
      <w:tr w:rsidR="003324BE" w:rsidRPr="006F5FAA" w:rsidTr="00732971">
        <w:tc>
          <w:tcPr>
            <w:tcW w:w="429"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28N</w:t>
            </w:r>
          </w:p>
        </w:tc>
        <w:tc>
          <w:tcPr>
            <w:tcW w:w="847"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Subgroup 21 of Group A40</w:t>
            </w:r>
          </w:p>
        </w:tc>
        <w:tc>
          <w:tcPr>
            <w:tcW w:w="3724"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92146, 92147, 92148, 92149, 92150, 92151, 92152, 92153</w:t>
            </w:r>
          </w:p>
        </w:tc>
      </w:tr>
      <w:tr w:rsidR="003324BE" w:rsidRPr="006F5FAA" w:rsidTr="00732971">
        <w:tc>
          <w:tcPr>
            <w:tcW w:w="429"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28O</w:t>
            </w:r>
          </w:p>
        </w:tc>
        <w:tc>
          <w:tcPr>
            <w:tcW w:w="847"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Subgroup 25 of Group A40</w:t>
            </w:r>
          </w:p>
        </w:tc>
        <w:tc>
          <w:tcPr>
            <w:tcW w:w="3724"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92170, 92171</w:t>
            </w:r>
          </w:p>
        </w:tc>
      </w:tr>
      <w:tr w:rsidR="003324BE" w:rsidRPr="006F5FAA" w:rsidTr="00732971">
        <w:tc>
          <w:tcPr>
            <w:tcW w:w="429"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28P</w:t>
            </w:r>
          </w:p>
        </w:tc>
        <w:tc>
          <w:tcPr>
            <w:tcW w:w="847"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Subgroup 26 of Group A40</w:t>
            </w:r>
          </w:p>
        </w:tc>
        <w:tc>
          <w:tcPr>
            <w:tcW w:w="3724"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92176, 92177</w:t>
            </w:r>
          </w:p>
        </w:tc>
      </w:tr>
      <w:tr w:rsidR="003324BE" w:rsidRPr="006F5FAA" w:rsidTr="00732971">
        <w:tc>
          <w:tcPr>
            <w:tcW w:w="429"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28Q</w:t>
            </w:r>
          </w:p>
        </w:tc>
        <w:tc>
          <w:tcPr>
            <w:tcW w:w="847"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Subgroup 27 of Group A40</w:t>
            </w:r>
          </w:p>
        </w:tc>
        <w:tc>
          <w:tcPr>
            <w:tcW w:w="3724"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92182, 92184, 92186, 92188</w:t>
            </w:r>
          </w:p>
        </w:tc>
      </w:tr>
      <w:tr w:rsidR="003324BE" w:rsidRPr="006F5FAA" w:rsidTr="00732971">
        <w:tc>
          <w:tcPr>
            <w:tcW w:w="429"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28R</w:t>
            </w:r>
          </w:p>
        </w:tc>
        <w:tc>
          <w:tcPr>
            <w:tcW w:w="847"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Subgroup 28 of Group A40</w:t>
            </w:r>
          </w:p>
        </w:tc>
        <w:tc>
          <w:tcPr>
            <w:tcW w:w="3724"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92194, 92196, 92198, 92200</w:t>
            </w:r>
          </w:p>
        </w:tc>
      </w:tr>
      <w:tr w:rsidR="003324BE" w:rsidRPr="006F5FAA" w:rsidTr="00732971">
        <w:tc>
          <w:tcPr>
            <w:tcW w:w="429"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28S</w:t>
            </w:r>
          </w:p>
        </w:tc>
        <w:tc>
          <w:tcPr>
            <w:tcW w:w="847"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Subgroup 29 of Group A40</w:t>
            </w:r>
          </w:p>
        </w:tc>
        <w:tc>
          <w:tcPr>
            <w:tcW w:w="3724"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92210, 92211</w:t>
            </w:r>
          </w:p>
        </w:tc>
      </w:tr>
      <w:tr w:rsidR="003324BE" w:rsidRPr="006F5FAA" w:rsidTr="00732971">
        <w:tc>
          <w:tcPr>
            <w:tcW w:w="429"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28T</w:t>
            </w:r>
          </w:p>
        </w:tc>
        <w:tc>
          <w:tcPr>
            <w:tcW w:w="847"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Subgroup 39 of Group A40</w:t>
            </w:r>
          </w:p>
        </w:tc>
        <w:tc>
          <w:tcPr>
            <w:tcW w:w="3724"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92715, 92716, 92717, 92718, 92719, 92720, 92721, 92722, 92723, 92724, 92725, 92726</w:t>
            </w:r>
          </w:p>
        </w:tc>
      </w:tr>
      <w:tr w:rsidR="003324BE" w:rsidRPr="006F5FAA" w:rsidTr="00732971">
        <w:tc>
          <w:tcPr>
            <w:tcW w:w="429"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28U</w:t>
            </w:r>
          </w:p>
        </w:tc>
        <w:tc>
          <w:tcPr>
            <w:tcW w:w="847"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Subgroup 40 of Group A40</w:t>
            </w:r>
          </w:p>
        </w:tc>
        <w:tc>
          <w:tcPr>
            <w:tcW w:w="3724"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92731, 92732, 92733, 92734, 92735, 92736, 92737, 92738, 92739, 92740, 92741, 92742</w:t>
            </w:r>
          </w:p>
        </w:tc>
      </w:tr>
      <w:tr w:rsidR="003324BE" w:rsidRPr="006F5FAA" w:rsidTr="00732971">
        <w:tc>
          <w:tcPr>
            <w:tcW w:w="429"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28V</w:t>
            </w:r>
          </w:p>
        </w:tc>
        <w:tc>
          <w:tcPr>
            <w:tcW w:w="847"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Subgroup 41 of Group A40</w:t>
            </w:r>
          </w:p>
        </w:tc>
        <w:tc>
          <w:tcPr>
            <w:tcW w:w="3724"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92746, 92747</w:t>
            </w:r>
          </w:p>
        </w:tc>
      </w:tr>
      <w:tr w:rsidR="003324BE" w:rsidRPr="006F5FAA" w:rsidTr="00732971">
        <w:tc>
          <w:tcPr>
            <w:tcW w:w="429"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28W</w:t>
            </w:r>
          </w:p>
        </w:tc>
        <w:tc>
          <w:tcPr>
            <w:tcW w:w="847"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Subgroup 1 of Group A41</w:t>
            </w:r>
          </w:p>
        </w:tc>
        <w:tc>
          <w:tcPr>
            <w:tcW w:w="3724"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rPr>
                <w:lang w:eastAsia="en-US"/>
              </w:rPr>
              <w:t>93287, 93288, 93300, 93301, 93302, 93303, 93304, 93305</w:t>
            </w:r>
          </w:p>
        </w:tc>
      </w:tr>
      <w:tr w:rsidR="003324BE" w:rsidRPr="006F5FAA" w:rsidTr="00732971">
        <w:tc>
          <w:tcPr>
            <w:tcW w:w="429"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28X</w:t>
            </w:r>
          </w:p>
        </w:tc>
        <w:tc>
          <w:tcPr>
            <w:tcW w:w="847"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Subgroup 2 of Group A41</w:t>
            </w:r>
          </w:p>
        </w:tc>
        <w:tc>
          <w:tcPr>
            <w:tcW w:w="3724"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rPr>
                <w:lang w:eastAsia="en-US"/>
              </w:rPr>
              <w:t>93291, 93292, 93306, 93307, 93308, 93309, 93310, 93311</w:t>
            </w:r>
          </w:p>
        </w:tc>
      </w:tr>
      <w:tr w:rsidR="003324BE" w:rsidRPr="006F5FAA" w:rsidTr="00732971">
        <w:tc>
          <w:tcPr>
            <w:tcW w:w="429"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28Y</w:t>
            </w:r>
          </w:p>
        </w:tc>
        <w:tc>
          <w:tcPr>
            <w:tcW w:w="847"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Subgroup 1 of Group A42</w:t>
            </w:r>
          </w:p>
        </w:tc>
        <w:tc>
          <w:tcPr>
            <w:tcW w:w="3724"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rPr>
                <w:lang w:eastAsia="en-US"/>
              </w:rPr>
              <w:t>93400, 93401, 93402, 93403, 93404, 93405, 93406, 93407</w:t>
            </w:r>
          </w:p>
        </w:tc>
      </w:tr>
      <w:tr w:rsidR="003324BE" w:rsidRPr="006F5FAA" w:rsidTr="00732971">
        <w:tc>
          <w:tcPr>
            <w:tcW w:w="429"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28Z</w:t>
            </w:r>
          </w:p>
        </w:tc>
        <w:tc>
          <w:tcPr>
            <w:tcW w:w="847"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Subgroup 2 of Group A42</w:t>
            </w:r>
          </w:p>
        </w:tc>
        <w:tc>
          <w:tcPr>
            <w:tcW w:w="3724"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rPr>
                <w:lang w:eastAsia="en-US"/>
              </w:rPr>
              <w:t xml:space="preserve">93421, 93422, </w:t>
            </w:r>
            <w:r w:rsidRPr="006F5FAA">
              <w:t>93423</w:t>
            </w:r>
          </w:p>
        </w:tc>
      </w:tr>
      <w:tr w:rsidR="003324BE" w:rsidRPr="006F5FAA" w:rsidTr="00732971">
        <w:tc>
          <w:tcPr>
            <w:tcW w:w="429"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28ZA</w:t>
            </w:r>
          </w:p>
        </w:tc>
        <w:tc>
          <w:tcPr>
            <w:tcW w:w="847"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Subgroup 3 of Group A42</w:t>
            </w:r>
          </w:p>
        </w:tc>
        <w:tc>
          <w:tcPr>
            <w:tcW w:w="3724"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rPr>
                <w:lang w:eastAsia="en-US"/>
              </w:rPr>
              <w:t>93431, 93432, 93433, 93434, 93435, 93436, 93437, 93438</w:t>
            </w:r>
          </w:p>
        </w:tc>
      </w:tr>
      <w:tr w:rsidR="003324BE" w:rsidRPr="006F5FAA" w:rsidTr="00732971">
        <w:tc>
          <w:tcPr>
            <w:tcW w:w="429"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28ZB</w:t>
            </w:r>
          </w:p>
        </w:tc>
        <w:tc>
          <w:tcPr>
            <w:tcW w:w="847"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Subgroup 4 of Group A42</w:t>
            </w:r>
          </w:p>
        </w:tc>
        <w:tc>
          <w:tcPr>
            <w:tcW w:w="3724"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rPr>
                <w:lang w:eastAsia="en-US"/>
              </w:rPr>
              <w:t>93451, 93452, 93453</w:t>
            </w:r>
          </w:p>
        </w:tc>
      </w:tr>
      <w:tr w:rsidR="003324BE" w:rsidRPr="006F5FAA" w:rsidTr="00732971">
        <w:tc>
          <w:tcPr>
            <w:tcW w:w="429"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28ZC</w:t>
            </w:r>
          </w:p>
        </w:tc>
        <w:tc>
          <w:tcPr>
            <w:tcW w:w="847"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Subgroup 1 of Group A43</w:t>
            </w:r>
          </w:p>
        </w:tc>
        <w:tc>
          <w:tcPr>
            <w:tcW w:w="3724" w:type="pct"/>
            <w:tcBorders>
              <w:top w:val="single" w:sz="2" w:space="0" w:color="auto"/>
              <w:bottom w:val="single" w:sz="2" w:space="0" w:color="auto"/>
            </w:tcBorders>
            <w:shd w:val="clear" w:color="auto" w:fill="auto"/>
          </w:tcPr>
          <w:p w:rsidR="003324BE" w:rsidRPr="006F5FAA" w:rsidRDefault="003324BE" w:rsidP="003324BE">
            <w:pPr>
              <w:pStyle w:val="Tabletext"/>
              <w:rPr>
                <w:lang w:eastAsia="en-US"/>
              </w:rPr>
            </w:pPr>
            <w:r w:rsidRPr="006F5FAA">
              <w:rPr>
                <w:lang w:eastAsia="en-US"/>
              </w:rPr>
              <w:t>93469, 93470</w:t>
            </w:r>
          </w:p>
        </w:tc>
      </w:tr>
      <w:tr w:rsidR="003324BE" w:rsidRPr="006F5FAA" w:rsidTr="00732971">
        <w:tc>
          <w:tcPr>
            <w:tcW w:w="429"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28ZD</w:t>
            </w:r>
          </w:p>
        </w:tc>
        <w:tc>
          <w:tcPr>
            <w:tcW w:w="847"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Subgroup 2 of Group A43</w:t>
            </w:r>
          </w:p>
        </w:tc>
        <w:tc>
          <w:tcPr>
            <w:tcW w:w="3724" w:type="pct"/>
            <w:tcBorders>
              <w:top w:val="single" w:sz="2" w:space="0" w:color="auto"/>
              <w:bottom w:val="single" w:sz="2" w:space="0" w:color="auto"/>
            </w:tcBorders>
            <w:shd w:val="clear" w:color="auto" w:fill="auto"/>
          </w:tcPr>
          <w:p w:rsidR="003324BE" w:rsidRPr="006F5FAA" w:rsidRDefault="003324BE" w:rsidP="003324BE">
            <w:pPr>
              <w:pStyle w:val="Tabletext"/>
              <w:rPr>
                <w:lang w:eastAsia="en-US"/>
              </w:rPr>
            </w:pPr>
            <w:r w:rsidRPr="006F5FAA">
              <w:rPr>
                <w:lang w:eastAsia="en-US"/>
              </w:rPr>
              <w:t>93475, 93479</w:t>
            </w:r>
          </w:p>
        </w:tc>
      </w:tr>
      <w:tr w:rsidR="003324BE" w:rsidRPr="006F5FAA" w:rsidTr="00732971">
        <w:tc>
          <w:tcPr>
            <w:tcW w:w="429"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28ZE</w:t>
            </w:r>
          </w:p>
        </w:tc>
        <w:tc>
          <w:tcPr>
            <w:tcW w:w="847"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Subgroup 1 of Group A45</w:t>
            </w:r>
          </w:p>
        </w:tc>
        <w:tc>
          <w:tcPr>
            <w:tcW w:w="3724" w:type="pct"/>
            <w:tcBorders>
              <w:top w:val="single" w:sz="2" w:space="0" w:color="auto"/>
              <w:bottom w:val="single" w:sz="2" w:space="0" w:color="auto"/>
            </w:tcBorders>
            <w:shd w:val="clear" w:color="auto" w:fill="auto"/>
          </w:tcPr>
          <w:p w:rsidR="003324BE" w:rsidRPr="006F5FAA" w:rsidRDefault="003324BE" w:rsidP="003324BE">
            <w:pPr>
              <w:pStyle w:val="Tabletext"/>
              <w:rPr>
                <w:lang w:eastAsia="en-US"/>
              </w:rPr>
            </w:pPr>
            <w:r w:rsidRPr="006F5FAA">
              <w:rPr>
                <w:lang w:eastAsia="en-US"/>
              </w:rPr>
              <w:t>93680, 93681, 93682, 93683, 93684, 93685</w:t>
            </w:r>
          </w:p>
        </w:tc>
      </w:tr>
      <w:tr w:rsidR="003324BE" w:rsidRPr="006F5FAA" w:rsidTr="00732971">
        <w:tc>
          <w:tcPr>
            <w:tcW w:w="429"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28ZF</w:t>
            </w:r>
          </w:p>
        </w:tc>
        <w:tc>
          <w:tcPr>
            <w:tcW w:w="847"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Subgroup 2 of Group A45</w:t>
            </w:r>
          </w:p>
        </w:tc>
        <w:tc>
          <w:tcPr>
            <w:tcW w:w="3724" w:type="pct"/>
            <w:tcBorders>
              <w:top w:val="single" w:sz="2" w:space="0" w:color="auto"/>
              <w:bottom w:val="single" w:sz="2" w:space="0" w:color="auto"/>
            </w:tcBorders>
            <w:shd w:val="clear" w:color="auto" w:fill="auto"/>
          </w:tcPr>
          <w:p w:rsidR="003324BE" w:rsidRPr="006F5FAA" w:rsidRDefault="003324BE" w:rsidP="003324BE">
            <w:pPr>
              <w:pStyle w:val="Tabletext"/>
              <w:rPr>
                <w:lang w:eastAsia="en-US"/>
              </w:rPr>
            </w:pPr>
            <w:r w:rsidRPr="006F5FAA">
              <w:rPr>
                <w:lang w:eastAsia="en-US"/>
              </w:rPr>
              <w:t>93690, 93691, 93692, 93693, 93694, 93695</w:t>
            </w:r>
          </w:p>
        </w:tc>
      </w:tr>
      <w:tr w:rsidR="003324BE" w:rsidRPr="006F5FAA" w:rsidTr="00732971">
        <w:tc>
          <w:tcPr>
            <w:tcW w:w="429"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28ZG</w:t>
            </w:r>
          </w:p>
        </w:tc>
        <w:tc>
          <w:tcPr>
            <w:tcW w:w="847"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Subgroup 3 of Group A45</w:t>
            </w:r>
          </w:p>
        </w:tc>
        <w:tc>
          <w:tcPr>
            <w:tcW w:w="3724" w:type="pct"/>
            <w:tcBorders>
              <w:top w:val="single" w:sz="2" w:space="0" w:color="auto"/>
              <w:bottom w:val="single" w:sz="2" w:space="0" w:color="auto"/>
            </w:tcBorders>
            <w:shd w:val="clear" w:color="auto" w:fill="auto"/>
          </w:tcPr>
          <w:p w:rsidR="003324BE" w:rsidRPr="006F5FAA" w:rsidRDefault="003324BE" w:rsidP="003324BE">
            <w:pPr>
              <w:pStyle w:val="Tabletext"/>
              <w:rPr>
                <w:lang w:eastAsia="en-US"/>
              </w:rPr>
            </w:pPr>
            <w:r w:rsidRPr="006F5FAA">
              <w:rPr>
                <w:lang w:eastAsia="en-US"/>
              </w:rPr>
              <w:t>93700, 93701, 93702, 93703, 93704, 93705</w:t>
            </w:r>
          </w:p>
        </w:tc>
      </w:tr>
      <w:tr w:rsidR="003324BE" w:rsidRPr="006F5FAA" w:rsidTr="00732971">
        <w:tc>
          <w:tcPr>
            <w:tcW w:w="429"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29</w:t>
            </w:r>
          </w:p>
        </w:tc>
        <w:tc>
          <w:tcPr>
            <w:tcW w:w="847"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M12</w:t>
            </w:r>
          </w:p>
        </w:tc>
        <w:tc>
          <w:tcPr>
            <w:tcW w:w="3724" w:type="pct"/>
            <w:tcBorders>
              <w:top w:val="single" w:sz="2" w:space="0" w:color="auto"/>
              <w:bottom w:val="single" w:sz="2" w:space="0" w:color="auto"/>
            </w:tcBorders>
            <w:shd w:val="clear" w:color="auto" w:fill="auto"/>
          </w:tcPr>
          <w:p w:rsidR="003324BE" w:rsidRPr="006F5FAA" w:rsidRDefault="003324BE" w:rsidP="003324BE">
            <w:pPr>
              <w:pStyle w:val="Tabletext"/>
            </w:pPr>
            <w:r w:rsidRPr="006F5FAA">
              <w:t>10983, 10984, 10987, 10988, 10989, 10997</w:t>
            </w:r>
          </w:p>
        </w:tc>
      </w:tr>
      <w:tr w:rsidR="003324BE" w:rsidRPr="006F5FAA" w:rsidTr="00732971">
        <w:tc>
          <w:tcPr>
            <w:tcW w:w="429" w:type="pct"/>
            <w:tcBorders>
              <w:top w:val="single" w:sz="2" w:space="0" w:color="auto"/>
              <w:bottom w:val="single" w:sz="12" w:space="0" w:color="auto"/>
            </w:tcBorders>
            <w:shd w:val="clear" w:color="auto" w:fill="auto"/>
          </w:tcPr>
          <w:p w:rsidR="003324BE" w:rsidRPr="006F5FAA" w:rsidRDefault="003324BE" w:rsidP="003324BE">
            <w:pPr>
              <w:pStyle w:val="Tabletext"/>
            </w:pPr>
            <w:r w:rsidRPr="006F5FAA">
              <w:t>30</w:t>
            </w:r>
          </w:p>
        </w:tc>
        <w:tc>
          <w:tcPr>
            <w:tcW w:w="847" w:type="pct"/>
            <w:tcBorders>
              <w:top w:val="single" w:sz="2" w:space="0" w:color="auto"/>
              <w:bottom w:val="single" w:sz="12" w:space="0" w:color="auto"/>
            </w:tcBorders>
            <w:shd w:val="clear" w:color="auto" w:fill="auto"/>
          </w:tcPr>
          <w:p w:rsidR="003324BE" w:rsidRPr="006F5FAA" w:rsidRDefault="003324BE" w:rsidP="003324BE">
            <w:pPr>
              <w:pStyle w:val="Tabletext"/>
            </w:pPr>
            <w:r w:rsidRPr="006F5FAA">
              <w:t>T1</w:t>
            </w:r>
          </w:p>
        </w:tc>
        <w:tc>
          <w:tcPr>
            <w:tcW w:w="3724" w:type="pct"/>
            <w:tcBorders>
              <w:top w:val="single" w:sz="2" w:space="0" w:color="auto"/>
              <w:bottom w:val="single" w:sz="12" w:space="0" w:color="auto"/>
            </w:tcBorders>
            <w:shd w:val="clear" w:color="auto" w:fill="auto"/>
          </w:tcPr>
          <w:p w:rsidR="003324BE" w:rsidRPr="006F5FAA" w:rsidRDefault="003324BE" w:rsidP="003324BE">
            <w:pPr>
              <w:pStyle w:val="Tabletext"/>
            </w:pPr>
            <w:r w:rsidRPr="006F5FAA">
              <w:t>13105</w:t>
            </w:r>
          </w:p>
        </w:tc>
      </w:tr>
    </w:tbl>
    <w:p w:rsidR="005644F9" w:rsidRPr="006F5FAA" w:rsidRDefault="005644F9" w:rsidP="005644F9">
      <w:pPr>
        <w:pStyle w:val="SubsectionHead"/>
      </w:pPr>
      <w:r w:rsidRPr="006F5FAA">
        <w:t>Services specified in the diagnostic imaging services table</w:t>
      </w:r>
    </w:p>
    <w:p w:rsidR="005644F9" w:rsidRPr="006F5FAA" w:rsidRDefault="005644F9" w:rsidP="005644F9">
      <w:pPr>
        <w:pStyle w:val="subsection"/>
      </w:pPr>
      <w:r w:rsidRPr="006F5FAA">
        <w:tab/>
        <w:t>(2)</w:t>
      </w:r>
      <w:r w:rsidRPr="006F5FAA">
        <w:tab/>
        <w:t>For the purposes of paragraph</w:t>
      </w:r>
      <w:r w:rsidR="00F70F8A" w:rsidRPr="006F5FAA">
        <w:t> </w:t>
      </w:r>
      <w:r w:rsidRPr="006F5FAA">
        <w:t>10(2)(aa) of the Act, a service specified in an item of the diagnostic imaging services table to which clause</w:t>
      </w:r>
      <w:r w:rsidR="00F70F8A" w:rsidRPr="006F5FAA">
        <w:t> </w:t>
      </w:r>
      <w:r w:rsidR="00A65CBB" w:rsidRPr="006F5FAA">
        <w:t>1.2.18</w:t>
      </w:r>
      <w:r w:rsidRPr="006F5FAA">
        <w:t xml:space="preserve"> of that table applies is prescribed.</w:t>
      </w:r>
    </w:p>
    <w:p w:rsidR="005644F9" w:rsidRPr="006F5FAA" w:rsidRDefault="005644F9" w:rsidP="00392394">
      <w:pPr>
        <w:pStyle w:val="ActHead3"/>
        <w:pageBreakBefore/>
      </w:pPr>
      <w:bookmarkStart w:id="30" w:name="_Toc163034799"/>
      <w:r w:rsidRPr="00535DB0">
        <w:rPr>
          <w:rStyle w:val="CharDivNo"/>
        </w:rPr>
        <w:t>Division</w:t>
      </w:r>
      <w:r w:rsidR="00F70F8A" w:rsidRPr="00535DB0">
        <w:rPr>
          <w:rStyle w:val="CharDivNo"/>
        </w:rPr>
        <w:t> </w:t>
      </w:r>
      <w:r w:rsidRPr="00535DB0">
        <w:rPr>
          <w:rStyle w:val="CharDivNo"/>
        </w:rPr>
        <w:t>2</w:t>
      </w:r>
      <w:r w:rsidRPr="006F5FAA">
        <w:t>—</w:t>
      </w:r>
      <w:r w:rsidRPr="00535DB0">
        <w:rPr>
          <w:rStyle w:val="CharDivText"/>
        </w:rPr>
        <w:t>Medicare benefits in relation to pathology services</w:t>
      </w:r>
      <w:bookmarkEnd w:id="30"/>
    </w:p>
    <w:p w:rsidR="005644F9" w:rsidRPr="006F5FAA" w:rsidRDefault="005644F9" w:rsidP="005644F9">
      <w:pPr>
        <w:pStyle w:val="ActHead4"/>
      </w:pPr>
      <w:bookmarkStart w:id="31" w:name="_Toc163034800"/>
      <w:r w:rsidRPr="00535DB0">
        <w:rPr>
          <w:rStyle w:val="CharSubdNo"/>
        </w:rPr>
        <w:t>Subdivision A</w:t>
      </w:r>
      <w:r w:rsidRPr="006F5FAA">
        <w:t>—</w:t>
      </w:r>
      <w:r w:rsidRPr="00535DB0">
        <w:rPr>
          <w:rStyle w:val="CharSubdText"/>
        </w:rPr>
        <w:t>Simplified outline of this Division</w:t>
      </w:r>
      <w:bookmarkEnd w:id="31"/>
    </w:p>
    <w:p w:rsidR="005644F9" w:rsidRPr="006F5FAA" w:rsidRDefault="00405C9F" w:rsidP="005644F9">
      <w:pPr>
        <w:pStyle w:val="ActHead5"/>
      </w:pPr>
      <w:bookmarkStart w:id="32" w:name="_Toc163034801"/>
      <w:r w:rsidRPr="00535DB0">
        <w:rPr>
          <w:rStyle w:val="CharSectno"/>
        </w:rPr>
        <w:t>29</w:t>
      </w:r>
      <w:r w:rsidR="005644F9" w:rsidRPr="006F5FAA">
        <w:t xml:space="preserve">  Simplified outline of this Division</w:t>
      </w:r>
      <w:bookmarkEnd w:id="32"/>
    </w:p>
    <w:p w:rsidR="005644F9" w:rsidRPr="006F5FAA" w:rsidRDefault="005644F9" w:rsidP="005644F9">
      <w:pPr>
        <w:pStyle w:val="SOText"/>
      </w:pPr>
      <w:r w:rsidRPr="006F5FAA">
        <w:t>Section</w:t>
      </w:r>
      <w:r w:rsidR="00F70F8A" w:rsidRPr="006F5FAA">
        <w:t> </w:t>
      </w:r>
      <w:r w:rsidRPr="006F5FAA">
        <w:t>16A of the Act sets out conditions on medicare benefit being payable in relation to a pathology service.</w:t>
      </w:r>
    </w:p>
    <w:p w:rsidR="005644F9" w:rsidRPr="006F5FAA" w:rsidRDefault="005644F9" w:rsidP="005644F9">
      <w:pPr>
        <w:pStyle w:val="SOText"/>
      </w:pPr>
      <w:r w:rsidRPr="006F5FAA">
        <w:t>Some of these conditions include a requirement for the service to be specified in the regulations. Subdivision B specifies services for these purposes.</w:t>
      </w:r>
    </w:p>
    <w:p w:rsidR="005644F9" w:rsidRPr="006F5FAA" w:rsidRDefault="005644F9" w:rsidP="005644F9">
      <w:pPr>
        <w:pStyle w:val="SOText"/>
      </w:pPr>
      <w:r w:rsidRPr="006F5FAA">
        <w:t>Section</w:t>
      </w:r>
      <w:r w:rsidR="00F70F8A" w:rsidRPr="006F5FAA">
        <w:t> </w:t>
      </w:r>
      <w:r w:rsidRPr="006F5FAA">
        <w:t>16A of the Act also enables the regulations to prescribe requirements for a request for a pathology service. Subdivision C prescribes requirements for these purposes.</w:t>
      </w:r>
    </w:p>
    <w:p w:rsidR="005644F9" w:rsidRPr="006F5FAA" w:rsidRDefault="005644F9" w:rsidP="005644F9">
      <w:pPr>
        <w:pStyle w:val="ActHead4"/>
      </w:pPr>
      <w:bookmarkStart w:id="33" w:name="_Toc163034802"/>
      <w:r w:rsidRPr="00535DB0">
        <w:rPr>
          <w:rStyle w:val="CharSubdNo"/>
        </w:rPr>
        <w:t>Subdivision B</w:t>
      </w:r>
      <w:r w:rsidRPr="006F5FAA">
        <w:t>—</w:t>
      </w:r>
      <w:r w:rsidRPr="00535DB0">
        <w:rPr>
          <w:rStyle w:val="CharSubdText"/>
        </w:rPr>
        <w:t>Specifying services</w:t>
      </w:r>
      <w:bookmarkEnd w:id="33"/>
    </w:p>
    <w:p w:rsidR="005644F9" w:rsidRPr="006F5FAA" w:rsidRDefault="00405C9F" w:rsidP="005644F9">
      <w:pPr>
        <w:pStyle w:val="ActHead5"/>
      </w:pPr>
      <w:bookmarkStart w:id="34" w:name="_Toc163034803"/>
      <w:r w:rsidRPr="00535DB0">
        <w:rPr>
          <w:rStyle w:val="CharSectno"/>
        </w:rPr>
        <w:t>30</w:t>
      </w:r>
      <w:r w:rsidR="005644F9" w:rsidRPr="006F5FAA">
        <w:t xml:space="preserve">  Pathology service determined to be necessary by participating midwife</w:t>
      </w:r>
      <w:bookmarkEnd w:id="34"/>
    </w:p>
    <w:p w:rsidR="005644F9" w:rsidRPr="006F5FAA" w:rsidRDefault="005644F9" w:rsidP="005644F9">
      <w:pPr>
        <w:pStyle w:val="subsection"/>
      </w:pPr>
      <w:r w:rsidRPr="006F5FAA">
        <w:tab/>
      </w:r>
      <w:r w:rsidRPr="006F5FAA">
        <w:tab/>
        <w:t>For the purposes of subparagraph</w:t>
      </w:r>
      <w:r w:rsidR="00F70F8A" w:rsidRPr="006F5FAA">
        <w:t> </w:t>
      </w:r>
      <w:r w:rsidRPr="006F5FAA">
        <w:t>16A(1)(aa)(ii) of the Act, a service specified in an item of the pathology services table that is listed in the following table is specified.</w:t>
      </w:r>
    </w:p>
    <w:p w:rsidR="005644F9" w:rsidRPr="006F5FAA" w:rsidRDefault="005644F9" w:rsidP="00392394">
      <w:pPr>
        <w:pStyle w:val="Tabletext"/>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732"/>
        <w:gridCol w:w="1445"/>
        <w:gridCol w:w="6352"/>
      </w:tblGrid>
      <w:tr w:rsidR="005644F9" w:rsidRPr="006F5FAA" w:rsidTr="00732971">
        <w:trPr>
          <w:tblHeader/>
        </w:trPr>
        <w:tc>
          <w:tcPr>
            <w:tcW w:w="5000" w:type="pct"/>
            <w:gridSpan w:val="3"/>
            <w:tcBorders>
              <w:top w:val="single" w:sz="12" w:space="0" w:color="auto"/>
              <w:bottom w:val="single" w:sz="6" w:space="0" w:color="auto"/>
            </w:tcBorders>
            <w:shd w:val="clear" w:color="auto" w:fill="auto"/>
          </w:tcPr>
          <w:p w:rsidR="005644F9" w:rsidRPr="006F5FAA" w:rsidRDefault="006C0A6A" w:rsidP="007D505B">
            <w:pPr>
              <w:pStyle w:val="TableHeading"/>
            </w:pPr>
            <w:r w:rsidRPr="006F5FAA">
              <w:t>Pathology services—participating midwives</w:t>
            </w:r>
          </w:p>
        </w:tc>
      </w:tr>
      <w:tr w:rsidR="005644F9" w:rsidRPr="006F5FAA" w:rsidTr="00732971">
        <w:trPr>
          <w:tblHeader/>
        </w:trPr>
        <w:tc>
          <w:tcPr>
            <w:tcW w:w="429" w:type="pct"/>
            <w:tcBorders>
              <w:top w:val="single" w:sz="6" w:space="0" w:color="auto"/>
              <w:bottom w:val="single" w:sz="12" w:space="0" w:color="auto"/>
            </w:tcBorders>
            <w:shd w:val="clear" w:color="auto" w:fill="auto"/>
          </w:tcPr>
          <w:p w:rsidR="005644F9" w:rsidRPr="006F5FAA" w:rsidRDefault="005644F9" w:rsidP="007D505B">
            <w:pPr>
              <w:pStyle w:val="TableHeading"/>
            </w:pPr>
            <w:r w:rsidRPr="006F5FAA">
              <w:t>Item</w:t>
            </w:r>
          </w:p>
        </w:tc>
        <w:tc>
          <w:tcPr>
            <w:tcW w:w="847" w:type="pct"/>
            <w:tcBorders>
              <w:top w:val="single" w:sz="6" w:space="0" w:color="auto"/>
              <w:bottom w:val="single" w:sz="12" w:space="0" w:color="auto"/>
            </w:tcBorders>
            <w:shd w:val="clear" w:color="auto" w:fill="auto"/>
          </w:tcPr>
          <w:p w:rsidR="005644F9" w:rsidRPr="006F5FAA" w:rsidRDefault="005644F9" w:rsidP="007D505B">
            <w:pPr>
              <w:pStyle w:val="TableHeading"/>
            </w:pPr>
            <w:r w:rsidRPr="006F5FAA">
              <w:t>Column 1</w:t>
            </w:r>
          </w:p>
          <w:p w:rsidR="005644F9" w:rsidRPr="006F5FAA" w:rsidRDefault="005644F9" w:rsidP="007D505B">
            <w:pPr>
              <w:pStyle w:val="TableHeading"/>
            </w:pPr>
            <w:r w:rsidRPr="006F5FAA">
              <w:t>Group</w:t>
            </w:r>
          </w:p>
        </w:tc>
        <w:tc>
          <w:tcPr>
            <w:tcW w:w="3724" w:type="pct"/>
            <w:tcBorders>
              <w:top w:val="single" w:sz="6" w:space="0" w:color="auto"/>
              <w:bottom w:val="single" w:sz="12" w:space="0" w:color="auto"/>
            </w:tcBorders>
            <w:shd w:val="clear" w:color="auto" w:fill="auto"/>
          </w:tcPr>
          <w:p w:rsidR="005644F9" w:rsidRPr="006F5FAA" w:rsidRDefault="005644F9" w:rsidP="007D505B">
            <w:pPr>
              <w:pStyle w:val="TableHeading"/>
            </w:pPr>
            <w:r w:rsidRPr="006F5FAA">
              <w:t>Column 2</w:t>
            </w:r>
          </w:p>
          <w:p w:rsidR="005644F9" w:rsidRPr="006F5FAA" w:rsidRDefault="005644F9" w:rsidP="007D505B">
            <w:pPr>
              <w:pStyle w:val="TableHeading"/>
            </w:pPr>
            <w:r w:rsidRPr="006F5FAA">
              <w:t>Items of the pathology services table</w:t>
            </w:r>
          </w:p>
        </w:tc>
      </w:tr>
      <w:tr w:rsidR="005644F9" w:rsidRPr="006F5FAA" w:rsidTr="00732971">
        <w:tc>
          <w:tcPr>
            <w:tcW w:w="429" w:type="pct"/>
            <w:tcBorders>
              <w:top w:val="single" w:sz="12" w:space="0" w:color="auto"/>
            </w:tcBorders>
            <w:shd w:val="clear" w:color="auto" w:fill="auto"/>
          </w:tcPr>
          <w:p w:rsidR="005644F9" w:rsidRPr="006F5FAA" w:rsidRDefault="005644F9" w:rsidP="007D505B">
            <w:pPr>
              <w:pStyle w:val="Tabletext"/>
            </w:pPr>
            <w:r w:rsidRPr="006F5FAA">
              <w:t>1</w:t>
            </w:r>
          </w:p>
        </w:tc>
        <w:tc>
          <w:tcPr>
            <w:tcW w:w="847" w:type="pct"/>
            <w:tcBorders>
              <w:top w:val="single" w:sz="12" w:space="0" w:color="auto"/>
            </w:tcBorders>
            <w:shd w:val="clear" w:color="auto" w:fill="auto"/>
          </w:tcPr>
          <w:p w:rsidR="005644F9" w:rsidRPr="006F5FAA" w:rsidRDefault="005644F9" w:rsidP="007D505B">
            <w:pPr>
              <w:pStyle w:val="Tabletext"/>
            </w:pPr>
            <w:r w:rsidRPr="006F5FAA">
              <w:t>P1</w:t>
            </w:r>
          </w:p>
        </w:tc>
        <w:tc>
          <w:tcPr>
            <w:tcW w:w="3724" w:type="pct"/>
            <w:tcBorders>
              <w:top w:val="single" w:sz="12" w:space="0" w:color="auto"/>
            </w:tcBorders>
            <w:shd w:val="clear" w:color="auto" w:fill="auto"/>
          </w:tcPr>
          <w:p w:rsidR="005644F9" w:rsidRPr="006F5FAA" w:rsidRDefault="005644F9" w:rsidP="007D505B">
            <w:pPr>
              <w:pStyle w:val="Tabletext"/>
            </w:pPr>
            <w:r w:rsidRPr="006F5FAA">
              <w:t>65060, 65070, 65090 to 65099, 65114</w:t>
            </w:r>
          </w:p>
        </w:tc>
      </w:tr>
      <w:tr w:rsidR="005644F9" w:rsidRPr="006F5FAA" w:rsidTr="00732971">
        <w:tc>
          <w:tcPr>
            <w:tcW w:w="429" w:type="pct"/>
            <w:shd w:val="clear" w:color="auto" w:fill="auto"/>
          </w:tcPr>
          <w:p w:rsidR="005644F9" w:rsidRPr="006F5FAA" w:rsidRDefault="005644F9" w:rsidP="007D505B">
            <w:pPr>
              <w:pStyle w:val="Tabletext"/>
            </w:pPr>
            <w:r w:rsidRPr="006F5FAA">
              <w:t>2</w:t>
            </w:r>
          </w:p>
        </w:tc>
        <w:tc>
          <w:tcPr>
            <w:tcW w:w="847" w:type="pct"/>
            <w:shd w:val="clear" w:color="auto" w:fill="auto"/>
          </w:tcPr>
          <w:p w:rsidR="005644F9" w:rsidRPr="006F5FAA" w:rsidRDefault="005644F9" w:rsidP="007D505B">
            <w:pPr>
              <w:pStyle w:val="Tabletext"/>
            </w:pPr>
            <w:r w:rsidRPr="006F5FAA">
              <w:t>P2</w:t>
            </w:r>
          </w:p>
        </w:tc>
        <w:tc>
          <w:tcPr>
            <w:tcW w:w="3724" w:type="pct"/>
            <w:shd w:val="clear" w:color="auto" w:fill="auto"/>
          </w:tcPr>
          <w:p w:rsidR="005644F9" w:rsidRPr="006F5FAA" w:rsidRDefault="005644F9" w:rsidP="007D505B">
            <w:pPr>
              <w:pStyle w:val="Tabletext"/>
            </w:pPr>
            <w:r w:rsidRPr="006F5FAA">
              <w:t>66500 to 66512, 66545, 66548, 66566, 66743, 66750, 66751</w:t>
            </w:r>
          </w:p>
        </w:tc>
      </w:tr>
      <w:tr w:rsidR="005644F9" w:rsidRPr="006F5FAA" w:rsidTr="00732971">
        <w:tc>
          <w:tcPr>
            <w:tcW w:w="429" w:type="pct"/>
            <w:shd w:val="clear" w:color="auto" w:fill="auto"/>
          </w:tcPr>
          <w:p w:rsidR="005644F9" w:rsidRPr="006F5FAA" w:rsidRDefault="005644F9" w:rsidP="007D505B">
            <w:pPr>
              <w:pStyle w:val="Tabletext"/>
            </w:pPr>
            <w:r w:rsidRPr="006F5FAA">
              <w:t>3</w:t>
            </w:r>
          </w:p>
        </w:tc>
        <w:tc>
          <w:tcPr>
            <w:tcW w:w="847" w:type="pct"/>
            <w:shd w:val="clear" w:color="auto" w:fill="auto"/>
          </w:tcPr>
          <w:p w:rsidR="005644F9" w:rsidRPr="006F5FAA" w:rsidRDefault="005644F9" w:rsidP="007D505B">
            <w:pPr>
              <w:pStyle w:val="Tabletext"/>
            </w:pPr>
            <w:r w:rsidRPr="006F5FAA">
              <w:t>P3</w:t>
            </w:r>
          </w:p>
        </w:tc>
        <w:tc>
          <w:tcPr>
            <w:tcW w:w="3724" w:type="pct"/>
            <w:shd w:val="clear" w:color="auto" w:fill="auto"/>
          </w:tcPr>
          <w:p w:rsidR="005644F9" w:rsidRPr="006F5FAA" w:rsidRDefault="005644F9" w:rsidP="007D505B">
            <w:pPr>
              <w:pStyle w:val="Tabletext"/>
            </w:pPr>
            <w:r w:rsidRPr="006F5FAA">
              <w:t>69303 to 69317, 69324, 69384 to 69415</w:t>
            </w:r>
          </w:p>
        </w:tc>
      </w:tr>
      <w:tr w:rsidR="005644F9" w:rsidRPr="006F5FAA" w:rsidTr="00732971">
        <w:tc>
          <w:tcPr>
            <w:tcW w:w="429" w:type="pct"/>
            <w:tcBorders>
              <w:bottom w:val="single" w:sz="2" w:space="0" w:color="auto"/>
            </w:tcBorders>
            <w:shd w:val="clear" w:color="auto" w:fill="auto"/>
          </w:tcPr>
          <w:p w:rsidR="005644F9" w:rsidRPr="006F5FAA" w:rsidRDefault="005644F9" w:rsidP="007D505B">
            <w:pPr>
              <w:pStyle w:val="Tabletext"/>
            </w:pPr>
            <w:r w:rsidRPr="006F5FAA">
              <w:t>4</w:t>
            </w:r>
          </w:p>
        </w:tc>
        <w:tc>
          <w:tcPr>
            <w:tcW w:w="847" w:type="pct"/>
            <w:tcBorders>
              <w:bottom w:val="single" w:sz="2" w:space="0" w:color="auto"/>
            </w:tcBorders>
            <w:shd w:val="clear" w:color="auto" w:fill="auto"/>
          </w:tcPr>
          <w:p w:rsidR="005644F9" w:rsidRPr="006F5FAA" w:rsidRDefault="005644F9" w:rsidP="007D505B">
            <w:pPr>
              <w:pStyle w:val="Tabletext"/>
            </w:pPr>
            <w:r w:rsidRPr="006F5FAA">
              <w:t>P6</w:t>
            </w:r>
          </w:p>
        </w:tc>
        <w:tc>
          <w:tcPr>
            <w:tcW w:w="3724" w:type="pct"/>
            <w:tcBorders>
              <w:bottom w:val="single" w:sz="2" w:space="0" w:color="auto"/>
            </w:tcBorders>
            <w:shd w:val="clear" w:color="auto" w:fill="auto"/>
          </w:tcPr>
          <w:p w:rsidR="005644F9" w:rsidRPr="006F5FAA" w:rsidRDefault="005644F9" w:rsidP="007D505B">
            <w:pPr>
              <w:pStyle w:val="Tabletext"/>
            </w:pPr>
            <w:r w:rsidRPr="006F5FAA">
              <w:t>73070, 73071, 73075, 73076</w:t>
            </w:r>
          </w:p>
        </w:tc>
      </w:tr>
      <w:tr w:rsidR="005644F9" w:rsidRPr="006F5FAA" w:rsidTr="00732971">
        <w:tc>
          <w:tcPr>
            <w:tcW w:w="429" w:type="pct"/>
            <w:tcBorders>
              <w:top w:val="single" w:sz="2" w:space="0" w:color="auto"/>
              <w:bottom w:val="single" w:sz="12" w:space="0" w:color="auto"/>
            </w:tcBorders>
            <w:shd w:val="clear" w:color="auto" w:fill="auto"/>
          </w:tcPr>
          <w:p w:rsidR="005644F9" w:rsidRPr="006F5FAA" w:rsidRDefault="005644F9" w:rsidP="007D505B">
            <w:pPr>
              <w:pStyle w:val="Tabletext"/>
            </w:pPr>
            <w:r w:rsidRPr="006F5FAA">
              <w:t>5</w:t>
            </w:r>
          </w:p>
        </w:tc>
        <w:tc>
          <w:tcPr>
            <w:tcW w:w="847" w:type="pct"/>
            <w:tcBorders>
              <w:top w:val="single" w:sz="2" w:space="0" w:color="auto"/>
              <w:bottom w:val="single" w:sz="12" w:space="0" w:color="auto"/>
            </w:tcBorders>
            <w:shd w:val="clear" w:color="auto" w:fill="auto"/>
          </w:tcPr>
          <w:p w:rsidR="005644F9" w:rsidRPr="006F5FAA" w:rsidRDefault="005644F9" w:rsidP="007D505B">
            <w:pPr>
              <w:pStyle w:val="Tabletext"/>
            </w:pPr>
            <w:r w:rsidRPr="006F5FAA">
              <w:t>P8</w:t>
            </w:r>
          </w:p>
        </w:tc>
        <w:tc>
          <w:tcPr>
            <w:tcW w:w="3724" w:type="pct"/>
            <w:tcBorders>
              <w:top w:val="single" w:sz="2" w:space="0" w:color="auto"/>
              <w:bottom w:val="single" w:sz="12" w:space="0" w:color="auto"/>
            </w:tcBorders>
            <w:shd w:val="clear" w:color="auto" w:fill="auto"/>
          </w:tcPr>
          <w:p w:rsidR="005644F9" w:rsidRPr="006F5FAA" w:rsidRDefault="005644F9" w:rsidP="007D505B">
            <w:pPr>
              <w:pStyle w:val="Tabletext"/>
            </w:pPr>
            <w:r w:rsidRPr="006F5FAA">
              <w:t>73529</w:t>
            </w:r>
          </w:p>
        </w:tc>
      </w:tr>
    </w:tbl>
    <w:p w:rsidR="005644F9" w:rsidRPr="006F5FAA" w:rsidRDefault="00405C9F" w:rsidP="005644F9">
      <w:pPr>
        <w:pStyle w:val="ActHead5"/>
      </w:pPr>
      <w:bookmarkStart w:id="35" w:name="_Toc163034804"/>
      <w:r w:rsidRPr="00535DB0">
        <w:rPr>
          <w:rStyle w:val="CharSectno"/>
        </w:rPr>
        <w:t>31</w:t>
      </w:r>
      <w:r w:rsidR="005644F9" w:rsidRPr="006F5FAA">
        <w:t xml:space="preserve">  Pathology service determined to be necessary by participating nurse practitioner</w:t>
      </w:r>
      <w:bookmarkEnd w:id="35"/>
    </w:p>
    <w:p w:rsidR="005644F9" w:rsidRPr="006F5FAA" w:rsidRDefault="005644F9" w:rsidP="005644F9">
      <w:pPr>
        <w:pStyle w:val="subsection"/>
      </w:pPr>
      <w:r w:rsidRPr="006F5FAA">
        <w:tab/>
      </w:r>
      <w:r w:rsidRPr="006F5FAA">
        <w:tab/>
        <w:t>For the purposes of subparagraph</w:t>
      </w:r>
      <w:r w:rsidR="00F70F8A" w:rsidRPr="006F5FAA">
        <w:t> </w:t>
      </w:r>
      <w:r w:rsidRPr="006F5FAA">
        <w:t>16A(1)(ab)(ii) of the Act, a service specified in an item in any of Groups P1 to P8 or in any of items</w:t>
      </w:r>
      <w:r w:rsidR="00F70F8A" w:rsidRPr="006F5FAA">
        <w:t> </w:t>
      </w:r>
      <w:r w:rsidRPr="006F5FAA">
        <w:t>73828 to 73837 of the pathology services table is specified.</w:t>
      </w:r>
    </w:p>
    <w:p w:rsidR="005644F9" w:rsidRPr="006F5FAA" w:rsidRDefault="005644F9" w:rsidP="005644F9">
      <w:pPr>
        <w:pStyle w:val="notetext"/>
      </w:pPr>
      <w:r w:rsidRPr="006F5FAA">
        <w:t>Note:</w:t>
      </w:r>
      <w:r w:rsidRPr="006F5FAA">
        <w:tab/>
        <w:t>Items</w:t>
      </w:r>
      <w:r w:rsidR="00F70F8A" w:rsidRPr="006F5FAA">
        <w:t> </w:t>
      </w:r>
      <w:r w:rsidRPr="006F5FAA">
        <w:t>73828 to 73837 are specified in a determination made under subsection</w:t>
      </w:r>
      <w:r w:rsidR="00F70F8A" w:rsidRPr="006F5FAA">
        <w:t> </w:t>
      </w:r>
      <w:r w:rsidRPr="006F5FAA">
        <w:t>3C(1) of the Act.</w:t>
      </w:r>
    </w:p>
    <w:p w:rsidR="005644F9" w:rsidRPr="006F5FAA" w:rsidRDefault="005644F9" w:rsidP="005644F9">
      <w:pPr>
        <w:pStyle w:val="ActHead4"/>
      </w:pPr>
      <w:bookmarkStart w:id="36" w:name="_Toc163034805"/>
      <w:r w:rsidRPr="00535DB0">
        <w:rPr>
          <w:rStyle w:val="CharSubdNo"/>
        </w:rPr>
        <w:t>Subdivision C</w:t>
      </w:r>
      <w:r w:rsidRPr="006F5FAA">
        <w:t>—</w:t>
      </w:r>
      <w:r w:rsidRPr="00535DB0">
        <w:rPr>
          <w:rStyle w:val="CharSubdText"/>
        </w:rPr>
        <w:t>Requirements for requests for pathology services</w:t>
      </w:r>
      <w:bookmarkEnd w:id="36"/>
    </w:p>
    <w:p w:rsidR="005644F9" w:rsidRPr="006F5FAA" w:rsidRDefault="00405C9F" w:rsidP="005644F9">
      <w:pPr>
        <w:pStyle w:val="ActHead5"/>
      </w:pPr>
      <w:bookmarkStart w:id="37" w:name="_Toc163034806"/>
      <w:r w:rsidRPr="00535DB0">
        <w:rPr>
          <w:rStyle w:val="CharSectno"/>
        </w:rPr>
        <w:t>32</w:t>
      </w:r>
      <w:r w:rsidR="005644F9" w:rsidRPr="006F5FAA">
        <w:t xml:space="preserve">  Purpose of Subdivision</w:t>
      </w:r>
      <w:bookmarkEnd w:id="37"/>
    </w:p>
    <w:p w:rsidR="005644F9" w:rsidRPr="006F5FAA" w:rsidRDefault="005644F9" w:rsidP="005644F9">
      <w:pPr>
        <w:pStyle w:val="subsection"/>
      </w:pPr>
      <w:r w:rsidRPr="006F5FAA">
        <w:tab/>
      </w:r>
      <w:r w:rsidRPr="006F5FAA">
        <w:tab/>
        <w:t>This Subdivision is made for the purposes of paragraph</w:t>
      </w:r>
      <w:r w:rsidR="00F70F8A" w:rsidRPr="006F5FAA">
        <w:t> </w:t>
      </w:r>
      <w:r w:rsidRPr="006F5FAA">
        <w:t>16A(4)(b) of the Act.</w:t>
      </w:r>
    </w:p>
    <w:p w:rsidR="005644F9" w:rsidRPr="006F5FAA" w:rsidRDefault="00405C9F" w:rsidP="005644F9">
      <w:pPr>
        <w:pStyle w:val="ActHead5"/>
      </w:pPr>
      <w:bookmarkStart w:id="38" w:name="_Toc163034807"/>
      <w:r w:rsidRPr="00535DB0">
        <w:rPr>
          <w:rStyle w:val="CharSectno"/>
        </w:rPr>
        <w:t>33</w:t>
      </w:r>
      <w:r w:rsidR="005644F9" w:rsidRPr="006F5FAA">
        <w:t xml:space="preserve">  Information about requesting practitioner</w:t>
      </w:r>
      <w:bookmarkEnd w:id="38"/>
    </w:p>
    <w:p w:rsidR="005644F9" w:rsidRPr="006F5FAA" w:rsidRDefault="005644F9" w:rsidP="005644F9">
      <w:pPr>
        <w:pStyle w:val="subsection"/>
      </w:pPr>
      <w:r w:rsidRPr="006F5FAA">
        <w:tab/>
      </w:r>
      <w:r w:rsidRPr="006F5FAA">
        <w:tab/>
        <w:t xml:space="preserve">A request for a pathology service must include the following information in relation to the treating practitioner or approved pathology practitioner who makes the request (the </w:t>
      </w:r>
      <w:r w:rsidRPr="006F5FAA">
        <w:rPr>
          <w:b/>
          <w:i/>
        </w:rPr>
        <w:t>requesting practitioner</w:t>
      </w:r>
      <w:r w:rsidRPr="006F5FAA">
        <w:t>):</w:t>
      </w:r>
    </w:p>
    <w:p w:rsidR="005644F9" w:rsidRPr="006F5FAA" w:rsidRDefault="005644F9" w:rsidP="005644F9">
      <w:pPr>
        <w:pStyle w:val="paragraph"/>
      </w:pPr>
      <w:r w:rsidRPr="006F5FAA">
        <w:tab/>
        <w:t>(a)</w:t>
      </w:r>
      <w:r w:rsidRPr="006F5FAA">
        <w:tab/>
        <w:t>the name of the requesting practitioner;</w:t>
      </w:r>
    </w:p>
    <w:p w:rsidR="005644F9" w:rsidRPr="006F5FAA" w:rsidRDefault="005644F9" w:rsidP="005644F9">
      <w:pPr>
        <w:pStyle w:val="paragraph"/>
      </w:pPr>
      <w:r w:rsidRPr="006F5FAA">
        <w:tab/>
        <w:t>(b)</w:t>
      </w:r>
      <w:r w:rsidRPr="006F5FAA">
        <w:tab/>
        <w:t>if the request was made at a place of practice of the requesting practitioner:</w:t>
      </w:r>
    </w:p>
    <w:p w:rsidR="005644F9" w:rsidRPr="006F5FAA" w:rsidRDefault="005644F9" w:rsidP="005644F9">
      <w:pPr>
        <w:pStyle w:val="paragraphsub"/>
      </w:pPr>
      <w:r w:rsidRPr="006F5FAA">
        <w:tab/>
        <w:t>(i)</w:t>
      </w:r>
      <w:r w:rsidRPr="006F5FAA">
        <w:tab/>
        <w:t xml:space="preserve">the address of the place of practice; </w:t>
      </w:r>
      <w:r w:rsidR="00CC1082" w:rsidRPr="006F5FAA">
        <w:t>or</w:t>
      </w:r>
    </w:p>
    <w:p w:rsidR="005644F9" w:rsidRPr="006F5FAA" w:rsidRDefault="005644F9" w:rsidP="005644F9">
      <w:pPr>
        <w:pStyle w:val="paragraphsub"/>
      </w:pPr>
      <w:r w:rsidRPr="006F5FAA">
        <w:tab/>
        <w:t>(ii)</w:t>
      </w:r>
      <w:r w:rsidRPr="006F5FAA">
        <w:tab/>
      </w:r>
      <w:r w:rsidR="00CC1082" w:rsidRPr="006F5FAA">
        <w:t>if the requesting practitioner has been allocated a provider number in respect of the place of practice—the provider number</w:t>
      </w:r>
      <w:r w:rsidRPr="006F5FAA">
        <w:t>;</w:t>
      </w:r>
    </w:p>
    <w:p w:rsidR="005644F9" w:rsidRPr="006F5FAA" w:rsidRDefault="005644F9" w:rsidP="005644F9">
      <w:pPr>
        <w:pStyle w:val="paragraph"/>
      </w:pPr>
      <w:r w:rsidRPr="006F5FAA">
        <w:tab/>
        <w:t>(c)</w:t>
      </w:r>
      <w:r w:rsidRPr="006F5FAA">
        <w:tab/>
        <w:t>if the request was not made at such a place of practice:</w:t>
      </w:r>
    </w:p>
    <w:p w:rsidR="005644F9" w:rsidRPr="006F5FAA" w:rsidRDefault="005644F9" w:rsidP="005644F9">
      <w:pPr>
        <w:pStyle w:val="paragraphsub"/>
      </w:pPr>
      <w:r w:rsidRPr="006F5FAA">
        <w:tab/>
        <w:t>(i)</w:t>
      </w:r>
      <w:r w:rsidRPr="006F5FAA">
        <w:tab/>
        <w:t xml:space="preserve">the address of any place of practice of the requesting practitioner; </w:t>
      </w:r>
      <w:r w:rsidR="00CC1082" w:rsidRPr="006F5FAA">
        <w:t>or</w:t>
      </w:r>
    </w:p>
    <w:p w:rsidR="005644F9" w:rsidRPr="006F5FAA" w:rsidRDefault="005644F9" w:rsidP="005644F9">
      <w:pPr>
        <w:pStyle w:val="paragraphsub"/>
      </w:pPr>
      <w:r w:rsidRPr="006F5FAA">
        <w:tab/>
        <w:t>(ii)</w:t>
      </w:r>
      <w:r w:rsidRPr="006F5FAA">
        <w:tab/>
        <w:t xml:space="preserve">the provider number of the requesting practitioner in respect of </w:t>
      </w:r>
      <w:r w:rsidR="00CC1082" w:rsidRPr="006F5FAA">
        <w:t>a</w:t>
      </w:r>
      <w:r w:rsidR="00E642CD" w:rsidRPr="006F5FAA">
        <w:t>ny</w:t>
      </w:r>
      <w:r w:rsidRPr="006F5FAA">
        <w:t xml:space="preserve"> place of practice.</w:t>
      </w:r>
    </w:p>
    <w:p w:rsidR="005644F9" w:rsidRPr="006F5FAA" w:rsidRDefault="00405C9F" w:rsidP="005644F9">
      <w:pPr>
        <w:pStyle w:val="ActHead5"/>
      </w:pPr>
      <w:bookmarkStart w:id="39" w:name="_Toc163034808"/>
      <w:r w:rsidRPr="00535DB0">
        <w:rPr>
          <w:rStyle w:val="CharSectno"/>
        </w:rPr>
        <w:t>34</w:t>
      </w:r>
      <w:r w:rsidR="005644F9" w:rsidRPr="006F5FAA">
        <w:t xml:space="preserve">  Information about patient</w:t>
      </w:r>
      <w:bookmarkEnd w:id="39"/>
    </w:p>
    <w:p w:rsidR="005644F9" w:rsidRPr="006F5FAA" w:rsidRDefault="005644F9" w:rsidP="005644F9">
      <w:pPr>
        <w:pStyle w:val="subsection"/>
      </w:pPr>
      <w:r w:rsidRPr="006F5FAA">
        <w:tab/>
        <w:t>(1)</w:t>
      </w:r>
      <w:r w:rsidRPr="006F5FAA">
        <w:tab/>
        <w:t>A request for a pathology service must, subject to subsection</w:t>
      </w:r>
      <w:r w:rsidR="00F70F8A" w:rsidRPr="006F5FAA">
        <w:t> </w:t>
      </w:r>
      <w:r w:rsidR="00405C9F" w:rsidRPr="006F5FAA">
        <w:t>37</w:t>
      </w:r>
      <w:r w:rsidRPr="006F5FAA">
        <w:t>(3), include the following information in respect of the person in relation to whom the service is requested:</w:t>
      </w:r>
    </w:p>
    <w:p w:rsidR="005644F9" w:rsidRPr="006F5FAA" w:rsidRDefault="005644F9" w:rsidP="005644F9">
      <w:pPr>
        <w:pStyle w:val="paragraph"/>
      </w:pPr>
      <w:r w:rsidRPr="006F5FAA">
        <w:tab/>
        <w:t>(a)</w:t>
      </w:r>
      <w:r w:rsidRPr="006F5FAA">
        <w:tab/>
        <w:t>the name of the person;</w:t>
      </w:r>
    </w:p>
    <w:p w:rsidR="005644F9" w:rsidRPr="006F5FAA" w:rsidRDefault="005644F9" w:rsidP="005644F9">
      <w:pPr>
        <w:pStyle w:val="paragraph"/>
      </w:pPr>
      <w:r w:rsidRPr="006F5FAA">
        <w:tab/>
        <w:t>(b)</w:t>
      </w:r>
      <w:r w:rsidRPr="006F5FAA">
        <w:tab/>
        <w:t>the address of the person;</w:t>
      </w:r>
    </w:p>
    <w:p w:rsidR="005644F9" w:rsidRPr="006F5FAA" w:rsidRDefault="005644F9" w:rsidP="005644F9">
      <w:pPr>
        <w:pStyle w:val="paragraph"/>
      </w:pPr>
      <w:r w:rsidRPr="006F5FAA">
        <w:tab/>
        <w:t>(c)</w:t>
      </w:r>
      <w:r w:rsidRPr="006F5FAA">
        <w:tab/>
        <w:t>whether the person is a public patient in a hospital;</w:t>
      </w:r>
    </w:p>
    <w:p w:rsidR="005644F9" w:rsidRPr="006F5FAA" w:rsidRDefault="005644F9" w:rsidP="005644F9">
      <w:pPr>
        <w:pStyle w:val="paragraph"/>
      </w:pPr>
      <w:r w:rsidRPr="006F5FAA">
        <w:tab/>
        <w:t>(d)</w:t>
      </w:r>
      <w:r w:rsidRPr="006F5FAA">
        <w:tab/>
        <w:t>whether the person is a private patient in a hospital;</w:t>
      </w:r>
    </w:p>
    <w:p w:rsidR="005644F9" w:rsidRPr="006F5FAA" w:rsidRDefault="005644F9" w:rsidP="005644F9">
      <w:pPr>
        <w:pStyle w:val="paragraph"/>
      </w:pPr>
      <w:r w:rsidRPr="006F5FAA">
        <w:tab/>
        <w:t>(e)</w:t>
      </w:r>
      <w:r w:rsidRPr="006F5FAA">
        <w:tab/>
        <w:t>whether the request is made in the course of the provision to the person of an out</w:t>
      </w:r>
      <w:r w:rsidR="00535DB0">
        <w:noBreakHyphen/>
      </w:r>
      <w:r w:rsidRPr="006F5FAA">
        <w:t>patient service at a recognised hospital.</w:t>
      </w:r>
    </w:p>
    <w:p w:rsidR="005644F9" w:rsidRPr="006F5FAA" w:rsidRDefault="005644F9" w:rsidP="005644F9">
      <w:pPr>
        <w:pStyle w:val="subsection"/>
      </w:pPr>
      <w:r w:rsidRPr="006F5FAA">
        <w:tab/>
        <w:t>(2)</w:t>
      </w:r>
      <w:r w:rsidRPr="006F5FAA">
        <w:tab/>
        <w:t>If the person is a private patient in relation to a hospital, the request may, with the consent of the person, include the following information:</w:t>
      </w:r>
    </w:p>
    <w:p w:rsidR="005644F9" w:rsidRPr="006F5FAA" w:rsidRDefault="005644F9" w:rsidP="005644F9">
      <w:pPr>
        <w:pStyle w:val="paragraph"/>
      </w:pPr>
      <w:r w:rsidRPr="006F5FAA">
        <w:tab/>
        <w:t>(a)</w:t>
      </w:r>
      <w:r w:rsidRPr="006F5FAA">
        <w:tab/>
        <w:t>the name of the person’s private health insurer (if any);</w:t>
      </w:r>
    </w:p>
    <w:p w:rsidR="005644F9" w:rsidRPr="006F5FAA" w:rsidRDefault="005644F9" w:rsidP="005644F9">
      <w:pPr>
        <w:pStyle w:val="paragraph"/>
      </w:pPr>
      <w:r w:rsidRPr="006F5FAA">
        <w:tab/>
        <w:t>(b)</w:t>
      </w:r>
      <w:r w:rsidRPr="006F5FAA">
        <w:tab/>
        <w:t>the membership number or other unique identifier allocated to the person by the insurer.</w:t>
      </w:r>
    </w:p>
    <w:p w:rsidR="005644F9" w:rsidRPr="006F5FAA" w:rsidRDefault="005644F9" w:rsidP="005644F9">
      <w:pPr>
        <w:pStyle w:val="subsection"/>
      </w:pPr>
      <w:r w:rsidRPr="006F5FAA">
        <w:tab/>
        <w:t>(3)</w:t>
      </w:r>
      <w:r w:rsidRPr="006F5FAA">
        <w:tab/>
        <w:t xml:space="preserve">If the person does not consent to the inclusion of the information mentioned in </w:t>
      </w:r>
      <w:r w:rsidR="00F70F8A" w:rsidRPr="006F5FAA">
        <w:t>subsection (</w:t>
      </w:r>
      <w:r w:rsidRPr="006F5FAA">
        <w:t>2):</w:t>
      </w:r>
    </w:p>
    <w:p w:rsidR="005644F9" w:rsidRPr="006F5FAA" w:rsidRDefault="005644F9" w:rsidP="005644F9">
      <w:pPr>
        <w:pStyle w:val="paragraph"/>
      </w:pPr>
      <w:r w:rsidRPr="006F5FAA">
        <w:tab/>
        <w:t>(a)</w:t>
      </w:r>
      <w:r w:rsidRPr="006F5FAA">
        <w:tab/>
        <w:t>the request must not include the information; and</w:t>
      </w:r>
    </w:p>
    <w:p w:rsidR="005644F9" w:rsidRPr="006F5FAA" w:rsidRDefault="005644F9" w:rsidP="005644F9">
      <w:pPr>
        <w:pStyle w:val="paragraph"/>
      </w:pPr>
      <w:r w:rsidRPr="006F5FAA">
        <w:tab/>
        <w:t>(b)</w:t>
      </w:r>
      <w:r w:rsidRPr="006F5FAA">
        <w:tab/>
        <w:t>the person’s failure to consent does not affect any entitlement the person may have to a medicare benefit, or a benefit payable by a private health insurer, in respect of the service.</w:t>
      </w:r>
    </w:p>
    <w:p w:rsidR="005644F9" w:rsidRPr="006F5FAA" w:rsidRDefault="00405C9F" w:rsidP="005644F9">
      <w:pPr>
        <w:pStyle w:val="ActHead5"/>
      </w:pPr>
      <w:bookmarkStart w:id="40" w:name="_Toc163034809"/>
      <w:r w:rsidRPr="00535DB0">
        <w:rPr>
          <w:rStyle w:val="CharSectno"/>
        </w:rPr>
        <w:t>35</w:t>
      </w:r>
      <w:r w:rsidR="005644F9" w:rsidRPr="006F5FAA">
        <w:t xml:space="preserve">  Information about pathology service</w:t>
      </w:r>
      <w:bookmarkEnd w:id="40"/>
    </w:p>
    <w:p w:rsidR="005644F9" w:rsidRPr="006F5FAA" w:rsidRDefault="005644F9" w:rsidP="005644F9">
      <w:pPr>
        <w:pStyle w:val="subsection"/>
      </w:pPr>
      <w:r w:rsidRPr="006F5FAA">
        <w:tab/>
      </w:r>
      <w:r w:rsidRPr="006F5FAA">
        <w:tab/>
        <w:t>A request for a pathology service must, subject to subsection</w:t>
      </w:r>
      <w:r w:rsidR="00F70F8A" w:rsidRPr="006F5FAA">
        <w:t> </w:t>
      </w:r>
      <w:r w:rsidR="00405C9F" w:rsidRPr="006F5FAA">
        <w:t>37</w:t>
      </w:r>
      <w:r w:rsidRPr="006F5FAA">
        <w:t>(3), include the following information in respect of the service:</w:t>
      </w:r>
    </w:p>
    <w:p w:rsidR="005644F9" w:rsidRPr="006F5FAA" w:rsidRDefault="005644F9" w:rsidP="005644F9">
      <w:pPr>
        <w:pStyle w:val="paragraph"/>
      </w:pPr>
      <w:r w:rsidRPr="006F5FAA">
        <w:tab/>
        <w:t>(a)</w:t>
      </w:r>
      <w:r w:rsidRPr="006F5FAA">
        <w:tab/>
        <w:t>a description of the service in terms or symbols that:</w:t>
      </w:r>
    </w:p>
    <w:p w:rsidR="005644F9" w:rsidRPr="006F5FAA" w:rsidRDefault="005644F9" w:rsidP="005644F9">
      <w:pPr>
        <w:pStyle w:val="paragraphsub"/>
      </w:pPr>
      <w:r w:rsidRPr="006F5FAA">
        <w:tab/>
        <w:t>(i)</w:t>
      </w:r>
      <w:r w:rsidRPr="006F5FAA">
        <w:tab/>
        <w:t>would be generally understood by medical practitioners; and</w:t>
      </w:r>
    </w:p>
    <w:p w:rsidR="005644F9" w:rsidRPr="006F5FAA" w:rsidRDefault="005644F9" w:rsidP="005644F9">
      <w:pPr>
        <w:pStyle w:val="paragraphsub"/>
      </w:pPr>
      <w:r w:rsidRPr="006F5FAA">
        <w:tab/>
        <w:t>(ii)</w:t>
      </w:r>
      <w:r w:rsidRPr="006F5FAA">
        <w:tab/>
        <w:t>are sufficient to identify the service for the purpose of ascertaining the item (if any) in which the service is specified;</w:t>
      </w:r>
    </w:p>
    <w:p w:rsidR="005644F9" w:rsidRPr="006F5FAA" w:rsidRDefault="005644F9" w:rsidP="005644F9">
      <w:pPr>
        <w:pStyle w:val="paragraph"/>
      </w:pPr>
      <w:r w:rsidRPr="006F5FAA">
        <w:tab/>
        <w:t>(b)</w:t>
      </w:r>
      <w:r w:rsidRPr="006F5FAA">
        <w:tab/>
        <w:t>the date on which the service was determined to be necessary;</w:t>
      </w:r>
    </w:p>
    <w:p w:rsidR="005644F9" w:rsidRPr="006F5FAA" w:rsidRDefault="005644F9" w:rsidP="005644F9">
      <w:pPr>
        <w:pStyle w:val="paragraph"/>
      </w:pPr>
      <w:r w:rsidRPr="006F5FAA">
        <w:tab/>
        <w:t>(c)</w:t>
      </w:r>
      <w:r w:rsidRPr="006F5FAA">
        <w:tab/>
        <w:t>whether the service is a pathology service that:</w:t>
      </w:r>
    </w:p>
    <w:p w:rsidR="005644F9" w:rsidRPr="006F5FAA" w:rsidRDefault="005644F9" w:rsidP="005644F9">
      <w:pPr>
        <w:pStyle w:val="paragraphsub"/>
      </w:pPr>
      <w:r w:rsidRPr="006F5FAA">
        <w:tab/>
        <w:t>(i)</w:t>
      </w:r>
      <w:r w:rsidRPr="006F5FAA">
        <w:tab/>
        <w:t>relates to a bodily specimen obtained from a person while the person was an in</w:t>
      </w:r>
      <w:r w:rsidR="00535DB0">
        <w:noBreakHyphen/>
      </w:r>
      <w:r w:rsidRPr="006F5FAA">
        <w:t>patient of a hospital; and</w:t>
      </w:r>
    </w:p>
    <w:p w:rsidR="005644F9" w:rsidRPr="006F5FAA" w:rsidRDefault="005644F9" w:rsidP="005644F9">
      <w:pPr>
        <w:pStyle w:val="paragraphsub"/>
      </w:pPr>
      <w:r w:rsidRPr="006F5FAA">
        <w:tab/>
        <w:t>(ii)</w:t>
      </w:r>
      <w:r w:rsidRPr="006F5FAA">
        <w:tab/>
        <w:t>is to be performed after the person has ceased to be such a patient.</w:t>
      </w:r>
    </w:p>
    <w:p w:rsidR="005644F9" w:rsidRPr="006F5FAA" w:rsidRDefault="00405C9F" w:rsidP="005644F9">
      <w:pPr>
        <w:pStyle w:val="ActHead5"/>
      </w:pPr>
      <w:bookmarkStart w:id="41" w:name="_Toc163034810"/>
      <w:r w:rsidRPr="00535DB0">
        <w:rPr>
          <w:rStyle w:val="CharSectno"/>
        </w:rPr>
        <w:t>36</w:t>
      </w:r>
      <w:r w:rsidR="005644F9" w:rsidRPr="006F5FAA">
        <w:t xml:space="preserve">  Requests that specify an approved pathology practitioner</w:t>
      </w:r>
      <w:bookmarkEnd w:id="41"/>
    </w:p>
    <w:p w:rsidR="005644F9" w:rsidRPr="006F5FAA" w:rsidRDefault="005644F9" w:rsidP="005644F9">
      <w:pPr>
        <w:pStyle w:val="subsection"/>
      </w:pPr>
      <w:r w:rsidRPr="006F5FAA">
        <w:tab/>
      </w:r>
      <w:r w:rsidRPr="006F5FAA">
        <w:tab/>
        <w:t>If a treating practitioner specifies an approved pathology practitioner on a request for a pathology service, the request must include:</w:t>
      </w:r>
    </w:p>
    <w:p w:rsidR="005644F9" w:rsidRPr="006F5FAA" w:rsidRDefault="005644F9" w:rsidP="005644F9">
      <w:pPr>
        <w:pStyle w:val="paragraph"/>
      </w:pPr>
      <w:r w:rsidRPr="006F5FAA">
        <w:tab/>
        <w:t>(a)</w:t>
      </w:r>
      <w:r w:rsidRPr="006F5FAA">
        <w:tab/>
        <w:t>the clinical grounds for specifying an approved pathology practitioner; or</w:t>
      </w:r>
    </w:p>
    <w:p w:rsidR="005644F9" w:rsidRPr="006F5FAA" w:rsidRDefault="005644F9" w:rsidP="005644F9">
      <w:pPr>
        <w:pStyle w:val="paragraph"/>
      </w:pPr>
      <w:r w:rsidRPr="006F5FAA">
        <w:tab/>
        <w:t>(b)</w:t>
      </w:r>
      <w:r w:rsidRPr="006F5FAA">
        <w:tab/>
        <w:t>a statement that the specification is on clinical grounds.</w:t>
      </w:r>
    </w:p>
    <w:p w:rsidR="005644F9" w:rsidRPr="006F5FAA" w:rsidRDefault="00405C9F" w:rsidP="005644F9">
      <w:pPr>
        <w:pStyle w:val="ActHead5"/>
      </w:pPr>
      <w:bookmarkStart w:id="42" w:name="_Toc163034811"/>
      <w:r w:rsidRPr="00535DB0">
        <w:rPr>
          <w:rStyle w:val="CharSectno"/>
        </w:rPr>
        <w:t>37</w:t>
      </w:r>
      <w:r w:rsidR="005644F9" w:rsidRPr="006F5FAA">
        <w:t xml:space="preserve">  Further requests</w:t>
      </w:r>
      <w:bookmarkEnd w:id="42"/>
    </w:p>
    <w:p w:rsidR="005644F9" w:rsidRPr="006F5FAA" w:rsidRDefault="005644F9" w:rsidP="005644F9">
      <w:pPr>
        <w:pStyle w:val="subsection"/>
      </w:pPr>
      <w:r w:rsidRPr="006F5FAA">
        <w:tab/>
        <w:t>(1)</w:t>
      </w:r>
      <w:r w:rsidRPr="006F5FAA">
        <w:tab/>
        <w:t>This section applies if:</w:t>
      </w:r>
    </w:p>
    <w:p w:rsidR="005644F9" w:rsidRPr="006F5FAA" w:rsidRDefault="005644F9" w:rsidP="005644F9">
      <w:pPr>
        <w:pStyle w:val="paragraph"/>
      </w:pPr>
      <w:r w:rsidRPr="006F5FAA">
        <w:tab/>
        <w:t>(a)</w:t>
      </w:r>
      <w:r w:rsidRPr="006F5FAA">
        <w:tab/>
        <w:t xml:space="preserve">a treating practitioner makes a request (the </w:t>
      </w:r>
      <w:r w:rsidRPr="006F5FAA">
        <w:rPr>
          <w:b/>
          <w:i/>
        </w:rPr>
        <w:t>first request</w:t>
      </w:r>
      <w:r w:rsidRPr="006F5FAA">
        <w:t>) for a pathology service; and</w:t>
      </w:r>
    </w:p>
    <w:p w:rsidR="005644F9" w:rsidRPr="006F5FAA" w:rsidRDefault="005644F9" w:rsidP="005644F9">
      <w:pPr>
        <w:pStyle w:val="paragraph"/>
      </w:pPr>
      <w:r w:rsidRPr="006F5FAA">
        <w:tab/>
        <w:t>(b)</w:t>
      </w:r>
      <w:r w:rsidRPr="006F5FAA">
        <w:tab/>
        <w:t xml:space="preserve">the first request is received by an approved pathology practitioner (the </w:t>
      </w:r>
      <w:r w:rsidRPr="006F5FAA">
        <w:rPr>
          <w:b/>
          <w:i/>
        </w:rPr>
        <w:t>referring pathologist</w:t>
      </w:r>
      <w:r w:rsidRPr="006F5FAA">
        <w:t>); and</w:t>
      </w:r>
    </w:p>
    <w:p w:rsidR="005644F9" w:rsidRPr="006F5FAA" w:rsidRDefault="005644F9" w:rsidP="005644F9">
      <w:pPr>
        <w:pStyle w:val="paragraph"/>
      </w:pPr>
      <w:r w:rsidRPr="006F5FAA">
        <w:tab/>
        <w:t>(c)</w:t>
      </w:r>
      <w:r w:rsidRPr="006F5FAA">
        <w:tab/>
        <w:t xml:space="preserve">the referring pathologist makes a request (the </w:t>
      </w:r>
      <w:r w:rsidRPr="006F5FAA">
        <w:rPr>
          <w:b/>
          <w:i/>
        </w:rPr>
        <w:t>further request</w:t>
      </w:r>
      <w:r w:rsidRPr="006F5FAA">
        <w:t>) for the service.</w:t>
      </w:r>
    </w:p>
    <w:p w:rsidR="005644F9" w:rsidRPr="006F5FAA" w:rsidRDefault="005644F9" w:rsidP="005644F9">
      <w:pPr>
        <w:pStyle w:val="subsection"/>
      </w:pPr>
      <w:r w:rsidRPr="006F5FAA">
        <w:tab/>
        <w:t>(2)</w:t>
      </w:r>
      <w:r w:rsidRPr="006F5FAA">
        <w:tab/>
        <w:t xml:space="preserve">The further request must, subject to </w:t>
      </w:r>
      <w:r w:rsidR="00F70F8A" w:rsidRPr="006F5FAA">
        <w:t>subsection (</w:t>
      </w:r>
      <w:r w:rsidRPr="006F5FAA">
        <w:t>3), include the information relating to the treating practitioner that was included in the first request under section</w:t>
      </w:r>
      <w:r w:rsidR="00F70F8A" w:rsidRPr="006F5FAA">
        <w:t> </w:t>
      </w:r>
      <w:r w:rsidR="00405C9F" w:rsidRPr="006F5FAA">
        <w:t>33</w:t>
      </w:r>
      <w:r w:rsidRPr="006F5FAA">
        <w:t>.</w:t>
      </w:r>
    </w:p>
    <w:p w:rsidR="005644F9" w:rsidRPr="006F5FAA" w:rsidRDefault="005644F9" w:rsidP="005644F9">
      <w:pPr>
        <w:pStyle w:val="subsection"/>
      </w:pPr>
      <w:r w:rsidRPr="006F5FAA">
        <w:tab/>
        <w:t>(3)</w:t>
      </w:r>
      <w:r w:rsidRPr="006F5FAA">
        <w:tab/>
        <w:t>The further request is not required to comply with sections</w:t>
      </w:r>
      <w:r w:rsidR="00F70F8A" w:rsidRPr="006F5FAA">
        <w:t> </w:t>
      </w:r>
      <w:r w:rsidR="00405C9F" w:rsidRPr="006F5FAA">
        <w:t>34</w:t>
      </w:r>
      <w:r w:rsidRPr="006F5FAA">
        <w:t xml:space="preserve"> and </w:t>
      </w:r>
      <w:r w:rsidR="00405C9F" w:rsidRPr="006F5FAA">
        <w:t>35</w:t>
      </w:r>
      <w:r w:rsidRPr="006F5FAA">
        <w:t xml:space="preserve"> and </w:t>
      </w:r>
      <w:r w:rsidR="00F70F8A" w:rsidRPr="006F5FAA">
        <w:t>subsection (</w:t>
      </w:r>
      <w:r w:rsidRPr="006F5FAA">
        <w:t>2) of this section if:</w:t>
      </w:r>
    </w:p>
    <w:p w:rsidR="005644F9" w:rsidRPr="006F5FAA" w:rsidRDefault="005644F9" w:rsidP="005644F9">
      <w:pPr>
        <w:pStyle w:val="paragraph"/>
      </w:pPr>
      <w:r w:rsidRPr="006F5FAA">
        <w:tab/>
        <w:t>(a)</w:t>
      </w:r>
      <w:r w:rsidRPr="006F5FAA">
        <w:tab/>
        <w:t>the further request relates only to the pathology service to which the first request relates; and</w:t>
      </w:r>
    </w:p>
    <w:p w:rsidR="005644F9" w:rsidRPr="006F5FAA" w:rsidRDefault="005644F9" w:rsidP="005644F9">
      <w:pPr>
        <w:pStyle w:val="paragraph"/>
      </w:pPr>
      <w:r w:rsidRPr="006F5FAA">
        <w:tab/>
        <w:t>(b)</w:t>
      </w:r>
      <w:r w:rsidRPr="006F5FAA">
        <w:tab/>
        <w:t>the first request is attached to the further request.</w:t>
      </w:r>
    </w:p>
    <w:p w:rsidR="005644F9" w:rsidRPr="006F5FAA" w:rsidRDefault="005644F9" w:rsidP="00392394">
      <w:pPr>
        <w:pStyle w:val="ActHead3"/>
        <w:pageBreakBefore/>
      </w:pPr>
      <w:bookmarkStart w:id="43" w:name="_Toc163034812"/>
      <w:r w:rsidRPr="00535DB0">
        <w:rPr>
          <w:rStyle w:val="CharDivNo"/>
        </w:rPr>
        <w:t>Division</w:t>
      </w:r>
      <w:r w:rsidR="00F70F8A" w:rsidRPr="00535DB0">
        <w:rPr>
          <w:rStyle w:val="CharDivNo"/>
        </w:rPr>
        <w:t> </w:t>
      </w:r>
      <w:r w:rsidRPr="00535DB0">
        <w:rPr>
          <w:rStyle w:val="CharDivNo"/>
        </w:rPr>
        <w:t>3</w:t>
      </w:r>
      <w:r w:rsidRPr="006F5FAA">
        <w:t>—</w:t>
      </w:r>
      <w:r w:rsidRPr="00535DB0">
        <w:rPr>
          <w:rStyle w:val="CharDivText"/>
        </w:rPr>
        <w:t>Medicare benefits in relation to R</w:t>
      </w:r>
      <w:r w:rsidR="00535DB0" w:rsidRPr="00535DB0">
        <w:rPr>
          <w:rStyle w:val="CharDivText"/>
        </w:rPr>
        <w:noBreakHyphen/>
      </w:r>
      <w:r w:rsidRPr="00535DB0">
        <w:rPr>
          <w:rStyle w:val="CharDivText"/>
        </w:rPr>
        <w:t>type diagnostic imaging services</w:t>
      </w:r>
      <w:bookmarkEnd w:id="43"/>
    </w:p>
    <w:p w:rsidR="005644F9" w:rsidRPr="006F5FAA" w:rsidRDefault="005644F9" w:rsidP="005644F9">
      <w:pPr>
        <w:pStyle w:val="ActHead4"/>
      </w:pPr>
      <w:bookmarkStart w:id="44" w:name="_Toc163034813"/>
      <w:r w:rsidRPr="00535DB0">
        <w:rPr>
          <w:rStyle w:val="CharSubdNo"/>
        </w:rPr>
        <w:t>Subdivision A</w:t>
      </w:r>
      <w:r w:rsidRPr="006F5FAA">
        <w:t>—</w:t>
      </w:r>
      <w:r w:rsidRPr="00535DB0">
        <w:rPr>
          <w:rStyle w:val="CharSubdText"/>
        </w:rPr>
        <w:t>Simplified outline of this Division</w:t>
      </w:r>
      <w:bookmarkEnd w:id="44"/>
    </w:p>
    <w:p w:rsidR="005644F9" w:rsidRPr="006F5FAA" w:rsidRDefault="00405C9F" w:rsidP="005644F9">
      <w:pPr>
        <w:pStyle w:val="ActHead5"/>
      </w:pPr>
      <w:bookmarkStart w:id="45" w:name="_Toc163034814"/>
      <w:r w:rsidRPr="00535DB0">
        <w:rPr>
          <w:rStyle w:val="CharSectno"/>
        </w:rPr>
        <w:t>38</w:t>
      </w:r>
      <w:r w:rsidR="005644F9" w:rsidRPr="006F5FAA">
        <w:t xml:space="preserve">  Simplified outline of this Division</w:t>
      </w:r>
      <w:bookmarkEnd w:id="45"/>
    </w:p>
    <w:p w:rsidR="005644F9" w:rsidRPr="006F5FAA" w:rsidRDefault="005644F9" w:rsidP="005644F9">
      <w:pPr>
        <w:pStyle w:val="SOText"/>
      </w:pPr>
      <w:r w:rsidRPr="006F5FAA">
        <w:t>Section</w:t>
      </w:r>
      <w:r w:rsidR="00F70F8A" w:rsidRPr="006F5FAA">
        <w:t> </w:t>
      </w:r>
      <w:r w:rsidRPr="006F5FAA">
        <w:t>16B of the Act sets out conditions on medicare benefit being payable in relation to an R</w:t>
      </w:r>
      <w:r w:rsidR="00535DB0">
        <w:noBreakHyphen/>
      </w:r>
      <w:r w:rsidRPr="006F5FAA">
        <w:t>type diagnostic imaging service.</w:t>
      </w:r>
    </w:p>
    <w:p w:rsidR="005644F9" w:rsidRPr="006F5FAA" w:rsidRDefault="005644F9" w:rsidP="005644F9">
      <w:pPr>
        <w:pStyle w:val="SOText"/>
      </w:pPr>
      <w:r w:rsidRPr="006F5FAA">
        <w:t>Some of these conditions include a requirement for the service to be specified in the regulations. Subdivision B specifies services for these purposes.</w:t>
      </w:r>
    </w:p>
    <w:p w:rsidR="005644F9" w:rsidRPr="006F5FAA" w:rsidRDefault="005644F9" w:rsidP="005644F9">
      <w:pPr>
        <w:pStyle w:val="SOText"/>
      </w:pPr>
      <w:r w:rsidRPr="006F5FAA">
        <w:t>Section</w:t>
      </w:r>
      <w:r w:rsidR="00F70F8A" w:rsidRPr="006F5FAA">
        <w:t> </w:t>
      </w:r>
      <w:r w:rsidRPr="006F5FAA">
        <w:t>16B of the Act also contains an exemption which includes a requirement for a service to be specified in the regulations. Subdivision C specifies services for these purposes.</w:t>
      </w:r>
    </w:p>
    <w:p w:rsidR="005644F9" w:rsidRPr="006F5FAA" w:rsidRDefault="005644F9" w:rsidP="005644F9">
      <w:pPr>
        <w:pStyle w:val="ActHead4"/>
      </w:pPr>
      <w:bookmarkStart w:id="46" w:name="_Toc163034815"/>
      <w:r w:rsidRPr="00535DB0">
        <w:rPr>
          <w:rStyle w:val="CharSubdNo"/>
        </w:rPr>
        <w:t>Subdivision B</w:t>
      </w:r>
      <w:r w:rsidRPr="006F5FAA">
        <w:t>—</w:t>
      </w:r>
      <w:r w:rsidRPr="00535DB0">
        <w:rPr>
          <w:rStyle w:val="CharSubdText"/>
        </w:rPr>
        <w:t>Specifying services for effective requests</w:t>
      </w:r>
      <w:bookmarkEnd w:id="46"/>
    </w:p>
    <w:p w:rsidR="005644F9" w:rsidRPr="006F5FAA" w:rsidRDefault="00405C9F" w:rsidP="005644F9">
      <w:pPr>
        <w:pStyle w:val="ActHead5"/>
      </w:pPr>
      <w:bookmarkStart w:id="47" w:name="_Toc163034816"/>
      <w:r w:rsidRPr="00535DB0">
        <w:rPr>
          <w:rStyle w:val="CharSectno"/>
        </w:rPr>
        <w:t>39</w:t>
      </w:r>
      <w:r w:rsidR="005644F9" w:rsidRPr="006F5FAA">
        <w:t xml:space="preserve">  Requests by dental practitioners</w:t>
      </w:r>
      <w:bookmarkEnd w:id="47"/>
    </w:p>
    <w:p w:rsidR="005644F9" w:rsidRPr="006F5FAA" w:rsidRDefault="005644F9" w:rsidP="005644F9">
      <w:pPr>
        <w:pStyle w:val="subsection"/>
      </w:pPr>
      <w:r w:rsidRPr="006F5FAA">
        <w:rPr>
          <w:b/>
        </w:rPr>
        <w:tab/>
      </w:r>
      <w:r w:rsidRPr="006F5FAA">
        <w:t>(1)</w:t>
      </w:r>
      <w:r w:rsidRPr="006F5FAA">
        <w:tab/>
        <w:t>For the purposes of sub</w:t>
      </w:r>
      <w:r w:rsidR="00535DB0">
        <w:t>section 1</w:t>
      </w:r>
      <w:r w:rsidRPr="006F5FAA">
        <w:t>6B(2) of the Act, this section specifies R</w:t>
      </w:r>
      <w:r w:rsidR="00535DB0">
        <w:noBreakHyphen/>
      </w:r>
      <w:r w:rsidRPr="006F5FAA">
        <w:t>type diagnostic imaging services.</w:t>
      </w:r>
    </w:p>
    <w:p w:rsidR="005644F9" w:rsidRPr="006F5FAA" w:rsidRDefault="005644F9" w:rsidP="005644F9">
      <w:pPr>
        <w:pStyle w:val="SubsectionHead"/>
      </w:pPr>
      <w:r w:rsidRPr="006F5FAA">
        <w:t>All dental practitioners</w:t>
      </w:r>
    </w:p>
    <w:p w:rsidR="005644F9" w:rsidRPr="006F5FAA" w:rsidRDefault="005644F9" w:rsidP="005644F9">
      <w:pPr>
        <w:pStyle w:val="subsection"/>
      </w:pPr>
      <w:r w:rsidRPr="006F5FAA">
        <w:tab/>
        <w:t>(2)</w:t>
      </w:r>
      <w:r w:rsidRPr="006F5FAA">
        <w:tab/>
        <w:t>A service specified in an item of the diagnostic imaging services table that is listed in the following table is specified in relation to all dental practitioners.</w:t>
      </w:r>
    </w:p>
    <w:p w:rsidR="005644F9" w:rsidRPr="006F5FAA" w:rsidRDefault="005644F9" w:rsidP="00392394">
      <w:pPr>
        <w:pStyle w:val="Tabletext"/>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732"/>
        <w:gridCol w:w="1153"/>
        <w:gridCol w:w="6644"/>
      </w:tblGrid>
      <w:tr w:rsidR="005644F9" w:rsidRPr="006F5FAA" w:rsidTr="00732971">
        <w:trPr>
          <w:tblHeader/>
        </w:trPr>
        <w:tc>
          <w:tcPr>
            <w:tcW w:w="5000" w:type="pct"/>
            <w:gridSpan w:val="3"/>
            <w:tcBorders>
              <w:top w:val="single" w:sz="12" w:space="0" w:color="auto"/>
              <w:bottom w:val="single" w:sz="6" w:space="0" w:color="auto"/>
            </w:tcBorders>
            <w:shd w:val="clear" w:color="auto" w:fill="auto"/>
          </w:tcPr>
          <w:p w:rsidR="005644F9" w:rsidRPr="006F5FAA" w:rsidRDefault="005644F9" w:rsidP="007D505B">
            <w:pPr>
              <w:pStyle w:val="TableHeading"/>
            </w:pPr>
            <w:r w:rsidRPr="006F5FAA">
              <w:t>R</w:t>
            </w:r>
            <w:r w:rsidR="00535DB0">
              <w:noBreakHyphen/>
            </w:r>
            <w:r w:rsidRPr="006F5FAA">
              <w:t>type diagnostic imaging service—request by any dental practitioner</w:t>
            </w:r>
          </w:p>
        </w:tc>
      </w:tr>
      <w:tr w:rsidR="005644F9" w:rsidRPr="006F5FAA" w:rsidTr="00732971">
        <w:trPr>
          <w:tblHeader/>
        </w:trPr>
        <w:tc>
          <w:tcPr>
            <w:tcW w:w="429" w:type="pct"/>
            <w:tcBorders>
              <w:top w:val="single" w:sz="6" w:space="0" w:color="auto"/>
              <w:bottom w:val="single" w:sz="12" w:space="0" w:color="auto"/>
            </w:tcBorders>
            <w:shd w:val="clear" w:color="auto" w:fill="auto"/>
          </w:tcPr>
          <w:p w:rsidR="005644F9" w:rsidRPr="006F5FAA" w:rsidRDefault="005644F9" w:rsidP="007D505B">
            <w:pPr>
              <w:pStyle w:val="TableHeading"/>
            </w:pPr>
            <w:r w:rsidRPr="006F5FAA">
              <w:t>Item</w:t>
            </w:r>
          </w:p>
        </w:tc>
        <w:tc>
          <w:tcPr>
            <w:tcW w:w="676" w:type="pct"/>
            <w:tcBorders>
              <w:top w:val="single" w:sz="6" w:space="0" w:color="auto"/>
              <w:bottom w:val="single" w:sz="12" w:space="0" w:color="auto"/>
            </w:tcBorders>
            <w:shd w:val="clear" w:color="auto" w:fill="auto"/>
          </w:tcPr>
          <w:p w:rsidR="005644F9" w:rsidRPr="006F5FAA" w:rsidRDefault="005644F9" w:rsidP="007D505B">
            <w:pPr>
              <w:pStyle w:val="TableHeading"/>
            </w:pPr>
            <w:r w:rsidRPr="006F5FAA">
              <w:t>Column 1</w:t>
            </w:r>
          </w:p>
          <w:p w:rsidR="005644F9" w:rsidRPr="006F5FAA" w:rsidRDefault="005644F9" w:rsidP="007D505B">
            <w:pPr>
              <w:pStyle w:val="TableHeading"/>
            </w:pPr>
            <w:r w:rsidRPr="006F5FAA">
              <w:t>Group</w:t>
            </w:r>
          </w:p>
        </w:tc>
        <w:tc>
          <w:tcPr>
            <w:tcW w:w="3895" w:type="pct"/>
            <w:tcBorders>
              <w:top w:val="single" w:sz="6" w:space="0" w:color="auto"/>
              <w:bottom w:val="single" w:sz="12" w:space="0" w:color="auto"/>
            </w:tcBorders>
            <w:shd w:val="clear" w:color="auto" w:fill="auto"/>
          </w:tcPr>
          <w:p w:rsidR="005644F9" w:rsidRPr="006F5FAA" w:rsidRDefault="005644F9" w:rsidP="007D505B">
            <w:pPr>
              <w:pStyle w:val="TableHeading"/>
            </w:pPr>
            <w:r w:rsidRPr="006F5FAA">
              <w:t>Column 2</w:t>
            </w:r>
          </w:p>
          <w:p w:rsidR="005644F9" w:rsidRPr="006F5FAA" w:rsidRDefault="005644F9" w:rsidP="007D505B">
            <w:pPr>
              <w:pStyle w:val="TableHeading"/>
            </w:pPr>
            <w:r w:rsidRPr="006F5FAA">
              <w:t>Items of the diagnostic imaging services table</w:t>
            </w:r>
          </w:p>
        </w:tc>
      </w:tr>
      <w:tr w:rsidR="00A65CBB" w:rsidRPr="006F5FAA" w:rsidTr="00732971">
        <w:tc>
          <w:tcPr>
            <w:tcW w:w="429" w:type="pct"/>
            <w:tcBorders>
              <w:top w:val="single" w:sz="12" w:space="0" w:color="auto"/>
              <w:bottom w:val="single" w:sz="12" w:space="0" w:color="auto"/>
            </w:tcBorders>
            <w:shd w:val="clear" w:color="auto" w:fill="auto"/>
          </w:tcPr>
          <w:p w:rsidR="00A65CBB" w:rsidRPr="006F5FAA" w:rsidRDefault="00A65CBB" w:rsidP="007D505B">
            <w:pPr>
              <w:pStyle w:val="Tabletext"/>
            </w:pPr>
            <w:r w:rsidRPr="006F5FAA">
              <w:t>1</w:t>
            </w:r>
          </w:p>
        </w:tc>
        <w:tc>
          <w:tcPr>
            <w:tcW w:w="676" w:type="pct"/>
            <w:tcBorders>
              <w:top w:val="single" w:sz="12" w:space="0" w:color="auto"/>
              <w:bottom w:val="single" w:sz="12" w:space="0" w:color="auto"/>
            </w:tcBorders>
            <w:shd w:val="clear" w:color="auto" w:fill="auto"/>
          </w:tcPr>
          <w:p w:rsidR="00A65CBB" w:rsidRPr="006F5FAA" w:rsidRDefault="00A65CBB" w:rsidP="007D505B">
            <w:pPr>
              <w:pStyle w:val="Tabletext"/>
            </w:pPr>
            <w:r w:rsidRPr="006F5FAA">
              <w:t>I3</w:t>
            </w:r>
          </w:p>
        </w:tc>
        <w:tc>
          <w:tcPr>
            <w:tcW w:w="3895" w:type="pct"/>
            <w:tcBorders>
              <w:top w:val="single" w:sz="12" w:space="0" w:color="auto"/>
              <w:bottom w:val="single" w:sz="12" w:space="0" w:color="auto"/>
            </w:tcBorders>
            <w:shd w:val="clear" w:color="auto" w:fill="auto"/>
          </w:tcPr>
          <w:p w:rsidR="00A65CBB" w:rsidRPr="006F5FAA" w:rsidRDefault="00A65CBB" w:rsidP="007D505B">
            <w:pPr>
              <w:pStyle w:val="Tabletext"/>
            </w:pPr>
            <w:r w:rsidRPr="006F5FAA">
              <w:t>57509, 57515, 57521, 57523, 57527, 57901 to 57969, 58100, 58300, 58503, 58903, 59733, 59739, 59751, 60500, 60503</w:t>
            </w:r>
          </w:p>
        </w:tc>
      </w:tr>
    </w:tbl>
    <w:p w:rsidR="005644F9" w:rsidRPr="006F5FAA" w:rsidRDefault="005644F9" w:rsidP="005644F9">
      <w:pPr>
        <w:pStyle w:val="SubsectionHead"/>
      </w:pPr>
      <w:r w:rsidRPr="006F5FAA">
        <w:t>Dental practitioners approved for professional services</w:t>
      </w:r>
    </w:p>
    <w:p w:rsidR="005644F9" w:rsidRPr="006F5FAA" w:rsidRDefault="005644F9" w:rsidP="005644F9">
      <w:pPr>
        <w:pStyle w:val="subsection"/>
      </w:pPr>
      <w:r w:rsidRPr="006F5FAA">
        <w:tab/>
        <w:t>(3)</w:t>
      </w:r>
      <w:r w:rsidRPr="006F5FAA">
        <w:tab/>
        <w:t xml:space="preserve">A service specified in an item of the diagnostic imaging services table that is listed in the following table is specified in relation to a dental practitioner who is approved by the Minister under </w:t>
      </w:r>
      <w:r w:rsidR="00F70F8A" w:rsidRPr="006F5FAA">
        <w:t>paragraph (</w:t>
      </w:r>
      <w:r w:rsidRPr="006F5FAA">
        <w:t xml:space="preserve">b) of the definition of </w:t>
      </w:r>
      <w:r w:rsidRPr="006F5FAA">
        <w:rPr>
          <w:b/>
          <w:i/>
        </w:rPr>
        <w:t>professional service</w:t>
      </w:r>
      <w:r w:rsidRPr="006F5FAA">
        <w:t xml:space="preserve"> in subsection</w:t>
      </w:r>
      <w:r w:rsidR="00F70F8A" w:rsidRPr="006F5FAA">
        <w:t> </w:t>
      </w:r>
      <w:r w:rsidRPr="006F5FAA">
        <w:t>3(1) of the Act.</w:t>
      </w:r>
    </w:p>
    <w:p w:rsidR="00827B4B" w:rsidRPr="006F5FAA" w:rsidRDefault="00827B4B" w:rsidP="00827B4B">
      <w:pPr>
        <w:pStyle w:val="Tabletext"/>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732"/>
        <w:gridCol w:w="1153"/>
        <w:gridCol w:w="6644"/>
      </w:tblGrid>
      <w:tr w:rsidR="00827B4B" w:rsidRPr="006F5FAA" w:rsidTr="00732971">
        <w:trPr>
          <w:tblHeader/>
        </w:trPr>
        <w:tc>
          <w:tcPr>
            <w:tcW w:w="5000" w:type="pct"/>
            <w:gridSpan w:val="3"/>
            <w:tcBorders>
              <w:top w:val="single" w:sz="12" w:space="0" w:color="auto"/>
              <w:bottom w:val="single" w:sz="6" w:space="0" w:color="auto"/>
            </w:tcBorders>
            <w:shd w:val="clear" w:color="auto" w:fill="auto"/>
          </w:tcPr>
          <w:p w:rsidR="00827B4B" w:rsidRPr="006F5FAA" w:rsidRDefault="00827B4B" w:rsidP="0002536C">
            <w:pPr>
              <w:pStyle w:val="TableHeading"/>
            </w:pPr>
            <w:r w:rsidRPr="006F5FAA">
              <w:t>R</w:t>
            </w:r>
            <w:r w:rsidR="00535DB0">
              <w:noBreakHyphen/>
            </w:r>
            <w:r w:rsidRPr="006F5FAA">
              <w:t>type diagnostic imaging service—request by approved dental practitioner</w:t>
            </w:r>
          </w:p>
        </w:tc>
      </w:tr>
      <w:tr w:rsidR="00827B4B" w:rsidRPr="006F5FAA" w:rsidTr="00732971">
        <w:trPr>
          <w:tblHeader/>
        </w:trPr>
        <w:tc>
          <w:tcPr>
            <w:tcW w:w="429" w:type="pct"/>
            <w:tcBorders>
              <w:top w:val="single" w:sz="6" w:space="0" w:color="auto"/>
              <w:bottom w:val="single" w:sz="12" w:space="0" w:color="auto"/>
            </w:tcBorders>
            <w:shd w:val="clear" w:color="auto" w:fill="auto"/>
          </w:tcPr>
          <w:p w:rsidR="00827B4B" w:rsidRPr="006F5FAA" w:rsidRDefault="00827B4B" w:rsidP="0002536C">
            <w:pPr>
              <w:pStyle w:val="TableHeading"/>
            </w:pPr>
            <w:r w:rsidRPr="006F5FAA">
              <w:t>Item</w:t>
            </w:r>
          </w:p>
        </w:tc>
        <w:tc>
          <w:tcPr>
            <w:tcW w:w="676" w:type="pct"/>
            <w:tcBorders>
              <w:top w:val="single" w:sz="6" w:space="0" w:color="auto"/>
              <w:bottom w:val="single" w:sz="12" w:space="0" w:color="auto"/>
            </w:tcBorders>
            <w:shd w:val="clear" w:color="auto" w:fill="auto"/>
          </w:tcPr>
          <w:p w:rsidR="00827B4B" w:rsidRPr="006F5FAA" w:rsidRDefault="00827B4B" w:rsidP="0002536C">
            <w:pPr>
              <w:pStyle w:val="TableHeading"/>
            </w:pPr>
            <w:r w:rsidRPr="006F5FAA">
              <w:t>Column 1</w:t>
            </w:r>
          </w:p>
          <w:p w:rsidR="00827B4B" w:rsidRPr="006F5FAA" w:rsidRDefault="00827B4B" w:rsidP="0002536C">
            <w:pPr>
              <w:pStyle w:val="TableHeading"/>
            </w:pPr>
            <w:r w:rsidRPr="006F5FAA">
              <w:t>Group</w:t>
            </w:r>
          </w:p>
        </w:tc>
        <w:tc>
          <w:tcPr>
            <w:tcW w:w="3895" w:type="pct"/>
            <w:tcBorders>
              <w:top w:val="single" w:sz="6" w:space="0" w:color="auto"/>
              <w:bottom w:val="single" w:sz="12" w:space="0" w:color="auto"/>
            </w:tcBorders>
            <w:shd w:val="clear" w:color="auto" w:fill="auto"/>
          </w:tcPr>
          <w:p w:rsidR="00827B4B" w:rsidRPr="006F5FAA" w:rsidRDefault="00827B4B" w:rsidP="0002536C">
            <w:pPr>
              <w:pStyle w:val="TableHeading"/>
            </w:pPr>
            <w:r w:rsidRPr="006F5FAA">
              <w:t>Column 2</w:t>
            </w:r>
          </w:p>
          <w:p w:rsidR="00827B4B" w:rsidRPr="006F5FAA" w:rsidRDefault="00827B4B" w:rsidP="0002536C">
            <w:pPr>
              <w:pStyle w:val="TableHeading"/>
            </w:pPr>
            <w:r w:rsidRPr="006F5FAA">
              <w:t>Items of the diagnostic imaging services table</w:t>
            </w:r>
          </w:p>
        </w:tc>
      </w:tr>
      <w:tr w:rsidR="00827B4B" w:rsidRPr="006F5FAA" w:rsidTr="00732971">
        <w:tc>
          <w:tcPr>
            <w:tcW w:w="429" w:type="pct"/>
            <w:tcBorders>
              <w:top w:val="single" w:sz="12" w:space="0" w:color="auto"/>
            </w:tcBorders>
            <w:shd w:val="clear" w:color="auto" w:fill="auto"/>
          </w:tcPr>
          <w:p w:rsidR="00827B4B" w:rsidRPr="006F5FAA" w:rsidRDefault="00827B4B" w:rsidP="0002536C">
            <w:pPr>
              <w:pStyle w:val="Tabletext"/>
            </w:pPr>
            <w:r w:rsidRPr="006F5FAA">
              <w:t>1</w:t>
            </w:r>
          </w:p>
        </w:tc>
        <w:tc>
          <w:tcPr>
            <w:tcW w:w="676" w:type="pct"/>
            <w:tcBorders>
              <w:top w:val="single" w:sz="12" w:space="0" w:color="auto"/>
            </w:tcBorders>
            <w:shd w:val="clear" w:color="auto" w:fill="auto"/>
          </w:tcPr>
          <w:p w:rsidR="00827B4B" w:rsidRPr="006F5FAA" w:rsidRDefault="00827B4B" w:rsidP="0002536C">
            <w:pPr>
              <w:pStyle w:val="Tabletext"/>
            </w:pPr>
            <w:r w:rsidRPr="006F5FAA">
              <w:t>I1</w:t>
            </w:r>
          </w:p>
        </w:tc>
        <w:tc>
          <w:tcPr>
            <w:tcW w:w="3895" w:type="pct"/>
            <w:tcBorders>
              <w:top w:val="single" w:sz="12" w:space="0" w:color="auto"/>
            </w:tcBorders>
            <w:shd w:val="clear" w:color="auto" w:fill="auto"/>
          </w:tcPr>
          <w:p w:rsidR="00827B4B" w:rsidRPr="006F5FAA" w:rsidRDefault="00827B4B" w:rsidP="0002536C">
            <w:pPr>
              <w:pStyle w:val="Tabletext"/>
            </w:pPr>
            <w:r w:rsidRPr="006F5FAA">
              <w:t>55028, 55030, 55032</w:t>
            </w:r>
          </w:p>
        </w:tc>
      </w:tr>
      <w:tr w:rsidR="00827B4B" w:rsidRPr="006F5FAA" w:rsidTr="00732971">
        <w:tc>
          <w:tcPr>
            <w:tcW w:w="429" w:type="pct"/>
            <w:shd w:val="clear" w:color="auto" w:fill="auto"/>
          </w:tcPr>
          <w:p w:rsidR="00827B4B" w:rsidRPr="006F5FAA" w:rsidRDefault="00827B4B" w:rsidP="0002536C">
            <w:pPr>
              <w:pStyle w:val="Tabletext"/>
            </w:pPr>
            <w:r w:rsidRPr="006F5FAA">
              <w:t>2</w:t>
            </w:r>
          </w:p>
        </w:tc>
        <w:tc>
          <w:tcPr>
            <w:tcW w:w="676" w:type="pct"/>
            <w:shd w:val="clear" w:color="auto" w:fill="auto"/>
          </w:tcPr>
          <w:p w:rsidR="00827B4B" w:rsidRPr="006F5FAA" w:rsidRDefault="00827B4B" w:rsidP="0002536C">
            <w:pPr>
              <w:pStyle w:val="Tabletext"/>
            </w:pPr>
            <w:r w:rsidRPr="006F5FAA">
              <w:t>I2</w:t>
            </w:r>
          </w:p>
        </w:tc>
        <w:tc>
          <w:tcPr>
            <w:tcW w:w="3895" w:type="pct"/>
            <w:shd w:val="clear" w:color="auto" w:fill="auto"/>
          </w:tcPr>
          <w:p w:rsidR="00827B4B" w:rsidRPr="006F5FAA" w:rsidRDefault="00827B4B" w:rsidP="0002536C">
            <w:pPr>
              <w:pStyle w:val="Tabletext"/>
            </w:pPr>
            <w:r w:rsidRPr="006F5FAA">
              <w:t>56001 to 56220, 56224, 56301 to 56507, 56801 to 57007, 57341, 57362</w:t>
            </w:r>
          </w:p>
        </w:tc>
      </w:tr>
      <w:tr w:rsidR="00827B4B" w:rsidRPr="006F5FAA" w:rsidTr="00732971">
        <w:tc>
          <w:tcPr>
            <w:tcW w:w="429" w:type="pct"/>
            <w:shd w:val="clear" w:color="auto" w:fill="auto"/>
          </w:tcPr>
          <w:p w:rsidR="00827B4B" w:rsidRPr="006F5FAA" w:rsidRDefault="00827B4B" w:rsidP="0002536C">
            <w:pPr>
              <w:pStyle w:val="Tabletext"/>
            </w:pPr>
            <w:r w:rsidRPr="006F5FAA">
              <w:t>3</w:t>
            </w:r>
          </w:p>
        </w:tc>
        <w:tc>
          <w:tcPr>
            <w:tcW w:w="676" w:type="pct"/>
            <w:shd w:val="clear" w:color="auto" w:fill="auto"/>
          </w:tcPr>
          <w:p w:rsidR="00827B4B" w:rsidRPr="006F5FAA" w:rsidRDefault="00827B4B" w:rsidP="0002536C">
            <w:pPr>
              <w:pStyle w:val="Tabletext"/>
            </w:pPr>
            <w:r w:rsidRPr="006F5FAA">
              <w:t>I3</w:t>
            </w:r>
          </w:p>
        </w:tc>
        <w:tc>
          <w:tcPr>
            <w:tcW w:w="3895" w:type="pct"/>
            <w:shd w:val="clear" w:color="auto" w:fill="auto"/>
          </w:tcPr>
          <w:p w:rsidR="00827B4B" w:rsidRPr="006F5FAA" w:rsidRDefault="00827B4B" w:rsidP="0002536C">
            <w:pPr>
              <w:pStyle w:val="Tabletext"/>
            </w:pPr>
            <w:r w:rsidRPr="006F5FAA">
              <w:t>57703, 57709, 57712, 57715, 58103 to 58115, 58306, 58506, 58521 to 58527, 58909, 59103, 59703, 60000 to 60009, 60506, 60509, 61109</w:t>
            </w:r>
          </w:p>
        </w:tc>
      </w:tr>
      <w:tr w:rsidR="00827B4B" w:rsidRPr="006F5FAA" w:rsidTr="00732971">
        <w:tc>
          <w:tcPr>
            <w:tcW w:w="429" w:type="pct"/>
            <w:tcBorders>
              <w:bottom w:val="single" w:sz="2" w:space="0" w:color="auto"/>
            </w:tcBorders>
            <w:shd w:val="clear" w:color="auto" w:fill="auto"/>
          </w:tcPr>
          <w:p w:rsidR="00827B4B" w:rsidRPr="006F5FAA" w:rsidRDefault="00827B4B" w:rsidP="0002536C">
            <w:pPr>
              <w:pStyle w:val="Tabletext"/>
            </w:pPr>
            <w:r w:rsidRPr="006F5FAA">
              <w:t>4</w:t>
            </w:r>
          </w:p>
        </w:tc>
        <w:tc>
          <w:tcPr>
            <w:tcW w:w="676" w:type="pct"/>
            <w:tcBorders>
              <w:bottom w:val="single" w:sz="2" w:space="0" w:color="auto"/>
            </w:tcBorders>
            <w:shd w:val="clear" w:color="auto" w:fill="auto"/>
          </w:tcPr>
          <w:p w:rsidR="00827B4B" w:rsidRPr="006F5FAA" w:rsidRDefault="00827B4B" w:rsidP="0002536C">
            <w:pPr>
              <w:pStyle w:val="Tabletext"/>
            </w:pPr>
            <w:r w:rsidRPr="006F5FAA">
              <w:t>I4</w:t>
            </w:r>
          </w:p>
        </w:tc>
        <w:tc>
          <w:tcPr>
            <w:tcW w:w="3895" w:type="pct"/>
            <w:tcBorders>
              <w:bottom w:val="single" w:sz="2" w:space="0" w:color="auto"/>
            </w:tcBorders>
            <w:shd w:val="clear" w:color="auto" w:fill="auto"/>
          </w:tcPr>
          <w:p w:rsidR="00827B4B" w:rsidRPr="006F5FAA" w:rsidRDefault="00827B4B" w:rsidP="0002536C">
            <w:pPr>
              <w:pStyle w:val="Tabletext"/>
            </w:pPr>
            <w:r w:rsidRPr="006F5FAA">
              <w:t>61372, 61421, 61425, 61429, 61430, 61433, 61434, 61446, 61449, 61450, 61453, 61454, 61457, 61462</w:t>
            </w:r>
          </w:p>
        </w:tc>
      </w:tr>
      <w:tr w:rsidR="00827B4B" w:rsidRPr="006F5FAA" w:rsidTr="00732971">
        <w:tc>
          <w:tcPr>
            <w:tcW w:w="429" w:type="pct"/>
            <w:tcBorders>
              <w:top w:val="single" w:sz="2" w:space="0" w:color="auto"/>
              <w:bottom w:val="single" w:sz="12" w:space="0" w:color="auto"/>
            </w:tcBorders>
            <w:shd w:val="clear" w:color="auto" w:fill="auto"/>
          </w:tcPr>
          <w:p w:rsidR="00827B4B" w:rsidRPr="006F5FAA" w:rsidRDefault="00827B4B" w:rsidP="0002536C">
            <w:pPr>
              <w:pStyle w:val="Tabletext"/>
            </w:pPr>
            <w:r w:rsidRPr="006F5FAA">
              <w:t>5</w:t>
            </w:r>
          </w:p>
        </w:tc>
        <w:tc>
          <w:tcPr>
            <w:tcW w:w="676" w:type="pct"/>
            <w:tcBorders>
              <w:top w:val="single" w:sz="2" w:space="0" w:color="auto"/>
              <w:bottom w:val="single" w:sz="12" w:space="0" w:color="auto"/>
            </w:tcBorders>
            <w:shd w:val="clear" w:color="auto" w:fill="auto"/>
          </w:tcPr>
          <w:p w:rsidR="00827B4B" w:rsidRPr="006F5FAA" w:rsidRDefault="00827B4B" w:rsidP="0002536C">
            <w:pPr>
              <w:pStyle w:val="Tabletext"/>
            </w:pPr>
            <w:r w:rsidRPr="006F5FAA">
              <w:t>I5</w:t>
            </w:r>
          </w:p>
        </w:tc>
        <w:tc>
          <w:tcPr>
            <w:tcW w:w="3895" w:type="pct"/>
            <w:tcBorders>
              <w:top w:val="single" w:sz="2" w:space="0" w:color="auto"/>
              <w:bottom w:val="single" w:sz="12" w:space="0" w:color="auto"/>
            </w:tcBorders>
            <w:shd w:val="clear" w:color="auto" w:fill="auto"/>
          </w:tcPr>
          <w:p w:rsidR="00827B4B" w:rsidRPr="006F5FAA" w:rsidRDefault="00827B4B" w:rsidP="0002536C">
            <w:pPr>
              <w:pStyle w:val="Tabletext"/>
            </w:pPr>
            <w:r w:rsidRPr="006F5FAA">
              <w:t>63007, 63334</w:t>
            </w:r>
          </w:p>
        </w:tc>
      </w:tr>
    </w:tbl>
    <w:p w:rsidR="005644F9" w:rsidRPr="006F5FAA" w:rsidRDefault="005644F9" w:rsidP="005644F9">
      <w:pPr>
        <w:pStyle w:val="SubsectionHead"/>
      </w:pPr>
      <w:r w:rsidRPr="006F5FAA">
        <w:t>Prosthodontists</w:t>
      </w:r>
    </w:p>
    <w:p w:rsidR="005644F9" w:rsidRPr="006F5FAA" w:rsidRDefault="005644F9" w:rsidP="005644F9">
      <w:pPr>
        <w:pStyle w:val="subsection"/>
      </w:pPr>
      <w:r w:rsidRPr="006F5FAA">
        <w:tab/>
        <w:t>(4)</w:t>
      </w:r>
      <w:r w:rsidRPr="006F5FAA">
        <w:tab/>
        <w:t>A service specified in an item of the diagnostic imaging services table that is listed in the following table is specified in relation to a dental practitioner who is:</w:t>
      </w:r>
    </w:p>
    <w:p w:rsidR="005644F9" w:rsidRPr="006F5FAA" w:rsidRDefault="005644F9" w:rsidP="005644F9">
      <w:pPr>
        <w:pStyle w:val="paragraph"/>
      </w:pPr>
      <w:r w:rsidRPr="006F5FAA">
        <w:tab/>
        <w:t>(a)</w:t>
      </w:r>
      <w:r w:rsidRPr="006F5FAA">
        <w:tab/>
        <w:t>registered or licensed as a prosthodontist under a law of a State or Territory; or</w:t>
      </w:r>
    </w:p>
    <w:p w:rsidR="005644F9" w:rsidRPr="006F5FAA" w:rsidRDefault="005644F9" w:rsidP="00F85F65">
      <w:pPr>
        <w:pStyle w:val="paragraph"/>
      </w:pPr>
      <w:r w:rsidRPr="006F5FAA">
        <w:tab/>
        <w:t>(b)</w:t>
      </w:r>
      <w:r w:rsidRPr="006F5FAA">
        <w:tab/>
        <w:t>registered or licensed as a dentist or dental practitioner under a law of State or Territory and recognised by the registering or licensing authority as a person who practises in the specialty of prosthodontics.</w:t>
      </w:r>
    </w:p>
    <w:p w:rsidR="00F85F65" w:rsidRPr="006F5FAA" w:rsidRDefault="00F85F65" w:rsidP="00392394">
      <w:pPr>
        <w:pStyle w:val="Tabletext"/>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732"/>
        <w:gridCol w:w="1153"/>
        <w:gridCol w:w="6644"/>
      </w:tblGrid>
      <w:tr w:rsidR="005644F9" w:rsidRPr="006F5FAA" w:rsidTr="00732971">
        <w:trPr>
          <w:tblHeader/>
        </w:trPr>
        <w:tc>
          <w:tcPr>
            <w:tcW w:w="5000" w:type="pct"/>
            <w:gridSpan w:val="3"/>
            <w:tcBorders>
              <w:top w:val="single" w:sz="12" w:space="0" w:color="auto"/>
              <w:bottom w:val="single" w:sz="6" w:space="0" w:color="auto"/>
            </w:tcBorders>
            <w:shd w:val="clear" w:color="auto" w:fill="auto"/>
          </w:tcPr>
          <w:p w:rsidR="005644F9" w:rsidRPr="006F5FAA" w:rsidRDefault="005644F9" w:rsidP="007D505B">
            <w:pPr>
              <w:pStyle w:val="TableHeading"/>
            </w:pPr>
            <w:r w:rsidRPr="006F5FAA">
              <w:t>R</w:t>
            </w:r>
            <w:r w:rsidR="00535DB0">
              <w:noBreakHyphen/>
            </w:r>
            <w:r w:rsidRPr="006F5FAA">
              <w:t>type diagnostic imaging service—request by prosthodontist</w:t>
            </w:r>
          </w:p>
        </w:tc>
      </w:tr>
      <w:tr w:rsidR="005644F9" w:rsidRPr="006F5FAA" w:rsidTr="00732971">
        <w:trPr>
          <w:tblHeader/>
        </w:trPr>
        <w:tc>
          <w:tcPr>
            <w:tcW w:w="429" w:type="pct"/>
            <w:tcBorders>
              <w:top w:val="single" w:sz="6" w:space="0" w:color="auto"/>
              <w:bottom w:val="single" w:sz="12" w:space="0" w:color="auto"/>
            </w:tcBorders>
            <w:shd w:val="clear" w:color="auto" w:fill="auto"/>
          </w:tcPr>
          <w:p w:rsidR="005644F9" w:rsidRPr="006F5FAA" w:rsidRDefault="005644F9" w:rsidP="007D505B">
            <w:pPr>
              <w:pStyle w:val="TableHeading"/>
            </w:pPr>
            <w:r w:rsidRPr="006F5FAA">
              <w:t>Item</w:t>
            </w:r>
          </w:p>
        </w:tc>
        <w:tc>
          <w:tcPr>
            <w:tcW w:w="676" w:type="pct"/>
            <w:tcBorders>
              <w:top w:val="single" w:sz="6" w:space="0" w:color="auto"/>
              <w:bottom w:val="single" w:sz="12" w:space="0" w:color="auto"/>
            </w:tcBorders>
            <w:shd w:val="clear" w:color="auto" w:fill="auto"/>
          </w:tcPr>
          <w:p w:rsidR="005644F9" w:rsidRPr="006F5FAA" w:rsidRDefault="005644F9" w:rsidP="007D505B">
            <w:pPr>
              <w:pStyle w:val="TableHeading"/>
            </w:pPr>
            <w:r w:rsidRPr="006F5FAA">
              <w:t>Column 1</w:t>
            </w:r>
          </w:p>
          <w:p w:rsidR="005644F9" w:rsidRPr="006F5FAA" w:rsidRDefault="005644F9" w:rsidP="007D505B">
            <w:pPr>
              <w:pStyle w:val="TableHeading"/>
            </w:pPr>
            <w:r w:rsidRPr="006F5FAA">
              <w:t>Group</w:t>
            </w:r>
          </w:p>
        </w:tc>
        <w:tc>
          <w:tcPr>
            <w:tcW w:w="3895" w:type="pct"/>
            <w:tcBorders>
              <w:top w:val="single" w:sz="6" w:space="0" w:color="auto"/>
              <w:bottom w:val="single" w:sz="12" w:space="0" w:color="auto"/>
            </w:tcBorders>
            <w:shd w:val="clear" w:color="auto" w:fill="auto"/>
          </w:tcPr>
          <w:p w:rsidR="005644F9" w:rsidRPr="006F5FAA" w:rsidRDefault="005644F9" w:rsidP="007D505B">
            <w:pPr>
              <w:pStyle w:val="TableHeading"/>
            </w:pPr>
            <w:r w:rsidRPr="006F5FAA">
              <w:t>Column 2</w:t>
            </w:r>
          </w:p>
          <w:p w:rsidR="005644F9" w:rsidRPr="006F5FAA" w:rsidRDefault="005644F9" w:rsidP="007D505B">
            <w:pPr>
              <w:pStyle w:val="TableHeading"/>
            </w:pPr>
            <w:r w:rsidRPr="006F5FAA">
              <w:t>Items of the diagnostic imaging services table</w:t>
            </w:r>
          </w:p>
        </w:tc>
      </w:tr>
      <w:tr w:rsidR="005644F9" w:rsidRPr="006F5FAA" w:rsidTr="00732971">
        <w:tc>
          <w:tcPr>
            <w:tcW w:w="429" w:type="pct"/>
            <w:tcBorders>
              <w:top w:val="single" w:sz="12" w:space="0" w:color="auto"/>
            </w:tcBorders>
            <w:shd w:val="clear" w:color="auto" w:fill="auto"/>
          </w:tcPr>
          <w:p w:rsidR="005644F9" w:rsidRPr="006F5FAA" w:rsidRDefault="005644F9" w:rsidP="007D505B">
            <w:pPr>
              <w:pStyle w:val="Tabletext"/>
            </w:pPr>
            <w:r w:rsidRPr="006F5FAA">
              <w:t>1</w:t>
            </w:r>
          </w:p>
        </w:tc>
        <w:tc>
          <w:tcPr>
            <w:tcW w:w="676" w:type="pct"/>
            <w:tcBorders>
              <w:top w:val="single" w:sz="12" w:space="0" w:color="auto"/>
            </w:tcBorders>
            <w:shd w:val="clear" w:color="auto" w:fill="auto"/>
          </w:tcPr>
          <w:p w:rsidR="005644F9" w:rsidRPr="006F5FAA" w:rsidRDefault="005644F9" w:rsidP="007D505B">
            <w:pPr>
              <w:pStyle w:val="Tabletext"/>
            </w:pPr>
            <w:r w:rsidRPr="006F5FAA">
              <w:t>I1</w:t>
            </w:r>
          </w:p>
        </w:tc>
        <w:tc>
          <w:tcPr>
            <w:tcW w:w="3895" w:type="pct"/>
            <w:tcBorders>
              <w:top w:val="single" w:sz="12" w:space="0" w:color="auto"/>
            </w:tcBorders>
            <w:shd w:val="clear" w:color="auto" w:fill="auto"/>
          </w:tcPr>
          <w:p w:rsidR="005644F9" w:rsidRPr="006F5FAA" w:rsidRDefault="005644F9" w:rsidP="007D505B">
            <w:pPr>
              <w:pStyle w:val="Tabletext"/>
            </w:pPr>
            <w:r w:rsidRPr="006F5FAA">
              <w:t>55028</w:t>
            </w:r>
          </w:p>
        </w:tc>
      </w:tr>
      <w:tr w:rsidR="005644F9" w:rsidRPr="006F5FAA" w:rsidTr="00732971">
        <w:tc>
          <w:tcPr>
            <w:tcW w:w="429" w:type="pct"/>
            <w:shd w:val="clear" w:color="auto" w:fill="auto"/>
          </w:tcPr>
          <w:p w:rsidR="005644F9" w:rsidRPr="006F5FAA" w:rsidRDefault="005644F9" w:rsidP="007D505B">
            <w:pPr>
              <w:pStyle w:val="Tabletext"/>
            </w:pPr>
            <w:r w:rsidRPr="006F5FAA">
              <w:t>2</w:t>
            </w:r>
          </w:p>
        </w:tc>
        <w:tc>
          <w:tcPr>
            <w:tcW w:w="676" w:type="pct"/>
            <w:shd w:val="clear" w:color="auto" w:fill="auto"/>
          </w:tcPr>
          <w:p w:rsidR="005644F9" w:rsidRPr="006F5FAA" w:rsidRDefault="005644F9" w:rsidP="007D505B">
            <w:pPr>
              <w:pStyle w:val="Tabletext"/>
            </w:pPr>
            <w:r w:rsidRPr="006F5FAA">
              <w:t>I2</w:t>
            </w:r>
          </w:p>
        </w:tc>
        <w:tc>
          <w:tcPr>
            <w:tcW w:w="3895" w:type="pct"/>
            <w:shd w:val="clear" w:color="auto" w:fill="auto"/>
          </w:tcPr>
          <w:p w:rsidR="005644F9" w:rsidRPr="006F5FAA" w:rsidRDefault="00827B4B" w:rsidP="007D505B">
            <w:pPr>
              <w:pStyle w:val="Tabletext"/>
            </w:pPr>
            <w:r w:rsidRPr="006F5FAA">
              <w:t>56013, 56016, 56022, 56028, 57362</w:t>
            </w:r>
          </w:p>
        </w:tc>
      </w:tr>
      <w:tr w:rsidR="005644F9" w:rsidRPr="006F5FAA" w:rsidTr="00732971">
        <w:tc>
          <w:tcPr>
            <w:tcW w:w="429" w:type="pct"/>
            <w:shd w:val="clear" w:color="auto" w:fill="auto"/>
          </w:tcPr>
          <w:p w:rsidR="005644F9" w:rsidRPr="006F5FAA" w:rsidRDefault="005644F9" w:rsidP="007D505B">
            <w:pPr>
              <w:pStyle w:val="Tabletext"/>
            </w:pPr>
            <w:r w:rsidRPr="006F5FAA">
              <w:t>3</w:t>
            </w:r>
          </w:p>
        </w:tc>
        <w:tc>
          <w:tcPr>
            <w:tcW w:w="676" w:type="pct"/>
            <w:shd w:val="clear" w:color="auto" w:fill="auto"/>
          </w:tcPr>
          <w:p w:rsidR="005644F9" w:rsidRPr="006F5FAA" w:rsidRDefault="005644F9" w:rsidP="007D505B">
            <w:pPr>
              <w:pStyle w:val="Tabletext"/>
            </w:pPr>
            <w:r w:rsidRPr="006F5FAA">
              <w:t>I3</w:t>
            </w:r>
          </w:p>
        </w:tc>
        <w:tc>
          <w:tcPr>
            <w:tcW w:w="3895" w:type="pct"/>
            <w:shd w:val="clear" w:color="auto" w:fill="auto"/>
          </w:tcPr>
          <w:p w:rsidR="005644F9" w:rsidRPr="006F5FAA" w:rsidRDefault="005644F9">
            <w:pPr>
              <w:pStyle w:val="Tabletext"/>
            </w:pPr>
            <w:r w:rsidRPr="006F5FAA">
              <w:t>58306</w:t>
            </w:r>
          </w:p>
        </w:tc>
      </w:tr>
      <w:tr w:rsidR="005644F9" w:rsidRPr="006F5FAA" w:rsidTr="00732971">
        <w:tc>
          <w:tcPr>
            <w:tcW w:w="429" w:type="pct"/>
            <w:tcBorders>
              <w:bottom w:val="single" w:sz="2" w:space="0" w:color="auto"/>
            </w:tcBorders>
            <w:shd w:val="clear" w:color="auto" w:fill="auto"/>
          </w:tcPr>
          <w:p w:rsidR="005644F9" w:rsidRPr="006F5FAA" w:rsidRDefault="005644F9" w:rsidP="007D505B">
            <w:pPr>
              <w:pStyle w:val="Tabletext"/>
            </w:pPr>
            <w:r w:rsidRPr="006F5FAA">
              <w:t>4</w:t>
            </w:r>
          </w:p>
        </w:tc>
        <w:tc>
          <w:tcPr>
            <w:tcW w:w="676" w:type="pct"/>
            <w:tcBorders>
              <w:bottom w:val="single" w:sz="2" w:space="0" w:color="auto"/>
            </w:tcBorders>
            <w:shd w:val="clear" w:color="auto" w:fill="auto"/>
          </w:tcPr>
          <w:p w:rsidR="005644F9" w:rsidRPr="006F5FAA" w:rsidRDefault="005644F9" w:rsidP="007D505B">
            <w:pPr>
              <w:pStyle w:val="Tabletext"/>
            </w:pPr>
            <w:r w:rsidRPr="006F5FAA">
              <w:t>I4</w:t>
            </w:r>
          </w:p>
        </w:tc>
        <w:tc>
          <w:tcPr>
            <w:tcW w:w="3895" w:type="pct"/>
            <w:tcBorders>
              <w:bottom w:val="single" w:sz="2" w:space="0" w:color="auto"/>
            </w:tcBorders>
            <w:shd w:val="clear" w:color="auto" w:fill="auto"/>
          </w:tcPr>
          <w:p w:rsidR="005644F9" w:rsidRPr="006F5FAA" w:rsidRDefault="0081159F" w:rsidP="007D505B">
            <w:pPr>
              <w:pStyle w:val="Tabletext"/>
            </w:pPr>
            <w:r w:rsidRPr="006F5FAA">
              <w:t>61421, 61425, 61429, 61430, 61433, 61434, 61446, 61449, 61450, 61453, 61454, 61457, 61462</w:t>
            </w:r>
          </w:p>
        </w:tc>
      </w:tr>
      <w:tr w:rsidR="005644F9" w:rsidRPr="006F5FAA" w:rsidTr="00732971">
        <w:tc>
          <w:tcPr>
            <w:tcW w:w="429" w:type="pct"/>
            <w:tcBorders>
              <w:top w:val="single" w:sz="2" w:space="0" w:color="auto"/>
              <w:bottom w:val="single" w:sz="12" w:space="0" w:color="auto"/>
            </w:tcBorders>
            <w:shd w:val="clear" w:color="auto" w:fill="auto"/>
          </w:tcPr>
          <w:p w:rsidR="005644F9" w:rsidRPr="006F5FAA" w:rsidRDefault="005644F9" w:rsidP="007D505B">
            <w:pPr>
              <w:pStyle w:val="Tabletext"/>
            </w:pPr>
            <w:r w:rsidRPr="006F5FAA">
              <w:t>5</w:t>
            </w:r>
          </w:p>
        </w:tc>
        <w:tc>
          <w:tcPr>
            <w:tcW w:w="676" w:type="pct"/>
            <w:tcBorders>
              <w:top w:val="single" w:sz="2" w:space="0" w:color="auto"/>
              <w:bottom w:val="single" w:sz="12" w:space="0" w:color="auto"/>
            </w:tcBorders>
            <w:shd w:val="clear" w:color="auto" w:fill="auto"/>
          </w:tcPr>
          <w:p w:rsidR="005644F9" w:rsidRPr="006F5FAA" w:rsidRDefault="005644F9" w:rsidP="007D505B">
            <w:pPr>
              <w:pStyle w:val="Tabletext"/>
            </w:pPr>
            <w:r w:rsidRPr="006F5FAA">
              <w:t>I5</w:t>
            </w:r>
          </w:p>
        </w:tc>
        <w:tc>
          <w:tcPr>
            <w:tcW w:w="3895" w:type="pct"/>
            <w:tcBorders>
              <w:top w:val="single" w:sz="2" w:space="0" w:color="auto"/>
              <w:bottom w:val="single" w:sz="12" w:space="0" w:color="auto"/>
            </w:tcBorders>
            <w:shd w:val="clear" w:color="auto" w:fill="auto"/>
          </w:tcPr>
          <w:p w:rsidR="005644F9" w:rsidRPr="006F5FAA" w:rsidRDefault="0081159F" w:rsidP="007D505B">
            <w:pPr>
              <w:pStyle w:val="Tabletext"/>
            </w:pPr>
            <w:r w:rsidRPr="006F5FAA">
              <w:t>63334</w:t>
            </w:r>
          </w:p>
        </w:tc>
      </w:tr>
    </w:tbl>
    <w:p w:rsidR="005644F9" w:rsidRPr="006F5FAA" w:rsidRDefault="005644F9" w:rsidP="005644F9">
      <w:pPr>
        <w:pStyle w:val="SubsectionHead"/>
      </w:pPr>
      <w:r w:rsidRPr="006F5FAA">
        <w:t xml:space="preserve">Periodontists, endodontists, </w:t>
      </w:r>
      <w:r w:rsidR="000F1F39" w:rsidRPr="006F5FAA">
        <w:t>paediatric dentistry specialists</w:t>
      </w:r>
      <w:r w:rsidRPr="006F5FAA">
        <w:t xml:space="preserve"> and orthodontists</w:t>
      </w:r>
    </w:p>
    <w:p w:rsidR="005644F9" w:rsidRPr="006F5FAA" w:rsidRDefault="005644F9" w:rsidP="005644F9">
      <w:pPr>
        <w:pStyle w:val="subsection"/>
      </w:pPr>
      <w:r w:rsidRPr="006F5FAA">
        <w:tab/>
        <w:t>(5)</w:t>
      </w:r>
      <w:r w:rsidRPr="006F5FAA">
        <w:tab/>
        <w:t>A service specified in an item of the diagnostic imaging services table that is listed in the following table is specified in relation to a dental practitioner who is:</w:t>
      </w:r>
    </w:p>
    <w:p w:rsidR="005644F9" w:rsidRPr="006F5FAA" w:rsidRDefault="005644F9" w:rsidP="005644F9">
      <w:pPr>
        <w:pStyle w:val="paragraph"/>
      </w:pPr>
      <w:r w:rsidRPr="006F5FAA">
        <w:tab/>
        <w:t>(a)</w:t>
      </w:r>
      <w:r w:rsidRPr="006F5FAA">
        <w:tab/>
        <w:t xml:space="preserve">registered or licensed as a periodontist, endodontist, </w:t>
      </w:r>
      <w:r w:rsidR="000F1F39" w:rsidRPr="006F5FAA">
        <w:t>paediatric dentistry specialist</w:t>
      </w:r>
      <w:r w:rsidRPr="006F5FAA">
        <w:t xml:space="preserve"> or orthodontist under a law of a State or Territory; or</w:t>
      </w:r>
    </w:p>
    <w:p w:rsidR="005644F9" w:rsidRPr="006F5FAA" w:rsidRDefault="005644F9" w:rsidP="00C35589">
      <w:pPr>
        <w:pStyle w:val="paragraph"/>
        <w:keepNext/>
        <w:keepLines/>
      </w:pPr>
      <w:r w:rsidRPr="006F5FAA">
        <w:tab/>
        <w:t>(b)</w:t>
      </w:r>
      <w:r w:rsidRPr="006F5FAA">
        <w:tab/>
        <w:t xml:space="preserve">registered or licensed as a dental specialist under a law of a State or Territory and recognised by the registering or licensing authority as a person who practises in the specialty of periodontics, endodontics, </w:t>
      </w:r>
      <w:r w:rsidR="000F1F39" w:rsidRPr="006F5FAA">
        <w:t>paediatric dentistry</w:t>
      </w:r>
      <w:r w:rsidRPr="006F5FAA">
        <w:t>, or orthodontics.</w:t>
      </w:r>
    </w:p>
    <w:p w:rsidR="005644F9" w:rsidRPr="006F5FAA" w:rsidRDefault="005644F9" w:rsidP="00392394">
      <w:pPr>
        <w:pStyle w:val="Tabletext"/>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732"/>
        <w:gridCol w:w="1153"/>
        <w:gridCol w:w="6644"/>
      </w:tblGrid>
      <w:tr w:rsidR="005644F9" w:rsidRPr="006F5FAA" w:rsidTr="00732971">
        <w:trPr>
          <w:tblHeader/>
        </w:trPr>
        <w:tc>
          <w:tcPr>
            <w:tcW w:w="5000" w:type="pct"/>
            <w:gridSpan w:val="3"/>
            <w:tcBorders>
              <w:top w:val="single" w:sz="12" w:space="0" w:color="auto"/>
              <w:bottom w:val="single" w:sz="6" w:space="0" w:color="auto"/>
            </w:tcBorders>
            <w:shd w:val="clear" w:color="auto" w:fill="auto"/>
          </w:tcPr>
          <w:p w:rsidR="005644F9" w:rsidRPr="006F5FAA" w:rsidRDefault="005644F9" w:rsidP="007D505B">
            <w:pPr>
              <w:pStyle w:val="TableHeading"/>
            </w:pPr>
            <w:r w:rsidRPr="006F5FAA">
              <w:t>R</w:t>
            </w:r>
            <w:r w:rsidR="00535DB0">
              <w:noBreakHyphen/>
            </w:r>
            <w:r w:rsidRPr="006F5FAA">
              <w:t xml:space="preserve">type diagnostic imaging service—request by periodontist, endodontist, </w:t>
            </w:r>
            <w:r w:rsidR="000F1F39" w:rsidRPr="006F5FAA">
              <w:t>paediatric dentistry specialist</w:t>
            </w:r>
            <w:r w:rsidRPr="006F5FAA">
              <w:t xml:space="preserve"> or orthodontist</w:t>
            </w:r>
          </w:p>
        </w:tc>
      </w:tr>
      <w:tr w:rsidR="005644F9" w:rsidRPr="006F5FAA" w:rsidTr="00732971">
        <w:trPr>
          <w:tblHeader/>
        </w:trPr>
        <w:tc>
          <w:tcPr>
            <w:tcW w:w="429" w:type="pct"/>
            <w:tcBorders>
              <w:top w:val="single" w:sz="6" w:space="0" w:color="auto"/>
              <w:bottom w:val="single" w:sz="12" w:space="0" w:color="auto"/>
            </w:tcBorders>
            <w:shd w:val="clear" w:color="auto" w:fill="auto"/>
          </w:tcPr>
          <w:p w:rsidR="005644F9" w:rsidRPr="006F5FAA" w:rsidRDefault="005644F9" w:rsidP="007D505B">
            <w:pPr>
              <w:pStyle w:val="TableHeading"/>
            </w:pPr>
            <w:r w:rsidRPr="006F5FAA">
              <w:t>Item</w:t>
            </w:r>
          </w:p>
        </w:tc>
        <w:tc>
          <w:tcPr>
            <w:tcW w:w="676" w:type="pct"/>
            <w:tcBorders>
              <w:top w:val="single" w:sz="6" w:space="0" w:color="auto"/>
              <w:bottom w:val="single" w:sz="12" w:space="0" w:color="auto"/>
            </w:tcBorders>
            <w:shd w:val="clear" w:color="auto" w:fill="auto"/>
          </w:tcPr>
          <w:p w:rsidR="005644F9" w:rsidRPr="006F5FAA" w:rsidRDefault="005644F9" w:rsidP="007D505B">
            <w:pPr>
              <w:pStyle w:val="TableHeading"/>
            </w:pPr>
            <w:r w:rsidRPr="006F5FAA">
              <w:t>Column 1</w:t>
            </w:r>
          </w:p>
          <w:p w:rsidR="005644F9" w:rsidRPr="006F5FAA" w:rsidRDefault="005644F9" w:rsidP="007D505B">
            <w:pPr>
              <w:pStyle w:val="TableHeading"/>
            </w:pPr>
            <w:r w:rsidRPr="006F5FAA">
              <w:t>Group</w:t>
            </w:r>
          </w:p>
        </w:tc>
        <w:tc>
          <w:tcPr>
            <w:tcW w:w="3895" w:type="pct"/>
            <w:tcBorders>
              <w:top w:val="single" w:sz="6" w:space="0" w:color="auto"/>
              <w:bottom w:val="single" w:sz="12" w:space="0" w:color="auto"/>
            </w:tcBorders>
            <w:shd w:val="clear" w:color="auto" w:fill="auto"/>
          </w:tcPr>
          <w:p w:rsidR="005644F9" w:rsidRPr="006F5FAA" w:rsidRDefault="005644F9" w:rsidP="007D505B">
            <w:pPr>
              <w:pStyle w:val="TableHeading"/>
            </w:pPr>
            <w:r w:rsidRPr="006F5FAA">
              <w:t>Column 2</w:t>
            </w:r>
          </w:p>
          <w:p w:rsidR="005644F9" w:rsidRPr="006F5FAA" w:rsidRDefault="005644F9" w:rsidP="007D505B">
            <w:pPr>
              <w:pStyle w:val="TableHeading"/>
            </w:pPr>
            <w:r w:rsidRPr="006F5FAA">
              <w:t>Items of the diagnostic imaging services table</w:t>
            </w:r>
          </w:p>
        </w:tc>
      </w:tr>
      <w:tr w:rsidR="005644F9" w:rsidRPr="006F5FAA" w:rsidTr="00732971">
        <w:tc>
          <w:tcPr>
            <w:tcW w:w="429" w:type="pct"/>
            <w:tcBorders>
              <w:top w:val="single" w:sz="12" w:space="0" w:color="auto"/>
            </w:tcBorders>
            <w:shd w:val="clear" w:color="auto" w:fill="auto"/>
          </w:tcPr>
          <w:p w:rsidR="005644F9" w:rsidRPr="006F5FAA" w:rsidRDefault="005644F9" w:rsidP="007D505B">
            <w:pPr>
              <w:pStyle w:val="Tabletext"/>
            </w:pPr>
            <w:r w:rsidRPr="006F5FAA">
              <w:t>1</w:t>
            </w:r>
          </w:p>
        </w:tc>
        <w:tc>
          <w:tcPr>
            <w:tcW w:w="676" w:type="pct"/>
            <w:tcBorders>
              <w:top w:val="single" w:sz="12" w:space="0" w:color="auto"/>
            </w:tcBorders>
            <w:shd w:val="clear" w:color="auto" w:fill="auto"/>
          </w:tcPr>
          <w:p w:rsidR="005644F9" w:rsidRPr="006F5FAA" w:rsidRDefault="005644F9" w:rsidP="007D505B">
            <w:pPr>
              <w:pStyle w:val="Tabletext"/>
            </w:pPr>
            <w:r w:rsidRPr="006F5FAA">
              <w:t>I2</w:t>
            </w:r>
          </w:p>
        </w:tc>
        <w:tc>
          <w:tcPr>
            <w:tcW w:w="3895" w:type="pct"/>
            <w:tcBorders>
              <w:top w:val="single" w:sz="12" w:space="0" w:color="auto"/>
            </w:tcBorders>
            <w:shd w:val="clear" w:color="auto" w:fill="auto"/>
          </w:tcPr>
          <w:p w:rsidR="005644F9" w:rsidRPr="006F5FAA" w:rsidRDefault="0081159F" w:rsidP="007D505B">
            <w:pPr>
              <w:pStyle w:val="Tabletext"/>
            </w:pPr>
            <w:r w:rsidRPr="006F5FAA">
              <w:t>56022, 57362</w:t>
            </w:r>
          </w:p>
        </w:tc>
      </w:tr>
      <w:tr w:rsidR="005644F9" w:rsidRPr="006F5FAA" w:rsidTr="00732971">
        <w:tc>
          <w:tcPr>
            <w:tcW w:w="429" w:type="pct"/>
            <w:shd w:val="clear" w:color="auto" w:fill="auto"/>
          </w:tcPr>
          <w:p w:rsidR="005644F9" w:rsidRPr="006F5FAA" w:rsidRDefault="005644F9" w:rsidP="007D505B">
            <w:pPr>
              <w:pStyle w:val="Tabletext"/>
            </w:pPr>
            <w:r w:rsidRPr="006F5FAA">
              <w:t>2</w:t>
            </w:r>
          </w:p>
        </w:tc>
        <w:tc>
          <w:tcPr>
            <w:tcW w:w="676" w:type="pct"/>
            <w:shd w:val="clear" w:color="auto" w:fill="auto"/>
          </w:tcPr>
          <w:p w:rsidR="005644F9" w:rsidRPr="006F5FAA" w:rsidRDefault="005644F9" w:rsidP="007D505B">
            <w:pPr>
              <w:pStyle w:val="Tabletext"/>
            </w:pPr>
            <w:r w:rsidRPr="006F5FAA">
              <w:t>I3</w:t>
            </w:r>
          </w:p>
        </w:tc>
        <w:tc>
          <w:tcPr>
            <w:tcW w:w="3895" w:type="pct"/>
            <w:shd w:val="clear" w:color="auto" w:fill="auto"/>
          </w:tcPr>
          <w:p w:rsidR="005644F9" w:rsidRPr="006F5FAA" w:rsidRDefault="005644F9">
            <w:pPr>
              <w:pStyle w:val="Tabletext"/>
            </w:pPr>
            <w:r w:rsidRPr="006F5FAA">
              <w:t>58306</w:t>
            </w:r>
          </w:p>
        </w:tc>
      </w:tr>
      <w:tr w:rsidR="005644F9" w:rsidRPr="006F5FAA" w:rsidTr="00732971">
        <w:tc>
          <w:tcPr>
            <w:tcW w:w="429" w:type="pct"/>
            <w:tcBorders>
              <w:bottom w:val="single" w:sz="2" w:space="0" w:color="auto"/>
            </w:tcBorders>
            <w:shd w:val="clear" w:color="auto" w:fill="auto"/>
          </w:tcPr>
          <w:p w:rsidR="005644F9" w:rsidRPr="006F5FAA" w:rsidRDefault="005644F9" w:rsidP="007D505B">
            <w:pPr>
              <w:pStyle w:val="Tabletext"/>
            </w:pPr>
            <w:r w:rsidRPr="006F5FAA">
              <w:t>3</w:t>
            </w:r>
          </w:p>
        </w:tc>
        <w:tc>
          <w:tcPr>
            <w:tcW w:w="676" w:type="pct"/>
            <w:tcBorders>
              <w:bottom w:val="single" w:sz="2" w:space="0" w:color="auto"/>
            </w:tcBorders>
            <w:shd w:val="clear" w:color="auto" w:fill="auto"/>
          </w:tcPr>
          <w:p w:rsidR="005644F9" w:rsidRPr="006F5FAA" w:rsidRDefault="005644F9" w:rsidP="007D505B">
            <w:pPr>
              <w:pStyle w:val="Tabletext"/>
            </w:pPr>
            <w:r w:rsidRPr="006F5FAA">
              <w:t>I4</w:t>
            </w:r>
          </w:p>
        </w:tc>
        <w:tc>
          <w:tcPr>
            <w:tcW w:w="3895" w:type="pct"/>
            <w:tcBorders>
              <w:bottom w:val="single" w:sz="2" w:space="0" w:color="auto"/>
            </w:tcBorders>
            <w:shd w:val="clear" w:color="auto" w:fill="auto"/>
          </w:tcPr>
          <w:p w:rsidR="005644F9" w:rsidRPr="006F5FAA" w:rsidRDefault="005644F9">
            <w:pPr>
              <w:pStyle w:val="Tabletext"/>
            </w:pPr>
            <w:r w:rsidRPr="006F5FAA">
              <w:t>61421, 61454, 61457</w:t>
            </w:r>
          </w:p>
        </w:tc>
      </w:tr>
      <w:tr w:rsidR="005644F9" w:rsidRPr="006F5FAA" w:rsidTr="00732971">
        <w:tc>
          <w:tcPr>
            <w:tcW w:w="429" w:type="pct"/>
            <w:tcBorders>
              <w:top w:val="single" w:sz="2" w:space="0" w:color="auto"/>
              <w:bottom w:val="single" w:sz="12" w:space="0" w:color="auto"/>
            </w:tcBorders>
            <w:shd w:val="clear" w:color="auto" w:fill="auto"/>
          </w:tcPr>
          <w:p w:rsidR="005644F9" w:rsidRPr="006F5FAA" w:rsidRDefault="005644F9" w:rsidP="007D505B">
            <w:pPr>
              <w:pStyle w:val="Tabletext"/>
            </w:pPr>
            <w:r w:rsidRPr="006F5FAA">
              <w:t>4</w:t>
            </w:r>
          </w:p>
        </w:tc>
        <w:tc>
          <w:tcPr>
            <w:tcW w:w="676" w:type="pct"/>
            <w:tcBorders>
              <w:top w:val="single" w:sz="2" w:space="0" w:color="auto"/>
              <w:bottom w:val="single" w:sz="12" w:space="0" w:color="auto"/>
            </w:tcBorders>
            <w:shd w:val="clear" w:color="auto" w:fill="auto"/>
          </w:tcPr>
          <w:p w:rsidR="005644F9" w:rsidRPr="006F5FAA" w:rsidRDefault="005644F9" w:rsidP="007D505B">
            <w:pPr>
              <w:pStyle w:val="Tabletext"/>
            </w:pPr>
            <w:r w:rsidRPr="006F5FAA">
              <w:t>I5</w:t>
            </w:r>
          </w:p>
        </w:tc>
        <w:tc>
          <w:tcPr>
            <w:tcW w:w="3895" w:type="pct"/>
            <w:tcBorders>
              <w:top w:val="single" w:sz="2" w:space="0" w:color="auto"/>
              <w:bottom w:val="single" w:sz="12" w:space="0" w:color="auto"/>
            </w:tcBorders>
            <w:shd w:val="clear" w:color="auto" w:fill="auto"/>
          </w:tcPr>
          <w:p w:rsidR="005644F9" w:rsidRPr="006F5FAA" w:rsidRDefault="0081159F" w:rsidP="007D505B">
            <w:pPr>
              <w:pStyle w:val="Tabletext"/>
            </w:pPr>
            <w:r w:rsidRPr="006F5FAA">
              <w:t>63334</w:t>
            </w:r>
          </w:p>
        </w:tc>
      </w:tr>
    </w:tbl>
    <w:p w:rsidR="000F1F39" w:rsidRPr="006F5FAA" w:rsidRDefault="000F1F39" w:rsidP="000F1F39">
      <w:pPr>
        <w:pStyle w:val="SubsectionHead"/>
      </w:pPr>
      <w:r w:rsidRPr="006F5FAA">
        <w:t>Oral medicine, oral and maxillofacial pathology, oral surgery and special needs dentistry specialists</w:t>
      </w:r>
    </w:p>
    <w:p w:rsidR="005644F9" w:rsidRPr="006F5FAA" w:rsidRDefault="005644F9" w:rsidP="005644F9">
      <w:pPr>
        <w:pStyle w:val="subsection"/>
      </w:pPr>
      <w:r w:rsidRPr="006F5FAA">
        <w:tab/>
        <w:t>(6)</w:t>
      </w:r>
      <w:r w:rsidRPr="006F5FAA">
        <w:tab/>
        <w:t>A service specified in an item of the diagnostic imaging services table that is listed in the following table is specified in relation to a dental practitioner who is:</w:t>
      </w:r>
    </w:p>
    <w:p w:rsidR="005644F9" w:rsidRPr="006F5FAA" w:rsidRDefault="005644F9" w:rsidP="005644F9">
      <w:pPr>
        <w:pStyle w:val="paragraph"/>
      </w:pPr>
      <w:r w:rsidRPr="006F5FAA">
        <w:tab/>
        <w:t>(a)</w:t>
      </w:r>
      <w:r w:rsidRPr="006F5FAA">
        <w:tab/>
        <w:t>registered or licensed as an oral medicine specialist</w:t>
      </w:r>
      <w:r w:rsidR="000F1F39" w:rsidRPr="006F5FAA">
        <w:t>, oral and maxillofacial pathology specialist, oral surgery specialist or special needs dentistry specialist</w:t>
      </w:r>
      <w:r w:rsidRPr="006F5FAA">
        <w:t xml:space="preserve"> under a law of a State or Territory; or</w:t>
      </w:r>
    </w:p>
    <w:p w:rsidR="005644F9" w:rsidRPr="006F5FAA" w:rsidRDefault="005644F9" w:rsidP="005644F9">
      <w:pPr>
        <w:pStyle w:val="paragraph"/>
      </w:pPr>
      <w:r w:rsidRPr="006F5FAA">
        <w:tab/>
        <w:t>(b)</w:t>
      </w:r>
      <w:r w:rsidRPr="006F5FAA">
        <w:tab/>
        <w:t>registered or licensed as a dental specialist under a law of a State or Territory and recognised by the registering or licensing authority as a person who practises in the specialty of oral medicine</w:t>
      </w:r>
      <w:r w:rsidR="000F1F39" w:rsidRPr="006F5FAA">
        <w:t>, oral and maxillofacial pathology, oral surgery or special needs dentistry</w:t>
      </w:r>
      <w:r w:rsidRPr="006F5FAA">
        <w:t>.</w:t>
      </w:r>
    </w:p>
    <w:p w:rsidR="005644F9" w:rsidRPr="006F5FAA" w:rsidRDefault="005644F9" w:rsidP="00392394">
      <w:pPr>
        <w:pStyle w:val="Tabletext"/>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732"/>
        <w:gridCol w:w="1153"/>
        <w:gridCol w:w="6644"/>
      </w:tblGrid>
      <w:tr w:rsidR="005644F9" w:rsidRPr="006F5FAA" w:rsidTr="00732971">
        <w:trPr>
          <w:tblHeader/>
        </w:trPr>
        <w:tc>
          <w:tcPr>
            <w:tcW w:w="5000" w:type="pct"/>
            <w:gridSpan w:val="3"/>
            <w:tcBorders>
              <w:top w:val="single" w:sz="12" w:space="0" w:color="auto"/>
              <w:bottom w:val="single" w:sz="6" w:space="0" w:color="auto"/>
            </w:tcBorders>
            <w:shd w:val="clear" w:color="auto" w:fill="auto"/>
          </w:tcPr>
          <w:p w:rsidR="005644F9" w:rsidRPr="006F5FAA" w:rsidRDefault="005644F9" w:rsidP="007D505B">
            <w:pPr>
              <w:pStyle w:val="TableHeading"/>
            </w:pPr>
            <w:r w:rsidRPr="006F5FAA">
              <w:t>R</w:t>
            </w:r>
            <w:r w:rsidR="00535DB0">
              <w:noBreakHyphen/>
            </w:r>
            <w:r w:rsidRPr="006F5FAA">
              <w:t>type diagnostic imaging service—request by oral medicine</w:t>
            </w:r>
            <w:r w:rsidR="000F1F39" w:rsidRPr="006F5FAA">
              <w:rPr>
                <w:szCs w:val="22"/>
              </w:rPr>
              <w:t>, oral and maxillofacial pathology, oral surgery or special needs dentistry specialist</w:t>
            </w:r>
          </w:p>
        </w:tc>
      </w:tr>
      <w:tr w:rsidR="005644F9" w:rsidRPr="006F5FAA" w:rsidTr="00732971">
        <w:trPr>
          <w:tblHeader/>
        </w:trPr>
        <w:tc>
          <w:tcPr>
            <w:tcW w:w="429" w:type="pct"/>
            <w:tcBorders>
              <w:top w:val="single" w:sz="6" w:space="0" w:color="auto"/>
              <w:bottom w:val="single" w:sz="12" w:space="0" w:color="auto"/>
            </w:tcBorders>
            <w:shd w:val="clear" w:color="auto" w:fill="auto"/>
          </w:tcPr>
          <w:p w:rsidR="005644F9" w:rsidRPr="006F5FAA" w:rsidRDefault="005644F9" w:rsidP="007D505B">
            <w:pPr>
              <w:pStyle w:val="TableHeading"/>
            </w:pPr>
            <w:r w:rsidRPr="006F5FAA">
              <w:t>Item</w:t>
            </w:r>
          </w:p>
        </w:tc>
        <w:tc>
          <w:tcPr>
            <w:tcW w:w="676" w:type="pct"/>
            <w:tcBorders>
              <w:top w:val="single" w:sz="6" w:space="0" w:color="auto"/>
              <w:bottom w:val="single" w:sz="12" w:space="0" w:color="auto"/>
            </w:tcBorders>
            <w:shd w:val="clear" w:color="auto" w:fill="auto"/>
          </w:tcPr>
          <w:p w:rsidR="005644F9" w:rsidRPr="006F5FAA" w:rsidRDefault="005644F9" w:rsidP="007D505B">
            <w:pPr>
              <w:pStyle w:val="TableHeading"/>
            </w:pPr>
            <w:r w:rsidRPr="006F5FAA">
              <w:t>Column 1</w:t>
            </w:r>
          </w:p>
          <w:p w:rsidR="005644F9" w:rsidRPr="006F5FAA" w:rsidRDefault="005644F9" w:rsidP="007D505B">
            <w:pPr>
              <w:pStyle w:val="TableHeading"/>
            </w:pPr>
            <w:r w:rsidRPr="006F5FAA">
              <w:t>Group</w:t>
            </w:r>
          </w:p>
        </w:tc>
        <w:tc>
          <w:tcPr>
            <w:tcW w:w="3895" w:type="pct"/>
            <w:tcBorders>
              <w:top w:val="single" w:sz="6" w:space="0" w:color="auto"/>
              <w:bottom w:val="single" w:sz="12" w:space="0" w:color="auto"/>
            </w:tcBorders>
            <w:shd w:val="clear" w:color="auto" w:fill="auto"/>
          </w:tcPr>
          <w:p w:rsidR="005644F9" w:rsidRPr="006F5FAA" w:rsidRDefault="005644F9" w:rsidP="007D505B">
            <w:pPr>
              <w:pStyle w:val="TableHeading"/>
            </w:pPr>
            <w:r w:rsidRPr="006F5FAA">
              <w:t>Column 2</w:t>
            </w:r>
          </w:p>
          <w:p w:rsidR="005644F9" w:rsidRPr="006F5FAA" w:rsidRDefault="005644F9" w:rsidP="007D505B">
            <w:pPr>
              <w:pStyle w:val="TableHeading"/>
            </w:pPr>
            <w:r w:rsidRPr="006F5FAA">
              <w:t>Items of the diagnostic imaging services table</w:t>
            </w:r>
          </w:p>
        </w:tc>
      </w:tr>
      <w:tr w:rsidR="005644F9" w:rsidRPr="006F5FAA" w:rsidTr="00732971">
        <w:tc>
          <w:tcPr>
            <w:tcW w:w="429" w:type="pct"/>
            <w:tcBorders>
              <w:top w:val="single" w:sz="12" w:space="0" w:color="auto"/>
            </w:tcBorders>
            <w:shd w:val="clear" w:color="auto" w:fill="auto"/>
          </w:tcPr>
          <w:p w:rsidR="005644F9" w:rsidRPr="006F5FAA" w:rsidRDefault="005644F9" w:rsidP="007D505B">
            <w:pPr>
              <w:pStyle w:val="Tabletext"/>
            </w:pPr>
            <w:r w:rsidRPr="006F5FAA">
              <w:t>1</w:t>
            </w:r>
          </w:p>
        </w:tc>
        <w:tc>
          <w:tcPr>
            <w:tcW w:w="676" w:type="pct"/>
            <w:tcBorders>
              <w:top w:val="single" w:sz="12" w:space="0" w:color="auto"/>
            </w:tcBorders>
            <w:shd w:val="clear" w:color="auto" w:fill="auto"/>
          </w:tcPr>
          <w:p w:rsidR="005644F9" w:rsidRPr="006F5FAA" w:rsidRDefault="005644F9" w:rsidP="007D505B">
            <w:pPr>
              <w:pStyle w:val="Tabletext"/>
            </w:pPr>
            <w:r w:rsidRPr="006F5FAA">
              <w:t>I1</w:t>
            </w:r>
          </w:p>
        </w:tc>
        <w:tc>
          <w:tcPr>
            <w:tcW w:w="3895" w:type="pct"/>
            <w:tcBorders>
              <w:top w:val="single" w:sz="12" w:space="0" w:color="auto"/>
            </w:tcBorders>
            <w:shd w:val="clear" w:color="auto" w:fill="auto"/>
          </w:tcPr>
          <w:p w:rsidR="005644F9" w:rsidRPr="006F5FAA" w:rsidRDefault="005644F9" w:rsidP="007D505B">
            <w:pPr>
              <w:pStyle w:val="Tabletext"/>
            </w:pPr>
            <w:r w:rsidRPr="006F5FAA">
              <w:t>55028, 55030, 55032</w:t>
            </w:r>
          </w:p>
        </w:tc>
      </w:tr>
      <w:tr w:rsidR="005644F9" w:rsidRPr="006F5FAA" w:rsidTr="00732971">
        <w:tc>
          <w:tcPr>
            <w:tcW w:w="429" w:type="pct"/>
            <w:shd w:val="clear" w:color="auto" w:fill="auto"/>
          </w:tcPr>
          <w:p w:rsidR="005644F9" w:rsidRPr="006F5FAA" w:rsidRDefault="005644F9" w:rsidP="007D505B">
            <w:pPr>
              <w:pStyle w:val="Tabletext"/>
            </w:pPr>
            <w:r w:rsidRPr="006F5FAA">
              <w:t>2</w:t>
            </w:r>
          </w:p>
        </w:tc>
        <w:tc>
          <w:tcPr>
            <w:tcW w:w="676" w:type="pct"/>
            <w:shd w:val="clear" w:color="auto" w:fill="auto"/>
          </w:tcPr>
          <w:p w:rsidR="005644F9" w:rsidRPr="006F5FAA" w:rsidRDefault="005644F9" w:rsidP="007D505B">
            <w:pPr>
              <w:pStyle w:val="Tabletext"/>
            </w:pPr>
            <w:r w:rsidRPr="006F5FAA">
              <w:t>I2</w:t>
            </w:r>
          </w:p>
        </w:tc>
        <w:tc>
          <w:tcPr>
            <w:tcW w:w="3895" w:type="pct"/>
            <w:shd w:val="clear" w:color="auto" w:fill="auto"/>
          </w:tcPr>
          <w:p w:rsidR="005644F9" w:rsidRPr="006F5FAA" w:rsidRDefault="0023479C" w:rsidP="007D505B">
            <w:pPr>
              <w:pStyle w:val="Tabletext"/>
            </w:pPr>
            <w:r w:rsidRPr="006F5FAA">
              <w:t>56001, 56007, 56010, 56013, 56016, 56022, 56028, 56101, 56107, 56301, 56307, 56401, 56407, 57341, 57362</w:t>
            </w:r>
          </w:p>
        </w:tc>
      </w:tr>
      <w:tr w:rsidR="005644F9" w:rsidRPr="006F5FAA" w:rsidTr="00732971">
        <w:tc>
          <w:tcPr>
            <w:tcW w:w="429" w:type="pct"/>
            <w:shd w:val="clear" w:color="auto" w:fill="auto"/>
          </w:tcPr>
          <w:p w:rsidR="005644F9" w:rsidRPr="006F5FAA" w:rsidRDefault="005644F9" w:rsidP="007D505B">
            <w:pPr>
              <w:pStyle w:val="Tabletext"/>
            </w:pPr>
            <w:r w:rsidRPr="006F5FAA">
              <w:t>3</w:t>
            </w:r>
          </w:p>
        </w:tc>
        <w:tc>
          <w:tcPr>
            <w:tcW w:w="676" w:type="pct"/>
            <w:shd w:val="clear" w:color="auto" w:fill="auto"/>
          </w:tcPr>
          <w:p w:rsidR="005644F9" w:rsidRPr="006F5FAA" w:rsidRDefault="005644F9" w:rsidP="007D505B">
            <w:pPr>
              <w:pStyle w:val="Tabletext"/>
            </w:pPr>
            <w:r w:rsidRPr="006F5FAA">
              <w:t>I3</w:t>
            </w:r>
          </w:p>
        </w:tc>
        <w:tc>
          <w:tcPr>
            <w:tcW w:w="3895" w:type="pct"/>
            <w:shd w:val="clear" w:color="auto" w:fill="auto"/>
          </w:tcPr>
          <w:p w:rsidR="005644F9" w:rsidRPr="006F5FAA" w:rsidRDefault="0023479C" w:rsidP="007D505B">
            <w:pPr>
              <w:pStyle w:val="Tabletext"/>
            </w:pPr>
            <w:r w:rsidRPr="006F5FAA">
              <w:t>58306, 58506, 58909, 59103, 59703, 60000 to 60009, 60506, 60509, 61109</w:t>
            </w:r>
          </w:p>
        </w:tc>
      </w:tr>
      <w:tr w:rsidR="005644F9" w:rsidRPr="006F5FAA" w:rsidTr="00732971">
        <w:tc>
          <w:tcPr>
            <w:tcW w:w="429" w:type="pct"/>
            <w:tcBorders>
              <w:bottom w:val="single" w:sz="2" w:space="0" w:color="auto"/>
            </w:tcBorders>
            <w:shd w:val="clear" w:color="auto" w:fill="auto"/>
          </w:tcPr>
          <w:p w:rsidR="005644F9" w:rsidRPr="006F5FAA" w:rsidRDefault="005644F9" w:rsidP="007D505B">
            <w:pPr>
              <w:pStyle w:val="Tabletext"/>
            </w:pPr>
            <w:r w:rsidRPr="006F5FAA">
              <w:t>4</w:t>
            </w:r>
          </w:p>
        </w:tc>
        <w:tc>
          <w:tcPr>
            <w:tcW w:w="676" w:type="pct"/>
            <w:tcBorders>
              <w:bottom w:val="single" w:sz="2" w:space="0" w:color="auto"/>
            </w:tcBorders>
            <w:shd w:val="clear" w:color="auto" w:fill="auto"/>
          </w:tcPr>
          <w:p w:rsidR="005644F9" w:rsidRPr="006F5FAA" w:rsidRDefault="005644F9" w:rsidP="007D505B">
            <w:pPr>
              <w:pStyle w:val="Tabletext"/>
            </w:pPr>
            <w:r w:rsidRPr="006F5FAA">
              <w:t>I4</w:t>
            </w:r>
          </w:p>
        </w:tc>
        <w:tc>
          <w:tcPr>
            <w:tcW w:w="3895" w:type="pct"/>
            <w:tcBorders>
              <w:bottom w:val="single" w:sz="2" w:space="0" w:color="auto"/>
            </w:tcBorders>
            <w:shd w:val="clear" w:color="auto" w:fill="auto"/>
          </w:tcPr>
          <w:p w:rsidR="005644F9" w:rsidRPr="006F5FAA" w:rsidRDefault="0023479C" w:rsidP="007D505B">
            <w:pPr>
              <w:pStyle w:val="Tabletext"/>
            </w:pPr>
            <w:r w:rsidRPr="006F5FAA">
              <w:t>61372, 61421, 61425, 61429, 61430, 61433, 61434, 61446, 61449, 61450, 61453, 61454, 61457, 61462</w:t>
            </w:r>
          </w:p>
        </w:tc>
      </w:tr>
      <w:tr w:rsidR="005644F9" w:rsidRPr="006F5FAA" w:rsidTr="00732971">
        <w:tc>
          <w:tcPr>
            <w:tcW w:w="429" w:type="pct"/>
            <w:tcBorders>
              <w:top w:val="single" w:sz="2" w:space="0" w:color="auto"/>
              <w:bottom w:val="single" w:sz="12" w:space="0" w:color="auto"/>
            </w:tcBorders>
            <w:shd w:val="clear" w:color="auto" w:fill="auto"/>
          </w:tcPr>
          <w:p w:rsidR="005644F9" w:rsidRPr="006F5FAA" w:rsidRDefault="005644F9" w:rsidP="007D505B">
            <w:pPr>
              <w:pStyle w:val="Tabletext"/>
            </w:pPr>
            <w:r w:rsidRPr="006F5FAA">
              <w:t>5</w:t>
            </w:r>
          </w:p>
        </w:tc>
        <w:tc>
          <w:tcPr>
            <w:tcW w:w="676" w:type="pct"/>
            <w:tcBorders>
              <w:top w:val="single" w:sz="2" w:space="0" w:color="auto"/>
              <w:bottom w:val="single" w:sz="12" w:space="0" w:color="auto"/>
            </w:tcBorders>
            <w:shd w:val="clear" w:color="auto" w:fill="auto"/>
          </w:tcPr>
          <w:p w:rsidR="005644F9" w:rsidRPr="006F5FAA" w:rsidRDefault="005644F9" w:rsidP="007D505B">
            <w:pPr>
              <w:pStyle w:val="Tabletext"/>
            </w:pPr>
            <w:r w:rsidRPr="006F5FAA">
              <w:t>I5</w:t>
            </w:r>
          </w:p>
        </w:tc>
        <w:tc>
          <w:tcPr>
            <w:tcW w:w="3895" w:type="pct"/>
            <w:tcBorders>
              <w:top w:val="single" w:sz="2" w:space="0" w:color="auto"/>
              <w:bottom w:val="single" w:sz="12" w:space="0" w:color="auto"/>
            </w:tcBorders>
            <w:shd w:val="clear" w:color="auto" w:fill="auto"/>
          </w:tcPr>
          <w:p w:rsidR="005644F9" w:rsidRPr="006F5FAA" w:rsidRDefault="0023479C" w:rsidP="007D505B">
            <w:pPr>
              <w:pStyle w:val="Tabletext"/>
            </w:pPr>
            <w:r w:rsidRPr="006F5FAA">
              <w:t>63007, 63334</w:t>
            </w:r>
          </w:p>
        </w:tc>
      </w:tr>
    </w:tbl>
    <w:p w:rsidR="005644F9" w:rsidRPr="006F5FAA" w:rsidRDefault="00405C9F" w:rsidP="008916B8">
      <w:pPr>
        <w:pStyle w:val="ActHead5"/>
      </w:pPr>
      <w:bookmarkStart w:id="48" w:name="_Toc163034817"/>
      <w:r w:rsidRPr="00535DB0">
        <w:rPr>
          <w:rStyle w:val="CharSectno"/>
        </w:rPr>
        <w:t>40</w:t>
      </w:r>
      <w:r w:rsidR="005644F9" w:rsidRPr="006F5FAA">
        <w:t xml:space="preserve">  Requests by chiropractors</w:t>
      </w:r>
      <w:bookmarkEnd w:id="48"/>
    </w:p>
    <w:p w:rsidR="005644F9" w:rsidRPr="006F5FAA" w:rsidRDefault="005644F9" w:rsidP="008916B8">
      <w:pPr>
        <w:pStyle w:val="subsection"/>
        <w:keepNext/>
        <w:keepLines/>
      </w:pPr>
      <w:r w:rsidRPr="006F5FAA">
        <w:tab/>
      </w:r>
      <w:r w:rsidRPr="006F5FAA">
        <w:tab/>
        <w:t>For the purposes of sub</w:t>
      </w:r>
      <w:r w:rsidR="00535DB0">
        <w:t>section 1</w:t>
      </w:r>
      <w:r w:rsidRPr="006F5FAA">
        <w:t>6B(3) of the Act, a service specified in an item of the diagnostic imaging services table that is listed in the following table is specified.</w:t>
      </w:r>
    </w:p>
    <w:p w:rsidR="005644F9" w:rsidRPr="006F5FAA" w:rsidRDefault="005644F9" w:rsidP="008916B8">
      <w:pPr>
        <w:pStyle w:val="Tabletext"/>
        <w:keepNext/>
        <w:keepLines/>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732"/>
        <w:gridCol w:w="1153"/>
        <w:gridCol w:w="6644"/>
      </w:tblGrid>
      <w:tr w:rsidR="005644F9" w:rsidRPr="006F5FAA" w:rsidTr="00732971">
        <w:trPr>
          <w:tblHeader/>
        </w:trPr>
        <w:tc>
          <w:tcPr>
            <w:tcW w:w="5000" w:type="pct"/>
            <w:gridSpan w:val="3"/>
            <w:tcBorders>
              <w:top w:val="single" w:sz="12" w:space="0" w:color="auto"/>
              <w:bottom w:val="single" w:sz="6" w:space="0" w:color="auto"/>
            </w:tcBorders>
            <w:shd w:val="clear" w:color="auto" w:fill="auto"/>
          </w:tcPr>
          <w:p w:rsidR="005644F9" w:rsidRPr="006F5FAA" w:rsidRDefault="005644F9" w:rsidP="007D505B">
            <w:pPr>
              <w:pStyle w:val="TableHeading"/>
            </w:pPr>
            <w:r w:rsidRPr="006F5FAA">
              <w:t>R</w:t>
            </w:r>
            <w:r w:rsidR="00535DB0">
              <w:noBreakHyphen/>
            </w:r>
            <w:r w:rsidRPr="006F5FAA">
              <w:t>type diagnostic imaging service—request by chiropractor</w:t>
            </w:r>
          </w:p>
        </w:tc>
      </w:tr>
      <w:tr w:rsidR="005644F9" w:rsidRPr="006F5FAA" w:rsidTr="00732971">
        <w:trPr>
          <w:tblHeader/>
        </w:trPr>
        <w:tc>
          <w:tcPr>
            <w:tcW w:w="429" w:type="pct"/>
            <w:tcBorders>
              <w:top w:val="single" w:sz="6" w:space="0" w:color="auto"/>
              <w:bottom w:val="single" w:sz="12" w:space="0" w:color="auto"/>
            </w:tcBorders>
            <w:shd w:val="clear" w:color="auto" w:fill="auto"/>
          </w:tcPr>
          <w:p w:rsidR="005644F9" w:rsidRPr="006F5FAA" w:rsidRDefault="005644F9" w:rsidP="007D505B">
            <w:pPr>
              <w:pStyle w:val="TableHeading"/>
            </w:pPr>
            <w:r w:rsidRPr="006F5FAA">
              <w:t>Item</w:t>
            </w:r>
          </w:p>
        </w:tc>
        <w:tc>
          <w:tcPr>
            <w:tcW w:w="676" w:type="pct"/>
            <w:tcBorders>
              <w:top w:val="single" w:sz="6" w:space="0" w:color="auto"/>
              <w:bottom w:val="single" w:sz="12" w:space="0" w:color="auto"/>
            </w:tcBorders>
            <w:shd w:val="clear" w:color="auto" w:fill="auto"/>
          </w:tcPr>
          <w:p w:rsidR="005644F9" w:rsidRPr="006F5FAA" w:rsidRDefault="005644F9" w:rsidP="007D505B">
            <w:pPr>
              <w:pStyle w:val="TableHeading"/>
            </w:pPr>
            <w:r w:rsidRPr="006F5FAA">
              <w:t>Column 1</w:t>
            </w:r>
          </w:p>
          <w:p w:rsidR="005644F9" w:rsidRPr="006F5FAA" w:rsidRDefault="005644F9" w:rsidP="007D505B">
            <w:pPr>
              <w:pStyle w:val="TableHeading"/>
            </w:pPr>
            <w:r w:rsidRPr="006F5FAA">
              <w:t>Group</w:t>
            </w:r>
          </w:p>
        </w:tc>
        <w:tc>
          <w:tcPr>
            <w:tcW w:w="3895" w:type="pct"/>
            <w:tcBorders>
              <w:top w:val="single" w:sz="6" w:space="0" w:color="auto"/>
              <w:bottom w:val="single" w:sz="12" w:space="0" w:color="auto"/>
            </w:tcBorders>
            <w:shd w:val="clear" w:color="auto" w:fill="auto"/>
          </w:tcPr>
          <w:p w:rsidR="005644F9" w:rsidRPr="006F5FAA" w:rsidRDefault="005644F9" w:rsidP="007D505B">
            <w:pPr>
              <w:pStyle w:val="TableHeading"/>
            </w:pPr>
            <w:r w:rsidRPr="006F5FAA">
              <w:t>Column 2</w:t>
            </w:r>
          </w:p>
          <w:p w:rsidR="005644F9" w:rsidRPr="006F5FAA" w:rsidRDefault="005644F9" w:rsidP="007D505B">
            <w:pPr>
              <w:pStyle w:val="TableHeading"/>
            </w:pPr>
            <w:r w:rsidRPr="006F5FAA">
              <w:t>Items of the diagnostic imaging services table</w:t>
            </w:r>
          </w:p>
        </w:tc>
      </w:tr>
      <w:tr w:rsidR="005644F9" w:rsidRPr="006F5FAA" w:rsidTr="00732971">
        <w:tc>
          <w:tcPr>
            <w:tcW w:w="429" w:type="pct"/>
            <w:tcBorders>
              <w:top w:val="single" w:sz="12" w:space="0" w:color="auto"/>
              <w:bottom w:val="single" w:sz="12" w:space="0" w:color="auto"/>
            </w:tcBorders>
            <w:shd w:val="clear" w:color="auto" w:fill="auto"/>
          </w:tcPr>
          <w:p w:rsidR="005644F9" w:rsidRPr="006F5FAA" w:rsidRDefault="005644F9" w:rsidP="007D505B">
            <w:pPr>
              <w:pStyle w:val="Tabletext"/>
            </w:pPr>
            <w:r w:rsidRPr="006F5FAA">
              <w:t>1</w:t>
            </w:r>
          </w:p>
        </w:tc>
        <w:tc>
          <w:tcPr>
            <w:tcW w:w="676" w:type="pct"/>
            <w:tcBorders>
              <w:top w:val="single" w:sz="12" w:space="0" w:color="auto"/>
              <w:bottom w:val="single" w:sz="12" w:space="0" w:color="auto"/>
            </w:tcBorders>
            <w:shd w:val="clear" w:color="auto" w:fill="auto"/>
          </w:tcPr>
          <w:p w:rsidR="005644F9" w:rsidRPr="006F5FAA" w:rsidRDefault="005644F9" w:rsidP="007D505B">
            <w:pPr>
              <w:pStyle w:val="Tabletext"/>
            </w:pPr>
            <w:r w:rsidRPr="006F5FAA">
              <w:t>I3</w:t>
            </w:r>
          </w:p>
        </w:tc>
        <w:tc>
          <w:tcPr>
            <w:tcW w:w="3895" w:type="pct"/>
            <w:tcBorders>
              <w:top w:val="single" w:sz="12" w:space="0" w:color="auto"/>
              <w:bottom w:val="single" w:sz="12" w:space="0" w:color="auto"/>
            </w:tcBorders>
            <w:shd w:val="clear" w:color="auto" w:fill="auto"/>
          </w:tcPr>
          <w:p w:rsidR="005644F9" w:rsidRPr="006F5FAA" w:rsidRDefault="0023479C" w:rsidP="007D505B">
            <w:pPr>
              <w:pStyle w:val="Tabletext"/>
            </w:pPr>
            <w:r w:rsidRPr="006F5FAA">
              <w:rPr>
                <w:szCs w:val="24"/>
              </w:rPr>
              <w:t>57712, 57715, 58100 to 58106, 58109, 58112</w:t>
            </w:r>
          </w:p>
        </w:tc>
      </w:tr>
    </w:tbl>
    <w:p w:rsidR="005644F9" w:rsidRPr="006F5FAA" w:rsidRDefault="00405C9F" w:rsidP="005644F9">
      <w:pPr>
        <w:pStyle w:val="ActHead5"/>
      </w:pPr>
      <w:bookmarkStart w:id="49" w:name="_Toc163034818"/>
      <w:r w:rsidRPr="00535DB0">
        <w:rPr>
          <w:rStyle w:val="CharSectno"/>
        </w:rPr>
        <w:t>41</w:t>
      </w:r>
      <w:r w:rsidR="005644F9" w:rsidRPr="006F5FAA">
        <w:t xml:space="preserve">  Requests by physiotherapists or osteopaths</w:t>
      </w:r>
      <w:bookmarkEnd w:id="49"/>
    </w:p>
    <w:p w:rsidR="005644F9" w:rsidRPr="006F5FAA" w:rsidRDefault="005644F9" w:rsidP="005644F9">
      <w:pPr>
        <w:pStyle w:val="subsection"/>
      </w:pPr>
      <w:r w:rsidRPr="006F5FAA">
        <w:tab/>
      </w:r>
      <w:r w:rsidRPr="006F5FAA">
        <w:tab/>
        <w:t>For the purposes of subsections</w:t>
      </w:r>
      <w:r w:rsidR="00F70F8A" w:rsidRPr="006F5FAA">
        <w:t> </w:t>
      </w:r>
      <w:r w:rsidRPr="006F5FAA">
        <w:t>16B(3A) and (3C) of the Act, a service specified in an item of the diagnostic imaging services table that is listed in the following table is specified.</w:t>
      </w:r>
    </w:p>
    <w:p w:rsidR="005644F9" w:rsidRPr="006F5FAA" w:rsidRDefault="005644F9" w:rsidP="00392394">
      <w:pPr>
        <w:pStyle w:val="Tabletext"/>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732"/>
        <w:gridCol w:w="1153"/>
        <w:gridCol w:w="6644"/>
      </w:tblGrid>
      <w:tr w:rsidR="005644F9" w:rsidRPr="006F5FAA" w:rsidTr="00732971">
        <w:trPr>
          <w:tblHeader/>
        </w:trPr>
        <w:tc>
          <w:tcPr>
            <w:tcW w:w="5000" w:type="pct"/>
            <w:gridSpan w:val="3"/>
            <w:tcBorders>
              <w:top w:val="single" w:sz="12" w:space="0" w:color="auto"/>
              <w:bottom w:val="single" w:sz="6" w:space="0" w:color="auto"/>
            </w:tcBorders>
            <w:shd w:val="clear" w:color="auto" w:fill="auto"/>
          </w:tcPr>
          <w:p w:rsidR="005644F9" w:rsidRPr="006F5FAA" w:rsidRDefault="005644F9" w:rsidP="007D505B">
            <w:pPr>
              <w:pStyle w:val="TableHeading"/>
            </w:pPr>
            <w:r w:rsidRPr="006F5FAA">
              <w:t>R</w:t>
            </w:r>
            <w:r w:rsidR="00535DB0">
              <w:noBreakHyphen/>
            </w:r>
            <w:r w:rsidRPr="006F5FAA">
              <w:t>type diagnostic imaging service—request by physiotherapist or osteopath</w:t>
            </w:r>
          </w:p>
        </w:tc>
      </w:tr>
      <w:tr w:rsidR="005644F9" w:rsidRPr="006F5FAA" w:rsidTr="00732971">
        <w:trPr>
          <w:tblHeader/>
        </w:trPr>
        <w:tc>
          <w:tcPr>
            <w:tcW w:w="429" w:type="pct"/>
            <w:tcBorders>
              <w:top w:val="single" w:sz="6" w:space="0" w:color="auto"/>
              <w:bottom w:val="single" w:sz="12" w:space="0" w:color="auto"/>
            </w:tcBorders>
            <w:shd w:val="clear" w:color="auto" w:fill="auto"/>
          </w:tcPr>
          <w:p w:rsidR="005644F9" w:rsidRPr="006F5FAA" w:rsidRDefault="005644F9" w:rsidP="007D505B">
            <w:pPr>
              <w:pStyle w:val="TableHeading"/>
            </w:pPr>
            <w:r w:rsidRPr="006F5FAA">
              <w:t>Item</w:t>
            </w:r>
          </w:p>
        </w:tc>
        <w:tc>
          <w:tcPr>
            <w:tcW w:w="676" w:type="pct"/>
            <w:tcBorders>
              <w:top w:val="single" w:sz="6" w:space="0" w:color="auto"/>
              <w:bottom w:val="single" w:sz="12" w:space="0" w:color="auto"/>
            </w:tcBorders>
            <w:shd w:val="clear" w:color="auto" w:fill="auto"/>
          </w:tcPr>
          <w:p w:rsidR="005644F9" w:rsidRPr="006F5FAA" w:rsidRDefault="005644F9" w:rsidP="007D505B">
            <w:pPr>
              <w:pStyle w:val="TableHeading"/>
            </w:pPr>
            <w:r w:rsidRPr="006F5FAA">
              <w:t>Column 1</w:t>
            </w:r>
          </w:p>
          <w:p w:rsidR="005644F9" w:rsidRPr="006F5FAA" w:rsidRDefault="005644F9" w:rsidP="007D505B">
            <w:pPr>
              <w:pStyle w:val="TableHeading"/>
            </w:pPr>
            <w:r w:rsidRPr="006F5FAA">
              <w:t>Group</w:t>
            </w:r>
          </w:p>
        </w:tc>
        <w:tc>
          <w:tcPr>
            <w:tcW w:w="3895" w:type="pct"/>
            <w:tcBorders>
              <w:top w:val="single" w:sz="6" w:space="0" w:color="auto"/>
              <w:bottom w:val="single" w:sz="12" w:space="0" w:color="auto"/>
            </w:tcBorders>
            <w:shd w:val="clear" w:color="auto" w:fill="auto"/>
          </w:tcPr>
          <w:p w:rsidR="005644F9" w:rsidRPr="006F5FAA" w:rsidRDefault="005644F9" w:rsidP="007D505B">
            <w:pPr>
              <w:pStyle w:val="TableHeading"/>
            </w:pPr>
            <w:r w:rsidRPr="006F5FAA">
              <w:t>Column 2</w:t>
            </w:r>
          </w:p>
          <w:p w:rsidR="005644F9" w:rsidRPr="006F5FAA" w:rsidRDefault="005644F9" w:rsidP="007D505B">
            <w:pPr>
              <w:pStyle w:val="TableHeading"/>
            </w:pPr>
            <w:r w:rsidRPr="006F5FAA">
              <w:t>Items of the diagnostic imaging services table</w:t>
            </w:r>
          </w:p>
        </w:tc>
      </w:tr>
      <w:tr w:rsidR="005644F9" w:rsidRPr="006F5FAA" w:rsidTr="00732971">
        <w:tc>
          <w:tcPr>
            <w:tcW w:w="429" w:type="pct"/>
            <w:tcBorders>
              <w:top w:val="single" w:sz="12" w:space="0" w:color="auto"/>
              <w:bottom w:val="single" w:sz="12" w:space="0" w:color="auto"/>
            </w:tcBorders>
            <w:shd w:val="clear" w:color="auto" w:fill="auto"/>
          </w:tcPr>
          <w:p w:rsidR="005644F9" w:rsidRPr="006F5FAA" w:rsidRDefault="005644F9" w:rsidP="007D505B">
            <w:pPr>
              <w:pStyle w:val="Tabletext"/>
            </w:pPr>
            <w:r w:rsidRPr="006F5FAA">
              <w:t>1</w:t>
            </w:r>
          </w:p>
        </w:tc>
        <w:tc>
          <w:tcPr>
            <w:tcW w:w="676" w:type="pct"/>
            <w:tcBorders>
              <w:top w:val="single" w:sz="12" w:space="0" w:color="auto"/>
              <w:bottom w:val="single" w:sz="12" w:space="0" w:color="auto"/>
            </w:tcBorders>
            <w:shd w:val="clear" w:color="auto" w:fill="auto"/>
          </w:tcPr>
          <w:p w:rsidR="005644F9" w:rsidRPr="006F5FAA" w:rsidRDefault="005644F9" w:rsidP="007D505B">
            <w:pPr>
              <w:pStyle w:val="Tabletext"/>
            </w:pPr>
            <w:r w:rsidRPr="006F5FAA">
              <w:t>I3</w:t>
            </w:r>
          </w:p>
        </w:tc>
        <w:tc>
          <w:tcPr>
            <w:tcW w:w="3895" w:type="pct"/>
            <w:tcBorders>
              <w:top w:val="single" w:sz="12" w:space="0" w:color="auto"/>
              <w:bottom w:val="single" w:sz="12" w:space="0" w:color="auto"/>
            </w:tcBorders>
            <w:shd w:val="clear" w:color="auto" w:fill="auto"/>
          </w:tcPr>
          <w:p w:rsidR="005644F9" w:rsidRPr="006F5FAA" w:rsidRDefault="0023479C" w:rsidP="007D505B">
            <w:pPr>
              <w:pStyle w:val="Tabletext"/>
            </w:pPr>
            <w:r w:rsidRPr="006F5FAA">
              <w:rPr>
                <w:szCs w:val="24"/>
              </w:rPr>
              <w:t>57712, 57715, 58100 to 58106, 58109, 58112, 58120, 58121</w:t>
            </w:r>
          </w:p>
        </w:tc>
      </w:tr>
    </w:tbl>
    <w:p w:rsidR="005644F9" w:rsidRPr="006F5FAA" w:rsidRDefault="00405C9F" w:rsidP="005644F9">
      <w:pPr>
        <w:pStyle w:val="ActHead5"/>
      </w:pPr>
      <w:bookmarkStart w:id="50" w:name="_Toc163034819"/>
      <w:r w:rsidRPr="00535DB0">
        <w:rPr>
          <w:rStyle w:val="CharSectno"/>
        </w:rPr>
        <w:t>42</w:t>
      </w:r>
      <w:r w:rsidR="005644F9" w:rsidRPr="006F5FAA">
        <w:t xml:space="preserve">  Requests by podiatrists</w:t>
      </w:r>
      <w:bookmarkEnd w:id="50"/>
    </w:p>
    <w:p w:rsidR="005644F9" w:rsidRPr="006F5FAA" w:rsidRDefault="005644F9" w:rsidP="005644F9">
      <w:pPr>
        <w:pStyle w:val="subsection"/>
      </w:pPr>
      <w:r w:rsidRPr="006F5FAA">
        <w:tab/>
      </w:r>
      <w:r w:rsidRPr="006F5FAA">
        <w:tab/>
        <w:t>For the purposes of sub</w:t>
      </w:r>
      <w:r w:rsidR="00535DB0">
        <w:t>section 1</w:t>
      </w:r>
      <w:r w:rsidRPr="006F5FAA">
        <w:t>6B(3B) of the Act, a service specified in an item of the diagnostic imaging services table that is listed in the following table is specified.</w:t>
      </w:r>
    </w:p>
    <w:p w:rsidR="005644F9" w:rsidRPr="006F5FAA" w:rsidRDefault="005644F9" w:rsidP="00392394">
      <w:pPr>
        <w:pStyle w:val="Tabletext"/>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732"/>
        <w:gridCol w:w="1153"/>
        <w:gridCol w:w="6644"/>
      </w:tblGrid>
      <w:tr w:rsidR="005644F9" w:rsidRPr="006F5FAA" w:rsidTr="00732971">
        <w:trPr>
          <w:tblHeader/>
        </w:trPr>
        <w:tc>
          <w:tcPr>
            <w:tcW w:w="5000" w:type="pct"/>
            <w:gridSpan w:val="3"/>
            <w:tcBorders>
              <w:top w:val="single" w:sz="12" w:space="0" w:color="auto"/>
              <w:bottom w:val="single" w:sz="6" w:space="0" w:color="auto"/>
            </w:tcBorders>
            <w:shd w:val="clear" w:color="auto" w:fill="auto"/>
          </w:tcPr>
          <w:p w:rsidR="005644F9" w:rsidRPr="006F5FAA" w:rsidRDefault="005644F9" w:rsidP="007D505B">
            <w:pPr>
              <w:pStyle w:val="TableHeading"/>
            </w:pPr>
            <w:r w:rsidRPr="006F5FAA">
              <w:t>R</w:t>
            </w:r>
            <w:r w:rsidR="00535DB0">
              <w:noBreakHyphen/>
            </w:r>
            <w:r w:rsidRPr="006F5FAA">
              <w:t>type diagnostic imaging service—request by podiatrist</w:t>
            </w:r>
          </w:p>
        </w:tc>
      </w:tr>
      <w:tr w:rsidR="005644F9" w:rsidRPr="006F5FAA" w:rsidTr="00732971">
        <w:trPr>
          <w:tblHeader/>
        </w:trPr>
        <w:tc>
          <w:tcPr>
            <w:tcW w:w="429" w:type="pct"/>
            <w:tcBorders>
              <w:top w:val="single" w:sz="6" w:space="0" w:color="auto"/>
              <w:bottom w:val="single" w:sz="12" w:space="0" w:color="auto"/>
            </w:tcBorders>
            <w:shd w:val="clear" w:color="auto" w:fill="auto"/>
          </w:tcPr>
          <w:p w:rsidR="005644F9" w:rsidRPr="006F5FAA" w:rsidRDefault="005644F9" w:rsidP="007D505B">
            <w:pPr>
              <w:pStyle w:val="TableHeading"/>
            </w:pPr>
            <w:r w:rsidRPr="006F5FAA">
              <w:t>Item</w:t>
            </w:r>
          </w:p>
        </w:tc>
        <w:tc>
          <w:tcPr>
            <w:tcW w:w="676" w:type="pct"/>
            <w:tcBorders>
              <w:top w:val="single" w:sz="6" w:space="0" w:color="auto"/>
              <w:bottom w:val="single" w:sz="12" w:space="0" w:color="auto"/>
            </w:tcBorders>
            <w:shd w:val="clear" w:color="auto" w:fill="auto"/>
          </w:tcPr>
          <w:p w:rsidR="005644F9" w:rsidRPr="006F5FAA" w:rsidRDefault="005644F9" w:rsidP="007D505B">
            <w:pPr>
              <w:pStyle w:val="TableHeading"/>
            </w:pPr>
            <w:r w:rsidRPr="006F5FAA">
              <w:t>Column 1</w:t>
            </w:r>
          </w:p>
          <w:p w:rsidR="005644F9" w:rsidRPr="006F5FAA" w:rsidRDefault="005644F9" w:rsidP="007D505B">
            <w:pPr>
              <w:pStyle w:val="TableHeading"/>
            </w:pPr>
            <w:r w:rsidRPr="006F5FAA">
              <w:t>Group</w:t>
            </w:r>
          </w:p>
        </w:tc>
        <w:tc>
          <w:tcPr>
            <w:tcW w:w="3895" w:type="pct"/>
            <w:tcBorders>
              <w:top w:val="single" w:sz="6" w:space="0" w:color="auto"/>
              <w:bottom w:val="single" w:sz="12" w:space="0" w:color="auto"/>
            </w:tcBorders>
            <w:shd w:val="clear" w:color="auto" w:fill="auto"/>
          </w:tcPr>
          <w:p w:rsidR="005644F9" w:rsidRPr="006F5FAA" w:rsidRDefault="005644F9" w:rsidP="007D505B">
            <w:pPr>
              <w:pStyle w:val="TableHeading"/>
            </w:pPr>
            <w:r w:rsidRPr="006F5FAA">
              <w:t>Column 2</w:t>
            </w:r>
          </w:p>
          <w:p w:rsidR="005644F9" w:rsidRPr="006F5FAA" w:rsidRDefault="005644F9" w:rsidP="007D505B">
            <w:pPr>
              <w:pStyle w:val="TableHeading"/>
            </w:pPr>
            <w:r w:rsidRPr="006F5FAA">
              <w:t>Items of the diagnostic imaging services table</w:t>
            </w:r>
          </w:p>
        </w:tc>
      </w:tr>
      <w:tr w:rsidR="005644F9" w:rsidRPr="006F5FAA" w:rsidTr="00732971">
        <w:tc>
          <w:tcPr>
            <w:tcW w:w="429" w:type="pct"/>
            <w:tcBorders>
              <w:top w:val="single" w:sz="12" w:space="0" w:color="auto"/>
              <w:bottom w:val="single" w:sz="2" w:space="0" w:color="auto"/>
            </w:tcBorders>
            <w:shd w:val="clear" w:color="auto" w:fill="auto"/>
          </w:tcPr>
          <w:p w:rsidR="005644F9" w:rsidRPr="006F5FAA" w:rsidRDefault="005644F9" w:rsidP="007D505B">
            <w:pPr>
              <w:pStyle w:val="Tabletext"/>
            </w:pPr>
            <w:r w:rsidRPr="006F5FAA">
              <w:t>1</w:t>
            </w:r>
          </w:p>
        </w:tc>
        <w:tc>
          <w:tcPr>
            <w:tcW w:w="676" w:type="pct"/>
            <w:tcBorders>
              <w:top w:val="single" w:sz="12" w:space="0" w:color="auto"/>
              <w:bottom w:val="single" w:sz="2" w:space="0" w:color="auto"/>
            </w:tcBorders>
            <w:shd w:val="clear" w:color="auto" w:fill="auto"/>
          </w:tcPr>
          <w:p w:rsidR="005644F9" w:rsidRPr="006F5FAA" w:rsidRDefault="005644F9" w:rsidP="007D505B">
            <w:pPr>
              <w:pStyle w:val="Tabletext"/>
            </w:pPr>
            <w:r w:rsidRPr="006F5FAA">
              <w:t>I1</w:t>
            </w:r>
          </w:p>
        </w:tc>
        <w:tc>
          <w:tcPr>
            <w:tcW w:w="3895" w:type="pct"/>
            <w:tcBorders>
              <w:top w:val="single" w:sz="12" w:space="0" w:color="auto"/>
              <w:bottom w:val="single" w:sz="2" w:space="0" w:color="auto"/>
            </w:tcBorders>
            <w:shd w:val="clear" w:color="auto" w:fill="auto"/>
          </w:tcPr>
          <w:p w:rsidR="005644F9" w:rsidRPr="006F5FAA" w:rsidRDefault="0023479C" w:rsidP="007D505B">
            <w:pPr>
              <w:pStyle w:val="Tabletext"/>
            </w:pPr>
            <w:r w:rsidRPr="006F5FAA">
              <w:rPr>
                <w:szCs w:val="24"/>
              </w:rPr>
              <w:t>55844, 55888, 55889, 55890, 55891, 55892, 55893, 55894, 55895</w:t>
            </w:r>
          </w:p>
        </w:tc>
      </w:tr>
      <w:tr w:rsidR="005644F9" w:rsidRPr="006F5FAA" w:rsidTr="00732971">
        <w:tc>
          <w:tcPr>
            <w:tcW w:w="429" w:type="pct"/>
            <w:tcBorders>
              <w:top w:val="single" w:sz="2" w:space="0" w:color="auto"/>
              <w:bottom w:val="single" w:sz="12" w:space="0" w:color="auto"/>
            </w:tcBorders>
            <w:shd w:val="clear" w:color="auto" w:fill="auto"/>
          </w:tcPr>
          <w:p w:rsidR="005644F9" w:rsidRPr="006F5FAA" w:rsidRDefault="005644F9" w:rsidP="007D505B">
            <w:pPr>
              <w:pStyle w:val="Tabletext"/>
            </w:pPr>
            <w:r w:rsidRPr="006F5FAA">
              <w:t>2</w:t>
            </w:r>
          </w:p>
        </w:tc>
        <w:tc>
          <w:tcPr>
            <w:tcW w:w="676" w:type="pct"/>
            <w:tcBorders>
              <w:top w:val="single" w:sz="2" w:space="0" w:color="auto"/>
              <w:bottom w:val="single" w:sz="12" w:space="0" w:color="auto"/>
            </w:tcBorders>
            <w:shd w:val="clear" w:color="auto" w:fill="auto"/>
          </w:tcPr>
          <w:p w:rsidR="005644F9" w:rsidRPr="006F5FAA" w:rsidRDefault="005644F9" w:rsidP="007D505B">
            <w:pPr>
              <w:pStyle w:val="Tabletext"/>
            </w:pPr>
            <w:r w:rsidRPr="006F5FAA">
              <w:t>I3</w:t>
            </w:r>
          </w:p>
        </w:tc>
        <w:tc>
          <w:tcPr>
            <w:tcW w:w="3895" w:type="pct"/>
            <w:tcBorders>
              <w:top w:val="single" w:sz="2" w:space="0" w:color="auto"/>
              <w:bottom w:val="single" w:sz="12" w:space="0" w:color="auto"/>
            </w:tcBorders>
            <w:shd w:val="clear" w:color="auto" w:fill="auto"/>
          </w:tcPr>
          <w:p w:rsidR="005644F9" w:rsidRPr="006F5FAA" w:rsidRDefault="009C4572">
            <w:pPr>
              <w:pStyle w:val="Tabletext"/>
            </w:pPr>
            <w:r w:rsidRPr="006F5FAA">
              <w:t>57521, 57523, 57527</w:t>
            </w:r>
          </w:p>
        </w:tc>
      </w:tr>
    </w:tbl>
    <w:p w:rsidR="005644F9" w:rsidRPr="006F5FAA" w:rsidRDefault="00405C9F" w:rsidP="005644F9">
      <w:pPr>
        <w:pStyle w:val="ActHead5"/>
      </w:pPr>
      <w:bookmarkStart w:id="51" w:name="_Toc163034820"/>
      <w:r w:rsidRPr="00535DB0">
        <w:rPr>
          <w:rStyle w:val="CharSectno"/>
        </w:rPr>
        <w:t>43</w:t>
      </w:r>
      <w:r w:rsidR="005644F9" w:rsidRPr="006F5FAA">
        <w:t xml:space="preserve">  Requests by participating midwives</w:t>
      </w:r>
      <w:bookmarkEnd w:id="51"/>
    </w:p>
    <w:p w:rsidR="005644F9" w:rsidRPr="006F5FAA" w:rsidRDefault="005644F9" w:rsidP="005644F9">
      <w:pPr>
        <w:pStyle w:val="subsection"/>
      </w:pPr>
      <w:r w:rsidRPr="006F5FAA">
        <w:tab/>
      </w:r>
      <w:r w:rsidRPr="006F5FAA">
        <w:tab/>
        <w:t>For the purposes of sub</w:t>
      </w:r>
      <w:r w:rsidR="00535DB0">
        <w:t>section 1</w:t>
      </w:r>
      <w:r w:rsidRPr="006F5FAA">
        <w:t>6B(3D) of the Act, a service specified in an item of the diagnostic imaging services table that is listed in the following table is specified.</w:t>
      </w:r>
    </w:p>
    <w:p w:rsidR="005644F9" w:rsidRPr="006F5FAA" w:rsidRDefault="005644F9" w:rsidP="00392394">
      <w:pPr>
        <w:pStyle w:val="Tabletext"/>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732"/>
        <w:gridCol w:w="1153"/>
        <w:gridCol w:w="6644"/>
      </w:tblGrid>
      <w:tr w:rsidR="005644F9" w:rsidRPr="006F5FAA" w:rsidTr="00732971">
        <w:trPr>
          <w:tblHeader/>
        </w:trPr>
        <w:tc>
          <w:tcPr>
            <w:tcW w:w="5000" w:type="pct"/>
            <w:gridSpan w:val="3"/>
            <w:tcBorders>
              <w:top w:val="single" w:sz="12" w:space="0" w:color="auto"/>
              <w:bottom w:val="single" w:sz="6" w:space="0" w:color="auto"/>
            </w:tcBorders>
            <w:shd w:val="clear" w:color="auto" w:fill="auto"/>
          </w:tcPr>
          <w:p w:rsidR="005644F9" w:rsidRPr="006F5FAA" w:rsidRDefault="005644F9" w:rsidP="007D505B">
            <w:pPr>
              <w:pStyle w:val="TableHeading"/>
            </w:pPr>
            <w:r w:rsidRPr="006F5FAA">
              <w:t>R</w:t>
            </w:r>
            <w:r w:rsidR="00535DB0">
              <w:noBreakHyphen/>
            </w:r>
            <w:r w:rsidRPr="006F5FAA">
              <w:t>type diagnostic imaging service—request by participating midwife</w:t>
            </w:r>
          </w:p>
        </w:tc>
      </w:tr>
      <w:tr w:rsidR="005644F9" w:rsidRPr="006F5FAA" w:rsidTr="00732971">
        <w:trPr>
          <w:tblHeader/>
        </w:trPr>
        <w:tc>
          <w:tcPr>
            <w:tcW w:w="429" w:type="pct"/>
            <w:tcBorders>
              <w:top w:val="single" w:sz="6" w:space="0" w:color="auto"/>
              <w:bottom w:val="single" w:sz="12" w:space="0" w:color="auto"/>
            </w:tcBorders>
            <w:shd w:val="clear" w:color="auto" w:fill="auto"/>
          </w:tcPr>
          <w:p w:rsidR="005644F9" w:rsidRPr="006F5FAA" w:rsidRDefault="005644F9" w:rsidP="007D505B">
            <w:pPr>
              <w:pStyle w:val="TableHeading"/>
            </w:pPr>
            <w:r w:rsidRPr="006F5FAA">
              <w:t>Item</w:t>
            </w:r>
          </w:p>
        </w:tc>
        <w:tc>
          <w:tcPr>
            <w:tcW w:w="676" w:type="pct"/>
            <w:tcBorders>
              <w:top w:val="single" w:sz="6" w:space="0" w:color="auto"/>
              <w:bottom w:val="single" w:sz="12" w:space="0" w:color="auto"/>
            </w:tcBorders>
            <w:shd w:val="clear" w:color="auto" w:fill="auto"/>
          </w:tcPr>
          <w:p w:rsidR="005644F9" w:rsidRPr="006F5FAA" w:rsidRDefault="005644F9" w:rsidP="007D505B">
            <w:pPr>
              <w:pStyle w:val="TableHeading"/>
            </w:pPr>
            <w:r w:rsidRPr="006F5FAA">
              <w:t>Column 1</w:t>
            </w:r>
          </w:p>
          <w:p w:rsidR="005644F9" w:rsidRPr="006F5FAA" w:rsidRDefault="005644F9" w:rsidP="007D505B">
            <w:pPr>
              <w:pStyle w:val="TableHeading"/>
            </w:pPr>
            <w:r w:rsidRPr="006F5FAA">
              <w:t>Group</w:t>
            </w:r>
          </w:p>
        </w:tc>
        <w:tc>
          <w:tcPr>
            <w:tcW w:w="3895" w:type="pct"/>
            <w:tcBorders>
              <w:top w:val="single" w:sz="6" w:space="0" w:color="auto"/>
              <w:bottom w:val="single" w:sz="12" w:space="0" w:color="auto"/>
            </w:tcBorders>
            <w:shd w:val="clear" w:color="auto" w:fill="auto"/>
          </w:tcPr>
          <w:p w:rsidR="005644F9" w:rsidRPr="006F5FAA" w:rsidRDefault="005644F9" w:rsidP="007D505B">
            <w:pPr>
              <w:pStyle w:val="TableHeading"/>
            </w:pPr>
            <w:r w:rsidRPr="006F5FAA">
              <w:t>Column 2</w:t>
            </w:r>
          </w:p>
          <w:p w:rsidR="005644F9" w:rsidRPr="006F5FAA" w:rsidRDefault="005644F9" w:rsidP="007D505B">
            <w:pPr>
              <w:pStyle w:val="TableHeading"/>
            </w:pPr>
            <w:r w:rsidRPr="006F5FAA">
              <w:t>Items of the diagnostic imaging services table</w:t>
            </w:r>
          </w:p>
        </w:tc>
      </w:tr>
      <w:tr w:rsidR="005644F9" w:rsidRPr="006F5FAA" w:rsidTr="00732971">
        <w:tc>
          <w:tcPr>
            <w:tcW w:w="429" w:type="pct"/>
            <w:tcBorders>
              <w:top w:val="single" w:sz="12" w:space="0" w:color="auto"/>
              <w:bottom w:val="single" w:sz="12" w:space="0" w:color="auto"/>
            </w:tcBorders>
            <w:shd w:val="clear" w:color="auto" w:fill="auto"/>
          </w:tcPr>
          <w:p w:rsidR="005644F9" w:rsidRPr="006F5FAA" w:rsidRDefault="005644F9" w:rsidP="007D505B">
            <w:pPr>
              <w:pStyle w:val="Tabletext"/>
            </w:pPr>
            <w:r w:rsidRPr="006F5FAA">
              <w:t>1</w:t>
            </w:r>
          </w:p>
        </w:tc>
        <w:tc>
          <w:tcPr>
            <w:tcW w:w="676" w:type="pct"/>
            <w:tcBorders>
              <w:top w:val="single" w:sz="12" w:space="0" w:color="auto"/>
              <w:bottom w:val="single" w:sz="12" w:space="0" w:color="auto"/>
            </w:tcBorders>
            <w:shd w:val="clear" w:color="auto" w:fill="auto"/>
          </w:tcPr>
          <w:p w:rsidR="005644F9" w:rsidRPr="006F5FAA" w:rsidRDefault="005644F9" w:rsidP="007D505B">
            <w:pPr>
              <w:pStyle w:val="Tabletext"/>
            </w:pPr>
            <w:r w:rsidRPr="006F5FAA">
              <w:t>I1</w:t>
            </w:r>
          </w:p>
        </w:tc>
        <w:tc>
          <w:tcPr>
            <w:tcW w:w="3895" w:type="pct"/>
            <w:tcBorders>
              <w:top w:val="single" w:sz="12" w:space="0" w:color="auto"/>
              <w:bottom w:val="single" w:sz="12" w:space="0" w:color="auto"/>
            </w:tcBorders>
            <w:shd w:val="clear" w:color="auto" w:fill="auto"/>
          </w:tcPr>
          <w:p w:rsidR="005644F9" w:rsidRPr="006F5FAA" w:rsidRDefault="0023479C" w:rsidP="007D505B">
            <w:pPr>
              <w:pStyle w:val="Tabletext"/>
            </w:pPr>
            <w:r w:rsidRPr="006F5FAA">
              <w:t>55700, 55704, 55706, 55707, 55718</w:t>
            </w:r>
          </w:p>
        </w:tc>
      </w:tr>
    </w:tbl>
    <w:p w:rsidR="005644F9" w:rsidRPr="006F5FAA" w:rsidRDefault="00405C9F" w:rsidP="005644F9">
      <w:pPr>
        <w:pStyle w:val="ActHead5"/>
      </w:pPr>
      <w:bookmarkStart w:id="52" w:name="_Toc163034821"/>
      <w:r w:rsidRPr="00535DB0">
        <w:rPr>
          <w:rStyle w:val="CharSectno"/>
        </w:rPr>
        <w:t>44</w:t>
      </w:r>
      <w:r w:rsidR="005644F9" w:rsidRPr="006F5FAA">
        <w:t xml:space="preserve">  Requests by participating nurse practitioners</w:t>
      </w:r>
      <w:bookmarkEnd w:id="52"/>
    </w:p>
    <w:p w:rsidR="005644F9" w:rsidRPr="006F5FAA" w:rsidRDefault="005644F9" w:rsidP="005644F9">
      <w:pPr>
        <w:pStyle w:val="subsection"/>
      </w:pPr>
      <w:r w:rsidRPr="006F5FAA">
        <w:tab/>
      </w:r>
      <w:r w:rsidRPr="006F5FAA">
        <w:tab/>
        <w:t>For the purposes of sub</w:t>
      </w:r>
      <w:r w:rsidR="00535DB0">
        <w:t>section 1</w:t>
      </w:r>
      <w:r w:rsidRPr="006F5FAA">
        <w:t>6B(3E) of the Act, a service specified in an item of the diagnostic imaging services table that is listed in the following table is specified.</w:t>
      </w:r>
    </w:p>
    <w:p w:rsidR="005644F9" w:rsidRPr="006F5FAA" w:rsidRDefault="005644F9" w:rsidP="00392394">
      <w:pPr>
        <w:pStyle w:val="Tabletext"/>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732"/>
        <w:gridCol w:w="1153"/>
        <w:gridCol w:w="6644"/>
      </w:tblGrid>
      <w:tr w:rsidR="00A65CBB" w:rsidRPr="006F5FAA" w:rsidTr="00732971">
        <w:trPr>
          <w:tblHeader/>
        </w:trPr>
        <w:tc>
          <w:tcPr>
            <w:tcW w:w="5000" w:type="pct"/>
            <w:gridSpan w:val="3"/>
            <w:tcBorders>
              <w:top w:val="single" w:sz="12" w:space="0" w:color="auto"/>
              <w:bottom w:val="single" w:sz="6" w:space="0" w:color="auto"/>
            </w:tcBorders>
            <w:shd w:val="clear" w:color="auto" w:fill="auto"/>
          </w:tcPr>
          <w:p w:rsidR="00A65CBB" w:rsidRPr="006F5FAA" w:rsidRDefault="00A65CBB" w:rsidP="0002536C">
            <w:pPr>
              <w:pStyle w:val="TableHeading"/>
            </w:pPr>
            <w:r w:rsidRPr="006F5FAA">
              <w:t>R</w:t>
            </w:r>
            <w:r w:rsidR="00535DB0">
              <w:noBreakHyphen/>
            </w:r>
            <w:r w:rsidRPr="006F5FAA">
              <w:t>type diagnostic imaging service—request by participating nurse practitioner</w:t>
            </w:r>
          </w:p>
        </w:tc>
      </w:tr>
      <w:tr w:rsidR="00A65CBB" w:rsidRPr="006F5FAA" w:rsidTr="00732971">
        <w:trPr>
          <w:tblHeader/>
        </w:trPr>
        <w:tc>
          <w:tcPr>
            <w:tcW w:w="429" w:type="pct"/>
            <w:tcBorders>
              <w:top w:val="single" w:sz="6" w:space="0" w:color="auto"/>
              <w:bottom w:val="single" w:sz="12" w:space="0" w:color="auto"/>
            </w:tcBorders>
            <w:shd w:val="clear" w:color="auto" w:fill="auto"/>
          </w:tcPr>
          <w:p w:rsidR="00A65CBB" w:rsidRPr="006F5FAA" w:rsidRDefault="00A65CBB" w:rsidP="0002536C">
            <w:pPr>
              <w:pStyle w:val="TableHeading"/>
            </w:pPr>
            <w:r w:rsidRPr="006F5FAA">
              <w:t>Item</w:t>
            </w:r>
          </w:p>
        </w:tc>
        <w:tc>
          <w:tcPr>
            <w:tcW w:w="676" w:type="pct"/>
            <w:tcBorders>
              <w:top w:val="single" w:sz="6" w:space="0" w:color="auto"/>
              <w:bottom w:val="single" w:sz="12" w:space="0" w:color="auto"/>
            </w:tcBorders>
            <w:shd w:val="clear" w:color="auto" w:fill="auto"/>
          </w:tcPr>
          <w:p w:rsidR="00A65CBB" w:rsidRPr="006F5FAA" w:rsidRDefault="00A65CBB" w:rsidP="0002536C">
            <w:pPr>
              <w:pStyle w:val="TableHeading"/>
            </w:pPr>
            <w:r w:rsidRPr="006F5FAA">
              <w:t>Column 1</w:t>
            </w:r>
          </w:p>
          <w:p w:rsidR="00A65CBB" w:rsidRPr="006F5FAA" w:rsidRDefault="00A65CBB" w:rsidP="0002536C">
            <w:pPr>
              <w:pStyle w:val="TableHeading"/>
            </w:pPr>
            <w:r w:rsidRPr="006F5FAA">
              <w:t>Group</w:t>
            </w:r>
          </w:p>
        </w:tc>
        <w:tc>
          <w:tcPr>
            <w:tcW w:w="3895" w:type="pct"/>
            <w:tcBorders>
              <w:top w:val="single" w:sz="6" w:space="0" w:color="auto"/>
              <w:bottom w:val="single" w:sz="12" w:space="0" w:color="auto"/>
            </w:tcBorders>
            <w:shd w:val="clear" w:color="auto" w:fill="auto"/>
          </w:tcPr>
          <w:p w:rsidR="00A65CBB" w:rsidRPr="006F5FAA" w:rsidRDefault="00A65CBB" w:rsidP="0002536C">
            <w:pPr>
              <w:pStyle w:val="TableHeading"/>
            </w:pPr>
            <w:r w:rsidRPr="006F5FAA">
              <w:t>Column 2</w:t>
            </w:r>
          </w:p>
          <w:p w:rsidR="00A65CBB" w:rsidRPr="006F5FAA" w:rsidRDefault="00A65CBB" w:rsidP="0002536C">
            <w:pPr>
              <w:pStyle w:val="TableHeading"/>
            </w:pPr>
            <w:r w:rsidRPr="006F5FAA">
              <w:t>Items of the diagnostic imaging services table</w:t>
            </w:r>
          </w:p>
        </w:tc>
      </w:tr>
      <w:tr w:rsidR="00A65CBB" w:rsidRPr="006F5FAA" w:rsidTr="00542B2D">
        <w:trPr>
          <w:cantSplit/>
        </w:trPr>
        <w:tc>
          <w:tcPr>
            <w:tcW w:w="429" w:type="pct"/>
            <w:tcBorders>
              <w:top w:val="single" w:sz="12" w:space="0" w:color="auto"/>
              <w:bottom w:val="single" w:sz="2" w:space="0" w:color="auto"/>
            </w:tcBorders>
            <w:shd w:val="clear" w:color="auto" w:fill="auto"/>
          </w:tcPr>
          <w:p w:rsidR="00A65CBB" w:rsidRPr="006F5FAA" w:rsidRDefault="00A65CBB" w:rsidP="0002536C">
            <w:pPr>
              <w:pStyle w:val="Tabletext"/>
            </w:pPr>
            <w:r w:rsidRPr="006F5FAA">
              <w:t>1</w:t>
            </w:r>
          </w:p>
        </w:tc>
        <w:tc>
          <w:tcPr>
            <w:tcW w:w="676" w:type="pct"/>
            <w:tcBorders>
              <w:top w:val="single" w:sz="12" w:space="0" w:color="auto"/>
              <w:bottom w:val="single" w:sz="2" w:space="0" w:color="auto"/>
            </w:tcBorders>
            <w:shd w:val="clear" w:color="auto" w:fill="auto"/>
          </w:tcPr>
          <w:p w:rsidR="00A65CBB" w:rsidRPr="006F5FAA" w:rsidRDefault="00A65CBB" w:rsidP="0002536C">
            <w:pPr>
              <w:pStyle w:val="Tabletext"/>
            </w:pPr>
            <w:r w:rsidRPr="006F5FAA">
              <w:t>I1</w:t>
            </w:r>
          </w:p>
        </w:tc>
        <w:tc>
          <w:tcPr>
            <w:tcW w:w="3895" w:type="pct"/>
            <w:tcBorders>
              <w:top w:val="single" w:sz="12" w:space="0" w:color="auto"/>
              <w:bottom w:val="single" w:sz="2" w:space="0" w:color="auto"/>
            </w:tcBorders>
            <w:shd w:val="clear" w:color="auto" w:fill="auto"/>
          </w:tcPr>
          <w:p w:rsidR="00A65CBB" w:rsidRPr="006F5FAA" w:rsidRDefault="00A65CBB" w:rsidP="0002536C">
            <w:pPr>
              <w:pStyle w:val="Tabletext"/>
            </w:pPr>
            <w:r w:rsidRPr="006F5FAA">
              <w:t>55036, 55066, 55070, 55071, 55076, 55600, 55768, 55812, 55844, 55848, 55850, 55852, 55856, 55857, 55858, 55859, 55860, 55861, 55862, 55863, 55864, 55865, 55866, 55867, 55868, 55869, 55870, 55871, 55872, 55873, 55874, 55875, 55876, 55877, 55878, 55879, 55880, 55881, 55882, 55883, 55884, 55885, 55886, 55887, 55888, 55889, 55890, 55891, 55892, 55893, 55894, 55895</w:t>
            </w:r>
          </w:p>
        </w:tc>
      </w:tr>
      <w:tr w:rsidR="00A65CBB" w:rsidRPr="006F5FAA" w:rsidTr="00732971">
        <w:tc>
          <w:tcPr>
            <w:tcW w:w="429" w:type="pct"/>
            <w:tcBorders>
              <w:top w:val="single" w:sz="2" w:space="0" w:color="auto"/>
              <w:bottom w:val="single" w:sz="12" w:space="0" w:color="auto"/>
            </w:tcBorders>
            <w:shd w:val="clear" w:color="auto" w:fill="auto"/>
          </w:tcPr>
          <w:p w:rsidR="00A65CBB" w:rsidRPr="006F5FAA" w:rsidRDefault="00A65CBB" w:rsidP="0002536C">
            <w:pPr>
              <w:pStyle w:val="Tabletext"/>
            </w:pPr>
            <w:r w:rsidRPr="006F5FAA">
              <w:t>2</w:t>
            </w:r>
          </w:p>
        </w:tc>
        <w:tc>
          <w:tcPr>
            <w:tcW w:w="676" w:type="pct"/>
            <w:tcBorders>
              <w:top w:val="single" w:sz="2" w:space="0" w:color="auto"/>
              <w:bottom w:val="single" w:sz="12" w:space="0" w:color="auto"/>
            </w:tcBorders>
            <w:shd w:val="clear" w:color="auto" w:fill="auto"/>
          </w:tcPr>
          <w:p w:rsidR="00A65CBB" w:rsidRPr="006F5FAA" w:rsidRDefault="00A65CBB" w:rsidP="0002536C">
            <w:pPr>
              <w:pStyle w:val="Tabletext"/>
            </w:pPr>
            <w:r w:rsidRPr="006F5FAA">
              <w:t>I3</w:t>
            </w:r>
          </w:p>
        </w:tc>
        <w:tc>
          <w:tcPr>
            <w:tcW w:w="3895" w:type="pct"/>
            <w:tcBorders>
              <w:top w:val="single" w:sz="2" w:space="0" w:color="auto"/>
              <w:bottom w:val="single" w:sz="12" w:space="0" w:color="auto"/>
            </w:tcBorders>
            <w:shd w:val="clear" w:color="auto" w:fill="auto"/>
          </w:tcPr>
          <w:p w:rsidR="00A65CBB" w:rsidRPr="006F5FAA" w:rsidRDefault="00A65CBB" w:rsidP="0002536C">
            <w:pPr>
              <w:pStyle w:val="Tabletext"/>
            </w:pPr>
            <w:r w:rsidRPr="006F5FAA">
              <w:t>57509, 57515, 57521, 57523, 57527, 57703, 57709, 57712, 57715, 57721, 58503 to 58527</w:t>
            </w:r>
          </w:p>
        </w:tc>
      </w:tr>
    </w:tbl>
    <w:p w:rsidR="005644F9" w:rsidRPr="006F5FAA" w:rsidRDefault="005644F9" w:rsidP="005644F9">
      <w:pPr>
        <w:pStyle w:val="ActHead4"/>
      </w:pPr>
      <w:bookmarkStart w:id="53" w:name="_Toc163034822"/>
      <w:r w:rsidRPr="00535DB0">
        <w:rPr>
          <w:rStyle w:val="CharSubdNo"/>
        </w:rPr>
        <w:t>Subdivision C</w:t>
      </w:r>
      <w:r w:rsidRPr="006F5FAA">
        <w:t>—</w:t>
      </w:r>
      <w:r w:rsidRPr="00535DB0">
        <w:rPr>
          <w:rStyle w:val="CharSubdText"/>
        </w:rPr>
        <w:t>Specifying services for pre</w:t>
      </w:r>
      <w:r w:rsidR="00535DB0" w:rsidRPr="00535DB0">
        <w:rPr>
          <w:rStyle w:val="CharSubdText"/>
        </w:rPr>
        <w:noBreakHyphen/>
      </w:r>
      <w:r w:rsidRPr="00535DB0">
        <w:rPr>
          <w:rStyle w:val="CharSubdText"/>
        </w:rPr>
        <w:t>existing diagnostic imaging practices</w:t>
      </w:r>
      <w:bookmarkEnd w:id="53"/>
    </w:p>
    <w:p w:rsidR="005644F9" w:rsidRPr="006F5FAA" w:rsidRDefault="00405C9F" w:rsidP="005644F9">
      <w:pPr>
        <w:pStyle w:val="ActHead5"/>
      </w:pPr>
      <w:bookmarkStart w:id="54" w:name="_Toc163034823"/>
      <w:r w:rsidRPr="00535DB0">
        <w:rPr>
          <w:rStyle w:val="CharSectno"/>
        </w:rPr>
        <w:t>45</w:t>
      </w:r>
      <w:r w:rsidR="005644F9" w:rsidRPr="006F5FAA">
        <w:t xml:space="preserve">  Exemption from sub</w:t>
      </w:r>
      <w:r w:rsidR="00535DB0">
        <w:t>section 1</w:t>
      </w:r>
      <w:r w:rsidR="005644F9" w:rsidRPr="006F5FAA">
        <w:t>6B(1) of the Act—pre</w:t>
      </w:r>
      <w:r w:rsidR="00535DB0">
        <w:noBreakHyphen/>
      </w:r>
      <w:r w:rsidR="005644F9" w:rsidRPr="006F5FAA">
        <w:t>existing diagnostic imaging practices</w:t>
      </w:r>
      <w:bookmarkEnd w:id="54"/>
    </w:p>
    <w:p w:rsidR="005644F9" w:rsidRPr="006F5FAA" w:rsidRDefault="005644F9" w:rsidP="005644F9">
      <w:pPr>
        <w:pStyle w:val="subsection"/>
      </w:pPr>
      <w:r w:rsidRPr="006F5FAA">
        <w:tab/>
      </w:r>
      <w:r w:rsidRPr="006F5FAA">
        <w:tab/>
        <w:t>For the purposes of sub</w:t>
      </w:r>
      <w:r w:rsidR="00535DB0">
        <w:t>section 1</w:t>
      </w:r>
      <w:r w:rsidRPr="006F5FAA">
        <w:t>6B(11) of the Act, a service specified in an item of the diagnostic imaging services table that is listed in the following table is specified.</w:t>
      </w:r>
    </w:p>
    <w:p w:rsidR="005644F9" w:rsidRPr="006F5FAA" w:rsidRDefault="005644F9" w:rsidP="00392394">
      <w:pPr>
        <w:pStyle w:val="Tabletext"/>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732"/>
        <w:gridCol w:w="1153"/>
        <w:gridCol w:w="6644"/>
      </w:tblGrid>
      <w:tr w:rsidR="005644F9" w:rsidRPr="006F5FAA" w:rsidTr="00732971">
        <w:trPr>
          <w:tblHeader/>
        </w:trPr>
        <w:tc>
          <w:tcPr>
            <w:tcW w:w="5000" w:type="pct"/>
            <w:gridSpan w:val="3"/>
            <w:tcBorders>
              <w:top w:val="single" w:sz="12" w:space="0" w:color="auto"/>
              <w:bottom w:val="single" w:sz="6" w:space="0" w:color="auto"/>
            </w:tcBorders>
            <w:shd w:val="clear" w:color="auto" w:fill="auto"/>
          </w:tcPr>
          <w:p w:rsidR="005644F9" w:rsidRPr="006F5FAA" w:rsidRDefault="005644F9" w:rsidP="007D505B">
            <w:pPr>
              <w:pStyle w:val="TableHeading"/>
            </w:pPr>
            <w:r w:rsidRPr="006F5FAA">
              <w:t>Exemption—pre</w:t>
            </w:r>
            <w:r w:rsidR="00535DB0">
              <w:noBreakHyphen/>
            </w:r>
            <w:r w:rsidRPr="006F5FAA">
              <w:t>existing diagnostic imaging practices</w:t>
            </w:r>
          </w:p>
        </w:tc>
      </w:tr>
      <w:tr w:rsidR="005644F9" w:rsidRPr="006F5FAA" w:rsidTr="00732971">
        <w:trPr>
          <w:tblHeader/>
        </w:trPr>
        <w:tc>
          <w:tcPr>
            <w:tcW w:w="429" w:type="pct"/>
            <w:tcBorders>
              <w:top w:val="single" w:sz="6" w:space="0" w:color="auto"/>
              <w:bottom w:val="single" w:sz="12" w:space="0" w:color="auto"/>
            </w:tcBorders>
            <w:shd w:val="clear" w:color="auto" w:fill="auto"/>
          </w:tcPr>
          <w:p w:rsidR="005644F9" w:rsidRPr="006F5FAA" w:rsidRDefault="005644F9" w:rsidP="007D505B">
            <w:pPr>
              <w:pStyle w:val="TableHeading"/>
            </w:pPr>
            <w:r w:rsidRPr="006F5FAA">
              <w:t>Item</w:t>
            </w:r>
          </w:p>
        </w:tc>
        <w:tc>
          <w:tcPr>
            <w:tcW w:w="676" w:type="pct"/>
            <w:tcBorders>
              <w:top w:val="single" w:sz="6" w:space="0" w:color="auto"/>
              <w:bottom w:val="single" w:sz="12" w:space="0" w:color="auto"/>
            </w:tcBorders>
            <w:shd w:val="clear" w:color="auto" w:fill="auto"/>
          </w:tcPr>
          <w:p w:rsidR="005644F9" w:rsidRPr="006F5FAA" w:rsidRDefault="005644F9" w:rsidP="007D505B">
            <w:pPr>
              <w:pStyle w:val="TableHeading"/>
            </w:pPr>
            <w:r w:rsidRPr="006F5FAA">
              <w:t>Column 1</w:t>
            </w:r>
          </w:p>
          <w:p w:rsidR="005644F9" w:rsidRPr="006F5FAA" w:rsidRDefault="005644F9" w:rsidP="007D505B">
            <w:pPr>
              <w:pStyle w:val="TableHeading"/>
            </w:pPr>
            <w:r w:rsidRPr="006F5FAA">
              <w:t>Group</w:t>
            </w:r>
          </w:p>
        </w:tc>
        <w:tc>
          <w:tcPr>
            <w:tcW w:w="3895" w:type="pct"/>
            <w:tcBorders>
              <w:top w:val="single" w:sz="6" w:space="0" w:color="auto"/>
              <w:bottom w:val="single" w:sz="12" w:space="0" w:color="auto"/>
            </w:tcBorders>
            <w:shd w:val="clear" w:color="auto" w:fill="auto"/>
          </w:tcPr>
          <w:p w:rsidR="005644F9" w:rsidRPr="006F5FAA" w:rsidRDefault="005644F9" w:rsidP="007D505B">
            <w:pPr>
              <w:pStyle w:val="TableHeading"/>
            </w:pPr>
            <w:r w:rsidRPr="006F5FAA">
              <w:t>Column 2</w:t>
            </w:r>
          </w:p>
          <w:p w:rsidR="005644F9" w:rsidRPr="006F5FAA" w:rsidRDefault="005644F9" w:rsidP="007D505B">
            <w:pPr>
              <w:pStyle w:val="TableHeading"/>
            </w:pPr>
            <w:r w:rsidRPr="006F5FAA">
              <w:t>Items of the diagnostic imaging services table</w:t>
            </w:r>
          </w:p>
        </w:tc>
      </w:tr>
      <w:tr w:rsidR="005644F9" w:rsidRPr="006F5FAA" w:rsidTr="00732971">
        <w:tc>
          <w:tcPr>
            <w:tcW w:w="429" w:type="pct"/>
            <w:tcBorders>
              <w:top w:val="single" w:sz="12" w:space="0" w:color="auto"/>
              <w:bottom w:val="single" w:sz="12" w:space="0" w:color="auto"/>
            </w:tcBorders>
            <w:shd w:val="clear" w:color="auto" w:fill="auto"/>
          </w:tcPr>
          <w:p w:rsidR="005644F9" w:rsidRPr="006F5FAA" w:rsidRDefault="005644F9" w:rsidP="007D505B">
            <w:pPr>
              <w:pStyle w:val="Tabletext"/>
            </w:pPr>
            <w:r w:rsidRPr="006F5FAA">
              <w:t>1</w:t>
            </w:r>
          </w:p>
        </w:tc>
        <w:tc>
          <w:tcPr>
            <w:tcW w:w="676" w:type="pct"/>
            <w:tcBorders>
              <w:top w:val="single" w:sz="12" w:space="0" w:color="auto"/>
              <w:bottom w:val="single" w:sz="12" w:space="0" w:color="auto"/>
            </w:tcBorders>
            <w:shd w:val="clear" w:color="auto" w:fill="auto"/>
          </w:tcPr>
          <w:p w:rsidR="005644F9" w:rsidRPr="006F5FAA" w:rsidRDefault="005644F9" w:rsidP="007D505B">
            <w:pPr>
              <w:pStyle w:val="Tabletext"/>
            </w:pPr>
            <w:r w:rsidRPr="006F5FAA">
              <w:t>I3</w:t>
            </w:r>
          </w:p>
        </w:tc>
        <w:tc>
          <w:tcPr>
            <w:tcW w:w="3895" w:type="pct"/>
            <w:tcBorders>
              <w:top w:val="single" w:sz="12" w:space="0" w:color="auto"/>
              <w:bottom w:val="single" w:sz="12" w:space="0" w:color="auto"/>
            </w:tcBorders>
            <w:shd w:val="clear" w:color="auto" w:fill="auto"/>
          </w:tcPr>
          <w:p w:rsidR="005644F9" w:rsidRPr="006F5FAA" w:rsidRDefault="0023479C" w:rsidP="007D505B">
            <w:pPr>
              <w:pStyle w:val="Tabletext"/>
            </w:pPr>
            <w:r w:rsidRPr="006F5FAA">
              <w:t>57712, 57715, 57901, 57902, 57907, 57915, 57921, 58100 to 58115, 58521, 58524, 58527, 58700, 59103</w:t>
            </w:r>
          </w:p>
        </w:tc>
      </w:tr>
    </w:tbl>
    <w:p w:rsidR="005644F9" w:rsidRPr="006F5FAA" w:rsidRDefault="00175F63" w:rsidP="00392394">
      <w:pPr>
        <w:pStyle w:val="ActHead3"/>
        <w:pageBreakBefore/>
      </w:pPr>
      <w:bookmarkStart w:id="55" w:name="_Toc163034824"/>
      <w:r w:rsidRPr="00535DB0">
        <w:rPr>
          <w:rStyle w:val="CharDivNo"/>
        </w:rPr>
        <w:t>Division 4</w:t>
      </w:r>
      <w:r w:rsidR="005644F9" w:rsidRPr="006F5FAA">
        <w:t>—</w:t>
      </w:r>
      <w:r w:rsidR="005644F9" w:rsidRPr="00535DB0">
        <w:rPr>
          <w:rStyle w:val="CharDivText"/>
        </w:rPr>
        <w:t>Medicare benefits in relation to radiation oncology services</w:t>
      </w:r>
      <w:bookmarkEnd w:id="55"/>
    </w:p>
    <w:p w:rsidR="005644F9" w:rsidRPr="006F5FAA" w:rsidRDefault="00405C9F" w:rsidP="005644F9">
      <w:pPr>
        <w:pStyle w:val="ActHead5"/>
      </w:pPr>
      <w:bookmarkStart w:id="56" w:name="_Toc163034825"/>
      <w:r w:rsidRPr="00535DB0">
        <w:rPr>
          <w:rStyle w:val="CharSectno"/>
        </w:rPr>
        <w:t>46</w:t>
      </w:r>
      <w:r w:rsidR="005644F9" w:rsidRPr="006F5FAA">
        <w:t xml:space="preserve">  Meaning of </w:t>
      </w:r>
      <w:r w:rsidR="005644F9" w:rsidRPr="006F5FAA">
        <w:rPr>
          <w:i/>
        </w:rPr>
        <w:t>radiation oncology service</w:t>
      </w:r>
      <w:bookmarkEnd w:id="56"/>
    </w:p>
    <w:p w:rsidR="005644F9" w:rsidRPr="006F5FAA" w:rsidRDefault="005644F9" w:rsidP="005644F9">
      <w:pPr>
        <w:pStyle w:val="subsection"/>
      </w:pPr>
      <w:r w:rsidRPr="006F5FAA">
        <w:tab/>
      </w:r>
      <w:r w:rsidRPr="006F5FAA">
        <w:tab/>
        <w:t>For the purposes of sub</w:t>
      </w:r>
      <w:r w:rsidR="00535DB0">
        <w:t>section 1</w:t>
      </w:r>
      <w:r w:rsidRPr="006F5FAA">
        <w:t xml:space="preserve">6F(2) of the Act, a </w:t>
      </w:r>
      <w:r w:rsidRPr="006F5FAA">
        <w:rPr>
          <w:b/>
          <w:i/>
        </w:rPr>
        <w:t>radiation oncology service</w:t>
      </w:r>
      <w:r w:rsidRPr="006F5FAA">
        <w:t xml:space="preserve"> is a service specified in an item in Subgroup 3, 4 or 5 of Group T2 in the general medical services table.</w:t>
      </w:r>
    </w:p>
    <w:p w:rsidR="005644F9" w:rsidRPr="006F5FAA" w:rsidRDefault="005644F9" w:rsidP="00392394">
      <w:pPr>
        <w:pStyle w:val="ActHead3"/>
        <w:pageBreakBefore/>
      </w:pPr>
      <w:bookmarkStart w:id="57" w:name="_Toc163034826"/>
      <w:r w:rsidRPr="00535DB0">
        <w:rPr>
          <w:rStyle w:val="CharDivNo"/>
        </w:rPr>
        <w:t>Division</w:t>
      </w:r>
      <w:r w:rsidR="00F70F8A" w:rsidRPr="00535DB0">
        <w:rPr>
          <w:rStyle w:val="CharDivNo"/>
        </w:rPr>
        <w:t> </w:t>
      </w:r>
      <w:r w:rsidRPr="00535DB0">
        <w:rPr>
          <w:rStyle w:val="CharDivNo"/>
        </w:rPr>
        <w:t>5</w:t>
      </w:r>
      <w:r w:rsidRPr="006F5FAA">
        <w:t>—</w:t>
      </w:r>
      <w:r w:rsidRPr="00535DB0">
        <w:rPr>
          <w:rStyle w:val="CharDivText"/>
        </w:rPr>
        <w:t>Particulars of professional services</w:t>
      </w:r>
      <w:bookmarkEnd w:id="57"/>
    </w:p>
    <w:p w:rsidR="005644F9" w:rsidRPr="006F5FAA" w:rsidRDefault="00405C9F" w:rsidP="005644F9">
      <w:pPr>
        <w:pStyle w:val="ActHead5"/>
      </w:pPr>
      <w:bookmarkStart w:id="58" w:name="_Toc163034827"/>
      <w:r w:rsidRPr="00535DB0">
        <w:rPr>
          <w:rStyle w:val="CharSectno"/>
        </w:rPr>
        <w:t>47</w:t>
      </w:r>
      <w:r w:rsidR="005644F9" w:rsidRPr="006F5FAA">
        <w:t xml:space="preserve">  Simplified outline of this Division</w:t>
      </w:r>
      <w:bookmarkEnd w:id="58"/>
    </w:p>
    <w:p w:rsidR="005644F9" w:rsidRPr="006F5FAA" w:rsidRDefault="005644F9" w:rsidP="005644F9">
      <w:pPr>
        <w:pStyle w:val="SOText"/>
      </w:pPr>
      <w:r w:rsidRPr="006F5FAA">
        <w:t>Under sub</w:t>
      </w:r>
      <w:r w:rsidR="00535DB0">
        <w:t>section 1</w:t>
      </w:r>
      <w:r w:rsidRPr="006F5FAA">
        <w:t>9(6) of the Act, a medicare benefit is not payable in respect of a professional service unless prescribed particulars are recorded on:</w:t>
      </w:r>
    </w:p>
    <w:p w:rsidR="005644F9" w:rsidRPr="006F5FAA" w:rsidRDefault="005644F9" w:rsidP="005644F9">
      <w:pPr>
        <w:pStyle w:val="SOPara"/>
      </w:pPr>
      <w:r w:rsidRPr="006F5FAA">
        <w:tab/>
        <w:t>(a)</w:t>
      </w:r>
      <w:r w:rsidRPr="006F5FAA">
        <w:tab/>
        <w:t>an account for the professional service; or</w:t>
      </w:r>
    </w:p>
    <w:p w:rsidR="005644F9" w:rsidRPr="006F5FAA" w:rsidRDefault="005644F9" w:rsidP="005644F9">
      <w:pPr>
        <w:pStyle w:val="SOPara"/>
      </w:pPr>
      <w:r w:rsidRPr="006F5FAA">
        <w:tab/>
        <w:t>(b)</w:t>
      </w:r>
      <w:r w:rsidRPr="006F5FAA">
        <w:tab/>
        <w:t>a receipt for the professional service; or</w:t>
      </w:r>
    </w:p>
    <w:p w:rsidR="005644F9" w:rsidRPr="006F5FAA" w:rsidRDefault="005644F9" w:rsidP="005644F9">
      <w:pPr>
        <w:pStyle w:val="SOPara"/>
      </w:pPr>
      <w:r w:rsidRPr="006F5FAA">
        <w:tab/>
        <w:t>(c)</w:t>
      </w:r>
      <w:r w:rsidRPr="006F5FAA">
        <w:tab/>
        <w:t>the form of an assignment or agreement under section</w:t>
      </w:r>
      <w:r w:rsidR="00F70F8A" w:rsidRPr="006F5FAA">
        <w:t> </w:t>
      </w:r>
      <w:r w:rsidRPr="006F5FAA">
        <w:t>20A of the Act in relation to the professional service.</w:t>
      </w:r>
    </w:p>
    <w:p w:rsidR="005644F9" w:rsidRPr="006F5FAA" w:rsidRDefault="005644F9" w:rsidP="005644F9">
      <w:pPr>
        <w:pStyle w:val="SOText"/>
      </w:pPr>
      <w:r w:rsidRPr="006F5FAA">
        <w:t>This Division prescribes particulars for the purposes of sub</w:t>
      </w:r>
      <w:r w:rsidR="00535DB0">
        <w:t>section 1</w:t>
      </w:r>
      <w:r w:rsidRPr="006F5FAA">
        <w:t>9(6) of the Act. The particulars are divided into different kinds, including kinds of particulars that are only required for a certain class of professional service.</w:t>
      </w:r>
    </w:p>
    <w:p w:rsidR="005644F9" w:rsidRPr="006F5FAA" w:rsidRDefault="00405C9F" w:rsidP="005644F9">
      <w:pPr>
        <w:pStyle w:val="ActHead5"/>
      </w:pPr>
      <w:bookmarkStart w:id="59" w:name="_Toc163034828"/>
      <w:r w:rsidRPr="00535DB0">
        <w:rPr>
          <w:rStyle w:val="CharSectno"/>
        </w:rPr>
        <w:t>48</w:t>
      </w:r>
      <w:r w:rsidR="005644F9" w:rsidRPr="006F5FAA">
        <w:t xml:space="preserve">  Purpose of Division</w:t>
      </w:r>
      <w:bookmarkEnd w:id="59"/>
    </w:p>
    <w:p w:rsidR="005644F9" w:rsidRPr="006F5FAA" w:rsidRDefault="005644F9" w:rsidP="005644F9">
      <w:pPr>
        <w:pStyle w:val="subsection"/>
      </w:pPr>
      <w:r w:rsidRPr="006F5FAA">
        <w:tab/>
      </w:r>
      <w:r w:rsidRPr="006F5FAA">
        <w:tab/>
        <w:t>For the purposes of sub</w:t>
      </w:r>
      <w:r w:rsidR="00535DB0">
        <w:t>section 1</w:t>
      </w:r>
      <w:r w:rsidRPr="006F5FAA">
        <w:t>9(6) of the Act, this Division prescribes particulars in relation to professional services.</w:t>
      </w:r>
    </w:p>
    <w:p w:rsidR="005644F9" w:rsidRPr="006F5FAA" w:rsidRDefault="00405C9F" w:rsidP="005644F9">
      <w:pPr>
        <w:pStyle w:val="ActHead5"/>
      </w:pPr>
      <w:bookmarkStart w:id="60" w:name="_Toc163034829"/>
      <w:r w:rsidRPr="00535DB0">
        <w:rPr>
          <w:rStyle w:val="CharSectno"/>
        </w:rPr>
        <w:t>49</w:t>
      </w:r>
      <w:r w:rsidR="005644F9" w:rsidRPr="006F5FAA">
        <w:t xml:space="preserve">  All services—particulars of patient, date of service and fees</w:t>
      </w:r>
      <w:bookmarkEnd w:id="60"/>
    </w:p>
    <w:p w:rsidR="005644F9" w:rsidRPr="006F5FAA" w:rsidRDefault="005644F9" w:rsidP="005644F9">
      <w:pPr>
        <w:pStyle w:val="subsection"/>
      </w:pPr>
      <w:r w:rsidRPr="006F5FAA">
        <w:tab/>
      </w:r>
      <w:r w:rsidRPr="006F5FAA">
        <w:tab/>
        <w:t>The following particulars are prescribed in relation to a professional service:</w:t>
      </w:r>
    </w:p>
    <w:p w:rsidR="005644F9" w:rsidRPr="006F5FAA" w:rsidRDefault="005644F9" w:rsidP="005644F9">
      <w:pPr>
        <w:pStyle w:val="paragraph"/>
      </w:pPr>
      <w:r w:rsidRPr="006F5FAA">
        <w:tab/>
        <w:t>(a)</w:t>
      </w:r>
      <w:r w:rsidRPr="006F5FAA">
        <w:tab/>
        <w:t>the name of the patient to whom the service was rendered;</w:t>
      </w:r>
    </w:p>
    <w:p w:rsidR="005644F9" w:rsidRPr="006F5FAA" w:rsidRDefault="005644F9" w:rsidP="005644F9">
      <w:pPr>
        <w:pStyle w:val="paragraph"/>
      </w:pPr>
      <w:r w:rsidRPr="006F5FAA">
        <w:tab/>
        <w:t>(b)</w:t>
      </w:r>
      <w:r w:rsidRPr="006F5FAA">
        <w:tab/>
        <w:t>the date on which the service was rendered;</w:t>
      </w:r>
    </w:p>
    <w:p w:rsidR="005644F9" w:rsidRPr="006F5FAA" w:rsidRDefault="005644F9" w:rsidP="005644F9">
      <w:pPr>
        <w:pStyle w:val="paragraph"/>
      </w:pPr>
      <w:r w:rsidRPr="006F5FAA">
        <w:tab/>
        <w:t>(c)</w:t>
      </w:r>
      <w:r w:rsidRPr="006F5FAA">
        <w:tab/>
        <w:t>the amount charged in respect of the service;</w:t>
      </w:r>
    </w:p>
    <w:p w:rsidR="005644F9" w:rsidRPr="006F5FAA" w:rsidRDefault="005644F9" w:rsidP="005644F9">
      <w:pPr>
        <w:pStyle w:val="paragraph"/>
      </w:pPr>
      <w:r w:rsidRPr="006F5FAA">
        <w:tab/>
        <w:t>(d)</w:t>
      </w:r>
      <w:r w:rsidRPr="006F5FAA">
        <w:tab/>
        <w:t>the total amount paid in respect of the service;</w:t>
      </w:r>
    </w:p>
    <w:p w:rsidR="005644F9" w:rsidRPr="006F5FAA" w:rsidRDefault="005644F9" w:rsidP="005644F9">
      <w:pPr>
        <w:pStyle w:val="paragraph"/>
      </w:pPr>
      <w:r w:rsidRPr="006F5FAA">
        <w:tab/>
        <w:t>(e)</w:t>
      </w:r>
      <w:r w:rsidRPr="006F5FAA">
        <w:tab/>
        <w:t>any amount outstanding in respect of the service.</w:t>
      </w:r>
    </w:p>
    <w:p w:rsidR="005644F9" w:rsidRPr="006F5FAA" w:rsidRDefault="00405C9F" w:rsidP="005644F9">
      <w:pPr>
        <w:pStyle w:val="ActHead5"/>
      </w:pPr>
      <w:bookmarkStart w:id="61" w:name="_Toc163034830"/>
      <w:r w:rsidRPr="00535DB0">
        <w:rPr>
          <w:rStyle w:val="CharSectno"/>
        </w:rPr>
        <w:t>50</w:t>
      </w:r>
      <w:r w:rsidR="005644F9" w:rsidRPr="006F5FAA">
        <w:t xml:space="preserve">  All services—particulars of professional service rendered</w:t>
      </w:r>
      <w:bookmarkEnd w:id="61"/>
    </w:p>
    <w:p w:rsidR="005644F9" w:rsidRPr="006F5FAA" w:rsidRDefault="005644F9" w:rsidP="005644F9">
      <w:pPr>
        <w:pStyle w:val="SubsectionHead"/>
      </w:pPr>
      <w:r w:rsidRPr="006F5FAA">
        <w:t>General</w:t>
      </w:r>
    </w:p>
    <w:p w:rsidR="005644F9" w:rsidRPr="006F5FAA" w:rsidRDefault="005644F9" w:rsidP="005644F9">
      <w:pPr>
        <w:pStyle w:val="subsection"/>
      </w:pPr>
      <w:r w:rsidRPr="006F5FAA">
        <w:tab/>
        <w:t>(1)</w:t>
      </w:r>
      <w:r w:rsidRPr="006F5FAA">
        <w:tab/>
        <w:t>Subject to this section, a prescribed particular in relation to a professional service is a description of the service sufficient to identify the item that specifies the service.</w:t>
      </w:r>
    </w:p>
    <w:p w:rsidR="005644F9" w:rsidRPr="006F5FAA" w:rsidRDefault="005644F9" w:rsidP="005644F9">
      <w:pPr>
        <w:pStyle w:val="SubsectionHead"/>
      </w:pPr>
      <w:r w:rsidRPr="006F5FAA">
        <w:t>Hospital treatment</w:t>
      </w:r>
    </w:p>
    <w:p w:rsidR="005644F9" w:rsidRPr="006F5FAA" w:rsidRDefault="005644F9" w:rsidP="005644F9">
      <w:pPr>
        <w:pStyle w:val="subsection"/>
      </w:pPr>
      <w:r w:rsidRPr="006F5FAA">
        <w:tab/>
        <w:t>(2)</w:t>
      </w:r>
      <w:r w:rsidRPr="006F5FAA">
        <w:tab/>
        <w:t>If the professional service is rendered as part of an episode of hospital treatment, then:</w:t>
      </w:r>
    </w:p>
    <w:p w:rsidR="005644F9" w:rsidRPr="006F5FAA" w:rsidRDefault="005644F9" w:rsidP="005644F9">
      <w:pPr>
        <w:pStyle w:val="paragraph"/>
      </w:pPr>
      <w:r w:rsidRPr="006F5FAA">
        <w:tab/>
        <w:t>(a)</w:t>
      </w:r>
      <w:r w:rsidRPr="006F5FAA">
        <w:tab/>
        <w:t xml:space="preserve">the description mentioned in </w:t>
      </w:r>
      <w:r w:rsidR="00F70F8A" w:rsidRPr="006F5FAA">
        <w:t>subsection (</w:t>
      </w:r>
      <w:r w:rsidRPr="006F5FAA">
        <w:t>1) must indicate that the service was rendered as part of an episode of hospital treatment; or</w:t>
      </w:r>
    </w:p>
    <w:p w:rsidR="005644F9" w:rsidRPr="006F5FAA" w:rsidRDefault="005644F9" w:rsidP="005644F9">
      <w:pPr>
        <w:pStyle w:val="paragraph"/>
      </w:pPr>
      <w:r w:rsidRPr="006F5FAA">
        <w:tab/>
        <w:t>(b)</w:t>
      </w:r>
      <w:r w:rsidRPr="006F5FAA">
        <w:tab/>
        <w:t>a briefer description of the service may be used together with the number of the item that specifies the service, followed by an asterisk or the letter “H”.</w:t>
      </w:r>
    </w:p>
    <w:p w:rsidR="005644F9" w:rsidRPr="006F5FAA" w:rsidRDefault="005644F9" w:rsidP="005644F9">
      <w:pPr>
        <w:pStyle w:val="SubsectionHead"/>
      </w:pPr>
      <w:r w:rsidRPr="006F5FAA">
        <w:t>Hospital</w:t>
      </w:r>
      <w:r w:rsidR="00535DB0">
        <w:noBreakHyphen/>
      </w:r>
      <w:r w:rsidRPr="006F5FAA">
        <w:t>substitute treatment</w:t>
      </w:r>
    </w:p>
    <w:p w:rsidR="005644F9" w:rsidRPr="006F5FAA" w:rsidRDefault="005644F9" w:rsidP="005644F9">
      <w:pPr>
        <w:pStyle w:val="subsection"/>
      </w:pPr>
      <w:r w:rsidRPr="006F5FAA">
        <w:tab/>
        <w:t>(3)</w:t>
      </w:r>
      <w:r w:rsidRPr="006F5FAA">
        <w:tab/>
        <w:t>If the professional service is rendered as part of an episode of hospital</w:t>
      </w:r>
      <w:r w:rsidR="00535DB0">
        <w:noBreakHyphen/>
      </w:r>
      <w:r w:rsidRPr="006F5FAA">
        <w:t>substitute treatment, and the person who receives the treatment chooses to receive a benefit from a private health insurer in respect of the professional service, then:</w:t>
      </w:r>
    </w:p>
    <w:p w:rsidR="005644F9" w:rsidRPr="006F5FAA" w:rsidRDefault="005644F9" w:rsidP="005644F9">
      <w:pPr>
        <w:pStyle w:val="paragraph"/>
      </w:pPr>
      <w:r w:rsidRPr="006F5FAA">
        <w:tab/>
        <w:t>(a)</w:t>
      </w:r>
      <w:r w:rsidRPr="006F5FAA">
        <w:tab/>
        <w:t xml:space="preserve">the description mentioned in </w:t>
      </w:r>
      <w:r w:rsidR="00F70F8A" w:rsidRPr="006F5FAA">
        <w:t>subsection (</w:t>
      </w:r>
      <w:r w:rsidRPr="006F5FAA">
        <w:t>1) must be preceded by the words “hospital</w:t>
      </w:r>
      <w:r w:rsidR="00535DB0">
        <w:noBreakHyphen/>
      </w:r>
      <w:r w:rsidRPr="006F5FAA">
        <w:t>substitute treatment”; or</w:t>
      </w:r>
    </w:p>
    <w:p w:rsidR="005644F9" w:rsidRPr="006F5FAA" w:rsidRDefault="005644F9" w:rsidP="005644F9">
      <w:pPr>
        <w:pStyle w:val="paragraph"/>
      </w:pPr>
      <w:r w:rsidRPr="006F5FAA">
        <w:tab/>
        <w:t>(b)</w:t>
      </w:r>
      <w:r w:rsidRPr="006F5FAA">
        <w:tab/>
        <w:t>a briefer description of the service may be used together with the number of the item that specifies the service, followed by the words “hospital</w:t>
      </w:r>
      <w:r w:rsidR="00535DB0">
        <w:noBreakHyphen/>
      </w:r>
      <w:r w:rsidRPr="006F5FAA">
        <w:t>substitute treatment”.</w:t>
      </w:r>
    </w:p>
    <w:p w:rsidR="005644F9" w:rsidRPr="006F5FAA" w:rsidRDefault="00405C9F" w:rsidP="005644F9">
      <w:pPr>
        <w:pStyle w:val="ActHead5"/>
      </w:pPr>
      <w:bookmarkStart w:id="62" w:name="_Toc163034831"/>
      <w:r w:rsidRPr="00535DB0">
        <w:rPr>
          <w:rStyle w:val="CharSectno"/>
        </w:rPr>
        <w:t>51</w:t>
      </w:r>
      <w:r w:rsidR="005644F9" w:rsidRPr="006F5FAA">
        <w:t xml:space="preserve">  Most general medical services and Group P9 pathology services—particulars of person rendering service</w:t>
      </w:r>
      <w:bookmarkEnd w:id="62"/>
    </w:p>
    <w:p w:rsidR="005644F9" w:rsidRPr="006F5FAA" w:rsidRDefault="005644F9" w:rsidP="005644F9">
      <w:pPr>
        <w:pStyle w:val="subsection"/>
      </w:pPr>
      <w:r w:rsidRPr="006F5FAA">
        <w:tab/>
        <w:t>(1)</w:t>
      </w:r>
      <w:r w:rsidRPr="006F5FAA">
        <w:tab/>
        <w:t>This section applies to a professional service that is specified:</w:t>
      </w:r>
    </w:p>
    <w:p w:rsidR="005644F9" w:rsidRPr="006F5FAA" w:rsidRDefault="005644F9" w:rsidP="005644F9">
      <w:pPr>
        <w:pStyle w:val="paragraph"/>
      </w:pPr>
      <w:r w:rsidRPr="006F5FAA">
        <w:tab/>
        <w:t>(a)</w:t>
      </w:r>
      <w:r w:rsidRPr="006F5FAA">
        <w:tab/>
        <w:t xml:space="preserve">in an item in the general medical services table, except </w:t>
      </w:r>
      <w:r w:rsidR="00351BEA" w:rsidRPr="006F5FAA">
        <w:t>items 1</w:t>
      </w:r>
      <w:r w:rsidRPr="006F5FAA">
        <w:t>2500 to 12533, 15000 to 15600 and 16003 to 16015; or</w:t>
      </w:r>
    </w:p>
    <w:p w:rsidR="005644F9" w:rsidRPr="006F5FAA" w:rsidRDefault="005644F9" w:rsidP="005644F9">
      <w:pPr>
        <w:pStyle w:val="paragraph"/>
      </w:pPr>
      <w:r w:rsidRPr="006F5FAA">
        <w:tab/>
        <w:t>(b)</w:t>
      </w:r>
      <w:r w:rsidRPr="006F5FAA">
        <w:tab/>
        <w:t>in an item in Group P9 of the pathology services table.</w:t>
      </w:r>
    </w:p>
    <w:p w:rsidR="005644F9" w:rsidRPr="006F5FAA" w:rsidRDefault="005644F9" w:rsidP="005644F9">
      <w:pPr>
        <w:pStyle w:val="subsection"/>
      </w:pPr>
      <w:r w:rsidRPr="006F5FAA">
        <w:tab/>
        <w:t>(2)</w:t>
      </w:r>
      <w:r w:rsidRPr="006F5FAA">
        <w:tab/>
        <w:t xml:space="preserve">Subject to </w:t>
      </w:r>
      <w:r w:rsidR="00F70F8A" w:rsidRPr="006F5FAA">
        <w:t>subsection (</w:t>
      </w:r>
      <w:r w:rsidRPr="006F5FAA">
        <w:t>3), prescribed particulars are:</w:t>
      </w:r>
    </w:p>
    <w:p w:rsidR="005644F9" w:rsidRPr="006F5FAA" w:rsidRDefault="005644F9" w:rsidP="005644F9">
      <w:pPr>
        <w:pStyle w:val="paragraph"/>
      </w:pPr>
      <w:r w:rsidRPr="006F5FAA">
        <w:tab/>
        <w:t>(a)</w:t>
      </w:r>
      <w:r w:rsidRPr="006F5FAA">
        <w:tab/>
        <w:t>the name of the person who rendered the service and the address of the place of practice where the service was rendered; or</w:t>
      </w:r>
    </w:p>
    <w:p w:rsidR="005644F9" w:rsidRPr="006F5FAA" w:rsidRDefault="005644F9" w:rsidP="005644F9">
      <w:pPr>
        <w:pStyle w:val="paragraph"/>
      </w:pPr>
      <w:r w:rsidRPr="006F5FAA">
        <w:tab/>
        <w:t>(b)</w:t>
      </w:r>
      <w:r w:rsidRPr="006F5FAA">
        <w:tab/>
        <w:t>if the service was rendered at a place of practice for which the person rendering the service has been allocated a provider number—the provider number; or</w:t>
      </w:r>
    </w:p>
    <w:p w:rsidR="005644F9" w:rsidRPr="006F5FAA" w:rsidRDefault="005644F9" w:rsidP="005644F9">
      <w:pPr>
        <w:pStyle w:val="paragraph"/>
      </w:pPr>
      <w:r w:rsidRPr="006F5FAA">
        <w:tab/>
        <w:t>(c)</w:t>
      </w:r>
      <w:r w:rsidRPr="006F5FAA">
        <w:tab/>
        <w:t>if the service was not rendered at such a place of practice—the provider number allocated to the person for any place where the person practises;</w:t>
      </w:r>
    </w:p>
    <w:p w:rsidR="005644F9" w:rsidRPr="006F5FAA" w:rsidRDefault="005644F9" w:rsidP="005644F9">
      <w:pPr>
        <w:pStyle w:val="subsection2"/>
      </w:pPr>
      <w:r w:rsidRPr="006F5FAA">
        <w:t>and a statement that the professional service was provided by that person.</w:t>
      </w:r>
    </w:p>
    <w:p w:rsidR="005644F9" w:rsidRPr="006F5FAA" w:rsidRDefault="005644F9" w:rsidP="005644F9">
      <w:pPr>
        <w:pStyle w:val="subsection"/>
      </w:pPr>
      <w:r w:rsidRPr="006F5FAA">
        <w:tab/>
        <w:t>(3)</w:t>
      </w:r>
      <w:r w:rsidRPr="006F5FAA">
        <w:tab/>
        <w:t xml:space="preserve">If the service is rendered by a medical practitioner who is an overseas trained doctor or a foreign graduate of an accredited medical school (within the meaning of </w:t>
      </w:r>
      <w:r w:rsidR="00535DB0">
        <w:t>section 1</w:t>
      </w:r>
      <w:r w:rsidRPr="006F5FAA">
        <w:t>9AB of the Act), then:</w:t>
      </w:r>
    </w:p>
    <w:p w:rsidR="005644F9" w:rsidRPr="006F5FAA" w:rsidRDefault="005644F9" w:rsidP="005644F9">
      <w:pPr>
        <w:pStyle w:val="paragraph"/>
      </w:pPr>
      <w:r w:rsidRPr="006F5FAA">
        <w:tab/>
        <w:t>(a)</w:t>
      </w:r>
      <w:r w:rsidRPr="006F5FAA">
        <w:tab/>
        <w:t xml:space="preserve">the particulars mentioned in </w:t>
      </w:r>
      <w:r w:rsidR="00F70F8A" w:rsidRPr="006F5FAA">
        <w:t>paragraph (</w:t>
      </w:r>
      <w:r w:rsidRPr="006F5FAA">
        <w:t>2)(a) are prescribed; and</w:t>
      </w:r>
    </w:p>
    <w:p w:rsidR="005644F9" w:rsidRPr="006F5FAA" w:rsidRDefault="005644F9" w:rsidP="005644F9">
      <w:pPr>
        <w:pStyle w:val="paragraph"/>
      </w:pPr>
      <w:r w:rsidRPr="006F5FAA">
        <w:tab/>
        <w:t>(b)</w:t>
      </w:r>
      <w:r w:rsidRPr="006F5FAA">
        <w:tab/>
        <w:t xml:space="preserve">the particulars mentioned in </w:t>
      </w:r>
      <w:r w:rsidR="00F70F8A" w:rsidRPr="006F5FAA">
        <w:t>paragraph (</w:t>
      </w:r>
      <w:r w:rsidRPr="006F5FAA">
        <w:t xml:space="preserve">2)(b) or </w:t>
      </w:r>
      <w:r w:rsidR="00F70F8A" w:rsidRPr="006F5FAA">
        <w:t>paragraph (</w:t>
      </w:r>
      <w:r w:rsidRPr="006F5FAA">
        <w:t>2)(c), as the case requires, are also prescribed; and</w:t>
      </w:r>
    </w:p>
    <w:p w:rsidR="005644F9" w:rsidRPr="006F5FAA" w:rsidRDefault="005644F9" w:rsidP="005644F9">
      <w:pPr>
        <w:pStyle w:val="paragraph"/>
      </w:pPr>
      <w:r w:rsidRPr="006F5FAA">
        <w:tab/>
        <w:t>(c)</w:t>
      </w:r>
      <w:r w:rsidRPr="006F5FAA">
        <w:tab/>
        <w:t>a statement that the professional service was provided by the medical practitioner is a prescribed particular.</w:t>
      </w:r>
    </w:p>
    <w:p w:rsidR="005644F9" w:rsidRPr="006F5FAA" w:rsidRDefault="00405C9F" w:rsidP="005644F9">
      <w:pPr>
        <w:pStyle w:val="ActHead5"/>
      </w:pPr>
      <w:bookmarkStart w:id="63" w:name="_Toc163034832"/>
      <w:r w:rsidRPr="00535DB0">
        <w:rPr>
          <w:rStyle w:val="CharSectno"/>
        </w:rPr>
        <w:t>52</w:t>
      </w:r>
      <w:r w:rsidR="005644F9" w:rsidRPr="006F5FAA">
        <w:t xml:space="preserve">  Certain radiation or nuclear services—particulars of person rendering service and person claiming or receiving fees</w:t>
      </w:r>
      <w:bookmarkEnd w:id="63"/>
    </w:p>
    <w:p w:rsidR="005644F9" w:rsidRPr="006F5FAA" w:rsidRDefault="005644F9" w:rsidP="005644F9">
      <w:pPr>
        <w:pStyle w:val="subsection"/>
      </w:pPr>
      <w:r w:rsidRPr="006F5FAA">
        <w:tab/>
        <w:t>(1)</w:t>
      </w:r>
      <w:r w:rsidRPr="006F5FAA">
        <w:tab/>
        <w:t xml:space="preserve">This section applies to a professional service that is specified in any of </w:t>
      </w:r>
      <w:r w:rsidR="00351BEA" w:rsidRPr="006F5FAA">
        <w:t>items 1</w:t>
      </w:r>
      <w:r w:rsidRPr="006F5FAA">
        <w:t>2500 to 12533, 15000 to 15600 and 16003 to 16015 in the general medical services table.</w:t>
      </w:r>
    </w:p>
    <w:p w:rsidR="005644F9" w:rsidRPr="006F5FAA" w:rsidRDefault="005644F9" w:rsidP="005644F9">
      <w:pPr>
        <w:pStyle w:val="subsection"/>
      </w:pPr>
      <w:r w:rsidRPr="006F5FAA">
        <w:tab/>
        <w:t>(2)</w:t>
      </w:r>
      <w:r w:rsidRPr="006F5FAA">
        <w:tab/>
        <w:t>Prescribed particulars are:</w:t>
      </w:r>
    </w:p>
    <w:p w:rsidR="005644F9" w:rsidRPr="006F5FAA" w:rsidRDefault="005644F9" w:rsidP="005644F9">
      <w:pPr>
        <w:pStyle w:val="paragraph"/>
      </w:pPr>
      <w:r w:rsidRPr="006F5FAA">
        <w:tab/>
        <w:t>(a)</w:t>
      </w:r>
      <w:r w:rsidRPr="006F5FAA">
        <w:tab/>
        <w:t>the name of the medical practitioner who rendered the service and the address of the place of practice where the service was rendered; or</w:t>
      </w:r>
    </w:p>
    <w:p w:rsidR="005644F9" w:rsidRPr="006F5FAA" w:rsidRDefault="005644F9" w:rsidP="005644F9">
      <w:pPr>
        <w:pStyle w:val="paragraph"/>
      </w:pPr>
      <w:r w:rsidRPr="006F5FAA">
        <w:tab/>
        <w:t>(b)</w:t>
      </w:r>
      <w:r w:rsidRPr="006F5FAA">
        <w:tab/>
        <w:t>if the service was rendered at a place of practice for which the medical practitioner has been allocated a provider number—the provider number.</w:t>
      </w:r>
    </w:p>
    <w:p w:rsidR="005644F9" w:rsidRPr="006F5FAA" w:rsidRDefault="005644F9" w:rsidP="005644F9">
      <w:pPr>
        <w:pStyle w:val="subsection"/>
      </w:pPr>
      <w:r w:rsidRPr="006F5FAA">
        <w:tab/>
        <w:t>(3)</w:t>
      </w:r>
      <w:r w:rsidRPr="006F5FAA">
        <w:tab/>
        <w:t xml:space="preserve">If a medical practitioner (the </w:t>
      </w:r>
      <w:r w:rsidRPr="006F5FAA">
        <w:rPr>
          <w:b/>
          <w:i/>
        </w:rPr>
        <w:t>billing practitioner</w:t>
      </w:r>
      <w:r w:rsidRPr="006F5FAA">
        <w:t>) other than the medical practitioner who rendered the service is:</w:t>
      </w:r>
    </w:p>
    <w:p w:rsidR="005644F9" w:rsidRPr="006F5FAA" w:rsidRDefault="005644F9" w:rsidP="005644F9">
      <w:pPr>
        <w:pStyle w:val="paragraph"/>
      </w:pPr>
      <w:r w:rsidRPr="006F5FAA">
        <w:tab/>
        <w:t>(a)</w:t>
      </w:r>
      <w:r w:rsidRPr="006F5FAA">
        <w:tab/>
        <w:t>claiming or receiving payment of fees in relation to the service; or</w:t>
      </w:r>
    </w:p>
    <w:p w:rsidR="005644F9" w:rsidRPr="006F5FAA" w:rsidRDefault="005644F9" w:rsidP="005644F9">
      <w:pPr>
        <w:pStyle w:val="paragraph"/>
      </w:pPr>
      <w:r w:rsidRPr="006F5FAA">
        <w:tab/>
        <w:t>(b)</w:t>
      </w:r>
      <w:r w:rsidRPr="006F5FAA">
        <w:tab/>
        <w:t>the assignee under an assignment or agreement, made or entered into in accordance with section</w:t>
      </w:r>
      <w:r w:rsidR="00F70F8A" w:rsidRPr="006F5FAA">
        <w:t> </w:t>
      </w:r>
      <w:r w:rsidRPr="006F5FAA">
        <w:t>20A of the Act, in relation to the medicare benefit in respect of the service;</w:t>
      </w:r>
    </w:p>
    <w:p w:rsidR="005644F9" w:rsidRPr="006F5FAA" w:rsidRDefault="005644F9" w:rsidP="005644F9">
      <w:pPr>
        <w:pStyle w:val="subsection2"/>
      </w:pPr>
      <w:r w:rsidRPr="006F5FAA">
        <w:t xml:space="preserve">then additional prescribed particulars are either the name </w:t>
      </w:r>
      <w:r w:rsidR="00CC1082" w:rsidRPr="006F5FAA">
        <w:t xml:space="preserve">of the billing practitioner </w:t>
      </w:r>
      <w:r w:rsidRPr="006F5FAA">
        <w:t xml:space="preserve">and </w:t>
      </w:r>
      <w:r w:rsidR="00CC1082" w:rsidRPr="006F5FAA">
        <w:t xml:space="preserve">the </w:t>
      </w:r>
      <w:r w:rsidRPr="006F5FAA">
        <w:t>address of a place of practice</w:t>
      </w:r>
      <w:r w:rsidR="00CC1082" w:rsidRPr="006F5FAA">
        <w:t xml:space="preserve"> of the billing practitioner</w:t>
      </w:r>
      <w:r w:rsidRPr="006F5FAA">
        <w:t>, or the provider number in respect of a place of practice of the billing practitioner.</w:t>
      </w:r>
    </w:p>
    <w:p w:rsidR="005644F9" w:rsidRPr="006F5FAA" w:rsidRDefault="00405C9F" w:rsidP="005644F9">
      <w:pPr>
        <w:pStyle w:val="ActHead5"/>
      </w:pPr>
      <w:bookmarkStart w:id="64" w:name="_Toc163034833"/>
      <w:r w:rsidRPr="00535DB0">
        <w:rPr>
          <w:rStyle w:val="CharSectno"/>
        </w:rPr>
        <w:t>53</w:t>
      </w:r>
      <w:r w:rsidR="005644F9" w:rsidRPr="006F5FAA">
        <w:t xml:space="preserve">  Certain radiation oncology services—use of equipment</w:t>
      </w:r>
      <w:bookmarkEnd w:id="64"/>
    </w:p>
    <w:p w:rsidR="005644F9" w:rsidRPr="006F5FAA" w:rsidRDefault="005644F9" w:rsidP="005644F9">
      <w:pPr>
        <w:pStyle w:val="subsection"/>
      </w:pPr>
      <w:r w:rsidRPr="006F5FAA">
        <w:tab/>
        <w:t>(1)</w:t>
      </w:r>
      <w:r w:rsidRPr="006F5FAA">
        <w:tab/>
        <w:t>This section applies to a professional service that is a radiation oncology service rendered using:</w:t>
      </w:r>
    </w:p>
    <w:p w:rsidR="005644F9" w:rsidRPr="006F5FAA" w:rsidRDefault="005644F9" w:rsidP="005644F9">
      <w:pPr>
        <w:pStyle w:val="paragraph"/>
      </w:pPr>
      <w:r w:rsidRPr="006F5FAA">
        <w:tab/>
        <w:t>(a)</w:t>
      </w:r>
      <w:r w:rsidRPr="006F5FAA">
        <w:tab/>
        <w:t>radiation oncology equipment that is ordinarily located at registered radiation oncology premises; or</w:t>
      </w:r>
    </w:p>
    <w:p w:rsidR="005644F9" w:rsidRPr="006F5FAA" w:rsidRDefault="005644F9" w:rsidP="005644F9">
      <w:pPr>
        <w:pStyle w:val="paragraph"/>
      </w:pPr>
      <w:r w:rsidRPr="006F5FAA">
        <w:tab/>
        <w:t>(b)</w:t>
      </w:r>
      <w:r w:rsidRPr="006F5FAA">
        <w:tab/>
        <w:t>radiation oncology equipment that, when not in use, is ordinarily located at a registered base for mobile radiation oncology equipment.</w:t>
      </w:r>
    </w:p>
    <w:p w:rsidR="005644F9" w:rsidRPr="006F5FAA" w:rsidRDefault="005644F9" w:rsidP="005644F9">
      <w:pPr>
        <w:pStyle w:val="subsection"/>
      </w:pPr>
      <w:r w:rsidRPr="006F5FAA">
        <w:tab/>
        <w:t>(2)</w:t>
      </w:r>
      <w:r w:rsidRPr="006F5FAA">
        <w:tab/>
        <w:t>A prescribed particular is the location specific practice number for the premises or base.</w:t>
      </w:r>
    </w:p>
    <w:p w:rsidR="005644F9" w:rsidRPr="006F5FAA" w:rsidRDefault="00405C9F" w:rsidP="005644F9">
      <w:pPr>
        <w:pStyle w:val="ActHead5"/>
      </w:pPr>
      <w:bookmarkStart w:id="65" w:name="_Toc163034834"/>
      <w:r w:rsidRPr="00535DB0">
        <w:rPr>
          <w:rStyle w:val="CharSectno"/>
        </w:rPr>
        <w:t>54</w:t>
      </w:r>
      <w:r w:rsidR="005644F9" w:rsidRPr="006F5FAA">
        <w:t xml:space="preserve">  Pathology services (other than Group P9)—particulars of person rendering service</w:t>
      </w:r>
      <w:bookmarkEnd w:id="65"/>
    </w:p>
    <w:p w:rsidR="005644F9" w:rsidRPr="006F5FAA" w:rsidRDefault="005644F9" w:rsidP="005644F9">
      <w:pPr>
        <w:pStyle w:val="subsection"/>
      </w:pPr>
      <w:r w:rsidRPr="006F5FAA">
        <w:tab/>
        <w:t>(1)</w:t>
      </w:r>
      <w:r w:rsidRPr="006F5FAA">
        <w:tab/>
        <w:t>This section applies to a professional service that is specified in an item in the pathology services table, other than an item in Group P9.</w:t>
      </w:r>
    </w:p>
    <w:p w:rsidR="005644F9" w:rsidRPr="006F5FAA" w:rsidRDefault="005644F9" w:rsidP="005644F9">
      <w:pPr>
        <w:pStyle w:val="subsection"/>
      </w:pPr>
      <w:r w:rsidRPr="006F5FAA">
        <w:tab/>
        <w:t>(2)</w:t>
      </w:r>
      <w:r w:rsidRPr="006F5FAA">
        <w:tab/>
        <w:t xml:space="preserve">Prescribed particulars are </w:t>
      </w:r>
      <w:r w:rsidR="00F5159A" w:rsidRPr="006F5FAA">
        <w:t xml:space="preserve">either </w:t>
      </w:r>
      <w:r w:rsidRPr="006F5FAA">
        <w:t xml:space="preserve">the name </w:t>
      </w:r>
      <w:r w:rsidR="00F5159A" w:rsidRPr="006F5FAA">
        <w:t xml:space="preserve">of one of the following persons </w:t>
      </w:r>
      <w:r w:rsidRPr="006F5FAA">
        <w:t xml:space="preserve">and </w:t>
      </w:r>
      <w:r w:rsidR="00F5159A" w:rsidRPr="006F5FAA">
        <w:t xml:space="preserve">the </w:t>
      </w:r>
      <w:r w:rsidRPr="006F5FAA">
        <w:t xml:space="preserve">address of the </w:t>
      </w:r>
      <w:r w:rsidR="00F5159A" w:rsidRPr="006F5FAA">
        <w:t xml:space="preserve">person’s </w:t>
      </w:r>
      <w:r w:rsidRPr="006F5FAA">
        <w:t>place of practice, or the provider number</w:t>
      </w:r>
      <w:r w:rsidR="00F5159A" w:rsidRPr="006F5FAA">
        <w:t xml:space="preserve"> of one of the following persons</w:t>
      </w:r>
      <w:r w:rsidRPr="006F5FAA">
        <w:t xml:space="preserve"> in respect of the </w:t>
      </w:r>
      <w:r w:rsidR="00F5159A" w:rsidRPr="006F5FAA">
        <w:t>person’s place of practice</w:t>
      </w:r>
      <w:r w:rsidRPr="006F5FAA">
        <w:t>:</w:t>
      </w:r>
    </w:p>
    <w:p w:rsidR="00F5159A" w:rsidRPr="006F5FAA" w:rsidRDefault="005644F9" w:rsidP="005644F9">
      <w:pPr>
        <w:pStyle w:val="paragraph"/>
      </w:pPr>
      <w:r w:rsidRPr="006F5FAA">
        <w:tab/>
        <w:t>(a)</w:t>
      </w:r>
      <w:r w:rsidRPr="006F5FAA">
        <w:tab/>
        <w:t>the approved pathology practitioner by whom, or on whose be</w:t>
      </w:r>
      <w:r w:rsidR="00F5159A" w:rsidRPr="006F5FAA">
        <w:t>half, the service was rendered;</w:t>
      </w:r>
    </w:p>
    <w:p w:rsidR="005644F9" w:rsidRPr="006F5FAA" w:rsidRDefault="005644F9" w:rsidP="005644F9">
      <w:pPr>
        <w:pStyle w:val="paragraph"/>
      </w:pPr>
      <w:r w:rsidRPr="006F5FAA">
        <w:tab/>
        <w:t>(b)</w:t>
      </w:r>
      <w:r w:rsidRPr="006F5FAA">
        <w:tab/>
        <w:t>if the service was rendered completely in a single accredited pathology laboratory—any approved pathology practitioner rendering professional services in the accredited pathology laboratory;</w:t>
      </w:r>
    </w:p>
    <w:p w:rsidR="005644F9" w:rsidRPr="006F5FAA" w:rsidRDefault="005644F9" w:rsidP="005644F9">
      <w:pPr>
        <w:pStyle w:val="paragraph"/>
      </w:pPr>
      <w:r w:rsidRPr="006F5FAA">
        <w:tab/>
        <w:t>(c)</w:t>
      </w:r>
      <w:r w:rsidRPr="006F5FAA">
        <w:tab/>
        <w:t>if the service was rendered in more than one accredited pathology laboratory owned and controlled by an approved pathology authority—any approved pathology practitioner rendering professional services in one of the laboratories where the service was partly rendered.</w:t>
      </w:r>
    </w:p>
    <w:p w:rsidR="005644F9" w:rsidRPr="006F5FAA" w:rsidRDefault="00405C9F" w:rsidP="005644F9">
      <w:pPr>
        <w:pStyle w:val="ActHead5"/>
      </w:pPr>
      <w:bookmarkStart w:id="66" w:name="_Toc163034835"/>
      <w:r w:rsidRPr="00535DB0">
        <w:rPr>
          <w:rStyle w:val="CharSectno"/>
        </w:rPr>
        <w:t>55</w:t>
      </w:r>
      <w:r w:rsidR="005644F9" w:rsidRPr="006F5FAA">
        <w:t xml:space="preserve">  Pathology services—other particulars</w:t>
      </w:r>
      <w:bookmarkEnd w:id="66"/>
    </w:p>
    <w:p w:rsidR="005644F9" w:rsidRPr="006F5FAA" w:rsidRDefault="005644F9" w:rsidP="005644F9">
      <w:pPr>
        <w:pStyle w:val="subsection"/>
      </w:pPr>
      <w:r w:rsidRPr="006F5FAA">
        <w:tab/>
        <w:t>(1)</w:t>
      </w:r>
      <w:r w:rsidRPr="006F5FAA">
        <w:tab/>
        <w:t>This section applies to a professional service that is a pathology service.</w:t>
      </w:r>
    </w:p>
    <w:p w:rsidR="005644F9" w:rsidRPr="006F5FAA" w:rsidRDefault="005644F9" w:rsidP="005644F9">
      <w:pPr>
        <w:pStyle w:val="SubsectionHead"/>
      </w:pPr>
      <w:r w:rsidRPr="006F5FAA">
        <w:t>Requested pathology services</w:t>
      </w:r>
    </w:p>
    <w:p w:rsidR="005644F9" w:rsidRPr="006F5FAA" w:rsidRDefault="005644F9" w:rsidP="005644F9">
      <w:pPr>
        <w:pStyle w:val="subsection"/>
      </w:pPr>
      <w:r w:rsidRPr="006F5FAA">
        <w:tab/>
        <w:t>(2)</w:t>
      </w:r>
      <w:r w:rsidRPr="006F5FAA">
        <w:tab/>
        <w:t>If the service is rendered in accordance with subsections</w:t>
      </w:r>
      <w:r w:rsidR="00F70F8A" w:rsidRPr="006F5FAA">
        <w:t> </w:t>
      </w:r>
      <w:r w:rsidRPr="006F5FAA">
        <w:t>16A(2) and (3) of the Act, the following particulars are prescribed:</w:t>
      </w:r>
    </w:p>
    <w:p w:rsidR="005644F9" w:rsidRPr="006F5FAA" w:rsidRDefault="005644F9" w:rsidP="005644F9">
      <w:pPr>
        <w:pStyle w:val="paragraph"/>
      </w:pPr>
      <w:r w:rsidRPr="006F5FAA">
        <w:tab/>
        <w:t>(a)</w:t>
      </w:r>
      <w:r w:rsidRPr="006F5FAA">
        <w:tab/>
        <w:t>the name of the treating practitioner who requested the service;</w:t>
      </w:r>
    </w:p>
    <w:p w:rsidR="00F5159A" w:rsidRPr="006F5FAA" w:rsidRDefault="005644F9" w:rsidP="005644F9">
      <w:pPr>
        <w:pStyle w:val="paragraph"/>
      </w:pPr>
      <w:r w:rsidRPr="006F5FAA">
        <w:tab/>
        <w:t>(b)</w:t>
      </w:r>
      <w:r w:rsidRPr="006F5FAA">
        <w:tab/>
        <w:t>if the request was made at a place of practice of the treating practitioner</w:t>
      </w:r>
      <w:r w:rsidR="00F5159A" w:rsidRPr="006F5FAA">
        <w:t>:</w:t>
      </w:r>
    </w:p>
    <w:p w:rsidR="00F5159A" w:rsidRPr="006F5FAA" w:rsidRDefault="00F5159A" w:rsidP="00F5159A">
      <w:pPr>
        <w:pStyle w:val="paragraphsub"/>
      </w:pPr>
      <w:r w:rsidRPr="006F5FAA">
        <w:tab/>
        <w:t>(i)</w:t>
      </w:r>
      <w:r w:rsidRPr="006F5FAA">
        <w:tab/>
        <w:t>the address of the place of practice; or</w:t>
      </w:r>
    </w:p>
    <w:p w:rsidR="00F5159A" w:rsidRPr="006F5FAA" w:rsidRDefault="00F5159A" w:rsidP="00F5159A">
      <w:pPr>
        <w:pStyle w:val="paragraphsub"/>
      </w:pPr>
      <w:r w:rsidRPr="006F5FAA">
        <w:tab/>
        <w:t>(ii)</w:t>
      </w:r>
      <w:r w:rsidRPr="006F5FAA">
        <w:tab/>
        <w:t xml:space="preserve">if the </w:t>
      </w:r>
      <w:r w:rsidR="00E642CD" w:rsidRPr="006F5FAA">
        <w:t>treating</w:t>
      </w:r>
      <w:r w:rsidRPr="006F5FAA">
        <w:t xml:space="preserve"> practitioner has been allocated a provider number in respect of the place of practice—the provider number;</w:t>
      </w:r>
    </w:p>
    <w:p w:rsidR="00E642CD" w:rsidRPr="006F5FAA" w:rsidRDefault="005644F9" w:rsidP="005644F9">
      <w:pPr>
        <w:pStyle w:val="paragraph"/>
      </w:pPr>
      <w:r w:rsidRPr="006F5FAA">
        <w:tab/>
        <w:t>(c)</w:t>
      </w:r>
      <w:r w:rsidRPr="006F5FAA">
        <w:tab/>
        <w:t>if the request was not made at such a place of practice</w:t>
      </w:r>
      <w:r w:rsidR="00E642CD" w:rsidRPr="006F5FAA">
        <w:t>:</w:t>
      </w:r>
    </w:p>
    <w:p w:rsidR="00E642CD" w:rsidRPr="006F5FAA" w:rsidRDefault="00E642CD" w:rsidP="00E642CD">
      <w:pPr>
        <w:pStyle w:val="paragraphsub"/>
      </w:pPr>
      <w:r w:rsidRPr="006F5FAA">
        <w:tab/>
        <w:t>(i)</w:t>
      </w:r>
      <w:r w:rsidRPr="006F5FAA">
        <w:tab/>
        <w:t>the address of any place of practice of the treating practitioner; or</w:t>
      </w:r>
    </w:p>
    <w:p w:rsidR="00E642CD" w:rsidRPr="006F5FAA" w:rsidRDefault="00E642CD" w:rsidP="00E642CD">
      <w:pPr>
        <w:pStyle w:val="paragraphsub"/>
      </w:pPr>
      <w:r w:rsidRPr="006F5FAA">
        <w:tab/>
        <w:t>(ii)</w:t>
      </w:r>
      <w:r w:rsidRPr="006F5FAA">
        <w:tab/>
        <w:t>the provider number of the treating practitioner in respect of any place of practice</w:t>
      </w:r>
      <w:r w:rsidR="004604B5" w:rsidRPr="006F5FAA">
        <w:t>;</w:t>
      </w:r>
    </w:p>
    <w:p w:rsidR="005644F9" w:rsidRPr="006F5FAA" w:rsidRDefault="005644F9" w:rsidP="005644F9">
      <w:pPr>
        <w:pStyle w:val="paragraph"/>
      </w:pPr>
      <w:r w:rsidRPr="006F5FAA">
        <w:tab/>
        <w:t>(d)</w:t>
      </w:r>
      <w:r w:rsidRPr="006F5FAA">
        <w:tab/>
        <w:t>the date on which the treating practitioner determined that the service was necessary.</w:t>
      </w:r>
    </w:p>
    <w:p w:rsidR="005644F9" w:rsidRPr="006F5FAA" w:rsidRDefault="005644F9" w:rsidP="005644F9">
      <w:pPr>
        <w:pStyle w:val="SubsectionHead"/>
      </w:pPr>
      <w:r w:rsidRPr="006F5FAA">
        <w:t>Pathologist</w:t>
      </w:r>
      <w:r w:rsidR="00535DB0">
        <w:noBreakHyphen/>
      </w:r>
      <w:r w:rsidRPr="006F5FAA">
        <w:t>determinable services</w:t>
      </w:r>
    </w:p>
    <w:p w:rsidR="005644F9" w:rsidRPr="006F5FAA" w:rsidRDefault="005644F9" w:rsidP="005644F9">
      <w:pPr>
        <w:pStyle w:val="subsection"/>
      </w:pPr>
      <w:r w:rsidRPr="006F5FAA">
        <w:tab/>
        <w:t>(3)</w:t>
      </w:r>
      <w:r w:rsidRPr="006F5FAA">
        <w:tab/>
        <w:t>If the service is a pathologist</w:t>
      </w:r>
      <w:r w:rsidR="00535DB0">
        <w:noBreakHyphen/>
      </w:r>
      <w:r w:rsidRPr="006F5FAA">
        <w:t>determinable service that was determined to be necessary by the approved pathology practitioner by whom, or on whose behalf, the service was performed, a prescribed particular is an indication that the service was determined to be necessary by that approved pathology practitioner.</w:t>
      </w:r>
    </w:p>
    <w:p w:rsidR="005644F9" w:rsidRPr="006F5FAA" w:rsidRDefault="005644F9" w:rsidP="005644F9">
      <w:pPr>
        <w:pStyle w:val="SubsectionHead"/>
      </w:pPr>
      <w:r w:rsidRPr="006F5FAA">
        <w:t>Services rendered by a member of a group of medical practitioners</w:t>
      </w:r>
    </w:p>
    <w:p w:rsidR="005644F9" w:rsidRPr="006F5FAA" w:rsidRDefault="005644F9" w:rsidP="005644F9">
      <w:pPr>
        <w:pStyle w:val="subsection"/>
      </w:pPr>
      <w:r w:rsidRPr="006F5FAA">
        <w:tab/>
        <w:t>(4)</w:t>
      </w:r>
      <w:r w:rsidRPr="006F5FAA">
        <w:tab/>
        <w:t>If the service is rendered in the circumstances described in paragraph</w:t>
      </w:r>
      <w:r w:rsidR="00F70F8A" w:rsidRPr="006F5FAA">
        <w:t> </w:t>
      </w:r>
      <w:r w:rsidRPr="006F5FAA">
        <w:t>16A(7)(b) of the Act, the following particulars are prescribed:</w:t>
      </w:r>
    </w:p>
    <w:p w:rsidR="005644F9" w:rsidRPr="006F5FAA" w:rsidRDefault="005644F9" w:rsidP="005644F9">
      <w:pPr>
        <w:pStyle w:val="paragraph"/>
      </w:pPr>
      <w:r w:rsidRPr="006F5FAA">
        <w:tab/>
        <w:t>(a)</w:t>
      </w:r>
      <w:r w:rsidRPr="006F5FAA">
        <w:tab/>
        <w:t>the name of the treating practitioner who requested the service;</w:t>
      </w:r>
    </w:p>
    <w:p w:rsidR="005644F9" w:rsidRPr="006F5FAA" w:rsidRDefault="005644F9" w:rsidP="005644F9">
      <w:pPr>
        <w:pStyle w:val="paragraph"/>
      </w:pPr>
      <w:r w:rsidRPr="006F5FAA">
        <w:tab/>
        <w:t>(b)</w:t>
      </w:r>
      <w:r w:rsidRPr="006F5FAA">
        <w:tab/>
        <w:t>the date on which the treating practitioner made the request.</w:t>
      </w:r>
    </w:p>
    <w:p w:rsidR="005644F9" w:rsidRPr="006F5FAA" w:rsidRDefault="005644F9" w:rsidP="005644F9">
      <w:pPr>
        <w:pStyle w:val="SubsectionHead"/>
      </w:pPr>
      <w:r w:rsidRPr="006F5FAA">
        <w:t>Initiation of a patient episode by collection of a specimen</w:t>
      </w:r>
    </w:p>
    <w:p w:rsidR="005644F9" w:rsidRPr="006F5FAA" w:rsidRDefault="005644F9" w:rsidP="005644F9">
      <w:pPr>
        <w:pStyle w:val="subsection"/>
      </w:pPr>
      <w:r w:rsidRPr="006F5FAA">
        <w:tab/>
        <w:t>(5)</w:t>
      </w:r>
      <w:r w:rsidRPr="006F5FAA">
        <w:tab/>
        <w:t>If the service is initiation of a patient episode by collection of a specimen, a prescribed particular is an identification of the collection point as follows:</w:t>
      </w:r>
    </w:p>
    <w:p w:rsidR="005644F9" w:rsidRPr="006F5FAA" w:rsidRDefault="005644F9" w:rsidP="005644F9">
      <w:pPr>
        <w:pStyle w:val="paragraph"/>
      </w:pPr>
      <w:r w:rsidRPr="006F5FAA">
        <w:tab/>
        <w:t>(a)</w:t>
      </w:r>
      <w:r w:rsidRPr="006F5FAA">
        <w:tab/>
        <w:t>for a collection made at an approved collection centre—the identification number of the centre;</w:t>
      </w:r>
    </w:p>
    <w:p w:rsidR="005644F9" w:rsidRPr="006F5FAA" w:rsidRDefault="005644F9" w:rsidP="005644F9">
      <w:pPr>
        <w:pStyle w:val="paragraph"/>
      </w:pPr>
      <w:r w:rsidRPr="006F5FAA">
        <w:tab/>
        <w:t>(b)</w:t>
      </w:r>
      <w:r w:rsidRPr="006F5FAA">
        <w:tab/>
        <w:t>for a collection made at a recognised hospital—the recognised hospital collection point identification number assigned by the Chief Executive Medicare;</w:t>
      </w:r>
    </w:p>
    <w:p w:rsidR="005644F9" w:rsidRPr="006F5FAA" w:rsidRDefault="005644F9" w:rsidP="005644F9">
      <w:pPr>
        <w:pStyle w:val="paragraph"/>
      </w:pPr>
      <w:r w:rsidRPr="006F5FAA">
        <w:tab/>
        <w:t>(c)</w:t>
      </w:r>
      <w:r w:rsidRPr="006F5FAA">
        <w:tab/>
        <w:t>for any other collection—“A01”.</w:t>
      </w:r>
    </w:p>
    <w:p w:rsidR="005644F9" w:rsidRPr="006F5FAA" w:rsidRDefault="00405C9F" w:rsidP="005644F9">
      <w:pPr>
        <w:pStyle w:val="ActHead5"/>
      </w:pPr>
      <w:bookmarkStart w:id="67" w:name="_Toc163034836"/>
      <w:r w:rsidRPr="00535DB0">
        <w:rPr>
          <w:rStyle w:val="CharSectno"/>
        </w:rPr>
        <w:t>56</w:t>
      </w:r>
      <w:r w:rsidR="005644F9" w:rsidRPr="006F5FAA">
        <w:t xml:space="preserve">  Diagnostic imaging services—particulars of person rendering service and person claiming or receiving fees</w:t>
      </w:r>
      <w:bookmarkEnd w:id="67"/>
    </w:p>
    <w:p w:rsidR="005644F9" w:rsidRPr="006F5FAA" w:rsidRDefault="005644F9" w:rsidP="005644F9">
      <w:pPr>
        <w:pStyle w:val="subsection"/>
      </w:pPr>
      <w:r w:rsidRPr="006F5FAA">
        <w:tab/>
        <w:t>(1)</w:t>
      </w:r>
      <w:r w:rsidRPr="006F5FAA">
        <w:tab/>
        <w:t>This section applies to a professional service that is a diagnostic imaging service.</w:t>
      </w:r>
    </w:p>
    <w:p w:rsidR="005644F9" w:rsidRPr="006F5FAA" w:rsidRDefault="005644F9" w:rsidP="005644F9">
      <w:pPr>
        <w:pStyle w:val="subsection"/>
      </w:pPr>
      <w:r w:rsidRPr="006F5FAA">
        <w:tab/>
        <w:t>(2)</w:t>
      </w:r>
      <w:r w:rsidRPr="006F5FAA">
        <w:tab/>
        <w:t xml:space="preserve">Prescribed particulars </w:t>
      </w:r>
      <w:r w:rsidR="00E642CD" w:rsidRPr="006F5FAA">
        <w:t>in relation to the medical practitioner</w:t>
      </w:r>
      <w:r w:rsidRPr="006F5FAA">
        <w:t xml:space="preserve"> who is:</w:t>
      </w:r>
    </w:p>
    <w:p w:rsidR="005644F9" w:rsidRPr="006F5FAA" w:rsidRDefault="005644F9" w:rsidP="005644F9">
      <w:pPr>
        <w:pStyle w:val="paragraph"/>
      </w:pPr>
      <w:r w:rsidRPr="006F5FAA">
        <w:tab/>
        <w:t>(a)</w:t>
      </w:r>
      <w:r w:rsidRPr="006F5FAA">
        <w:tab/>
        <w:t>claiming or receiving payment of fees in relation to the service; or</w:t>
      </w:r>
    </w:p>
    <w:p w:rsidR="005644F9" w:rsidRPr="006F5FAA" w:rsidRDefault="005644F9" w:rsidP="005644F9">
      <w:pPr>
        <w:pStyle w:val="paragraph"/>
      </w:pPr>
      <w:r w:rsidRPr="006F5FAA">
        <w:tab/>
        <w:t>(b)</w:t>
      </w:r>
      <w:r w:rsidRPr="006F5FAA">
        <w:tab/>
        <w:t>the assignee under an assignment or agreement, made or entered into in accordance with section</w:t>
      </w:r>
      <w:r w:rsidR="00F70F8A" w:rsidRPr="006F5FAA">
        <w:t> </w:t>
      </w:r>
      <w:r w:rsidRPr="006F5FAA">
        <w:t>20A of the Act, in relation to the medicare be</w:t>
      </w:r>
      <w:r w:rsidR="00E642CD" w:rsidRPr="006F5FAA">
        <w:t>nefit in respect of the service;</w:t>
      </w:r>
    </w:p>
    <w:p w:rsidR="00E642CD" w:rsidRPr="006F5FAA" w:rsidRDefault="00E642CD" w:rsidP="00E642CD">
      <w:pPr>
        <w:pStyle w:val="subsection2"/>
      </w:pPr>
      <w:r w:rsidRPr="006F5FAA">
        <w:t>are either the name of the medical practitioner and the address of a place of practice of the medical practitioner, or the provider number in respect of a place of practice of the medical practitioner.</w:t>
      </w:r>
    </w:p>
    <w:p w:rsidR="005644F9" w:rsidRPr="006F5FAA" w:rsidRDefault="005644F9" w:rsidP="005644F9">
      <w:pPr>
        <w:pStyle w:val="subsection"/>
      </w:pPr>
      <w:r w:rsidRPr="006F5FAA">
        <w:tab/>
        <w:t>(3)</w:t>
      </w:r>
      <w:r w:rsidRPr="006F5FAA">
        <w:tab/>
        <w:t xml:space="preserve">If the medical practitioner mentioned in </w:t>
      </w:r>
      <w:r w:rsidR="00F70F8A" w:rsidRPr="006F5FAA">
        <w:t>subsection (</w:t>
      </w:r>
      <w:r w:rsidRPr="006F5FAA">
        <w:t xml:space="preserve">2) (the </w:t>
      </w:r>
      <w:r w:rsidRPr="006F5FAA">
        <w:rPr>
          <w:b/>
          <w:i/>
        </w:rPr>
        <w:t>billing practitioner</w:t>
      </w:r>
      <w:r w:rsidRPr="006F5FAA">
        <w:t xml:space="preserve">) is not the medical practitioner that rendered the service (the </w:t>
      </w:r>
      <w:r w:rsidRPr="006F5FAA">
        <w:rPr>
          <w:b/>
          <w:i/>
        </w:rPr>
        <w:t>service practitioner</w:t>
      </w:r>
      <w:r w:rsidRPr="006F5FAA">
        <w:t xml:space="preserve">), then, subject to </w:t>
      </w:r>
      <w:r w:rsidR="00F70F8A" w:rsidRPr="006F5FAA">
        <w:t>subsection (</w:t>
      </w:r>
      <w:r w:rsidRPr="006F5FAA">
        <w:t>4), additional prescribed particulars are:</w:t>
      </w:r>
    </w:p>
    <w:p w:rsidR="005644F9" w:rsidRPr="006F5FAA" w:rsidRDefault="005644F9" w:rsidP="005644F9">
      <w:pPr>
        <w:pStyle w:val="paragraph"/>
      </w:pPr>
      <w:r w:rsidRPr="006F5FAA">
        <w:tab/>
        <w:t>(a)</w:t>
      </w:r>
      <w:r w:rsidRPr="006F5FAA">
        <w:tab/>
        <w:t>the name of the service practitioner and the address of the place of practice where the service was rendered; or</w:t>
      </w:r>
    </w:p>
    <w:p w:rsidR="005644F9" w:rsidRPr="006F5FAA" w:rsidRDefault="005644F9" w:rsidP="005644F9">
      <w:pPr>
        <w:pStyle w:val="paragraph"/>
      </w:pPr>
      <w:r w:rsidRPr="006F5FAA">
        <w:tab/>
        <w:t>(b)</w:t>
      </w:r>
      <w:r w:rsidRPr="006F5FAA">
        <w:tab/>
        <w:t>if the service was rendered at a place of practice for which the service practitioner has been allocated a provider number—the provider number.</w:t>
      </w:r>
    </w:p>
    <w:p w:rsidR="005644F9" w:rsidRPr="006F5FAA" w:rsidRDefault="005644F9" w:rsidP="005644F9">
      <w:pPr>
        <w:pStyle w:val="subsection"/>
      </w:pPr>
      <w:r w:rsidRPr="006F5FAA">
        <w:tab/>
        <w:t>(4)</w:t>
      </w:r>
      <w:r w:rsidRPr="006F5FAA">
        <w:tab/>
      </w:r>
      <w:r w:rsidR="00F70F8A" w:rsidRPr="006F5FAA">
        <w:t>Subsection (</w:t>
      </w:r>
      <w:r w:rsidRPr="006F5FAA">
        <w:t xml:space="preserve">3) does not apply if the particulars mentioned in </w:t>
      </w:r>
      <w:r w:rsidR="00F70F8A" w:rsidRPr="006F5FAA">
        <w:t>paragraph (</w:t>
      </w:r>
      <w:r w:rsidRPr="006F5FAA">
        <w:t>3)(a) or (b), and the date on which the service was requested, are recorded at the billing practitioner’s place of practice.</w:t>
      </w:r>
    </w:p>
    <w:p w:rsidR="005644F9" w:rsidRPr="006F5FAA" w:rsidRDefault="00405C9F" w:rsidP="005644F9">
      <w:pPr>
        <w:pStyle w:val="ActHead5"/>
      </w:pPr>
      <w:bookmarkStart w:id="68" w:name="_Toc163034837"/>
      <w:r w:rsidRPr="00535DB0">
        <w:rPr>
          <w:rStyle w:val="CharSectno"/>
        </w:rPr>
        <w:t>57</w:t>
      </w:r>
      <w:r w:rsidR="005644F9" w:rsidRPr="006F5FAA">
        <w:t xml:space="preserve">  Diagnostic imaging services—other particulars</w:t>
      </w:r>
      <w:bookmarkEnd w:id="68"/>
    </w:p>
    <w:p w:rsidR="005644F9" w:rsidRPr="006F5FAA" w:rsidRDefault="005644F9" w:rsidP="005644F9">
      <w:pPr>
        <w:pStyle w:val="subsection"/>
      </w:pPr>
      <w:r w:rsidRPr="006F5FAA">
        <w:tab/>
        <w:t>(1)</w:t>
      </w:r>
      <w:r w:rsidRPr="006F5FAA">
        <w:tab/>
        <w:t>This section applies to a professional service that is a diagnostic imaging service.</w:t>
      </w:r>
    </w:p>
    <w:p w:rsidR="005644F9" w:rsidRPr="006F5FAA" w:rsidRDefault="005644F9" w:rsidP="005644F9">
      <w:pPr>
        <w:pStyle w:val="SubsectionHead"/>
      </w:pPr>
      <w:r w:rsidRPr="006F5FAA">
        <w:t>R</w:t>
      </w:r>
      <w:r w:rsidR="00535DB0">
        <w:noBreakHyphen/>
      </w:r>
      <w:r w:rsidRPr="006F5FAA">
        <w:t>type diagnostic imaging services</w:t>
      </w:r>
    </w:p>
    <w:p w:rsidR="005644F9" w:rsidRPr="006F5FAA" w:rsidRDefault="005644F9" w:rsidP="005644F9">
      <w:pPr>
        <w:pStyle w:val="subsection"/>
      </w:pPr>
      <w:r w:rsidRPr="006F5FAA">
        <w:tab/>
        <w:t>(2)</w:t>
      </w:r>
      <w:r w:rsidRPr="006F5FAA">
        <w:tab/>
        <w:t>For an R</w:t>
      </w:r>
      <w:r w:rsidR="00535DB0">
        <w:noBreakHyphen/>
      </w:r>
      <w:r w:rsidRPr="006F5FAA">
        <w:t>type diagnostic imaging service, the following particulars are prescribed:</w:t>
      </w:r>
    </w:p>
    <w:p w:rsidR="005644F9" w:rsidRPr="006F5FAA" w:rsidRDefault="005644F9" w:rsidP="005644F9">
      <w:pPr>
        <w:pStyle w:val="paragraph"/>
      </w:pPr>
      <w:r w:rsidRPr="006F5FAA">
        <w:tab/>
        <w:t>(a)</w:t>
      </w:r>
      <w:r w:rsidRPr="006F5FAA">
        <w:tab/>
        <w:t>the name of the person who requested the service;</w:t>
      </w:r>
    </w:p>
    <w:p w:rsidR="005644F9" w:rsidRPr="006F5FAA" w:rsidRDefault="005644F9" w:rsidP="005644F9">
      <w:pPr>
        <w:pStyle w:val="paragraph"/>
      </w:pPr>
      <w:r w:rsidRPr="006F5FAA">
        <w:tab/>
        <w:t>(b)</w:t>
      </w:r>
      <w:r w:rsidRPr="006F5FAA">
        <w:tab/>
        <w:t>the address of the place of practice, or the provider number in respect of the place of practice, or the requester number, of the person who requested the service;</w:t>
      </w:r>
    </w:p>
    <w:p w:rsidR="005644F9" w:rsidRPr="006F5FAA" w:rsidRDefault="005644F9" w:rsidP="005644F9">
      <w:pPr>
        <w:pStyle w:val="paragraph"/>
      </w:pPr>
      <w:r w:rsidRPr="006F5FAA">
        <w:tab/>
        <w:t>(c)</w:t>
      </w:r>
      <w:r w:rsidRPr="006F5FAA">
        <w:tab/>
        <w:t>the date on which the service was requested.</w:t>
      </w:r>
    </w:p>
    <w:p w:rsidR="005644F9" w:rsidRPr="006F5FAA" w:rsidRDefault="005644F9" w:rsidP="005644F9">
      <w:pPr>
        <w:pStyle w:val="SubsectionHead"/>
      </w:pPr>
      <w:r w:rsidRPr="006F5FAA">
        <w:t>Use of equipment</w:t>
      </w:r>
    </w:p>
    <w:p w:rsidR="005644F9" w:rsidRPr="006F5FAA" w:rsidRDefault="005644F9" w:rsidP="005644F9">
      <w:pPr>
        <w:pStyle w:val="subsection"/>
      </w:pPr>
      <w:r w:rsidRPr="006F5FAA">
        <w:tab/>
        <w:t>(3)</w:t>
      </w:r>
      <w:r w:rsidRPr="006F5FAA">
        <w:tab/>
        <w:t>If the service is rendered using a diagnostic imaging procedure that is carried out using:</w:t>
      </w:r>
    </w:p>
    <w:p w:rsidR="005644F9" w:rsidRPr="006F5FAA" w:rsidRDefault="005644F9" w:rsidP="005644F9">
      <w:pPr>
        <w:pStyle w:val="paragraph"/>
      </w:pPr>
      <w:r w:rsidRPr="006F5FAA">
        <w:tab/>
        <w:t>(a)</w:t>
      </w:r>
      <w:r w:rsidRPr="006F5FAA">
        <w:tab/>
        <w:t>diagnostic imaging equipment that is ordinarily located at registered diagnostic imaging premises; or</w:t>
      </w:r>
    </w:p>
    <w:p w:rsidR="005644F9" w:rsidRPr="006F5FAA" w:rsidRDefault="005644F9" w:rsidP="005644F9">
      <w:pPr>
        <w:pStyle w:val="paragraph"/>
      </w:pPr>
      <w:r w:rsidRPr="006F5FAA">
        <w:tab/>
        <w:t>(b)</w:t>
      </w:r>
      <w:r w:rsidRPr="006F5FAA">
        <w:tab/>
        <w:t>diagnostic imaging equipment that, when not in use, is ordinarily located at a registered base for mobile diagnostic imaging equipment;</w:t>
      </w:r>
    </w:p>
    <w:p w:rsidR="005644F9" w:rsidRPr="006F5FAA" w:rsidRDefault="005644F9" w:rsidP="005644F9">
      <w:pPr>
        <w:pStyle w:val="subsection2"/>
      </w:pPr>
      <w:r w:rsidRPr="006F5FAA">
        <w:t>a prescribed particular is the location specific practice number for the premises or base.</w:t>
      </w:r>
    </w:p>
    <w:p w:rsidR="005644F9" w:rsidRPr="006F5FAA" w:rsidRDefault="005644F9" w:rsidP="005644F9">
      <w:pPr>
        <w:pStyle w:val="SubsectionHead"/>
      </w:pPr>
      <w:r w:rsidRPr="006F5FAA">
        <w:t>Recording application of exemptions</w:t>
      </w:r>
    </w:p>
    <w:p w:rsidR="005644F9" w:rsidRPr="006F5FAA" w:rsidRDefault="005644F9" w:rsidP="005644F9">
      <w:pPr>
        <w:pStyle w:val="subsection"/>
      </w:pPr>
      <w:r w:rsidRPr="006F5FAA">
        <w:tab/>
        <w:t>(4)</w:t>
      </w:r>
      <w:r w:rsidRPr="006F5FAA">
        <w:tab/>
        <w:t>If the service is rendered in the circumstances mentioned in:</w:t>
      </w:r>
    </w:p>
    <w:p w:rsidR="005644F9" w:rsidRPr="006F5FAA" w:rsidRDefault="005644F9" w:rsidP="005644F9">
      <w:pPr>
        <w:pStyle w:val="paragraph"/>
      </w:pPr>
      <w:r w:rsidRPr="006F5FAA">
        <w:tab/>
        <w:t>(a)</w:t>
      </w:r>
      <w:r w:rsidRPr="006F5FAA">
        <w:tab/>
        <w:t>sub</w:t>
      </w:r>
      <w:r w:rsidR="00535DB0">
        <w:t>section 1</w:t>
      </w:r>
      <w:r w:rsidRPr="006F5FAA">
        <w:t>6B(6) of the Act (consultant physicians and specialists); or</w:t>
      </w:r>
    </w:p>
    <w:p w:rsidR="005644F9" w:rsidRPr="006F5FAA" w:rsidRDefault="005644F9" w:rsidP="005644F9">
      <w:pPr>
        <w:pStyle w:val="paragraph"/>
      </w:pPr>
      <w:r w:rsidRPr="006F5FAA">
        <w:tab/>
        <w:t>(b)</w:t>
      </w:r>
      <w:r w:rsidRPr="006F5FAA">
        <w:tab/>
        <w:t>sub</w:t>
      </w:r>
      <w:r w:rsidR="00535DB0">
        <w:t>section 1</w:t>
      </w:r>
      <w:r w:rsidRPr="006F5FAA">
        <w:t>6B(7) of the Act (remote area); or</w:t>
      </w:r>
    </w:p>
    <w:p w:rsidR="005644F9" w:rsidRPr="006F5FAA" w:rsidRDefault="005644F9" w:rsidP="005644F9">
      <w:pPr>
        <w:pStyle w:val="paragraph"/>
      </w:pPr>
      <w:r w:rsidRPr="006F5FAA">
        <w:tab/>
        <w:t>(c)</w:t>
      </w:r>
      <w:r w:rsidRPr="006F5FAA">
        <w:tab/>
        <w:t>sub</w:t>
      </w:r>
      <w:r w:rsidR="00535DB0">
        <w:t>section 1</w:t>
      </w:r>
      <w:r w:rsidRPr="006F5FAA">
        <w:t>6B(10) of the Act (additional services); or</w:t>
      </w:r>
    </w:p>
    <w:p w:rsidR="005644F9" w:rsidRPr="006F5FAA" w:rsidRDefault="005644F9" w:rsidP="005644F9">
      <w:pPr>
        <w:pStyle w:val="paragraph"/>
      </w:pPr>
      <w:r w:rsidRPr="006F5FAA">
        <w:tab/>
        <w:t>(d)</w:t>
      </w:r>
      <w:r w:rsidRPr="006F5FAA">
        <w:tab/>
        <w:t>sub</w:t>
      </w:r>
      <w:r w:rsidR="00535DB0">
        <w:t>section 1</w:t>
      </w:r>
      <w:r w:rsidRPr="006F5FAA">
        <w:t>6B(11) of the Act (pre</w:t>
      </w:r>
      <w:r w:rsidR="00535DB0">
        <w:noBreakHyphen/>
      </w:r>
      <w:r w:rsidRPr="006F5FAA">
        <w:t>existing diagnostic imaging practices);</w:t>
      </w:r>
    </w:p>
    <w:p w:rsidR="005644F9" w:rsidRPr="006F5FAA" w:rsidRDefault="005644F9" w:rsidP="005644F9">
      <w:pPr>
        <w:pStyle w:val="subsection2"/>
      </w:pPr>
      <w:r w:rsidRPr="006F5FAA">
        <w:t>a prescribed particular is the letters “SD” (for self</w:t>
      </w:r>
      <w:r w:rsidR="00535DB0">
        <w:noBreakHyphen/>
      </w:r>
      <w:r w:rsidRPr="006F5FAA">
        <w:t>determined).</w:t>
      </w:r>
    </w:p>
    <w:p w:rsidR="005644F9" w:rsidRPr="006F5FAA" w:rsidRDefault="005644F9" w:rsidP="005644F9">
      <w:pPr>
        <w:pStyle w:val="subsection"/>
      </w:pPr>
      <w:r w:rsidRPr="006F5FAA">
        <w:tab/>
        <w:t>(5)</w:t>
      </w:r>
      <w:r w:rsidRPr="006F5FAA">
        <w:tab/>
        <w:t>If the service is rendered in the circumstances mentioned in sub</w:t>
      </w:r>
      <w:r w:rsidR="00535DB0">
        <w:t>section 1</w:t>
      </w:r>
      <w:r w:rsidRPr="006F5FAA">
        <w:t>6B(8) of the Act (emergencies), a prescribed particular is the word “emergency”.</w:t>
      </w:r>
    </w:p>
    <w:p w:rsidR="005644F9" w:rsidRPr="006F5FAA" w:rsidRDefault="005644F9" w:rsidP="005644F9">
      <w:pPr>
        <w:pStyle w:val="subsection"/>
      </w:pPr>
      <w:r w:rsidRPr="006F5FAA">
        <w:tab/>
        <w:t>(6)</w:t>
      </w:r>
      <w:r w:rsidRPr="006F5FAA">
        <w:tab/>
        <w:t>If the service is rendered in the circumstances mentioned in sub</w:t>
      </w:r>
      <w:r w:rsidR="00535DB0">
        <w:t>section 1</w:t>
      </w:r>
      <w:r w:rsidRPr="006F5FAA">
        <w:t>6B(9) of the Act (lost requests), a prescribed particular is the words “lost request”.</w:t>
      </w:r>
    </w:p>
    <w:p w:rsidR="005644F9" w:rsidRPr="006F5FAA" w:rsidRDefault="005644F9" w:rsidP="005644F9">
      <w:pPr>
        <w:pStyle w:val="subsection"/>
      </w:pPr>
      <w:r w:rsidRPr="006F5FAA">
        <w:tab/>
        <w:t>(7)</w:t>
      </w:r>
      <w:r w:rsidRPr="006F5FAA">
        <w:tab/>
        <w:t>If the service is rendered in the circumstances mentioned in sub</w:t>
      </w:r>
      <w:r w:rsidR="00535DB0">
        <w:t>section 1</w:t>
      </w:r>
      <w:r w:rsidRPr="006F5FAA">
        <w:t>6B(10A) of the Act (substituted services), a prescribed particular is the letters “SS”.</w:t>
      </w:r>
    </w:p>
    <w:p w:rsidR="005644F9" w:rsidRPr="006F5FAA" w:rsidRDefault="00405C9F" w:rsidP="005644F9">
      <w:pPr>
        <w:pStyle w:val="ActHead5"/>
      </w:pPr>
      <w:bookmarkStart w:id="69" w:name="_Toc163034838"/>
      <w:r w:rsidRPr="00535DB0">
        <w:rPr>
          <w:rStyle w:val="CharSectno"/>
        </w:rPr>
        <w:t>58</w:t>
      </w:r>
      <w:r w:rsidR="005644F9" w:rsidRPr="006F5FAA">
        <w:t xml:space="preserve">  Services provided upon referral</w:t>
      </w:r>
      <w:bookmarkEnd w:id="69"/>
    </w:p>
    <w:p w:rsidR="005644F9" w:rsidRPr="006F5FAA" w:rsidRDefault="005644F9" w:rsidP="005644F9">
      <w:pPr>
        <w:pStyle w:val="subsection"/>
      </w:pPr>
      <w:r w:rsidRPr="006F5FAA">
        <w:tab/>
        <w:t>(1)</w:t>
      </w:r>
      <w:r w:rsidRPr="006F5FAA">
        <w:tab/>
        <w:t>This section applies to a professional service if:</w:t>
      </w:r>
    </w:p>
    <w:p w:rsidR="005644F9" w:rsidRPr="006F5FAA" w:rsidRDefault="005644F9" w:rsidP="005644F9">
      <w:pPr>
        <w:pStyle w:val="paragraph"/>
      </w:pPr>
      <w:r w:rsidRPr="006F5FAA">
        <w:tab/>
        <w:t>(a)</w:t>
      </w:r>
      <w:r w:rsidRPr="006F5FAA">
        <w:tab/>
        <w:t>the service is rendered to a patient by a specialist or consultant physician; and</w:t>
      </w:r>
    </w:p>
    <w:p w:rsidR="005644F9" w:rsidRPr="006F5FAA" w:rsidRDefault="005644F9" w:rsidP="005644F9">
      <w:pPr>
        <w:pStyle w:val="paragraph"/>
      </w:pPr>
      <w:r w:rsidRPr="006F5FAA">
        <w:tab/>
        <w:t>(b)</w:t>
      </w:r>
      <w:r w:rsidRPr="006F5FAA">
        <w:tab/>
        <w:t>the item relating to the service specifies it as a service that is to be rendered to a patient who has been referred.</w:t>
      </w:r>
    </w:p>
    <w:p w:rsidR="005644F9" w:rsidRPr="006F5FAA" w:rsidRDefault="005644F9" w:rsidP="005644F9">
      <w:pPr>
        <w:pStyle w:val="notetext"/>
      </w:pPr>
      <w:r w:rsidRPr="006F5FAA">
        <w:t xml:space="preserve"> Note:</w:t>
      </w:r>
      <w:r w:rsidRPr="006F5FAA">
        <w:tab/>
      </w:r>
      <w:r w:rsidR="00175F63" w:rsidRPr="006F5FAA">
        <w:t>Division 4</w:t>
      </w:r>
      <w:r w:rsidRPr="006F5FAA">
        <w:t xml:space="preserve"> of Part</w:t>
      </w:r>
      <w:r w:rsidR="00F70F8A" w:rsidRPr="006F5FAA">
        <w:t> </w:t>
      </w:r>
      <w:r w:rsidRPr="006F5FAA">
        <w:t>11 prescribes the manner in which patients are to be referred for the purposes of such items.</w:t>
      </w:r>
    </w:p>
    <w:p w:rsidR="005644F9" w:rsidRPr="006F5FAA" w:rsidRDefault="005644F9" w:rsidP="005644F9">
      <w:pPr>
        <w:pStyle w:val="SubsectionHead"/>
      </w:pPr>
      <w:r w:rsidRPr="006F5FAA">
        <w:t>General</w:t>
      </w:r>
    </w:p>
    <w:p w:rsidR="005644F9" w:rsidRPr="006F5FAA" w:rsidRDefault="005644F9" w:rsidP="005644F9">
      <w:pPr>
        <w:pStyle w:val="subsection"/>
      </w:pPr>
      <w:r w:rsidRPr="006F5FAA">
        <w:tab/>
        <w:t>(2)</w:t>
      </w:r>
      <w:r w:rsidRPr="006F5FAA">
        <w:tab/>
        <w:t xml:space="preserve">Subject to </w:t>
      </w:r>
      <w:r w:rsidR="00F70F8A" w:rsidRPr="006F5FAA">
        <w:t>subsections (</w:t>
      </w:r>
      <w:r w:rsidRPr="006F5FAA">
        <w:t>3) to (5), the following particulars are prescribed:</w:t>
      </w:r>
    </w:p>
    <w:p w:rsidR="005644F9" w:rsidRPr="006F5FAA" w:rsidRDefault="005644F9" w:rsidP="005644F9">
      <w:pPr>
        <w:pStyle w:val="paragraph"/>
      </w:pPr>
      <w:r w:rsidRPr="006F5FAA">
        <w:tab/>
        <w:t>(a)</w:t>
      </w:r>
      <w:r w:rsidRPr="006F5FAA">
        <w:tab/>
        <w:t>the name of the referring practitioner;</w:t>
      </w:r>
    </w:p>
    <w:p w:rsidR="005644F9" w:rsidRPr="006F5FAA" w:rsidRDefault="005644F9" w:rsidP="005644F9">
      <w:pPr>
        <w:pStyle w:val="paragraph"/>
      </w:pPr>
      <w:r w:rsidRPr="006F5FAA">
        <w:tab/>
        <w:t>(b)</w:t>
      </w:r>
      <w:r w:rsidRPr="006F5FAA">
        <w:tab/>
        <w:t>the address of the place of practice, or the provider number in respect of the place of practice, of the referring practitioner;</w:t>
      </w:r>
    </w:p>
    <w:p w:rsidR="005644F9" w:rsidRPr="006F5FAA" w:rsidRDefault="005644F9" w:rsidP="005644F9">
      <w:pPr>
        <w:pStyle w:val="paragraph"/>
      </w:pPr>
      <w:r w:rsidRPr="006F5FAA">
        <w:tab/>
        <w:t>(c)</w:t>
      </w:r>
      <w:r w:rsidRPr="006F5FAA">
        <w:tab/>
        <w:t>the date on which the patient was referred by the referring practitioner to the consultant physician or specialist;</w:t>
      </w:r>
    </w:p>
    <w:p w:rsidR="005644F9" w:rsidRPr="006F5FAA" w:rsidRDefault="005644F9" w:rsidP="005644F9">
      <w:pPr>
        <w:pStyle w:val="paragraph"/>
      </w:pPr>
      <w:r w:rsidRPr="006F5FAA">
        <w:tab/>
        <w:t>(d)</w:t>
      </w:r>
      <w:r w:rsidRPr="006F5FAA">
        <w:tab/>
        <w:t xml:space="preserve">the period of validity of the referral under </w:t>
      </w:r>
      <w:r w:rsidR="00535DB0">
        <w:t>section 1</w:t>
      </w:r>
      <w:r w:rsidR="00405C9F" w:rsidRPr="006F5FAA">
        <w:t>02</w:t>
      </w:r>
      <w:r w:rsidRPr="006F5FAA">
        <w:t>.</w:t>
      </w:r>
    </w:p>
    <w:p w:rsidR="005644F9" w:rsidRPr="006F5FAA" w:rsidRDefault="005644F9" w:rsidP="005644F9">
      <w:pPr>
        <w:pStyle w:val="SubsectionHead"/>
      </w:pPr>
      <w:r w:rsidRPr="006F5FAA">
        <w:t>Lost referrals</w:t>
      </w:r>
    </w:p>
    <w:p w:rsidR="005644F9" w:rsidRPr="006F5FAA" w:rsidRDefault="005644F9" w:rsidP="005644F9">
      <w:pPr>
        <w:pStyle w:val="subsection"/>
      </w:pPr>
      <w:r w:rsidRPr="006F5FAA">
        <w:tab/>
        <w:t>(3)</w:t>
      </w:r>
      <w:r w:rsidRPr="006F5FAA">
        <w:tab/>
        <w:t>If the service is rendered on the basis of a lost, stolen or destroyed referral:</w:t>
      </w:r>
    </w:p>
    <w:p w:rsidR="005644F9" w:rsidRPr="006F5FAA" w:rsidRDefault="005644F9" w:rsidP="005644F9">
      <w:pPr>
        <w:pStyle w:val="paragraph"/>
      </w:pPr>
      <w:r w:rsidRPr="006F5FAA">
        <w:tab/>
        <w:t>(a)</w:t>
      </w:r>
      <w:r w:rsidRPr="006F5FAA">
        <w:tab/>
      </w:r>
      <w:r w:rsidR="00F70F8A" w:rsidRPr="006F5FAA">
        <w:t>paragraphs (</w:t>
      </w:r>
      <w:r w:rsidRPr="006F5FAA">
        <w:t>2)(b) to (d) do not apply; and</w:t>
      </w:r>
    </w:p>
    <w:p w:rsidR="005644F9" w:rsidRPr="006F5FAA" w:rsidRDefault="005644F9" w:rsidP="005644F9">
      <w:pPr>
        <w:pStyle w:val="paragraph"/>
      </w:pPr>
      <w:r w:rsidRPr="006F5FAA">
        <w:tab/>
        <w:t>(b)</w:t>
      </w:r>
      <w:r w:rsidRPr="006F5FAA">
        <w:tab/>
        <w:t>the words “lost referral” are a prescribed particular.</w:t>
      </w:r>
    </w:p>
    <w:p w:rsidR="005644F9" w:rsidRPr="006F5FAA" w:rsidRDefault="005644F9" w:rsidP="005644F9">
      <w:pPr>
        <w:pStyle w:val="SubsectionHead"/>
      </w:pPr>
      <w:r w:rsidRPr="006F5FAA">
        <w:t>Hospital referrals</w:t>
      </w:r>
    </w:p>
    <w:p w:rsidR="005644F9" w:rsidRPr="006F5FAA" w:rsidRDefault="005644F9" w:rsidP="005644F9">
      <w:pPr>
        <w:pStyle w:val="subsection"/>
      </w:pPr>
      <w:r w:rsidRPr="006F5FAA">
        <w:tab/>
        <w:t>(4)</w:t>
      </w:r>
      <w:r w:rsidRPr="006F5FAA">
        <w:tab/>
        <w:t>If the service is rendered to a patient in a hospital who is not a public patient:</w:t>
      </w:r>
    </w:p>
    <w:p w:rsidR="005644F9" w:rsidRPr="006F5FAA" w:rsidRDefault="005644F9" w:rsidP="005644F9">
      <w:pPr>
        <w:pStyle w:val="paragraph"/>
      </w:pPr>
      <w:r w:rsidRPr="006F5FAA">
        <w:tab/>
        <w:t>(a)</w:t>
      </w:r>
      <w:r w:rsidRPr="006F5FAA">
        <w:tab/>
      </w:r>
      <w:r w:rsidR="00F70F8A" w:rsidRPr="006F5FAA">
        <w:t>paragraphs (</w:t>
      </w:r>
      <w:r w:rsidRPr="006F5FAA">
        <w:t>2)(b) to (d) do not apply; and</w:t>
      </w:r>
    </w:p>
    <w:p w:rsidR="005644F9" w:rsidRPr="006F5FAA" w:rsidRDefault="005644F9" w:rsidP="005644F9">
      <w:pPr>
        <w:pStyle w:val="paragraph"/>
      </w:pPr>
      <w:r w:rsidRPr="006F5FAA">
        <w:tab/>
        <w:t>(b)</w:t>
      </w:r>
      <w:r w:rsidRPr="006F5FAA">
        <w:tab/>
        <w:t>the words “referral within” followed by the name of the hospital are a prescribed particular.</w:t>
      </w:r>
    </w:p>
    <w:p w:rsidR="005644F9" w:rsidRPr="006F5FAA" w:rsidRDefault="005644F9" w:rsidP="005644F9">
      <w:pPr>
        <w:pStyle w:val="SubsectionHead"/>
      </w:pPr>
      <w:r w:rsidRPr="006F5FAA">
        <w:t>Emergencies</w:t>
      </w:r>
    </w:p>
    <w:p w:rsidR="005644F9" w:rsidRPr="006F5FAA" w:rsidRDefault="005644F9" w:rsidP="005644F9">
      <w:pPr>
        <w:pStyle w:val="subsection"/>
      </w:pPr>
      <w:r w:rsidRPr="006F5FAA">
        <w:tab/>
        <w:t>(5)</w:t>
      </w:r>
      <w:r w:rsidRPr="006F5FAA">
        <w:tab/>
        <w:t>If the service is rendered without a written referral in the circumstances described in subsection</w:t>
      </w:r>
      <w:r w:rsidR="00F70F8A" w:rsidRPr="006F5FAA">
        <w:t> </w:t>
      </w:r>
      <w:r w:rsidR="00405C9F" w:rsidRPr="006F5FAA">
        <w:t>98</w:t>
      </w:r>
      <w:r w:rsidRPr="006F5FAA">
        <w:t xml:space="preserve">(2) or </w:t>
      </w:r>
      <w:r w:rsidR="00405C9F" w:rsidRPr="006F5FAA">
        <w:t>101</w:t>
      </w:r>
      <w:r w:rsidRPr="006F5FAA">
        <w:t>(3):</w:t>
      </w:r>
    </w:p>
    <w:p w:rsidR="005644F9" w:rsidRPr="006F5FAA" w:rsidRDefault="005644F9" w:rsidP="005644F9">
      <w:pPr>
        <w:pStyle w:val="paragraph"/>
      </w:pPr>
      <w:r w:rsidRPr="006F5FAA">
        <w:tab/>
        <w:t>(a)</w:t>
      </w:r>
      <w:r w:rsidRPr="006F5FAA">
        <w:tab/>
      </w:r>
      <w:r w:rsidR="00F70F8A" w:rsidRPr="006F5FAA">
        <w:t>subsection (</w:t>
      </w:r>
      <w:r w:rsidRPr="006F5FAA">
        <w:t>2) does not apply; and</w:t>
      </w:r>
    </w:p>
    <w:p w:rsidR="005644F9" w:rsidRPr="006F5FAA" w:rsidRDefault="005644F9" w:rsidP="005644F9">
      <w:pPr>
        <w:pStyle w:val="paragraph"/>
      </w:pPr>
      <w:r w:rsidRPr="006F5FAA">
        <w:tab/>
        <w:t>(b)</w:t>
      </w:r>
      <w:r w:rsidRPr="006F5FAA">
        <w:tab/>
        <w:t>the word “emergency” is a prescribed particular.</w:t>
      </w:r>
    </w:p>
    <w:p w:rsidR="005644F9" w:rsidRPr="006F5FAA" w:rsidRDefault="00405C9F" w:rsidP="005644F9">
      <w:pPr>
        <w:pStyle w:val="ActHead5"/>
      </w:pPr>
      <w:bookmarkStart w:id="70" w:name="_Toc163034839"/>
      <w:r w:rsidRPr="00535DB0">
        <w:rPr>
          <w:rStyle w:val="CharSectno"/>
        </w:rPr>
        <w:t>59</w:t>
      </w:r>
      <w:r w:rsidR="005644F9" w:rsidRPr="006F5FAA">
        <w:t xml:space="preserve">  Multiple professional services in a single day</w:t>
      </w:r>
      <w:bookmarkEnd w:id="70"/>
    </w:p>
    <w:p w:rsidR="005644F9" w:rsidRPr="006F5FAA" w:rsidRDefault="005644F9" w:rsidP="005644F9">
      <w:pPr>
        <w:pStyle w:val="subsection"/>
      </w:pPr>
      <w:r w:rsidRPr="006F5FAA">
        <w:tab/>
        <w:t>(1)</w:t>
      </w:r>
      <w:r w:rsidRPr="006F5FAA">
        <w:tab/>
        <w:t>This section applies if a medical practitioner, dental practitioner, optometrist, participating midwife or participating nurse practitioner attends a person more than once on the same day, and on each occasion:</w:t>
      </w:r>
    </w:p>
    <w:p w:rsidR="005644F9" w:rsidRPr="006F5FAA" w:rsidRDefault="005644F9" w:rsidP="005644F9">
      <w:pPr>
        <w:pStyle w:val="paragraph"/>
      </w:pPr>
      <w:r w:rsidRPr="006F5FAA">
        <w:tab/>
        <w:t>(a)</w:t>
      </w:r>
      <w:r w:rsidRPr="006F5FAA">
        <w:tab/>
        <w:t>for a medical practitioner, dental practitioner or optometrist—renders a professional service specified in any of items</w:t>
      </w:r>
      <w:r w:rsidR="00F70F8A" w:rsidRPr="006F5FAA">
        <w:t> </w:t>
      </w:r>
      <w:r w:rsidRPr="006F5FAA">
        <w:t>3 to 10948 of the general medical services table to the person; and</w:t>
      </w:r>
    </w:p>
    <w:p w:rsidR="005644F9" w:rsidRPr="006F5FAA" w:rsidRDefault="005644F9" w:rsidP="005644F9">
      <w:pPr>
        <w:pStyle w:val="paragraph"/>
      </w:pPr>
      <w:r w:rsidRPr="006F5FAA">
        <w:tab/>
        <w:t>(b)</w:t>
      </w:r>
      <w:r w:rsidRPr="006F5FAA">
        <w:tab/>
        <w:t>for a participating midwife or participating nurse practitioner—renders a professional service specified in the general medical services table to the person.</w:t>
      </w:r>
    </w:p>
    <w:p w:rsidR="005644F9" w:rsidRPr="006F5FAA" w:rsidRDefault="005644F9" w:rsidP="005644F9">
      <w:pPr>
        <w:pStyle w:val="notetext"/>
      </w:pPr>
      <w:r w:rsidRPr="006F5FAA">
        <w:t>Note:</w:t>
      </w:r>
      <w:r w:rsidRPr="006F5FAA">
        <w:tab/>
        <w:t>Some professional services are specified in a determination made under subsection</w:t>
      </w:r>
      <w:r w:rsidR="00F70F8A" w:rsidRPr="006F5FAA">
        <w:t> </w:t>
      </w:r>
      <w:r w:rsidRPr="006F5FAA">
        <w:t>3C(1) of the Act.</w:t>
      </w:r>
    </w:p>
    <w:p w:rsidR="005644F9" w:rsidRPr="006F5FAA" w:rsidRDefault="005644F9" w:rsidP="005644F9">
      <w:pPr>
        <w:pStyle w:val="subsection"/>
      </w:pPr>
      <w:r w:rsidRPr="006F5FAA">
        <w:tab/>
        <w:t>(2)</w:t>
      </w:r>
      <w:r w:rsidRPr="006F5FAA">
        <w:tab/>
        <w:t>For each such professional service, a prescribed particular is the time at which the attendance started.</w:t>
      </w:r>
    </w:p>
    <w:p w:rsidR="005644F9" w:rsidRPr="006F5FAA" w:rsidRDefault="00405C9F" w:rsidP="005644F9">
      <w:pPr>
        <w:pStyle w:val="ActHead5"/>
      </w:pPr>
      <w:bookmarkStart w:id="71" w:name="_Toc163034840"/>
      <w:r w:rsidRPr="00535DB0">
        <w:rPr>
          <w:rStyle w:val="CharSectno"/>
        </w:rPr>
        <w:t>60</w:t>
      </w:r>
      <w:r w:rsidR="005644F9" w:rsidRPr="006F5FAA">
        <w:t xml:space="preserve">  Anaesthesia</w:t>
      </w:r>
      <w:bookmarkEnd w:id="71"/>
    </w:p>
    <w:p w:rsidR="005644F9" w:rsidRPr="006F5FAA" w:rsidRDefault="005644F9" w:rsidP="005644F9">
      <w:pPr>
        <w:pStyle w:val="subsection"/>
      </w:pPr>
      <w:r w:rsidRPr="006F5FAA">
        <w:tab/>
        <w:t>(1)</w:t>
      </w:r>
      <w:r w:rsidRPr="006F5FAA">
        <w:tab/>
        <w:t>This section applies to a professional service that is specified in an item in Subgroup 21 of Group T10 of the general medical services table.</w:t>
      </w:r>
    </w:p>
    <w:p w:rsidR="005644F9" w:rsidRPr="006F5FAA" w:rsidRDefault="005644F9" w:rsidP="005644F9">
      <w:pPr>
        <w:pStyle w:val="SubsectionHead"/>
      </w:pPr>
      <w:r w:rsidRPr="006F5FAA">
        <w:t>Management of anaesthesia</w:t>
      </w:r>
    </w:p>
    <w:p w:rsidR="005644F9" w:rsidRPr="006F5FAA" w:rsidRDefault="005644F9" w:rsidP="005644F9">
      <w:pPr>
        <w:pStyle w:val="subsection"/>
      </w:pPr>
      <w:r w:rsidRPr="006F5FAA">
        <w:tab/>
        <w:t>(2)</w:t>
      </w:r>
      <w:r w:rsidRPr="006F5FAA">
        <w:tab/>
        <w:t xml:space="preserve">If the service is management of anaesthesia (other than when performed in association with a service to which </w:t>
      </w:r>
      <w:r w:rsidR="00564CB6" w:rsidRPr="006F5FAA">
        <w:t>item 2</w:t>
      </w:r>
      <w:r w:rsidRPr="006F5FAA">
        <w:t>2900 or 22905 of the general medical services table applies), the following particulars are prescribed:</w:t>
      </w:r>
    </w:p>
    <w:p w:rsidR="005644F9" w:rsidRPr="006F5FAA" w:rsidRDefault="005644F9" w:rsidP="005644F9">
      <w:pPr>
        <w:pStyle w:val="paragraph"/>
      </w:pPr>
      <w:r w:rsidRPr="006F5FAA">
        <w:tab/>
        <w:t>(a)</w:t>
      </w:r>
      <w:r w:rsidRPr="006F5FAA">
        <w:tab/>
        <w:t>the name of each medical practitioner who performed a procedure for which the anaesthesia was administered;</w:t>
      </w:r>
    </w:p>
    <w:p w:rsidR="005644F9" w:rsidRPr="006F5FAA" w:rsidRDefault="005644F9" w:rsidP="005644F9">
      <w:pPr>
        <w:pStyle w:val="paragraph"/>
      </w:pPr>
      <w:r w:rsidRPr="006F5FAA">
        <w:tab/>
        <w:t>(b)</w:t>
      </w:r>
      <w:r w:rsidRPr="006F5FAA">
        <w:tab/>
        <w:t xml:space="preserve">if </w:t>
      </w:r>
      <w:r w:rsidR="00564CB6" w:rsidRPr="006F5FAA">
        <w:t>item 2</w:t>
      </w:r>
      <w:r w:rsidRPr="006F5FAA">
        <w:t>5025 of the general medical services table applies to the service:</w:t>
      </w:r>
    </w:p>
    <w:p w:rsidR="005644F9" w:rsidRPr="006F5FAA" w:rsidRDefault="005644F9" w:rsidP="005644F9">
      <w:pPr>
        <w:pStyle w:val="paragraphsub"/>
      </w:pPr>
      <w:r w:rsidRPr="006F5FAA">
        <w:tab/>
        <w:t>(i)</w:t>
      </w:r>
      <w:r w:rsidRPr="006F5FAA">
        <w:tab/>
        <w:t>when the service time began; and</w:t>
      </w:r>
    </w:p>
    <w:p w:rsidR="005644F9" w:rsidRPr="006F5FAA" w:rsidRDefault="005644F9" w:rsidP="005644F9">
      <w:pPr>
        <w:pStyle w:val="paragraphsub"/>
      </w:pPr>
      <w:r w:rsidRPr="006F5FAA">
        <w:tab/>
        <w:t>(ii)</w:t>
      </w:r>
      <w:r w:rsidRPr="006F5FAA">
        <w:tab/>
        <w:t>when the service time ended; and</w:t>
      </w:r>
    </w:p>
    <w:p w:rsidR="005644F9" w:rsidRPr="006F5FAA" w:rsidRDefault="005644F9" w:rsidP="005644F9">
      <w:pPr>
        <w:pStyle w:val="paragraphsub"/>
      </w:pPr>
      <w:r w:rsidRPr="006F5FAA">
        <w:tab/>
        <w:t>(iii)</w:t>
      </w:r>
      <w:r w:rsidRPr="006F5FAA">
        <w:tab/>
        <w:t>the duration of the service time.</w:t>
      </w:r>
    </w:p>
    <w:p w:rsidR="005644F9" w:rsidRPr="006F5FAA" w:rsidRDefault="005644F9" w:rsidP="005644F9">
      <w:pPr>
        <w:pStyle w:val="SubsectionHead"/>
      </w:pPr>
      <w:r w:rsidRPr="006F5FAA">
        <w:t xml:space="preserve">Perfusion to which </w:t>
      </w:r>
      <w:r w:rsidR="00564CB6" w:rsidRPr="006F5FAA">
        <w:t>item 2</w:t>
      </w:r>
      <w:r w:rsidRPr="006F5FAA">
        <w:t>5050 applies</w:t>
      </w:r>
    </w:p>
    <w:p w:rsidR="005644F9" w:rsidRPr="006F5FAA" w:rsidRDefault="005644F9" w:rsidP="005644F9">
      <w:pPr>
        <w:pStyle w:val="subsection"/>
      </w:pPr>
      <w:r w:rsidRPr="006F5FAA">
        <w:tab/>
        <w:t>(3)</w:t>
      </w:r>
      <w:r w:rsidRPr="006F5FAA">
        <w:tab/>
        <w:t xml:space="preserve">If the service is perfusion to which </w:t>
      </w:r>
      <w:r w:rsidR="00564CB6" w:rsidRPr="006F5FAA">
        <w:t>item 2</w:t>
      </w:r>
      <w:r w:rsidRPr="006F5FAA">
        <w:t>5050 applies, the following particulars are prescribed:</w:t>
      </w:r>
    </w:p>
    <w:p w:rsidR="005644F9" w:rsidRPr="006F5FAA" w:rsidRDefault="005644F9" w:rsidP="005644F9">
      <w:pPr>
        <w:pStyle w:val="paragraph"/>
      </w:pPr>
      <w:r w:rsidRPr="006F5FAA">
        <w:tab/>
        <w:t>(a)</w:t>
      </w:r>
      <w:r w:rsidRPr="006F5FAA">
        <w:tab/>
        <w:t>when the service time began;</w:t>
      </w:r>
    </w:p>
    <w:p w:rsidR="005644F9" w:rsidRPr="006F5FAA" w:rsidRDefault="005644F9" w:rsidP="005644F9">
      <w:pPr>
        <w:pStyle w:val="paragraph"/>
      </w:pPr>
      <w:r w:rsidRPr="006F5FAA">
        <w:tab/>
        <w:t>(b)</w:t>
      </w:r>
      <w:r w:rsidRPr="006F5FAA">
        <w:tab/>
        <w:t>when the service time ended;</w:t>
      </w:r>
    </w:p>
    <w:p w:rsidR="005644F9" w:rsidRPr="006F5FAA" w:rsidRDefault="005644F9" w:rsidP="005644F9">
      <w:pPr>
        <w:pStyle w:val="paragraph"/>
      </w:pPr>
      <w:r w:rsidRPr="006F5FAA">
        <w:tab/>
        <w:t>(c)</w:t>
      </w:r>
      <w:r w:rsidRPr="006F5FAA">
        <w:tab/>
        <w:t>the duration of the service time.</w:t>
      </w:r>
    </w:p>
    <w:p w:rsidR="005644F9" w:rsidRPr="006F5FAA" w:rsidRDefault="005644F9" w:rsidP="005644F9">
      <w:pPr>
        <w:pStyle w:val="SubsectionHead"/>
      </w:pPr>
      <w:r w:rsidRPr="006F5FAA">
        <w:t>Assistance in the management of anaesthesia</w:t>
      </w:r>
    </w:p>
    <w:p w:rsidR="005644F9" w:rsidRPr="006F5FAA" w:rsidRDefault="005644F9" w:rsidP="005644F9">
      <w:pPr>
        <w:pStyle w:val="subsection"/>
      </w:pPr>
      <w:r w:rsidRPr="006F5FAA">
        <w:tab/>
        <w:t>(4)</w:t>
      </w:r>
      <w:r w:rsidRPr="006F5FAA">
        <w:tab/>
        <w:t>If the service is assistance in the management of anaesthesia, the following particulars are prescribed:</w:t>
      </w:r>
    </w:p>
    <w:p w:rsidR="005644F9" w:rsidRPr="006F5FAA" w:rsidRDefault="005644F9" w:rsidP="005644F9">
      <w:pPr>
        <w:pStyle w:val="paragraph"/>
      </w:pPr>
      <w:r w:rsidRPr="006F5FAA">
        <w:tab/>
        <w:t>(a)</w:t>
      </w:r>
      <w:r w:rsidRPr="006F5FAA">
        <w:tab/>
        <w:t>the name of the principal anaesthetist;</w:t>
      </w:r>
    </w:p>
    <w:p w:rsidR="005644F9" w:rsidRPr="006F5FAA" w:rsidRDefault="005644F9" w:rsidP="005644F9">
      <w:pPr>
        <w:pStyle w:val="paragraph"/>
      </w:pPr>
      <w:r w:rsidRPr="006F5FAA">
        <w:tab/>
        <w:t>(b)</w:t>
      </w:r>
      <w:r w:rsidRPr="006F5FAA">
        <w:tab/>
        <w:t>the name of each medical practitioner who performed a procedure for which the anaesthesia was administered;</w:t>
      </w:r>
    </w:p>
    <w:p w:rsidR="005644F9" w:rsidRPr="006F5FAA" w:rsidRDefault="005644F9" w:rsidP="005644F9">
      <w:pPr>
        <w:pStyle w:val="paragraph"/>
      </w:pPr>
      <w:r w:rsidRPr="006F5FAA">
        <w:tab/>
        <w:t>(c)</w:t>
      </w:r>
      <w:r w:rsidRPr="006F5FAA">
        <w:tab/>
        <w:t xml:space="preserve">if </w:t>
      </w:r>
      <w:r w:rsidR="00564CB6" w:rsidRPr="006F5FAA">
        <w:t>item 2</w:t>
      </w:r>
      <w:r w:rsidRPr="006F5FAA">
        <w:t>5030 of the general medical services table applies to the service:</w:t>
      </w:r>
    </w:p>
    <w:p w:rsidR="005644F9" w:rsidRPr="006F5FAA" w:rsidRDefault="005644F9" w:rsidP="005644F9">
      <w:pPr>
        <w:pStyle w:val="paragraphsub"/>
      </w:pPr>
      <w:r w:rsidRPr="006F5FAA">
        <w:tab/>
        <w:t>(i)</w:t>
      </w:r>
      <w:r w:rsidRPr="006F5FAA">
        <w:tab/>
        <w:t>when the service time began; and</w:t>
      </w:r>
    </w:p>
    <w:p w:rsidR="005644F9" w:rsidRPr="006F5FAA" w:rsidRDefault="005644F9" w:rsidP="005644F9">
      <w:pPr>
        <w:pStyle w:val="paragraphsub"/>
      </w:pPr>
      <w:r w:rsidRPr="006F5FAA">
        <w:tab/>
        <w:t>(ii)</w:t>
      </w:r>
      <w:r w:rsidRPr="006F5FAA">
        <w:tab/>
        <w:t>when the service time ended; and</w:t>
      </w:r>
    </w:p>
    <w:p w:rsidR="005644F9" w:rsidRPr="006F5FAA" w:rsidRDefault="005644F9" w:rsidP="005644F9">
      <w:pPr>
        <w:pStyle w:val="paragraphsub"/>
      </w:pPr>
      <w:r w:rsidRPr="006F5FAA">
        <w:tab/>
        <w:t>(iii)</w:t>
      </w:r>
      <w:r w:rsidRPr="006F5FAA">
        <w:tab/>
        <w:t>the duration of the service time.</w:t>
      </w:r>
    </w:p>
    <w:p w:rsidR="005644F9" w:rsidRPr="006F5FAA" w:rsidRDefault="005644F9" w:rsidP="005644F9">
      <w:pPr>
        <w:pStyle w:val="SubsectionHead"/>
      </w:pPr>
      <w:r w:rsidRPr="006F5FAA">
        <w:t>Definition of service time</w:t>
      </w:r>
    </w:p>
    <w:p w:rsidR="005644F9" w:rsidRPr="006F5FAA" w:rsidRDefault="005644F9" w:rsidP="005644F9">
      <w:pPr>
        <w:pStyle w:val="subsection"/>
      </w:pPr>
      <w:r w:rsidRPr="006F5FAA">
        <w:tab/>
        <w:t>(5)</w:t>
      </w:r>
      <w:r w:rsidRPr="006F5FAA">
        <w:tab/>
        <w:t>In this section:</w:t>
      </w:r>
    </w:p>
    <w:p w:rsidR="005644F9" w:rsidRPr="006F5FAA" w:rsidRDefault="005644F9" w:rsidP="005644F9">
      <w:pPr>
        <w:pStyle w:val="Definition"/>
      </w:pPr>
      <w:r w:rsidRPr="006F5FAA">
        <w:rPr>
          <w:b/>
          <w:i/>
        </w:rPr>
        <w:t xml:space="preserve">service time </w:t>
      </w:r>
      <w:r w:rsidRPr="006F5FAA">
        <w:t>has the meaning given by clause</w:t>
      </w:r>
      <w:r w:rsidR="00F70F8A" w:rsidRPr="006F5FAA">
        <w:t> </w:t>
      </w:r>
      <w:r w:rsidR="00A65CBB" w:rsidRPr="006F5FAA">
        <w:t>5.9.3</w:t>
      </w:r>
      <w:r w:rsidRPr="006F5FAA">
        <w:t xml:space="preserve"> in the general medical services table.</w:t>
      </w:r>
    </w:p>
    <w:p w:rsidR="005644F9" w:rsidRPr="006F5FAA" w:rsidRDefault="005644F9" w:rsidP="00392394">
      <w:pPr>
        <w:pStyle w:val="ActHead3"/>
        <w:pageBreakBefore/>
      </w:pPr>
      <w:bookmarkStart w:id="72" w:name="_Toc163034841"/>
      <w:r w:rsidRPr="00535DB0">
        <w:rPr>
          <w:rStyle w:val="CharDivNo"/>
        </w:rPr>
        <w:t>Division</w:t>
      </w:r>
      <w:r w:rsidR="00F70F8A" w:rsidRPr="00535DB0">
        <w:rPr>
          <w:rStyle w:val="CharDivNo"/>
        </w:rPr>
        <w:t> </w:t>
      </w:r>
      <w:r w:rsidRPr="00535DB0">
        <w:rPr>
          <w:rStyle w:val="CharDivNo"/>
        </w:rPr>
        <w:t>6</w:t>
      </w:r>
      <w:r w:rsidRPr="006F5FAA">
        <w:t>—</w:t>
      </w:r>
      <w:r w:rsidRPr="00535DB0">
        <w:rPr>
          <w:rStyle w:val="CharDivText"/>
        </w:rPr>
        <w:t>Professional services rendered by or on behalf of certain medical practitioners</w:t>
      </w:r>
      <w:bookmarkEnd w:id="72"/>
    </w:p>
    <w:p w:rsidR="005644F9" w:rsidRPr="006F5FAA" w:rsidRDefault="00405C9F" w:rsidP="005644F9">
      <w:pPr>
        <w:pStyle w:val="ActHead5"/>
      </w:pPr>
      <w:bookmarkStart w:id="73" w:name="_Toc163034842"/>
      <w:r w:rsidRPr="00535DB0">
        <w:rPr>
          <w:rStyle w:val="CharSectno"/>
        </w:rPr>
        <w:t>61</w:t>
      </w:r>
      <w:r w:rsidR="005644F9" w:rsidRPr="006F5FAA">
        <w:t xml:space="preserve">  Other circumstances in which subparagraphs</w:t>
      </w:r>
      <w:r w:rsidR="00F70F8A" w:rsidRPr="006F5FAA">
        <w:t> </w:t>
      </w:r>
      <w:r w:rsidR="005644F9" w:rsidRPr="006F5FAA">
        <w:t>19AA(1)(b)(iv) and (2)(b)(iv) of the Act apply</w:t>
      </w:r>
      <w:bookmarkEnd w:id="73"/>
    </w:p>
    <w:p w:rsidR="005644F9" w:rsidRPr="006F5FAA" w:rsidRDefault="005644F9" w:rsidP="005644F9">
      <w:pPr>
        <w:pStyle w:val="subsection"/>
      </w:pPr>
      <w:r w:rsidRPr="006F5FAA">
        <w:tab/>
        <w:t>(1)</w:t>
      </w:r>
      <w:r w:rsidRPr="006F5FAA">
        <w:tab/>
        <w:t>For the purposes of paragraph</w:t>
      </w:r>
      <w:r w:rsidR="00F70F8A" w:rsidRPr="006F5FAA">
        <w:t> </w:t>
      </w:r>
      <w:r w:rsidRPr="006F5FAA">
        <w:t>19AA(3)(b) of the Act, this section specifies circumstances in which subparagraphs</w:t>
      </w:r>
      <w:r w:rsidR="00F70F8A" w:rsidRPr="006F5FAA">
        <w:t> </w:t>
      </w:r>
      <w:r w:rsidRPr="006F5FAA">
        <w:t>19AA(1)(b)(iv) and (2)(b)(iv) of the Act apply in relation to:</w:t>
      </w:r>
    </w:p>
    <w:p w:rsidR="005644F9" w:rsidRPr="006F5FAA" w:rsidRDefault="005644F9" w:rsidP="005644F9">
      <w:pPr>
        <w:pStyle w:val="paragraph"/>
      </w:pPr>
      <w:r w:rsidRPr="006F5FAA">
        <w:tab/>
        <w:t>(a)</w:t>
      </w:r>
      <w:r w:rsidRPr="006F5FAA">
        <w:tab/>
        <w:t>for subparagraph</w:t>
      </w:r>
      <w:r w:rsidR="00F70F8A" w:rsidRPr="006F5FAA">
        <w:t> </w:t>
      </w:r>
      <w:r w:rsidRPr="006F5FAA">
        <w:t>19AA(1)(b)(iv)—a professional service rendered by a medical practitioner; and</w:t>
      </w:r>
    </w:p>
    <w:p w:rsidR="005644F9" w:rsidRPr="006F5FAA" w:rsidRDefault="005644F9" w:rsidP="005644F9">
      <w:pPr>
        <w:pStyle w:val="paragraph"/>
      </w:pPr>
      <w:r w:rsidRPr="006F5FAA">
        <w:tab/>
        <w:t>(b)</w:t>
      </w:r>
      <w:r w:rsidRPr="006F5FAA">
        <w:tab/>
        <w:t>for subparagraph</w:t>
      </w:r>
      <w:r w:rsidR="00F70F8A" w:rsidRPr="006F5FAA">
        <w:t> </w:t>
      </w:r>
      <w:r w:rsidRPr="006F5FAA">
        <w:t>19AA(2)(b)(iv)—a professional service rendered on behalf of a medical practitioner.</w:t>
      </w:r>
    </w:p>
    <w:p w:rsidR="005644F9" w:rsidRPr="006F5FAA" w:rsidRDefault="005644F9" w:rsidP="005644F9">
      <w:pPr>
        <w:pStyle w:val="subsection"/>
      </w:pPr>
      <w:r w:rsidRPr="006F5FAA">
        <w:tab/>
        <w:t>(2)</w:t>
      </w:r>
      <w:r w:rsidRPr="006F5FAA">
        <w:tab/>
        <w:t>The circumstances are that:</w:t>
      </w:r>
    </w:p>
    <w:p w:rsidR="005644F9" w:rsidRPr="006F5FAA" w:rsidRDefault="005644F9" w:rsidP="005644F9">
      <w:pPr>
        <w:pStyle w:val="paragraph"/>
      </w:pPr>
      <w:r w:rsidRPr="006F5FAA">
        <w:tab/>
        <w:t>(a)</w:t>
      </w:r>
      <w:r w:rsidRPr="006F5FAA">
        <w:tab/>
        <w:t>the medical practitioner had been a person registered under section</w:t>
      </w:r>
      <w:r w:rsidR="00F70F8A" w:rsidRPr="006F5FAA">
        <w:t> </w:t>
      </w:r>
      <w:r w:rsidRPr="006F5FAA">
        <w:t>3GA of the Act; and</w:t>
      </w:r>
    </w:p>
    <w:p w:rsidR="005644F9" w:rsidRPr="006F5FAA" w:rsidRDefault="005644F9" w:rsidP="005644F9">
      <w:pPr>
        <w:pStyle w:val="paragraph"/>
      </w:pPr>
      <w:r w:rsidRPr="006F5FAA">
        <w:tab/>
        <w:t>(b)</w:t>
      </w:r>
      <w:r w:rsidRPr="006F5FAA">
        <w:tab/>
        <w:t>the service was rendered in the period of:</w:t>
      </w:r>
    </w:p>
    <w:p w:rsidR="005644F9" w:rsidRPr="006F5FAA" w:rsidRDefault="005644F9" w:rsidP="005644F9">
      <w:pPr>
        <w:pStyle w:val="paragraphsub"/>
      </w:pPr>
      <w:r w:rsidRPr="006F5FAA">
        <w:tab/>
        <w:t>(i)</w:t>
      </w:r>
      <w:r w:rsidRPr="006F5FAA">
        <w:tab/>
        <w:t>2 weeks after the end of the period of registration; or</w:t>
      </w:r>
    </w:p>
    <w:p w:rsidR="005644F9" w:rsidRPr="006F5FAA" w:rsidRDefault="005644F9" w:rsidP="005644F9">
      <w:pPr>
        <w:pStyle w:val="paragraphsub"/>
      </w:pPr>
      <w:r w:rsidRPr="006F5FAA">
        <w:tab/>
        <w:t>(ii)</w:t>
      </w:r>
      <w:r w:rsidRPr="006F5FAA">
        <w:tab/>
        <w:t>if the Chief Executive Medicare approves in writing—6 weeks after the end of the period of registration; and</w:t>
      </w:r>
    </w:p>
    <w:p w:rsidR="005644F9" w:rsidRPr="006F5FAA" w:rsidRDefault="005644F9" w:rsidP="005644F9">
      <w:pPr>
        <w:pStyle w:val="paragraph"/>
      </w:pPr>
      <w:r w:rsidRPr="006F5FAA">
        <w:tab/>
        <w:t>(c)</w:t>
      </w:r>
      <w:r w:rsidRPr="006F5FAA">
        <w:tab/>
        <w:t>the service was rendered in the location in respect of which the medical practitioner was registered.</w:t>
      </w:r>
    </w:p>
    <w:p w:rsidR="005644F9" w:rsidRPr="006F5FAA" w:rsidRDefault="00405C9F" w:rsidP="005644F9">
      <w:pPr>
        <w:pStyle w:val="ActHead5"/>
        <w:rPr>
          <w:i/>
        </w:rPr>
      </w:pPr>
      <w:bookmarkStart w:id="74" w:name="_Toc163034843"/>
      <w:r w:rsidRPr="00535DB0">
        <w:rPr>
          <w:rStyle w:val="CharSectno"/>
        </w:rPr>
        <w:t>62</w:t>
      </w:r>
      <w:r w:rsidR="005644F9" w:rsidRPr="006F5FAA">
        <w:t xml:space="preserve">  Meaning of </w:t>
      </w:r>
      <w:r w:rsidR="005644F9" w:rsidRPr="006F5FAA">
        <w:rPr>
          <w:i/>
        </w:rPr>
        <w:t>intern</w:t>
      </w:r>
      <w:bookmarkEnd w:id="74"/>
    </w:p>
    <w:p w:rsidR="005644F9" w:rsidRPr="006F5FAA" w:rsidRDefault="005644F9" w:rsidP="005644F9">
      <w:pPr>
        <w:pStyle w:val="subsection"/>
      </w:pPr>
      <w:r w:rsidRPr="006F5FAA">
        <w:tab/>
      </w:r>
      <w:r w:rsidRPr="006F5FAA">
        <w:tab/>
        <w:t xml:space="preserve">For the purposes of the definition of </w:t>
      </w:r>
      <w:r w:rsidRPr="006F5FAA">
        <w:rPr>
          <w:b/>
          <w:i/>
        </w:rPr>
        <w:t>intern</w:t>
      </w:r>
      <w:r w:rsidRPr="006F5FAA">
        <w:t xml:space="preserve"> in sub</w:t>
      </w:r>
      <w:r w:rsidR="00535DB0">
        <w:t>section 1</w:t>
      </w:r>
      <w:r w:rsidRPr="006F5FAA">
        <w:t>9AA(5) of the Act, the following State and Territory laws are specified:</w:t>
      </w:r>
    </w:p>
    <w:p w:rsidR="005644F9" w:rsidRPr="006F5FAA" w:rsidRDefault="005644F9" w:rsidP="005644F9">
      <w:pPr>
        <w:pStyle w:val="paragraph"/>
      </w:pPr>
      <w:r w:rsidRPr="006F5FAA">
        <w:tab/>
        <w:t>(a)</w:t>
      </w:r>
      <w:r w:rsidRPr="006F5FAA">
        <w:tab/>
      </w:r>
      <w:r w:rsidRPr="006F5FAA">
        <w:rPr>
          <w:i/>
        </w:rPr>
        <w:t>Medical Practice Act 1992</w:t>
      </w:r>
      <w:r w:rsidRPr="006F5FAA">
        <w:t xml:space="preserve"> (NSW);</w:t>
      </w:r>
    </w:p>
    <w:p w:rsidR="005644F9" w:rsidRPr="006F5FAA" w:rsidRDefault="005644F9" w:rsidP="005644F9">
      <w:pPr>
        <w:pStyle w:val="paragraph"/>
      </w:pPr>
      <w:r w:rsidRPr="006F5FAA">
        <w:tab/>
        <w:t>(b)</w:t>
      </w:r>
      <w:r w:rsidRPr="006F5FAA">
        <w:tab/>
      </w:r>
      <w:r w:rsidRPr="006F5FAA">
        <w:rPr>
          <w:i/>
        </w:rPr>
        <w:t>Medical Practice Act 1994</w:t>
      </w:r>
      <w:r w:rsidRPr="006F5FAA">
        <w:t xml:space="preserve"> (Vic.);</w:t>
      </w:r>
    </w:p>
    <w:p w:rsidR="005644F9" w:rsidRPr="006F5FAA" w:rsidRDefault="005644F9" w:rsidP="005644F9">
      <w:pPr>
        <w:pStyle w:val="paragraph"/>
      </w:pPr>
      <w:r w:rsidRPr="006F5FAA">
        <w:tab/>
        <w:t>(c)</w:t>
      </w:r>
      <w:r w:rsidRPr="006F5FAA">
        <w:tab/>
      </w:r>
      <w:r w:rsidRPr="006F5FAA">
        <w:rPr>
          <w:i/>
        </w:rPr>
        <w:t>Medical Act 1939</w:t>
      </w:r>
      <w:r w:rsidRPr="006F5FAA">
        <w:t xml:space="preserve"> (Qld);</w:t>
      </w:r>
    </w:p>
    <w:p w:rsidR="005644F9" w:rsidRPr="006F5FAA" w:rsidRDefault="005644F9" w:rsidP="005644F9">
      <w:pPr>
        <w:pStyle w:val="paragraph"/>
      </w:pPr>
      <w:r w:rsidRPr="006F5FAA">
        <w:tab/>
        <w:t>(d)</w:t>
      </w:r>
      <w:r w:rsidRPr="006F5FAA">
        <w:tab/>
      </w:r>
      <w:r w:rsidRPr="006F5FAA">
        <w:rPr>
          <w:i/>
        </w:rPr>
        <w:t>Medical Act 1894</w:t>
      </w:r>
      <w:r w:rsidRPr="006F5FAA">
        <w:t xml:space="preserve"> (WA);</w:t>
      </w:r>
    </w:p>
    <w:p w:rsidR="005644F9" w:rsidRPr="006F5FAA" w:rsidRDefault="005644F9" w:rsidP="005644F9">
      <w:pPr>
        <w:pStyle w:val="paragraph"/>
      </w:pPr>
      <w:r w:rsidRPr="006F5FAA">
        <w:tab/>
        <w:t>(e)</w:t>
      </w:r>
      <w:r w:rsidRPr="006F5FAA">
        <w:tab/>
      </w:r>
      <w:r w:rsidRPr="006F5FAA">
        <w:rPr>
          <w:i/>
        </w:rPr>
        <w:t>Medical Practitioners Act 1983</w:t>
      </w:r>
      <w:r w:rsidRPr="006F5FAA">
        <w:t xml:space="preserve"> (SA);</w:t>
      </w:r>
    </w:p>
    <w:p w:rsidR="005644F9" w:rsidRPr="006F5FAA" w:rsidRDefault="005644F9" w:rsidP="005644F9">
      <w:pPr>
        <w:pStyle w:val="paragraph"/>
      </w:pPr>
      <w:r w:rsidRPr="006F5FAA">
        <w:tab/>
        <w:t>(f)</w:t>
      </w:r>
      <w:r w:rsidRPr="006F5FAA">
        <w:tab/>
      </w:r>
      <w:r w:rsidRPr="006F5FAA">
        <w:rPr>
          <w:i/>
        </w:rPr>
        <w:t xml:space="preserve">Medical Act 1959 </w:t>
      </w:r>
      <w:r w:rsidRPr="006F5FAA">
        <w:t>(Tas.);</w:t>
      </w:r>
    </w:p>
    <w:p w:rsidR="005644F9" w:rsidRPr="006F5FAA" w:rsidRDefault="005644F9" w:rsidP="005644F9">
      <w:pPr>
        <w:pStyle w:val="paragraph"/>
      </w:pPr>
      <w:r w:rsidRPr="006F5FAA">
        <w:tab/>
        <w:t>(g)</w:t>
      </w:r>
      <w:r w:rsidRPr="006F5FAA">
        <w:tab/>
      </w:r>
      <w:r w:rsidRPr="006F5FAA">
        <w:rPr>
          <w:i/>
        </w:rPr>
        <w:t>Medical Practitioners Act 1930</w:t>
      </w:r>
      <w:r w:rsidRPr="006F5FAA">
        <w:t xml:space="preserve"> (ACT);</w:t>
      </w:r>
    </w:p>
    <w:p w:rsidR="005644F9" w:rsidRPr="006F5FAA" w:rsidRDefault="005644F9" w:rsidP="005644F9">
      <w:pPr>
        <w:pStyle w:val="paragraph"/>
      </w:pPr>
      <w:r w:rsidRPr="006F5FAA">
        <w:tab/>
        <w:t>(h)</w:t>
      </w:r>
      <w:r w:rsidRPr="006F5FAA">
        <w:tab/>
      </w:r>
      <w:r w:rsidRPr="006F5FAA">
        <w:rPr>
          <w:i/>
        </w:rPr>
        <w:t>Medical Act</w:t>
      </w:r>
      <w:r w:rsidRPr="006F5FAA">
        <w:t xml:space="preserve"> of 1995 (NT).</w:t>
      </w:r>
    </w:p>
    <w:p w:rsidR="005644F9" w:rsidRPr="006F5FAA" w:rsidRDefault="005644F9" w:rsidP="00392394">
      <w:pPr>
        <w:pStyle w:val="ActHead3"/>
        <w:pageBreakBefore/>
      </w:pPr>
      <w:bookmarkStart w:id="75" w:name="_Toc163034844"/>
      <w:r w:rsidRPr="00535DB0">
        <w:rPr>
          <w:rStyle w:val="CharDivNo"/>
        </w:rPr>
        <w:t>Division</w:t>
      </w:r>
      <w:r w:rsidR="00F70F8A" w:rsidRPr="00535DB0">
        <w:rPr>
          <w:rStyle w:val="CharDivNo"/>
        </w:rPr>
        <w:t> </w:t>
      </w:r>
      <w:r w:rsidRPr="00535DB0">
        <w:rPr>
          <w:rStyle w:val="CharDivNo"/>
        </w:rPr>
        <w:t>7</w:t>
      </w:r>
      <w:r w:rsidRPr="006F5FAA">
        <w:t>—</w:t>
      </w:r>
      <w:r w:rsidRPr="00535DB0">
        <w:rPr>
          <w:rStyle w:val="CharDivText"/>
        </w:rPr>
        <w:t>Payments to medical practitioners and approved billing agents</w:t>
      </w:r>
      <w:bookmarkEnd w:id="75"/>
    </w:p>
    <w:p w:rsidR="005644F9" w:rsidRPr="006F5FAA" w:rsidRDefault="00405C9F" w:rsidP="005644F9">
      <w:pPr>
        <w:pStyle w:val="ActHead5"/>
      </w:pPr>
      <w:bookmarkStart w:id="76" w:name="_Toc163034845"/>
      <w:r w:rsidRPr="00535DB0">
        <w:rPr>
          <w:rStyle w:val="CharSectno"/>
        </w:rPr>
        <w:t>63</w:t>
      </w:r>
      <w:r w:rsidR="005644F9" w:rsidRPr="006F5FAA">
        <w:t xml:space="preserve">  Circumstances for electronic payments to medical practitioners</w:t>
      </w:r>
      <w:bookmarkEnd w:id="76"/>
    </w:p>
    <w:p w:rsidR="005644F9" w:rsidRPr="006F5FAA" w:rsidRDefault="005644F9" w:rsidP="005644F9">
      <w:pPr>
        <w:pStyle w:val="subsection"/>
      </w:pPr>
      <w:r w:rsidRPr="006F5FAA">
        <w:tab/>
        <w:t>(1)</w:t>
      </w:r>
      <w:r w:rsidRPr="006F5FAA">
        <w:tab/>
        <w:t>For the purposes of subsection</w:t>
      </w:r>
      <w:r w:rsidR="00F70F8A" w:rsidRPr="006F5FAA">
        <w:t> </w:t>
      </w:r>
      <w:r w:rsidRPr="006F5FAA">
        <w:t>20(5) of the Act, this section prescribes the circumstances in which an amount may be paid under subsection</w:t>
      </w:r>
      <w:r w:rsidR="00F70F8A" w:rsidRPr="006F5FAA">
        <w:t> </w:t>
      </w:r>
      <w:r w:rsidRPr="006F5FAA">
        <w:t>20(3) of the Act, by means of electronic transmission to a bank account, to a general practitioner, specialist or consultant physician by whom, or on whose behalf, a professional service was rendered.</w:t>
      </w:r>
    </w:p>
    <w:p w:rsidR="005644F9" w:rsidRPr="006F5FAA" w:rsidRDefault="009A4E94" w:rsidP="005644F9">
      <w:pPr>
        <w:pStyle w:val="notetext"/>
      </w:pPr>
      <w:r w:rsidRPr="006F5FAA">
        <w:t>Note</w:t>
      </w:r>
      <w:r w:rsidR="005644F9" w:rsidRPr="006F5FAA">
        <w:t>:</w:t>
      </w:r>
      <w:r w:rsidR="005644F9" w:rsidRPr="006F5FAA">
        <w:tab/>
        <w:t xml:space="preserve">For payments to specialists </w:t>
      </w:r>
      <w:r w:rsidR="00E642CD" w:rsidRPr="006F5FAA">
        <w:t>and</w:t>
      </w:r>
      <w:r w:rsidR="005644F9" w:rsidRPr="006F5FAA">
        <w:t xml:space="preserve"> consultant physicians, see also subsection</w:t>
      </w:r>
      <w:r w:rsidR="00F70F8A" w:rsidRPr="006F5FAA">
        <w:t> </w:t>
      </w:r>
      <w:r w:rsidR="005644F9" w:rsidRPr="006F5FAA">
        <w:t>20(6) of the Act and section</w:t>
      </w:r>
      <w:r w:rsidR="00F70F8A" w:rsidRPr="006F5FAA">
        <w:t> </w:t>
      </w:r>
      <w:r w:rsidR="00405C9F" w:rsidRPr="006F5FAA">
        <w:t>64</w:t>
      </w:r>
      <w:r w:rsidR="005644F9" w:rsidRPr="006F5FAA">
        <w:t xml:space="preserve"> of this instrument.</w:t>
      </w:r>
    </w:p>
    <w:p w:rsidR="005644F9" w:rsidRPr="006F5FAA" w:rsidRDefault="005644F9" w:rsidP="005644F9">
      <w:pPr>
        <w:pStyle w:val="subsection"/>
      </w:pPr>
      <w:r w:rsidRPr="006F5FAA">
        <w:tab/>
        <w:t>(2)</w:t>
      </w:r>
      <w:r w:rsidRPr="006F5FAA">
        <w:tab/>
        <w:t>An amount may be paid by electronic transmission if the claim for medicare benefit in respect of the service was made using one of the following electronic claiming channels:</w:t>
      </w:r>
    </w:p>
    <w:p w:rsidR="005644F9" w:rsidRPr="006F5FAA" w:rsidRDefault="005644F9" w:rsidP="005644F9">
      <w:pPr>
        <w:pStyle w:val="paragraph"/>
      </w:pPr>
      <w:r w:rsidRPr="006F5FAA">
        <w:tab/>
        <w:t>(a)</w:t>
      </w:r>
      <w:r w:rsidRPr="006F5FAA">
        <w:tab/>
        <w:t>Medicare Online;</w:t>
      </w:r>
    </w:p>
    <w:p w:rsidR="005644F9" w:rsidRPr="006F5FAA" w:rsidRDefault="005644F9" w:rsidP="005644F9">
      <w:pPr>
        <w:pStyle w:val="paragraph"/>
      </w:pPr>
      <w:r w:rsidRPr="006F5FAA">
        <w:tab/>
        <w:t>(b)</w:t>
      </w:r>
      <w:r w:rsidRPr="006F5FAA">
        <w:tab/>
        <w:t>Medicare Easyclaim;</w:t>
      </w:r>
    </w:p>
    <w:p w:rsidR="005644F9" w:rsidRPr="006F5FAA" w:rsidRDefault="005644F9" w:rsidP="005644F9">
      <w:pPr>
        <w:pStyle w:val="paragraph"/>
      </w:pPr>
      <w:r w:rsidRPr="006F5FAA">
        <w:tab/>
        <w:t>(c)</w:t>
      </w:r>
      <w:r w:rsidRPr="006F5FAA">
        <w:tab/>
        <w:t>ECLIPSE.</w:t>
      </w:r>
    </w:p>
    <w:p w:rsidR="005644F9" w:rsidRPr="006F5FAA" w:rsidRDefault="005644F9" w:rsidP="005644F9">
      <w:pPr>
        <w:pStyle w:val="subsection"/>
      </w:pPr>
      <w:r w:rsidRPr="006F5FAA">
        <w:tab/>
        <w:t>(3)</w:t>
      </w:r>
      <w:r w:rsidRPr="006F5FAA">
        <w:tab/>
        <w:t>For a general practitioner, an amount may also be paid by electronic transmission if the general practitioner:</w:t>
      </w:r>
    </w:p>
    <w:p w:rsidR="005644F9" w:rsidRPr="006F5FAA" w:rsidRDefault="005644F9" w:rsidP="005644F9">
      <w:pPr>
        <w:pStyle w:val="paragraph"/>
      </w:pPr>
      <w:r w:rsidRPr="006F5FAA">
        <w:tab/>
        <w:t>(a)</w:t>
      </w:r>
      <w:r w:rsidRPr="006F5FAA">
        <w:tab/>
        <w:t>is enrolled, for the location at which the service was rendered, in the scheme known as the “90 Day Pay Doctor Cheque Scheme” administered by the Chief Executive Medicare for the purpose of making payments under subsection</w:t>
      </w:r>
      <w:r w:rsidR="00F70F8A" w:rsidRPr="006F5FAA">
        <w:t> </w:t>
      </w:r>
      <w:r w:rsidRPr="006F5FAA">
        <w:t>20(3) of the Act; and</w:t>
      </w:r>
    </w:p>
    <w:p w:rsidR="005644F9" w:rsidRPr="006F5FAA" w:rsidRDefault="005644F9" w:rsidP="005644F9">
      <w:pPr>
        <w:pStyle w:val="paragraph"/>
      </w:pPr>
      <w:r w:rsidRPr="006F5FAA">
        <w:tab/>
        <w:t>(b)</w:t>
      </w:r>
      <w:r w:rsidRPr="006F5FAA">
        <w:tab/>
        <w:t>has given the Chief Executive Medicare written permission to give to the Reserve Bank of Australia:</w:t>
      </w:r>
    </w:p>
    <w:p w:rsidR="005644F9" w:rsidRPr="006F5FAA" w:rsidRDefault="005644F9" w:rsidP="005644F9">
      <w:pPr>
        <w:pStyle w:val="paragraphsub"/>
      </w:pPr>
      <w:r w:rsidRPr="006F5FAA">
        <w:tab/>
        <w:t>(i)</w:t>
      </w:r>
      <w:r w:rsidRPr="006F5FAA">
        <w:tab/>
        <w:t>the name and number of the account into which a payment may be made; and</w:t>
      </w:r>
    </w:p>
    <w:p w:rsidR="005644F9" w:rsidRPr="006F5FAA" w:rsidRDefault="005644F9" w:rsidP="005644F9">
      <w:pPr>
        <w:pStyle w:val="paragraphsub"/>
      </w:pPr>
      <w:r w:rsidRPr="006F5FAA">
        <w:tab/>
        <w:t>(ii)</w:t>
      </w:r>
      <w:r w:rsidRPr="006F5FAA">
        <w:tab/>
        <w:t>the name and BSB number of the bank at which that account is kept.</w:t>
      </w:r>
    </w:p>
    <w:p w:rsidR="005644F9" w:rsidRPr="006F5FAA" w:rsidRDefault="00405C9F" w:rsidP="005644F9">
      <w:pPr>
        <w:pStyle w:val="ActHead5"/>
      </w:pPr>
      <w:bookmarkStart w:id="77" w:name="_Toc163034846"/>
      <w:r w:rsidRPr="00535DB0">
        <w:rPr>
          <w:rStyle w:val="CharSectno"/>
        </w:rPr>
        <w:t>64</w:t>
      </w:r>
      <w:r w:rsidR="005644F9" w:rsidRPr="006F5FAA">
        <w:t xml:space="preserve">  Requirements for payments to specialists and consultant physicians</w:t>
      </w:r>
      <w:bookmarkEnd w:id="77"/>
    </w:p>
    <w:p w:rsidR="005644F9" w:rsidRPr="006F5FAA" w:rsidRDefault="005644F9" w:rsidP="005644F9">
      <w:pPr>
        <w:pStyle w:val="subsection"/>
      </w:pPr>
      <w:r w:rsidRPr="006F5FAA">
        <w:tab/>
        <w:t>(1)</w:t>
      </w:r>
      <w:r w:rsidRPr="006F5FAA">
        <w:tab/>
        <w:t>For the purposes of subsection</w:t>
      </w:r>
      <w:r w:rsidR="00F70F8A" w:rsidRPr="006F5FAA">
        <w:t> </w:t>
      </w:r>
      <w:r w:rsidRPr="006F5FAA">
        <w:t>20(6) of the Act, this section prescribes the manner in which a claim for medicare benefit must be made for subsections</w:t>
      </w:r>
      <w:r w:rsidR="00F70F8A" w:rsidRPr="006F5FAA">
        <w:t> </w:t>
      </w:r>
      <w:r w:rsidRPr="006F5FAA">
        <w:t>20(3) to (5) of the Act to apply in relation to a professional service rendered by or on behalf of a specialist or consultant physician.</w:t>
      </w:r>
    </w:p>
    <w:p w:rsidR="005644F9" w:rsidRPr="006F5FAA" w:rsidRDefault="005644F9" w:rsidP="005644F9">
      <w:pPr>
        <w:pStyle w:val="subsection"/>
      </w:pPr>
      <w:r w:rsidRPr="006F5FAA">
        <w:tab/>
        <w:t>(2)</w:t>
      </w:r>
      <w:r w:rsidRPr="006F5FAA">
        <w:tab/>
        <w:t>The claim for medicare benefit in respect of the service must have been made using an electronic claiming channel mentioned in subsection</w:t>
      </w:r>
      <w:r w:rsidR="00F70F8A" w:rsidRPr="006F5FAA">
        <w:t> </w:t>
      </w:r>
      <w:r w:rsidR="00405C9F" w:rsidRPr="006F5FAA">
        <w:t>63</w:t>
      </w:r>
      <w:r w:rsidRPr="006F5FAA">
        <w:t>(2) of this instrument.</w:t>
      </w:r>
    </w:p>
    <w:p w:rsidR="005644F9" w:rsidRPr="006F5FAA" w:rsidRDefault="00405C9F" w:rsidP="005644F9">
      <w:pPr>
        <w:pStyle w:val="ActHead5"/>
      </w:pPr>
      <w:bookmarkStart w:id="78" w:name="_Toc163034847"/>
      <w:r w:rsidRPr="00535DB0">
        <w:rPr>
          <w:rStyle w:val="CharSectno"/>
        </w:rPr>
        <w:t>65</w:t>
      </w:r>
      <w:r w:rsidR="005644F9" w:rsidRPr="006F5FAA">
        <w:t xml:space="preserve">  Approved billing agents—application requirements and fee</w:t>
      </w:r>
      <w:bookmarkEnd w:id="78"/>
    </w:p>
    <w:p w:rsidR="005644F9" w:rsidRPr="006F5FAA" w:rsidRDefault="005644F9" w:rsidP="005644F9">
      <w:pPr>
        <w:pStyle w:val="subsection"/>
      </w:pPr>
      <w:r w:rsidRPr="006F5FAA">
        <w:tab/>
        <w:t>(1)</w:t>
      </w:r>
      <w:r w:rsidRPr="006F5FAA">
        <w:tab/>
        <w:t>For the purposes of paragraph</w:t>
      </w:r>
      <w:r w:rsidR="00F70F8A" w:rsidRPr="006F5FAA">
        <w:t> </w:t>
      </w:r>
      <w:r w:rsidRPr="006F5FAA">
        <w:t>20AB(2)(a) of the Act, an application for approval as a billing agent must be in the form approved by the Chief Executive Medicare.</w:t>
      </w:r>
    </w:p>
    <w:p w:rsidR="005644F9" w:rsidRPr="006F5FAA" w:rsidRDefault="005644F9" w:rsidP="005644F9">
      <w:pPr>
        <w:pStyle w:val="subsection"/>
      </w:pPr>
      <w:r w:rsidRPr="006F5FAA">
        <w:tab/>
        <w:t>(2)</w:t>
      </w:r>
      <w:r w:rsidRPr="006F5FAA">
        <w:tab/>
        <w:t>For the purposes of paragraph</w:t>
      </w:r>
      <w:r w:rsidR="00F70F8A" w:rsidRPr="006F5FAA">
        <w:t> </w:t>
      </w:r>
      <w:r w:rsidRPr="006F5FAA">
        <w:t>20AB(2)(b) of the Act, the fee to accompany an application is:</w:t>
      </w:r>
    </w:p>
    <w:p w:rsidR="005644F9" w:rsidRPr="006F5FAA" w:rsidRDefault="005644F9" w:rsidP="005644F9">
      <w:pPr>
        <w:pStyle w:val="paragraph"/>
      </w:pPr>
      <w:r w:rsidRPr="006F5FAA">
        <w:tab/>
        <w:t>(a)</w:t>
      </w:r>
      <w:r w:rsidRPr="006F5FAA">
        <w:tab/>
        <w:t>if the applicant has not previously been approved as a billing agent—$1,000; or</w:t>
      </w:r>
    </w:p>
    <w:p w:rsidR="005644F9" w:rsidRPr="006F5FAA" w:rsidRDefault="005644F9" w:rsidP="005644F9">
      <w:pPr>
        <w:pStyle w:val="paragraph"/>
      </w:pPr>
      <w:r w:rsidRPr="006F5FAA">
        <w:tab/>
        <w:t>(b)</w:t>
      </w:r>
      <w:r w:rsidRPr="006F5FAA">
        <w:tab/>
        <w:t>if the applicant has previously been approved—$500.</w:t>
      </w:r>
    </w:p>
    <w:p w:rsidR="005644F9" w:rsidRPr="006F5FAA" w:rsidRDefault="005644F9" w:rsidP="00392394">
      <w:pPr>
        <w:pStyle w:val="ActHead3"/>
        <w:pageBreakBefore/>
      </w:pPr>
      <w:bookmarkStart w:id="79" w:name="_Toc163034848"/>
      <w:r w:rsidRPr="00535DB0">
        <w:rPr>
          <w:rStyle w:val="CharDivNo"/>
        </w:rPr>
        <w:t>Division</w:t>
      </w:r>
      <w:r w:rsidR="00F70F8A" w:rsidRPr="00535DB0">
        <w:rPr>
          <w:rStyle w:val="CharDivNo"/>
        </w:rPr>
        <w:t> </w:t>
      </w:r>
      <w:r w:rsidRPr="00535DB0">
        <w:rPr>
          <w:rStyle w:val="CharDivNo"/>
        </w:rPr>
        <w:t>8</w:t>
      </w:r>
      <w:r w:rsidRPr="006F5FAA">
        <w:t>—</w:t>
      </w:r>
      <w:r w:rsidRPr="00535DB0">
        <w:rPr>
          <w:rStyle w:val="CharDivText"/>
        </w:rPr>
        <w:t>Eligible midwives</w:t>
      </w:r>
      <w:bookmarkEnd w:id="79"/>
    </w:p>
    <w:p w:rsidR="005644F9" w:rsidRPr="006F5FAA" w:rsidRDefault="00405C9F" w:rsidP="005644F9">
      <w:pPr>
        <w:pStyle w:val="ActHead5"/>
        <w:rPr>
          <w:b w:val="0"/>
        </w:rPr>
      </w:pPr>
      <w:bookmarkStart w:id="80" w:name="_Toc163034849"/>
      <w:r w:rsidRPr="00535DB0">
        <w:rPr>
          <w:rStyle w:val="CharSectno"/>
        </w:rPr>
        <w:t>66</w:t>
      </w:r>
      <w:r w:rsidR="005644F9" w:rsidRPr="006F5FAA">
        <w:t xml:space="preserve">  Meaning of </w:t>
      </w:r>
      <w:r w:rsidR="005644F9" w:rsidRPr="006F5FAA">
        <w:rPr>
          <w:i/>
        </w:rPr>
        <w:t>eligible midwife</w:t>
      </w:r>
      <w:r w:rsidR="005644F9" w:rsidRPr="006F5FAA">
        <w:t>—requirements</w:t>
      </w:r>
      <w:bookmarkEnd w:id="80"/>
    </w:p>
    <w:p w:rsidR="005644F9" w:rsidRPr="006F5FAA" w:rsidRDefault="005644F9" w:rsidP="005644F9">
      <w:pPr>
        <w:pStyle w:val="subsection"/>
      </w:pPr>
      <w:r w:rsidRPr="006F5FAA">
        <w:tab/>
      </w:r>
      <w:r w:rsidRPr="006F5FAA">
        <w:tab/>
        <w:t>For the purposes of paragraph</w:t>
      </w:r>
      <w:r w:rsidR="00F70F8A" w:rsidRPr="006F5FAA">
        <w:t> </w:t>
      </w:r>
      <w:r w:rsidRPr="006F5FAA">
        <w:t>21(1)(b) of the Act, the requirement for a person to be an eligible midwife is that the person is endorsed by the Nursing and Midwifery Board of Australia.</w:t>
      </w:r>
    </w:p>
    <w:p w:rsidR="005644F9" w:rsidRPr="006F5FAA" w:rsidRDefault="005644F9" w:rsidP="00392394">
      <w:pPr>
        <w:pStyle w:val="ActHead2"/>
        <w:pageBreakBefore/>
      </w:pPr>
      <w:bookmarkStart w:id="81" w:name="_Toc163034850"/>
      <w:r w:rsidRPr="00535DB0">
        <w:rPr>
          <w:rStyle w:val="CharPartNo"/>
        </w:rPr>
        <w:t>Part</w:t>
      </w:r>
      <w:r w:rsidR="00F70F8A" w:rsidRPr="00535DB0">
        <w:rPr>
          <w:rStyle w:val="CharPartNo"/>
        </w:rPr>
        <w:t> </w:t>
      </w:r>
      <w:r w:rsidRPr="00535DB0">
        <w:rPr>
          <w:rStyle w:val="CharPartNo"/>
        </w:rPr>
        <w:t>4</w:t>
      </w:r>
      <w:r w:rsidRPr="006F5FAA">
        <w:t>—</w:t>
      </w:r>
      <w:r w:rsidRPr="00535DB0">
        <w:rPr>
          <w:rStyle w:val="CharPartText"/>
        </w:rPr>
        <w:t>Special provisions relating to pathology</w:t>
      </w:r>
      <w:bookmarkEnd w:id="81"/>
    </w:p>
    <w:p w:rsidR="005644F9" w:rsidRPr="006F5FAA" w:rsidRDefault="00392394" w:rsidP="005644F9">
      <w:pPr>
        <w:pStyle w:val="Header"/>
      </w:pPr>
      <w:r w:rsidRPr="00535DB0">
        <w:rPr>
          <w:rStyle w:val="CharDivNo"/>
        </w:rPr>
        <w:t xml:space="preserve"> </w:t>
      </w:r>
      <w:r w:rsidRPr="00535DB0">
        <w:rPr>
          <w:rStyle w:val="CharDivText"/>
        </w:rPr>
        <w:t xml:space="preserve"> </w:t>
      </w:r>
    </w:p>
    <w:p w:rsidR="005644F9" w:rsidRPr="006F5FAA" w:rsidRDefault="00405C9F" w:rsidP="005644F9">
      <w:pPr>
        <w:pStyle w:val="ActHead5"/>
      </w:pPr>
      <w:bookmarkStart w:id="82" w:name="_Toc163034851"/>
      <w:r w:rsidRPr="00535DB0">
        <w:rPr>
          <w:rStyle w:val="CharSectno"/>
        </w:rPr>
        <w:t>67</w:t>
      </w:r>
      <w:r w:rsidR="005644F9" w:rsidRPr="006F5FAA">
        <w:t xml:space="preserve">  Giving notice of termination of undertaking</w:t>
      </w:r>
      <w:bookmarkEnd w:id="82"/>
    </w:p>
    <w:p w:rsidR="005644F9" w:rsidRPr="006F5FAA" w:rsidRDefault="005644F9" w:rsidP="005644F9">
      <w:pPr>
        <w:pStyle w:val="subsection"/>
      </w:pPr>
      <w:r w:rsidRPr="006F5FAA">
        <w:tab/>
      </w:r>
      <w:r w:rsidRPr="006F5FAA">
        <w:tab/>
        <w:t>For the purposes of sections</w:t>
      </w:r>
      <w:r w:rsidR="00F70F8A" w:rsidRPr="006F5FAA">
        <w:t> </w:t>
      </w:r>
      <w:r w:rsidRPr="006F5FAA">
        <w:t>23DE and 23DH of the Act, a notice of termination must be sent:</w:t>
      </w:r>
    </w:p>
    <w:p w:rsidR="005644F9" w:rsidRPr="006F5FAA" w:rsidRDefault="005644F9" w:rsidP="005644F9">
      <w:pPr>
        <w:pStyle w:val="paragraph"/>
      </w:pPr>
      <w:r w:rsidRPr="006F5FAA">
        <w:tab/>
        <w:t>(a)</w:t>
      </w:r>
      <w:r w:rsidRPr="006F5FAA">
        <w:tab/>
        <w:t>by pre</w:t>
      </w:r>
      <w:r w:rsidR="00535DB0">
        <w:noBreakHyphen/>
      </w:r>
      <w:r w:rsidRPr="006F5FAA">
        <w:t>paid post to Pathology Registration, Department of Human Services, GPO Box 9822, Melbourne VIC 3001; or</w:t>
      </w:r>
    </w:p>
    <w:p w:rsidR="005644F9" w:rsidRPr="006F5FAA" w:rsidRDefault="005644F9" w:rsidP="005644F9">
      <w:pPr>
        <w:pStyle w:val="paragraph"/>
      </w:pPr>
      <w:r w:rsidRPr="006F5FAA">
        <w:tab/>
        <w:t>(b)</w:t>
      </w:r>
      <w:r w:rsidRPr="006F5FAA">
        <w:tab/>
        <w:t>by fax to (03) 9605</w:t>
      </w:r>
      <w:r w:rsidR="00F70F8A" w:rsidRPr="006F5FAA">
        <w:t> </w:t>
      </w:r>
      <w:r w:rsidRPr="006F5FAA">
        <w:t>7984; or</w:t>
      </w:r>
    </w:p>
    <w:p w:rsidR="005644F9" w:rsidRPr="006F5FAA" w:rsidRDefault="005644F9" w:rsidP="005644F9">
      <w:pPr>
        <w:pStyle w:val="paragraph"/>
      </w:pPr>
      <w:r w:rsidRPr="006F5FAA">
        <w:tab/>
        <w:t>(c)</w:t>
      </w:r>
      <w:r w:rsidRPr="006F5FAA">
        <w:tab/>
        <w:t>by email to provider.registration@humanservices.gov.au; or</w:t>
      </w:r>
    </w:p>
    <w:p w:rsidR="005644F9" w:rsidRPr="006F5FAA" w:rsidRDefault="005644F9" w:rsidP="005644F9">
      <w:pPr>
        <w:pStyle w:val="paragraph"/>
      </w:pPr>
      <w:r w:rsidRPr="006F5FAA">
        <w:tab/>
        <w:t>(d)</w:t>
      </w:r>
      <w:r w:rsidRPr="006F5FAA">
        <w:tab/>
        <w:t>by any other electronic method for giving a notice of termination that is provided on the website of the Human Services Department.</w:t>
      </w:r>
    </w:p>
    <w:p w:rsidR="005644F9" w:rsidRPr="006F5FAA" w:rsidRDefault="00405C9F" w:rsidP="005644F9">
      <w:pPr>
        <w:pStyle w:val="ActHead5"/>
      </w:pPr>
      <w:bookmarkStart w:id="83" w:name="_Toc163034852"/>
      <w:r w:rsidRPr="00535DB0">
        <w:rPr>
          <w:rStyle w:val="CharSectno"/>
        </w:rPr>
        <w:t>68</w:t>
      </w:r>
      <w:r w:rsidR="005644F9" w:rsidRPr="006F5FAA">
        <w:t xml:space="preserve">  Approved pathology authorities—other records of pathology services</w:t>
      </w:r>
      <w:bookmarkEnd w:id="83"/>
    </w:p>
    <w:p w:rsidR="005644F9" w:rsidRPr="006F5FAA" w:rsidRDefault="005644F9" w:rsidP="005644F9">
      <w:pPr>
        <w:pStyle w:val="subsection"/>
      </w:pPr>
      <w:r w:rsidRPr="006F5FAA">
        <w:rPr>
          <w:b/>
        </w:rPr>
        <w:tab/>
      </w:r>
      <w:r w:rsidRPr="006F5FAA">
        <w:t>(1)</w:t>
      </w:r>
      <w:r w:rsidRPr="006F5FAA">
        <w:tab/>
        <w:t>This section is made for the purposes of subsection</w:t>
      </w:r>
      <w:r w:rsidR="00F70F8A" w:rsidRPr="006F5FAA">
        <w:t> </w:t>
      </w:r>
      <w:r w:rsidRPr="006F5FAA">
        <w:t>23DKA(1) of the Act.</w:t>
      </w:r>
    </w:p>
    <w:p w:rsidR="005644F9" w:rsidRPr="006F5FAA" w:rsidRDefault="005644F9" w:rsidP="005644F9">
      <w:pPr>
        <w:pStyle w:val="subsection"/>
      </w:pPr>
      <w:r w:rsidRPr="006F5FAA">
        <w:tab/>
        <w:t>(2)</w:t>
      </w:r>
      <w:r w:rsidRPr="006F5FAA">
        <w:tab/>
        <w:t>An approved pathology authority must prepare and maintain a record of each pathology service rendered in an accredited pathology laboratory of which the authority is the proprietor.</w:t>
      </w:r>
    </w:p>
    <w:p w:rsidR="005644F9" w:rsidRPr="006F5FAA" w:rsidRDefault="005644F9" w:rsidP="005644F9">
      <w:pPr>
        <w:pStyle w:val="subsection"/>
      </w:pPr>
      <w:r w:rsidRPr="006F5FAA">
        <w:tab/>
        <w:t>(3)</w:t>
      </w:r>
      <w:r w:rsidRPr="006F5FAA">
        <w:tab/>
        <w:t>The record of each pathology service rendered must include a copy of a report of the service.</w:t>
      </w:r>
    </w:p>
    <w:p w:rsidR="005644F9" w:rsidRPr="006F5FAA" w:rsidRDefault="005644F9" w:rsidP="005644F9">
      <w:pPr>
        <w:pStyle w:val="subsection"/>
      </w:pPr>
      <w:r w:rsidRPr="006F5FAA">
        <w:rPr>
          <w:b/>
        </w:rPr>
        <w:tab/>
      </w:r>
      <w:r w:rsidRPr="006F5FAA">
        <w:t>(4)</w:t>
      </w:r>
      <w:r w:rsidRPr="006F5FAA">
        <w:tab/>
        <w:t>The records must be kept in a manner that enables information to be retrieved using the name of the person in relation to whom the service was rendered and the date on which the service was rendered.</w:t>
      </w:r>
    </w:p>
    <w:p w:rsidR="005644F9" w:rsidRPr="006F5FAA" w:rsidRDefault="00405C9F" w:rsidP="005644F9">
      <w:pPr>
        <w:pStyle w:val="ActHead5"/>
      </w:pPr>
      <w:bookmarkStart w:id="84" w:name="_Toc163034853"/>
      <w:r w:rsidRPr="00535DB0">
        <w:rPr>
          <w:rStyle w:val="CharSectno"/>
        </w:rPr>
        <w:t>69</w:t>
      </w:r>
      <w:r w:rsidR="005644F9" w:rsidRPr="006F5FAA">
        <w:t xml:space="preserve">  Offences in relation to request forms—branded pathology request forms</w:t>
      </w:r>
      <w:bookmarkEnd w:id="84"/>
    </w:p>
    <w:p w:rsidR="005644F9" w:rsidRPr="006F5FAA" w:rsidRDefault="005644F9" w:rsidP="005644F9">
      <w:pPr>
        <w:pStyle w:val="subsection"/>
      </w:pPr>
      <w:r w:rsidRPr="006F5FAA">
        <w:tab/>
        <w:t>(1)</w:t>
      </w:r>
      <w:r w:rsidRPr="006F5FAA">
        <w:tab/>
        <w:t>For the purposes of subsection</w:t>
      </w:r>
      <w:r w:rsidR="00F70F8A" w:rsidRPr="006F5FAA">
        <w:t> </w:t>
      </w:r>
      <w:r w:rsidRPr="006F5FAA">
        <w:t>23DP(3) of the Act, this section applies to a pathology request form that includes:</w:t>
      </w:r>
    </w:p>
    <w:p w:rsidR="005644F9" w:rsidRPr="006F5FAA" w:rsidRDefault="005644F9" w:rsidP="005644F9">
      <w:pPr>
        <w:pStyle w:val="paragraph"/>
      </w:pPr>
      <w:r w:rsidRPr="006F5FAA">
        <w:tab/>
        <w:t>(a)</w:t>
      </w:r>
      <w:r w:rsidRPr="006F5FAA">
        <w:tab/>
        <w:t>the registered name or trading name of:</w:t>
      </w:r>
    </w:p>
    <w:p w:rsidR="005644F9" w:rsidRPr="006F5FAA" w:rsidRDefault="005644F9" w:rsidP="005644F9">
      <w:pPr>
        <w:pStyle w:val="paragraphsub"/>
      </w:pPr>
      <w:r w:rsidRPr="006F5FAA">
        <w:tab/>
        <w:t>(i)</w:t>
      </w:r>
      <w:r w:rsidRPr="006F5FAA">
        <w:tab/>
        <w:t>if the form is provided by an approved pathology authority—the approved pathology authority; or</w:t>
      </w:r>
    </w:p>
    <w:p w:rsidR="005644F9" w:rsidRPr="006F5FAA" w:rsidRDefault="005644F9" w:rsidP="005644F9">
      <w:pPr>
        <w:pStyle w:val="paragraphsub"/>
      </w:pPr>
      <w:r w:rsidRPr="006F5FAA">
        <w:tab/>
        <w:t>(ii)</w:t>
      </w:r>
      <w:r w:rsidRPr="006F5FAA">
        <w:tab/>
        <w:t>if the form is provided by an approved pathology practitioner—an approved pathology authority that employs or engages the approved pathology practitioner; and</w:t>
      </w:r>
    </w:p>
    <w:p w:rsidR="005644F9" w:rsidRPr="006F5FAA" w:rsidRDefault="005644F9" w:rsidP="005644F9">
      <w:pPr>
        <w:pStyle w:val="paragraph"/>
      </w:pPr>
      <w:r w:rsidRPr="006F5FAA">
        <w:tab/>
        <w:t>(b)</w:t>
      </w:r>
      <w:r w:rsidRPr="006F5FAA">
        <w:tab/>
        <w:t>the location of one or more specimen collection centres.</w:t>
      </w:r>
    </w:p>
    <w:p w:rsidR="005644F9" w:rsidRPr="006F5FAA" w:rsidRDefault="005644F9" w:rsidP="005644F9">
      <w:pPr>
        <w:pStyle w:val="subsection"/>
      </w:pPr>
      <w:r w:rsidRPr="006F5FAA">
        <w:tab/>
        <w:t>(2)</w:t>
      </w:r>
      <w:r w:rsidRPr="006F5FAA">
        <w:tab/>
        <w:t>The pathology request form must include a statement that informs a person in relation to whom a pathology service is requested that:</w:t>
      </w:r>
    </w:p>
    <w:p w:rsidR="005644F9" w:rsidRPr="006F5FAA" w:rsidRDefault="005644F9" w:rsidP="005644F9">
      <w:pPr>
        <w:pStyle w:val="paragraph"/>
      </w:pPr>
      <w:r w:rsidRPr="006F5FAA">
        <w:tab/>
        <w:t>(a)</w:t>
      </w:r>
      <w:r w:rsidRPr="006F5FAA">
        <w:tab/>
        <w:t>the request may be taken to a pathology provider of the person’s choice; and</w:t>
      </w:r>
    </w:p>
    <w:p w:rsidR="005644F9" w:rsidRPr="006F5FAA" w:rsidRDefault="005644F9" w:rsidP="005644F9">
      <w:pPr>
        <w:pStyle w:val="paragraph"/>
      </w:pPr>
      <w:r w:rsidRPr="006F5FAA">
        <w:tab/>
        <w:t>(b)</w:t>
      </w:r>
      <w:r w:rsidRPr="006F5FAA">
        <w:tab/>
        <w:t>if the person’s treating practitioner has specified an approved pathology practitioner on clinical grounds, a medicare benefit will be payable only if the service is conducted by that practitioner.</w:t>
      </w:r>
    </w:p>
    <w:p w:rsidR="005644F9" w:rsidRPr="006F5FAA" w:rsidRDefault="005644F9" w:rsidP="005644F9">
      <w:pPr>
        <w:pStyle w:val="subsection"/>
      </w:pPr>
      <w:r w:rsidRPr="006F5FAA">
        <w:tab/>
        <w:t>(3)</w:t>
      </w:r>
      <w:r w:rsidRPr="006F5FAA">
        <w:tab/>
        <w:t>In this section:</w:t>
      </w:r>
    </w:p>
    <w:p w:rsidR="005644F9" w:rsidRPr="006F5FAA" w:rsidRDefault="005644F9" w:rsidP="005644F9">
      <w:pPr>
        <w:pStyle w:val="Definition"/>
      </w:pPr>
      <w:r w:rsidRPr="006F5FAA">
        <w:rPr>
          <w:b/>
          <w:i/>
        </w:rPr>
        <w:t>pathology provider</w:t>
      </w:r>
      <w:r w:rsidR="003635ED" w:rsidRPr="006F5FAA">
        <w:t xml:space="preserve"> means</w:t>
      </w:r>
      <w:r w:rsidRPr="006F5FAA">
        <w:t>:</w:t>
      </w:r>
    </w:p>
    <w:p w:rsidR="005644F9" w:rsidRPr="006F5FAA" w:rsidRDefault="005644F9" w:rsidP="005644F9">
      <w:pPr>
        <w:pStyle w:val="paragraph"/>
      </w:pPr>
      <w:r w:rsidRPr="006F5FAA">
        <w:tab/>
        <w:t>(a)</w:t>
      </w:r>
      <w:r w:rsidRPr="006F5FAA">
        <w:tab/>
      </w:r>
      <w:r w:rsidR="003635ED" w:rsidRPr="006F5FAA">
        <w:t xml:space="preserve">a person who </w:t>
      </w:r>
      <w:r w:rsidRPr="006F5FAA">
        <w:t>renders pathology services; or</w:t>
      </w:r>
    </w:p>
    <w:p w:rsidR="005644F9" w:rsidRPr="006F5FAA" w:rsidRDefault="005644F9" w:rsidP="005644F9">
      <w:pPr>
        <w:pStyle w:val="paragraph"/>
      </w:pPr>
      <w:r w:rsidRPr="006F5FAA">
        <w:tab/>
        <w:t>(b)</w:t>
      </w:r>
      <w:r w:rsidRPr="006F5FAA">
        <w:tab/>
      </w:r>
      <w:r w:rsidR="003635ED" w:rsidRPr="006F5FAA">
        <w:t xml:space="preserve">a person who </w:t>
      </w:r>
      <w:r w:rsidRPr="006F5FAA">
        <w:t>carries on the business of rendering pathology services; or</w:t>
      </w:r>
    </w:p>
    <w:p w:rsidR="005644F9" w:rsidRPr="006F5FAA" w:rsidRDefault="005644F9" w:rsidP="005644F9">
      <w:pPr>
        <w:pStyle w:val="paragraph"/>
      </w:pPr>
      <w:r w:rsidRPr="006F5FAA">
        <w:tab/>
        <w:t>(c)</w:t>
      </w:r>
      <w:r w:rsidRPr="006F5FAA">
        <w:tab/>
      </w:r>
      <w:r w:rsidR="003635ED" w:rsidRPr="006F5FAA">
        <w:t xml:space="preserve">a person who </w:t>
      </w:r>
      <w:r w:rsidRPr="006F5FAA">
        <w:t xml:space="preserve">employs, or engages under a contract of service, a person mentioned in </w:t>
      </w:r>
      <w:r w:rsidR="00F70F8A" w:rsidRPr="006F5FAA">
        <w:t>paragraph (</w:t>
      </w:r>
      <w:r w:rsidRPr="006F5FAA">
        <w:t>a) or (b).</w:t>
      </w:r>
    </w:p>
    <w:p w:rsidR="005644F9" w:rsidRPr="006F5FAA" w:rsidRDefault="005644F9" w:rsidP="00392394">
      <w:pPr>
        <w:pStyle w:val="ActHead2"/>
        <w:pageBreakBefore/>
      </w:pPr>
      <w:bookmarkStart w:id="85" w:name="_Toc163034854"/>
      <w:r w:rsidRPr="00535DB0">
        <w:rPr>
          <w:rStyle w:val="CharPartNo"/>
        </w:rPr>
        <w:t>Part</w:t>
      </w:r>
      <w:r w:rsidR="00F70F8A" w:rsidRPr="00535DB0">
        <w:rPr>
          <w:rStyle w:val="CharPartNo"/>
        </w:rPr>
        <w:t> </w:t>
      </w:r>
      <w:r w:rsidRPr="00535DB0">
        <w:rPr>
          <w:rStyle w:val="CharPartNo"/>
        </w:rPr>
        <w:t>5</w:t>
      </w:r>
      <w:r w:rsidRPr="006F5FAA">
        <w:t>—</w:t>
      </w:r>
      <w:r w:rsidRPr="00535DB0">
        <w:rPr>
          <w:rStyle w:val="CharPartText"/>
        </w:rPr>
        <w:t>Special provisions relating to diagnostic imaging services</w:t>
      </w:r>
      <w:bookmarkEnd w:id="85"/>
    </w:p>
    <w:p w:rsidR="005644F9" w:rsidRPr="006F5FAA" w:rsidRDefault="00392394" w:rsidP="005644F9">
      <w:pPr>
        <w:pStyle w:val="Header"/>
      </w:pPr>
      <w:r w:rsidRPr="00535DB0">
        <w:rPr>
          <w:rStyle w:val="CharDivNo"/>
        </w:rPr>
        <w:t xml:space="preserve"> </w:t>
      </w:r>
      <w:r w:rsidRPr="00535DB0">
        <w:rPr>
          <w:rStyle w:val="CharDivText"/>
        </w:rPr>
        <w:t xml:space="preserve"> </w:t>
      </w:r>
    </w:p>
    <w:p w:rsidR="005644F9" w:rsidRPr="006F5FAA" w:rsidRDefault="00405C9F" w:rsidP="005644F9">
      <w:pPr>
        <w:pStyle w:val="ActHead5"/>
      </w:pPr>
      <w:bookmarkStart w:id="86" w:name="_Toc163034855"/>
      <w:r w:rsidRPr="00535DB0">
        <w:rPr>
          <w:rStyle w:val="CharSectno"/>
        </w:rPr>
        <w:t>70</w:t>
      </w:r>
      <w:r w:rsidR="005644F9" w:rsidRPr="006F5FAA">
        <w:t xml:space="preserve">  Requests for diagnostic imaging services—information and form requirements</w:t>
      </w:r>
      <w:bookmarkEnd w:id="86"/>
    </w:p>
    <w:p w:rsidR="005644F9" w:rsidRPr="006F5FAA" w:rsidRDefault="005644F9" w:rsidP="005644F9">
      <w:pPr>
        <w:pStyle w:val="subsection"/>
      </w:pPr>
      <w:r w:rsidRPr="006F5FAA">
        <w:tab/>
        <w:t>(1)</w:t>
      </w:r>
      <w:r w:rsidRPr="006F5FAA">
        <w:tab/>
        <w:t>This section is made for the purposes of subsection</w:t>
      </w:r>
      <w:r w:rsidR="00F70F8A" w:rsidRPr="006F5FAA">
        <w:t> </w:t>
      </w:r>
      <w:r w:rsidRPr="006F5FAA">
        <w:t>23DQ(1) of the Act.</w:t>
      </w:r>
    </w:p>
    <w:p w:rsidR="005644F9" w:rsidRPr="006F5FAA" w:rsidRDefault="005644F9" w:rsidP="005644F9">
      <w:pPr>
        <w:pStyle w:val="SubsectionHead"/>
      </w:pPr>
      <w:r w:rsidRPr="006F5FAA">
        <w:t>Information that must be included</w:t>
      </w:r>
    </w:p>
    <w:p w:rsidR="005644F9" w:rsidRPr="006F5FAA" w:rsidRDefault="005644F9" w:rsidP="005644F9">
      <w:pPr>
        <w:pStyle w:val="subsection"/>
      </w:pPr>
      <w:r w:rsidRPr="006F5FAA">
        <w:tab/>
        <w:t>(2)</w:t>
      </w:r>
      <w:r w:rsidRPr="006F5FAA">
        <w:tab/>
        <w:t>The following information must be included in a sub</w:t>
      </w:r>
      <w:r w:rsidR="00535DB0">
        <w:t>section 1</w:t>
      </w:r>
      <w:r w:rsidRPr="006F5FAA">
        <w:t>6B(1) request:</w:t>
      </w:r>
    </w:p>
    <w:p w:rsidR="005644F9" w:rsidRPr="006F5FAA" w:rsidRDefault="005644F9" w:rsidP="005644F9">
      <w:pPr>
        <w:pStyle w:val="paragraph"/>
      </w:pPr>
      <w:r w:rsidRPr="006F5FAA">
        <w:tab/>
        <w:t>(a)</w:t>
      </w:r>
      <w:r w:rsidRPr="006F5FAA">
        <w:tab/>
        <w:t>the name of the person making the request;</w:t>
      </w:r>
    </w:p>
    <w:p w:rsidR="005644F9" w:rsidRPr="006F5FAA" w:rsidRDefault="005644F9" w:rsidP="005644F9">
      <w:pPr>
        <w:pStyle w:val="paragraph"/>
      </w:pPr>
      <w:r w:rsidRPr="006F5FAA">
        <w:tab/>
        <w:t>(b)</w:t>
      </w:r>
      <w:r w:rsidRPr="006F5FAA">
        <w:tab/>
        <w:t>the address of the place of practice, or the provider number in respect of the place of practice, or the requester number, of the person making the request;</w:t>
      </w:r>
    </w:p>
    <w:p w:rsidR="005644F9" w:rsidRPr="006F5FAA" w:rsidRDefault="005644F9" w:rsidP="005644F9">
      <w:pPr>
        <w:pStyle w:val="paragraph"/>
      </w:pPr>
      <w:r w:rsidRPr="006F5FAA">
        <w:tab/>
        <w:t>(c)</w:t>
      </w:r>
      <w:r w:rsidRPr="006F5FAA">
        <w:tab/>
        <w:t>the date of the request;</w:t>
      </w:r>
    </w:p>
    <w:p w:rsidR="005644F9" w:rsidRPr="006F5FAA" w:rsidRDefault="005644F9" w:rsidP="005644F9">
      <w:pPr>
        <w:pStyle w:val="paragraph"/>
      </w:pPr>
      <w:r w:rsidRPr="006F5FAA">
        <w:tab/>
        <w:t>(d)</w:t>
      </w:r>
      <w:r w:rsidRPr="006F5FAA">
        <w:tab/>
        <w:t>a description of the diagnostic imaging service being requested that provides, in terms that are generally understood throughout the medical profession, sufficient information to identify the item of the diagnostic imaging services table that relates to the service.</w:t>
      </w:r>
    </w:p>
    <w:p w:rsidR="005644F9" w:rsidRPr="006F5FAA" w:rsidRDefault="005644F9" w:rsidP="005644F9">
      <w:pPr>
        <w:pStyle w:val="SubsectionHead"/>
      </w:pPr>
      <w:r w:rsidRPr="006F5FAA">
        <w:t>Branded diagnostic imaging request forms</w:t>
      </w:r>
    </w:p>
    <w:p w:rsidR="005644F9" w:rsidRPr="006F5FAA" w:rsidRDefault="005644F9" w:rsidP="005644F9">
      <w:pPr>
        <w:pStyle w:val="subsection"/>
      </w:pPr>
      <w:r w:rsidRPr="006F5FAA">
        <w:tab/>
        <w:t>(3)</w:t>
      </w:r>
      <w:r w:rsidRPr="006F5FAA">
        <w:tab/>
      </w:r>
      <w:r w:rsidR="00F70F8A" w:rsidRPr="006F5FAA">
        <w:t>Subsection (</w:t>
      </w:r>
      <w:r w:rsidRPr="006F5FAA">
        <w:t>4) applies to a sub</w:t>
      </w:r>
      <w:r w:rsidR="00535DB0">
        <w:t>section 1</w:t>
      </w:r>
      <w:r w:rsidRPr="006F5FAA">
        <w:t>6B(1) request if:</w:t>
      </w:r>
    </w:p>
    <w:p w:rsidR="005644F9" w:rsidRPr="006F5FAA" w:rsidRDefault="005644F9" w:rsidP="005644F9">
      <w:pPr>
        <w:pStyle w:val="paragraph"/>
      </w:pPr>
      <w:r w:rsidRPr="006F5FAA">
        <w:tab/>
        <w:t>(a)</w:t>
      </w:r>
      <w:r w:rsidRPr="006F5FAA">
        <w:tab/>
        <w:t>the request is made using a document for use in making a sub</w:t>
      </w:r>
      <w:r w:rsidR="00535DB0">
        <w:t>section 1</w:t>
      </w:r>
      <w:r w:rsidRPr="006F5FAA">
        <w:t>6B(1) request that is supplied, or made available to, a practitioner (within the meaning of section</w:t>
      </w:r>
      <w:r w:rsidR="00F70F8A" w:rsidRPr="006F5FAA">
        <w:t> </w:t>
      </w:r>
      <w:r w:rsidRPr="006F5FAA">
        <w:t xml:space="preserve">23DQ of the Act) by a diagnostic imaging provider on or after </w:t>
      </w:r>
      <w:r w:rsidR="00BA2152" w:rsidRPr="006F5FAA">
        <w:t>1 August</w:t>
      </w:r>
      <w:r w:rsidRPr="006F5FAA">
        <w:t xml:space="preserve"> 2012; and</w:t>
      </w:r>
    </w:p>
    <w:p w:rsidR="005644F9" w:rsidRPr="006F5FAA" w:rsidRDefault="005644F9" w:rsidP="005644F9">
      <w:pPr>
        <w:pStyle w:val="paragraph"/>
      </w:pPr>
      <w:r w:rsidRPr="006F5FAA">
        <w:tab/>
        <w:t>(b)</w:t>
      </w:r>
      <w:r w:rsidRPr="006F5FAA">
        <w:tab/>
        <w:t>the document, as supplied or made available, contains:</w:t>
      </w:r>
    </w:p>
    <w:p w:rsidR="005644F9" w:rsidRPr="006F5FAA" w:rsidRDefault="005644F9" w:rsidP="005644F9">
      <w:pPr>
        <w:pStyle w:val="paragraphsub"/>
      </w:pPr>
      <w:r w:rsidRPr="006F5FAA">
        <w:tab/>
        <w:t>(i)</w:t>
      </w:r>
      <w:r w:rsidRPr="006F5FAA">
        <w:tab/>
        <w:t>the registered name or trading name of the diagnostic imaging provider; and</w:t>
      </w:r>
    </w:p>
    <w:p w:rsidR="005644F9" w:rsidRPr="006F5FAA" w:rsidRDefault="005644F9" w:rsidP="005644F9">
      <w:pPr>
        <w:pStyle w:val="paragraphsub"/>
      </w:pPr>
      <w:r w:rsidRPr="006F5FAA">
        <w:tab/>
        <w:t>(ii)</w:t>
      </w:r>
      <w:r w:rsidRPr="006F5FAA">
        <w:tab/>
        <w:t>one or more locations where the diagnostic imaging provider renders diagnostic imaging services.</w:t>
      </w:r>
    </w:p>
    <w:p w:rsidR="005644F9" w:rsidRPr="006F5FAA" w:rsidRDefault="005644F9" w:rsidP="005644F9">
      <w:pPr>
        <w:pStyle w:val="subsection"/>
      </w:pPr>
      <w:r w:rsidRPr="006F5FAA">
        <w:tab/>
        <w:t>(4)</w:t>
      </w:r>
      <w:r w:rsidRPr="006F5FAA">
        <w:tab/>
        <w:t>The request must include a statement that informs the person in relation to whom the diagnostic imaging service is requested that the request may be taken to a diagnostic imaging provider of the person’s choice.</w:t>
      </w:r>
    </w:p>
    <w:p w:rsidR="005644F9" w:rsidRPr="006F5FAA" w:rsidRDefault="005644F9" w:rsidP="005644F9">
      <w:pPr>
        <w:pStyle w:val="subsection"/>
      </w:pPr>
      <w:r w:rsidRPr="006F5FAA">
        <w:tab/>
        <w:t>(5)</w:t>
      </w:r>
      <w:r w:rsidRPr="006F5FAA">
        <w:tab/>
        <w:t>In this section:</w:t>
      </w:r>
    </w:p>
    <w:p w:rsidR="005644F9" w:rsidRPr="006F5FAA" w:rsidRDefault="005644F9" w:rsidP="005644F9">
      <w:pPr>
        <w:pStyle w:val="Definition"/>
      </w:pPr>
      <w:r w:rsidRPr="006F5FAA">
        <w:rPr>
          <w:b/>
          <w:i/>
        </w:rPr>
        <w:t xml:space="preserve">diagnostic imaging provider </w:t>
      </w:r>
      <w:r w:rsidR="003635ED" w:rsidRPr="006F5FAA">
        <w:t>means</w:t>
      </w:r>
      <w:r w:rsidRPr="006F5FAA">
        <w:t>:</w:t>
      </w:r>
    </w:p>
    <w:p w:rsidR="005644F9" w:rsidRPr="006F5FAA" w:rsidRDefault="005644F9" w:rsidP="005644F9">
      <w:pPr>
        <w:pStyle w:val="paragraph"/>
      </w:pPr>
      <w:r w:rsidRPr="006F5FAA">
        <w:tab/>
        <w:t>(a)</w:t>
      </w:r>
      <w:r w:rsidRPr="006F5FAA">
        <w:tab/>
      </w:r>
      <w:r w:rsidR="003635ED" w:rsidRPr="006F5FAA">
        <w:t xml:space="preserve">a person who </w:t>
      </w:r>
      <w:r w:rsidRPr="006F5FAA">
        <w:t>renders diagnostic imaging services; or</w:t>
      </w:r>
    </w:p>
    <w:p w:rsidR="005644F9" w:rsidRPr="006F5FAA" w:rsidRDefault="005644F9" w:rsidP="005644F9">
      <w:pPr>
        <w:pStyle w:val="paragraph"/>
      </w:pPr>
      <w:r w:rsidRPr="006F5FAA">
        <w:tab/>
        <w:t>(b)</w:t>
      </w:r>
      <w:r w:rsidRPr="006F5FAA">
        <w:tab/>
      </w:r>
      <w:r w:rsidR="003635ED" w:rsidRPr="006F5FAA">
        <w:t xml:space="preserve">a person who </w:t>
      </w:r>
      <w:r w:rsidRPr="006F5FAA">
        <w:t>carries on the business of rendering diagnostic imaging services; or</w:t>
      </w:r>
    </w:p>
    <w:p w:rsidR="005644F9" w:rsidRPr="006F5FAA" w:rsidRDefault="005644F9" w:rsidP="005644F9">
      <w:pPr>
        <w:pStyle w:val="paragraph"/>
      </w:pPr>
      <w:r w:rsidRPr="006F5FAA">
        <w:tab/>
        <w:t>(c)</w:t>
      </w:r>
      <w:r w:rsidRPr="006F5FAA">
        <w:tab/>
      </w:r>
      <w:r w:rsidR="003635ED" w:rsidRPr="006F5FAA">
        <w:t xml:space="preserve">a person who </w:t>
      </w:r>
      <w:r w:rsidRPr="006F5FAA">
        <w:t xml:space="preserve">employs, or engages under a contract of service, a person mentioned in </w:t>
      </w:r>
      <w:r w:rsidR="00F70F8A" w:rsidRPr="006F5FAA">
        <w:t>paragraph (</w:t>
      </w:r>
      <w:r w:rsidRPr="006F5FAA">
        <w:t>a) or (b).</w:t>
      </w:r>
    </w:p>
    <w:p w:rsidR="005644F9" w:rsidRPr="006F5FAA" w:rsidRDefault="00405C9F" w:rsidP="005644F9">
      <w:pPr>
        <w:pStyle w:val="ActHead5"/>
      </w:pPr>
      <w:bookmarkStart w:id="87" w:name="_Toc163034856"/>
      <w:r w:rsidRPr="00535DB0">
        <w:rPr>
          <w:rStyle w:val="CharSectno"/>
        </w:rPr>
        <w:t>71</w:t>
      </w:r>
      <w:r w:rsidR="005644F9" w:rsidRPr="006F5FAA">
        <w:t xml:space="preserve">  Medical practitioners rendering diagnostic imaging services—other records of services</w:t>
      </w:r>
      <w:bookmarkEnd w:id="87"/>
    </w:p>
    <w:p w:rsidR="005644F9" w:rsidRPr="006F5FAA" w:rsidRDefault="005644F9" w:rsidP="005644F9">
      <w:pPr>
        <w:pStyle w:val="subsection"/>
      </w:pPr>
      <w:r w:rsidRPr="006F5FAA">
        <w:tab/>
        <w:t>(1)</w:t>
      </w:r>
      <w:r w:rsidRPr="006F5FAA">
        <w:tab/>
        <w:t>This section is made for the purposes of subsection</w:t>
      </w:r>
      <w:r w:rsidR="00F70F8A" w:rsidRPr="006F5FAA">
        <w:t> </w:t>
      </w:r>
      <w:r w:rsidRPr="006F5FAA">
        <w:t>23DS(1) of the Act.</w:t>
      </w:r>
    </w:p>
    <w:p w:rsidR="005644F9" w:rsidRPr="006F5FAA" w:rsidRDefault="005644F9" w:rsidP="005644F9">
      <w:pPr>
        <w:pStyle w:val="subsection"/>
      </w:pPr>
      <w:r w:rsidRPr="006F5FAA">
        <w:rPr>
          <w:b/>
        </w:rPr>
        <w:tab/>
      </w:r>
      <w:r w:rsidRPr="006F5FAA">
        <w:t>(2)</w:t>
      </w:r>
      <w:r w:rsidRPr="006F5FAA">
        <w:tab/>
        <w:t xml:space="preserve">A medical practitioner who renders a diagnostic imaging service (the </w:t>
      </w:r>
      <w:r w:rsidRPr="006F5FAA">
        <w:rPr>
          <w:b/>
          <w:i/>
        </w:rPr>
        <w:t>providing practitioner</w:t>
      </w:r>
      <w:r w:rsidRPr="006F5FAA">
        <w:t>) must prepare and maintain a record of the service.</w:t>
      </w:r>
    </w:p>
    <w:p w:rsidR="005644F9" w:rsidRPr="006F5FAA" w:rsidRDefault="005644F9" w:rsidP="005644F9">
      <w:pPr>
        <w:pStyle w:val="subsection"/>
      </w:pPr>
      <w:r w:rsidRPr="006F5FAA">
        <w:rPr>
          <w:b/>
        </w:rPr>
        <w:tab/>
      </w:r>
      <w:r w:rsidRPr="006F5FAA">
        <w:t>(3)</w:t>
      </w:r>
      <w:r w:rsidRPr="006F5FAA">
        <w:tab/>
        <w:t>The record of each diagnostic imaging service rendered must include the following:</w:t>
      </w:r>
    </w:p>
    <w:p w:rsidR="005644F9" w:rsidRPr="006F5FAA" w:rsidRDefault="005644F9" w:rsidP="005644F9">
      <w:pPr>
        <w:pStyle w:val="paragraph"/>
      </w:pPr>
      <w:r w:rsidRPr="006F5FAA">
        <w:tab/>
        <w:t>(a)</w:t>
      </w:r>
      <w:r w:rsidRPr="006F5FAA">
        <w:tab/>
        <w:t>a copy of a report of the service by the providing practitioner;</w:t>
      </w:r>
    </w:p>
    <w:p w:rsidR="005644F9" w:rsidRPr="006F5FAA" w:rsidRDefault="005644F9" w:rsidP="005644F9">
      <w:pPr>
        <w:pStyle w:val="paragraph"/>
      </w:pPr>
      <w:r w:rsidRPr="006F5FAA">
        <w:tab/>
        <w:t>(b)</w:t>
      </w:r>
      <w:r w:rsidRPr="006F5FAA">
        <w:tab/>
        <w:t>if the service is rendered in the circumstances mentioned in sub</w:t>
      </w:r>
      <w:r w:rsidR="00535DB0">
        <w:t>section 1</w:t>
      </w:r>
      <w:r w:rsidRPr="006F5FAA">
        <w:t>6B(8) of the Act (emergencies)—the nature of the emergency;</w:t>
      </w:r>
    </w:p>
    <w:p w:rsidR="005644F9" w:rsidRPr="006F5FAA" w:rsidRDefault="005644F9" w:rsidP="005644F9">
      <w:pPr>
        <w:pStyle w:val="paragraph"/>
      </w:pPr>
      <w:r w:rsidRPr="006F5FAA">
        <w:tab/>
        <w:t>(c)</w:t>
      </w:r>
      <w:r w:rsidRPr="006F5FAA">
        <w:tab/>
        <w:t>if the service is rendered in the circumstances mentioned in sub</w:t>
      </w:r>
      <w:r w:rsidR="00535DB0">
        <w:t>section 1</w:t>
      </w:r>
      <w:r w:rsidRPr="006F5FAA">
        <w:t>6B(9) of the Act (lost requests)—the date and manner of confirmation that the request had been made as mentioned in paragraph</w:t>
      </w:r>
      <w:r w:rsidR="00F70F8A" w:rsidRPr="006F5FAA">
        <w:t> </w:t>
      </w:r>
      <w:r w:rsidRPr="006F5FAA">
        <w:t>16B(9)(b) of the Act;</w:t>
      </w:r>
    </w:p>
    <w:p w:rsidR="005644F9" w:rsidRPr="006F5FAA" w:rsidRDefault="005644F9" w:rsidP="005644F9">
      <w:pPr>
        <w:pStyle w:val="paragraph"/>
      </w:pPr>
      <w:r w:rsidRPr="006F5FAA">
        <w:tab/>
        <w:t>(d)</w:t>
      </w:r>
      <w:r w:rsidRPr="006F5FAA">
        <w:tab/>
        <w:t>if the service is rendered in the circumstances mentioned in sub</w:t>
      </w:r>
      <w:r w:rsidR="00535DB0">
        <w:t>section 1</w:t>
      </w:r>
      <w:r w:rsidRPr="006F5FAA">
        <w:t>6B(10A) of the Act (substituted services):</w:t>
      </w:r>
    </w:p>
    <w:p w:rsidR="005644F9" w:rsidRPr="006F5FAA" w:rsidRDefault="005644F9" w:rsidP="005644F9">
      <w:pPr>
        <w:pStyle w:val="paragraphsub"/>
      </w:pPr>
      <w:r w:rsidRPr="006F5FAA">
        <w:tab/>
        <w:t>(i)</w:t>
      </w:r>
      <w:r w:rsidRPr="006F5FAA">
        <w:tab/>
        <w:t>the date that the providing practitioner consulted with the person who made the sub</w:t>
      </w:r>
      <w:r w:rsidR="00535DB0">
        <w:t>section 1</w:t>
      </w:r>
      <w:r w:rsidRPr="006F5FAA">
        <w:t>6B(1) request; or</w:t>
      </w:r>
    </w:p>
    <w:p w:rsidR="005644F9" w:rsidRPr="006F5FAA" w:rsidRDefault="005644F9" w:rsidP="005644F9">
      <w:pPr>
        <w:pStyle w:val="paragraphsub"/>
      </w:pPr>
      <w:r w:rsidRPr="006F5FAA">
        <w:tab/>
        <w:t>(ii)</w:t>
      </w:r>
      <w:r w:rsidRPr="006F5FAA">
        <w:tab/>
        <w:t>if the providing practitioner did not so consult—the steps that the providing practitioner took to consult.</w:t>
      </w:r>
    </w:p>
    <w:p w:rsidR="005644F9" w:rsidRPr="006F5FAA" w:rsidRDefault="005644F9" w:rsidP="005644F9">
      <w:pPr>
        <w:pStyle w:val="subsection"/>
        <w:keepNext/>
        <w:keepLines/>
      </w:pPr>
      <w:r w:rsidRPr="006F5FAA">
        <w:rPr>
          <w:color w:val="FF0000"/>
        </w:rPr>
        <w:tab/>
      </w:r>
      <w:r w:rsidRPr="006F5FAA">
        <w:t>(4)</w:t>
      </w:r>
      <w:r w:rsidRPr="006F5FAA">
        <w:tab/>
        <w:t xml:space="preserve">If a diagnostic imaging procedure is performed, as part of an ultrasound service, by a registered sonographer under the supervision, or at the direction, of the providing practitioner, the report mentioned in </w:t>
      </w:r>
      <w:r w:rsidR="00F70F8A" w:rsidRPr="006F5FAA">
        <w:t>paragraph (</w:t>
      </w:r>
      <w:r w:rsidRPr="006F5FAA">
        <w:t>3)(a) must include the name of the registered sonographer.</w:t>
      </w:r>
    </w:p>
    <w:p w:rsidR="005644F9" w:rsidRPr="006F5FAA" w:rsidRDefault="005644F9" w:rsidP="005644F9">
      <w:pPr>
        <w:pStyle w:val="subsection"/>
      </w:pPr>
      <w:r w:rsidRPr="006F5FAA">
        <w:rPr>
          <w:b/>
        </w:rPr>
        <w:tab/>
      </w:r>
      <w:r w:rsidRPr="006F5FAA">
        <w:t>(5)</w:t>
      </w:r>
      <w:r w:rsidRPr="006F5FAA">
        <w:tab/>
        <w:t>The records must be kept in a manner that enables information to be retrieved using the name of the person in relation to whom the service was rendered and the date on which the service was rendered.</w:t>
      </w:r>
    </w:p>
    <w:p w:rsidR="005644F9" w:rsidRPr="006F5FAA" w:rsidRDefault="005644F9" w:rsidP="005644F9">
      <w:pPr>
        <w:pStyle w:val="subsection"/>
      </w:pPr>
      <w:r w:rsidRPr="006F5FAA">
        <w:tab/>
        <w:t>(6)</w:t>
      </w:r>
      <w:r w:rsidRPr="006F5FAA">
        <w:tab/>
        <w:t>In this section:</w:t>
      </w:r>
    </w:p>
    <w:p w:rsidR="005644F9" w:rsidRPr="006F5FAA" w:rsidRDefault="005644F9" w:rsidP="005644F9">
      <w:pPr>
        <w:pStyle w:val="Definition"/>
      </w:pPr>
      <w:r w:rsidRPr="006F5FAA">
        <w:rPr>
          <w:b/>
          <w:i/>
        </w:rPr>
        <w:t xml:space="preserve">registered sonographer </w:t>
      </w:r>
      <w:r w:rsidRPr="006F5FAA">
        <w:t>means a person whose name is entered on the register of sonographers maintained by the Chief Executive Medicare.</w:t>
      </w:r>
    </w:p>
    <w:p w:rsidR="005644F9" w:rsidRPr="006F5FAA" w:rsidRDefault="005644F9" w:rsidP="005644F9">
      <w:pPr>
        <w:pStyle w:val="notetext"/>
      </w:pPr>
      <w:r w:rsidRPr="006F5FAA">
        <w:t>Note:</w:t>
      </w:r>
      <w:r w:rsidRPr="006F5FAA">
        <w:tab/>
        <w:t>Maintaining a register of sonographers is a function of the Chief Executive Medicare under section</w:t>
      </w:r>
      <w:r w:rsidR="00F70F8A" w:rsidRPr="006F5FAA">
        <w:t> </w:t>
      </w:r>
      <w:r w:rsidRPr="006F5FAA">
        <w:t xml:space="preserve">32 of the </w:t>
      </w:r>
      <w:r w:rsidRPr="006F5FAA">
        <w:rPr>
          <w:i/>
        </w:rPr>
        <w:t xml:space="preserve">Human Services (Medicare) </w:t>
      </w:r>
      <w:r w:rsidR="00535DB0">
        <w:rPr>
          <w:i/>
        </w:rPr>
        <w:t>Regulations 2</w:t>
      </w:r>
      <w:r w:rsidRPr="006F5FAA">
        <w:rPr>
          <w:i/>
        </w:rPr>
        <w:t>017</w:t>
      </w:r>
      <w:r w:rsidRPr="006F5FAA">
        <w:t>.</w:t>
      </w:r>
    </w:p>
    <w:p w:rsidR="005644F9" w:rsidRPr="006F5FAA" w:rsidRDefault="005644F9" w:rsidP="005644F9">
      <w:pPr>
        <w:pStyle w:val="Definition"/>
      </w:pPr>
      <w:r w:rsidRPr="006F5FAA">
        <w:rPr>
          <w:b/>
          <w:i/>
        </w:rPr>
        <w:t>ultrasound service</w:t>
      </w:r>
      <w:r w:rsidRPr="006F5FAA">
        <w:t xml:space="preserve"> means a service specified in an item in Group I1 in the diagnostic imaging services table.</w:t>
      </w:r>
    </w:p>
    <w:p w:rsidR="005644F9" w:rsidRPr="006F5FAA" w:rsidRDefault="00405C9F" w:rsidP="005644F9">
      <w:pPr>
        <w:pStyle w:val="ActHead5"/>
      </w:pPr>
      <w:bookmarkStart w:id="88" w:name="_Toc163034857"/>
      <w:r w:rsidRPr="00535DB0">
        <w:rPr>
          <w:rStyle w:val="CharSectno"/>
        </w:rPr>
        <w:t>72</w:t>
      </w:r>
      <w:r w:rsidR="005644F9" w:rsidRPr="006F5FAA">
        <w:t xml:space="preserve">  Diagnostic Imaging Register—other information to be included in application for registration</w:t>
      </w:r>
      <w:bookmarkEnd w:id="88"/>
    </w:p>
    <w:p w:rsidR="005644F9" w:rsidRPr="006F5FAA" w:rsidRDefault="005644F9" w:rsidP="005644F9">
      <w:pPr>
        <w:pStyle w:val="subsection"/>
      </w:pPr>
      <w:r w:rsidRPr="006F5FAA">
        <w:tab/>
      </w:r>
      <w:r w:rsidRPr="006F5FAA">
        <w:tab/>
        <w:t>For the purposes of paragraph</w:t>
      </w:r>
      <w:r w:rsidR="00F70F8A" w:rsidRPr="006F5FAA">
        <w:t> </w:t>
      </w:r>
      <w:r w:rsidRPr="006F5FAA">
        <w:t>23DZP(1)(d) of the Act, the other information that must be included in an application for registration of diagnostic imaging premises or a base for mobile diagnostic imaging equipment is the following:</w:t>
      </w:r>
    </w:p>
    <w:p w:rsidR="005644F9" w:rsidRPr="006F5FAA" w:rsidRDefault="005644F9" w:rsidP="005644F9">
      <w:pPr>
        <w:pStyle w:val="paragraph"/>
      </w:pPr>
      <w:r w:rsidRPr="006F5FAA">
        <w:tab/>
        <w:t>(a)</w:t>
      </w:r>
      <w:r w:rsidRPr="006F5FAA">
        <w:tab/>
        <w:t>the nature of the practice at the premises or base;</w:t>
      </w:r>
    </w:p>
    <w:p w:rsidR="005644F9" w:rsidRPr="006F5FAA" w:rsidRDefault="005644F9" w:rsidP="005644F9">
      <w:pPr>
        <w:pStyle w:val="paragraph"/>
      </w:pPr>
      <w:r w:rsidRPr="006F5FAA">
        <w:tab/>
        <w:t>(b)</w:t>
      </w:r>
      <w:r w:rsidRPr="006F5FAA">
        <w:tab/>
        <w:t>for diagnostic imaging premises—the quantity of each type of diagnostic imaging equipment ordinarily located at the premises;</w:t>
      </w:r>
    </w:p>
    <w:p w:rsidR="005644F9" w:rsidRPr="006F5FAA" w:rsidRDefault="005644F9" w:rsidP="005644F9">
      <w:pPr>
        <w:pStyle w:val="paragraph"/>
      </w:pPr>
      <w:r w:rsidRPr="006F5FAA">
        <w:tab/>
        <w:t>(c)</w:t>
      </w:r>
      <w:r w:rsidRPr="006F5FAA">
        <w:tab/>
        <w:t>for each piece of diagnostic imaging equipment ordinarily located at the premises or base:</w:t>
      </w:r>
    </w:p>
    <w:p w:rsidR="005644F9" w:rsidRPr="006F5FAA" w:rsidRDefault="005644F9" w:rsidP="005644F9">
      <w:pPr>
        <w:pStyle w:val="paragraphsub"/>
      </w:pPr>
      <w:r w:rsidRPr="006F5FAA">
        <w:tab/>
        <w:t>(i)</w:t>
      </w:r>
      <w:r w:rsidRPr="006F5FAA">
        <w:tab/>
        <w:t>the age of the piece of equipment (worked out in the same way it is worked out under subclause</w:t>
      </w:r>
      <w:r w:rsidR="00F70F8A" w:rsidRPr="006F5FAA">
        <w:t> </w:t>
      </w:r>
      <w:r w:rsidRPr="006F5FAA">
        <w:t>1.2.2(1) of the diagnostic imaging table); and</w:t>
      </w:r>
    </w:p>
    <w:p w:rsidR="005644F9" w:rsidRPr="006F5FAA" w:rsidRDefault="005644F9" w:rsidP="005644F9">
      <w:pPr>
        <w:pStyle w:val="paragraphsub"/>
      </w:pPr>
      <w:r w:rsidRPr="006F5FAA">
        <w:tab/>
        <w:t>(ii)</w:t>
      </w:r>
      <w:r w:rsidRPr="006F5FAA">
        <w:tab/>
        <w:t>whether the piece of equipment has been upgraded (within the meaning given by subclause</w:t>
      </w:r>
      <w:r w:rsidR="00F70F8A" w:rsidRPr="006F5FAA">
        <w:t> </w:t>
      </w:r>
      <w:r w:rsidRPr="006F5FAA">
        <w:t>1.2.2(3) of the diagnostic imaging table);</w:t>
      </w:r>
    </w:p>
    <w:p w:rsidR="005644F9" w:rsidRPr="006F5FAA" w:rsidRDefault="005644F9" w:rsidP="005644F9">
      <w:pPr>
        <w:pStyle w:val="paragraph"/>
      </w:pPr>
      <w:r w:rsidRPr="006F5FAA">
        <w:tab/>
        <w:t>(d)</w:t>
      </w:r>
      <w:r w:rsidRPr="006F5FAA">
        <w:tab/>
        <w:t>for each piece of diagnostic imaging equipment ordinarily located at the premises or base that has a serial number or other identifying number—that number;</w:t>
      </w:r>
    </w:p>
    <w:p w:rsidR="005644F9" w:rsidRPr="006F5FAA" w:rsidRDefault="005644F9" w:rsidP="005644F9">
      <w:pPr>
        <w:pStyle w:val="paragraph"/>
      </w:pPr>
      <w:r w:rsidRPr="006F5FAA">
        <w:tab/>
        <w:t>(e)</w:t>
      </w:r>
      <w:r w:rsidRPr="006F5FAA">
        <w:tab/>
        <w:t>the functionality of each piece of diagnostic imaging equipment ordinarily located at the premises or base;</w:t>
      </w:r>
    </w:p>
    <w:p w:rsidR="005644F9" w:rsidRPr="006F5FAA" w:rsidRDefault="005644F9" w:rsidP="005644F9">
      <w:pPr>
        <w:pStyle w:val="paragraph"/>
      </w:pPr>
      <w:r w:rsidRPr="006F5FAA">
        <w:tab/>
        <w:t>(f)</w:t>
      </w:r>
      <w:r w:rsidRPr="006F5FAA">
        <w:tab/>
        <w:t>if the premises are, or the base is, accredited under a diagnostic imaging accreditation scheme—the information mentioned in subsection</w:t>
      </w:r>
      <w:r w:rsidR="00F70F8A" w:rsidRPr="006F5FAA">
        <w:t> </w:t>
      </w:r>
      <w:r w:rsidR="00405C9F" w:rsidRPr="006F5FAA">
        <w:t>75</w:t>
      </w:r>
      <w:r w:rsidRPr="006F5FAA">
        <w:t>(1) of this instrument.</w:t>
      </w:r>
    </w:p>
    <w:p w:rsidR="005644F9" w:rsidRPr="006F5FAA" w:rsidRDefault="005644F9" w:rsidP="005644F9">
      <w:pPr>
        <w:pStyle w:val="notetext"/>
        <w:keepNext/>
        <w:keepLines/>
      </w:pPr>
      <w:r w:rsidRPr="006F5FAA">
        <w:t>Example:</w:t>
      </w:r>
      <w:r w:rsidRPr="006F5FAA">
        <w:tab/>
        <w:t xml:space="preserve">For </w:t>
      </w:r>
      <w:r w:rsidR="00F70F8A" w:rsidRPr="006F5FAA">
        <w:t>paragraph (</w:t>
      </w:r>
      <w:r w:rsidRPr="006F5FAA">
        <w:t>a), the practice might be a base for mobile equipment, a specialist diagnostic imaging practice (either on a stand</w:t>
      </w:r>
      <w:r w:rsidR="00535DB0">
        <w:noBreakHyphen/>
      </w:r>
      <w:r w:rsidRPr="006F5FAA">
        <w:t>alone practice site or co</w:t>
      </w:r>
      <w:r w:rsidR="00535DB0">
        <w:noBreakHyphen/>
      </w:r>
      <w:r w:rsidRPr="006F5FAA">
        <w:t>located with a primary care practice or group), a primary care practice, a sports medicine clinic or a public hospital.</w:t>
      </w:r>
    </w:p>
    <w:p w:rsidR="005644F9" w:rsidRPr="006F5FAA" w:rsidRDefault="00405C9F" w:rsidP="005644F9">
      <w:pPr>
        <w:pStyle w:val="ActHead5"/>
      </w:pPr>
      <w:bookmarkStart w:id="89" w:name="_Toc163034858"/>
      <w:r w:rsidRPr="00535DB0">
        <w:rPr>
          <w:rStyle w:val="CharSectno"/>
        </w:rPr>
        <w:t>73</w:t>
      </w:r>
      <w:r w:rsidR="005644F9" w:rsidRPr="006F5FAA">
        <w:t xml:space="preserve">  Diagnostic Imaging Register—other information to be included on Register</w:t>
      </w:r>
      <w:bookmarkEnd w:id="89"/>
    </w:p>
    <w:p w:rsidR="005644F9" w:rsidRPr="006F5FAA" w:rsidRDefault="005644F9" w:rsidP="005644F9">
      <w:pPr>
        <w:pStyle w:val="subsection"/>
      </w:pPr>
      <w:r w:rsidRPr="006F5FAA">
        <w:tab/>
      </w:r>
      <w:r w:rsidRPr="006F5FAA">
        <w:tab/>
        <w:t>For the purposes of subparagraph</w:t>
      </w:r>
      <w:r w:rsidR="00F70F8A" w:rsidRPr="006F5FAA">
        <w:t> </w:t>
      </w:r>
      <w:r w:rsidRPr="006F5FAA">
        <w:t>23DZQ(1)(b)(iv) of the Act, the other information that must be included on the Diagnostic Imaging Register for premises or a base is the information mentioned in section</w:t>
      </w:r>
      <w:r w:rsidR="00F70F8A" w:rsidRPr="006F5FAA">
        <w:t> </w:t>
      </w:r>
      <w:r w:rsidR="00405C9F" w:rsidRPr="006F5FAA">
        <w:t>72</w:t>
      </w:r>
      <w:r w:rsidRPr="006F5FAA">
        <w:t xml:space="preserve"> of this instrument that was included in the application for registration.</w:t>
      </w:r>
    </w:p>
    <w:p w:rsidR="005644F9" w:rsidRPr="006F5FAA" w:rsidRDefault="00405C9F" w:rsidP="005644F9">
      <w:pPr>
        <w:pStyle w:val="ActHead5"/>
      </w:pPr>
      <w:bookmarkStart w:id="90" w:name="_Toc163034859"/>
      <w:r w:rsidRPr="00535DB0">
        <w:rPr>
          <w:rStyle w:val="CharSectno"/>
        </w:rPr>
        <w:t>74</w:t>
      </w:r>
      <w:r w:rsidR="005644F9" w:rsidRPr="006F5FAA">
        <w:t xml:space="preserve">  Primary information—types of diagnostic imaging equipment</w:t>
      </w:r>
      <w:bookmarkEnd w:id="90"/>
    </w:p>
    <w:p w:rsidR="005644F9" w:rsidRPr="006F5FAA" w:rsidRDefault="005644F9" w:rsidP="005644F9">
      <w:pPr>
        <w:pStyle w:val="subsection"/>
      </w:pPr>
      <w:r w:rsidRPr="006F5FAA">
        <w:tab/>
      </w:r>
      <w:r w:rsidRPr="006F5FAA">
        <w:tab/>
        <w:t>For the purposes of subsection</w:t>
      </w:r>
      <w:r w:rsidR="00F70F8A" w:rsidRPr="006F5FAA">
        <w:t> </w:t>
      </w:r>
      <w:r w:rsidRPr="006F5FAA">
        <w:t>23DZR(2) of the Act, the types of diagnostic equipment mentioned in the following table are prescribed.</w:t>
      </w:r>
    </w:p>
    <w:p w:rsidR="005644F9" w:rsidRPr="006F5FAA" w:rsidRDefault="005644F9" w:rsidP="00392394">
      <w:pPr>
        <w:pStyle w:val="Tabletext"/>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720"/>
        <w:gridCol w:w="3816"/>
        <w:gridCol w:w="3993"/>
      </w:tblGrid>
      <w:tr w:rsidR="005644F9" w:rsidRPr="006F5FAA" w:rsidTr="00732971">
        <w:trPr>
          <w:tblHeader/>
        </w:trPr>
        <w:tc>
          <w:tcPr>
            <w:tcW w:w="5000" w:type="pct"/>
            <w:gridSpan w:val="3"/>
            <w:tcBorders>
              <w:top w:val="single" w:sz="12" w:space="0" w:color="auto"/>
              <w:bottom w:val="single" w:sz="6" w:space="0" w:color="auto"/>
            </w:tcBorders>
            <w:shd w:val="clear" w:color="auto" w:fill="auto"/>
          </w:tcPr>
          <w:p w:rsidR="005644F9" w:rsidRPr="006F5FAA" w:rsidRDefault="005644F9" w:rsidP="007D505B">
            <w:pPr>
              <w:pStyle w:val="TableHeading"/>
            </w:pPr>
            <w:r w:rsidRPr="006F5FAA">
              <w:t>Diagnostic imaging equipment types</w:t>
            </w:r>
          </w:p>
        </w:tc>
      </w:tr>
      <w:tr w:rsidR="005644F9" w:rsidRPr="006F5FAA" w:rsidTr="00732971">
        <w:trPr>
          <w:tblHeader/>
        </w:trPr>
        <w:tc>
          <w:tcPr>
            <w:tcW w:w="422" w:type="pct"/>
            <w:tcBorders>
              <w:top w:val="single" w:sz="6" w:space="0" w:color="auto"/>
              <w:bottom w:val="single" w:sz="12" w:space="0" w:color="auto"/>
            </w:tcBorders>
            <w:shd w:val="clear" w:color="auto" w:fill="auto"/>
          </w:tcPr>
          <w:p w:rsidR="005644F9" w:rsidRPr="006F5FAA" w:rsidRDefault="005644F9" w:rsidP="007D505B">
            <w:pPr>
              <w:pStyle w:val="TableHeading"/>
            </w:pPr>
            <w:r w:rsidRPr="006F5FAA">
              <w:t>Item</w:t>
            </w:r>
          </w:p>
        </w:tc>
        <w:tc>
          <w:tcPr>
            <w:tcW w:w="2237" w:type="pct"/>
            <w:tcBorders>
              <w:top w:val="single" w:sz="6" w:space="0" w:color="auto"/>
              <w:bottom w:val="single" w:sz="12" w:space="0" w:color="auto"/>
            </w:tcBorders>
            <w:shd w:val="clear" w:color="auto" w:fill="auto"/>
          </w:tcPr>
          <w:p w:rsidR="005644F9" w:rsidRPr="006F5FAA" w:rsidRDefault="005644F9" w:rsidP="007D505B">
            <w:pPr>
              <w:pStyle w:val="TableHeading"/>
            </w:pPr>
            <w:r w:rsidRPr="006F5FAA">
              <w:t>Column 1</w:t>
            </w:r>
          </w:p>
          <w:p w:rsidR="005644F9" w:rsidRPr="006F5FAA" w:rsidRDefault="005644F9" w:rsidP="00B074CD">
            <w:pPr>
              <w:pStyle w:val="TableHeading"/>
            </w:pPr>
            <w:r w:rsidRPr="006F5FAA">
              <w:t>Diagnostic imaging equipment is of the following type</w:t>
            </w:r>
            <w:r w:rsidR="00B074CD" w:rsidRPr="006F5FAA">
              <w:t>:</w:t>
            </w:r>
          </w:p>
        </w:tc>
        <w:tc>
          <w:tcPr>
            <w:tcW w:w="2341" w:type="pct"/>
            <w:tcBorders>
              <w:top w:val="single" w:sz="6" w:space="0" w:color="auto"/>
              <w:bottom w:val="single" w:sz="12" w:space="0" w:color="auto"/>
            </w:tcBorders>
            <w:shd w:val="clear" w:color="auto" w:fill="auto"/>
          </w:tcPr>
          <w:p w:rsidR="005644F9" w:rsidRPr="006F5FAA" w:rsidRDefault="005644F9" w:rsidP="007D505B">
            <w:pPr>
              <w:pStyle w:val="TableHeading"/>
            </w:pPr>
            <w:r w:rsidRPr="006F5FAA">
              <w:t>Column 2</w:t>
            </w:r>
          </w:p>
          <w:p w:rsidR="005644F9" w:rsidRPr="006F5FAA" w:rsidRDefault="005644F9" w:rsidP="00B074CD">
            <w:pPr>
              <w:pStyle w:val="TableHeading"/>
            </w:pPr>
            <w:r w:rsidRPr="006F5FAA">
              <w:t>if the equipment is primarily used in carrying out a diagnostic imaging procedure used in rendering a service specified in any of the following items in the diagnostic imaging services table</w:t>
            </w:r>
            <w:r w:rsidR="00B074CD" w:rsidRPr="006F5FAA">
              <w:t>:</w:t>
            </w:r>
          </w:p>
        </w:tc>
      </w:tr>
      <w:tr w:rsidR="005644F9" w:rsidRPr="006F5FAA" w:rsidTr="00732971">
        <w:tc>
          <w:tcPr>
            <w:tcW w:w="422" w:type="pct"/>
            <w:tcBorders>
              <w:top w:val="single" w:sz="12" w:space="0" w:color="auto"/>
            </w:tcBorders>
            <w:shd w:val="clear" w:color="auto" w:fill="auto"/>
          </w:tcPr>
          <w:p w:rsidR="005644F9" w:rsidRPr="006F5FAA" w:rsidRDefault="005644F9" w:rsidP="007D505B">
            <w:pPr>
              <w:pStyle w:val="Tabletext"/>
            </w:pPr>
            <w:r w:rsidRPr="006F5FAA">
              <w:t>1</w:t>
            </w:r>
          </w:p>
        </w:tc>
        <w:tc>
          <w:tcPr>
            <w:tcW w:w="2237" w:type="pct"/>
            <w:tcBorders>
              <w:top w:val="single" w:sz="12" w:space="0" w:color="auto"/>
            </w:tcBorders>
            <w:shd w:val="clear" w:color="auto" w:fill="auto"/>
          </w:tcPr>
          <w:p w:rsidR="005644F9" w:rsidRPr="006F5FAA" w:rsidRDefault="005644F9" w:rsidP="007D505B">
            <w:pPr>
              <w:pStyle w:val="Tabletext"/>
            </w:pPr>
            <w:r w:rsidRPr="006F5FAA">
              <w:t>Ultrasound equipment</w:t>
            </w:r>
          </w:p>
        </w:tc>
        <w:tc>
          <w:tcPr>
            <w:tcW w:w="2341" w:type="pct"/>
            <w:tcBorders>
              <w:top w:val="single" w:sz="12" w:space="0" w:color="auto"/>
            </w:tcBorders>
            <w:shd w:val="clear" w:color="auto" w:fill="auto"/>
          </w:tcPr>
          <w:p w:rsidR="005644F9" w:rsidRPr="006F5FAA" w:rsidRDefault="005644F9" w:rsidP="007D505B">
            <w:pPr>
              <w:pStyle w:val="Tabletext"/>
            </w:pPr>
            <w:r w:rsidRPr="006F5FAA">
              <w:t>Items in Group I1</w:t>
            </w:r>
          </w:p>
        </w:tc>
      </w:tr>
      <w:tr w:rsidR="005644F9" w:rsidRPr="006F5FAA" w:rsidTr="00732971">
        <w:tc>
          <w:tcPr>
            <w:tcW w:w="422" w:type="pct"/>
            <w:shd w:val="clear" w:color="auto" w:fill="auto"/>
          </w:tcPr>
          <w:p w:rsidR="005644F9" w:rsidRPr="006F5FAA" w:rsidRDefault="005644F9" w:rsidP="007D505B">
            <w:pPr>
              <w:pStyle w:val="Tabletext"/>
            </w:pPr>
            <w:r w:rsidRPr="006F5FAA">
              <w:t>2</w:t>
            </w:r>
          </w:p>
        </w:tc>
        <w:tc>
          <w:tcPr>
            <w:tcW w:w="2237" w:type="pct"/>
            <w:shd w:val="clear" w:color="auto" w:fill="auto"/>
          </w:tcPr>
          <w:p w:rsidR="005644F9" w:rsidRPr="006F5FAA" w:rsidRDefault="005644F9" w:rsidP="007D505B">
            <w:pPr>
              <w:pStyle w:val="Tabletext"/>
            </w:pPr>
            <w:r w:rsidRPr="006F5FAA">
              <w:t>Computed tomography equipment</w:t>
            </w:r>
          </w:p>
        </w:tc>
        <w:tc>
          <w:tcPr>
            <w:tcW w:w="2341" w:type="pct"/>
            <w:shd w:val="clear" w:color="auto" w:fill="auto"/>
          </w:tcPr>
          <w:p w:rsidR="005644F9" w:rsidRPr="006F5FAA" w:rsidRDefault="005644F9" w:rsidP="007D505B">
            <w:pPr>
              <w:pStyle w:val="Tabletext"/>
            </w:pPr>
            <w:r w:rsidRPr="006F5FAA">
              <w:t>Items in Group I2</w:t>
            </w:r>
          </w:p>
        </w:tc>
      </w:tr>
      <w:tr w:rsidR="005644F9" w:rsidRPr="006F5FAA" w:rsidTr="00732971">
        <w:tc>
          <w:tcPr>
            <w:tcW w:w="422" w:type="pct"/>
            <w:shd w:val="clear" w:color="auto" w:fill="auto"/>
          </w:tcPr>
          <w:p w:rsidR="005644F9" w:rsidRPr="006F5FAA" w:rsidRDefault="005644F9" w:rsidP="007D505B">
            <w:pPr>
              <w:pStyle w:val="Tabletext"/>
            </w:pPr>
            <w:r w:rsidRPr="006F5FAA">
              <w:t>3</w:t>
            </w:r>
          </w:p>
        </w:tc>
        <w:tc>
          <w:tcPr>
            <w:tcW w:w="2237" w:type="pct"/>
            <w:shd w:val="clear" w:color="auto" w:fill="auto"/>
          </w:tcPr>
          <w:p w:rsidR="005644F9" w:rsidRPr="006F5FAA" w:rsidRDefault="005644F9" w:rsidP="007D505B">
            <w:pPr>
              <w:pStyle w:val="Tabletext"/>
            </w:pPr>
            <w:r w:rsidRPr="006F5FAA">
              <w:t>Diagnostic radiology equipment (x</w:t>
            </w:r>
            <w:r w:rsidR="00535DB0">
              <w:noBreakHyphen/>
            </w:r>
            <w:r w:rsidRPr="006F5FAA">
              <w:t>ray)</w:t>
            </w:r>
          </w:p>
        </w:tc>
        <w:tc>
          <w:tcPr>
            <w:tcW w:w="2341" w:type="pct"/>
            <w:shd w:val="clear" w:color="auto" w:fill="auto"/>
          </w:tcPr>
          <w:p w:rsidR="005644F9" w:rsidRPr="006F5FAA" w:rsidRDefault="005644F9" w:rsidP="007D505B">
            <w:pPr>
              <w:pStyle w:val="Tabletext"/>
            </w:pPr>
            <w:r w:rsidRPr="006F5FAA">
              <w:t>Items in Subgroups 1, 2, 3 (except items</w:t>
            </w:r>
            <w:r w:rsidR="00F70F8A" w:rsidRPr="006F5FAA">
              <w:t> </w:t>
            </w:r>
            <w:r w:rsidR="0023479C" w:rsidRPr="006F5FAA">
              <w:t>57960</w:t>
            </w:r>
            <w:r w:rsidRPr="006F5FAA">
              <w:t xml:space="preserve"> to 57969), 4 to 9, 12 and 14 of Group I3</w:t>
            </w:r>
          </w:p>
        </w:tc>
      </w:tr>
      <w:tr w:rsidR="005644F9" w:rsidRPr="006F5FAA" w:rsidTr="00732971">
        <w:tc>
          <w:tcPr>
            <w:tcW w:w="422" w:type="pct"/>
            <w:shd w:val="clear" w:color="auto" w:fill="auto"/>
          </w:tcPr>
          <w:p w:rsidR="005644F9" w:rsidRPr="006F5FAA" w:rsidRDefault="005644F9" w:rsidP="00657C0B">
            <w:pPr>
              <w:pStyle w:val="Tabletext"/>
              <w:keepNext/>
            </w:pPr>
            <w:r w:rsidRPr="006F5FAA">
              <w:t>4</w:t>
            </w:r>
          </w:p>
        </w:tc>
        <w:tc>
          <w:tcPr>
            <w:tcW w:w="2237" w:type="pct"/>
            <w:shd w:val="clear" w:color="auto" w:fill="auto"/>
          </w:tcPr>
          <w:p w:rsidR="005644F9" w:rsidRPr="006F5FAA" w:rsidRDefault="005644F9" w:rsidP="007D505B">
            <w:pPr>
              <w:pStyle w:val="Tabletext"/>
            </w:pPr>
            <w:r w:rsidRPr="006F5FAA">
              <w:t>Diagnostic radiology equipment for orthopantomography</w:t>
            </w:r>
          </w:p>
        </w:tc>
        <w:tc>
          <w:tcPr>
            <w:tcW w:w="2341" w:type="pct"/>
            <w:shd w:val="clear" w:color="auto" w:fill="auto"/>
          </w:tcPr>
          <w:p w:rsidR="005644F9" w:rsidRPr="006F5FAA" w:rsidRDefault="005644F9" w:rsidP="007D505B">
            <w:pPr>
              <w:pStyle w:val="Tabletext"/>
            </w:pPr>
            <w:r w:rsidRPr="006F5FAA">
              <w:t>Items</w:t>
            </w:r>
            <w:r w:rsidR="00F70F8A" w:rsidRPr="006F5FAA">
              <w:t> </w:t>
            </w:r>
            <w:r w:rsidR="0023479C" w:rsidRPr="006F5FAA">
              <w:t>57960</w:t>
            </w:r>
            <w:r w:rsidRPr="006F5FAA">
              <w:t xml:space="preserve"> to 57969</w:t>
            </w:r>
          </w:p>
        </w:tc>
      </w:tr>
      <w:tr w:rsidR="005644F9" w:rsidRPr="006F5FAA" w:rsidTr="00732971">
        <w:tc>
          <w:tcPr>
            <w:tcW w:w="422" w:type="pct"/>
            <w:shd w:val="clear" w:color="auto" w:fill="auto"/>
          </w:tcPr>
          <w:p w:rsidR="005644F9" w:rsidRPr="006F5FAA" w:rsidRDefault="005644F9" w:rsidP="007D505B">
            <w:pPr>
              <w:pStyle w:val="Tabletext"/>
            </w:pPr>
            <w:r w:rsidRPr="006F5FAA">
              <w:t>5</w:t>
            </w:r>
          </w:p>
        </w:tc>
        <w:tc>
          <w:tcPr>
            <w:tcW w:w="2237" w:type="pct"/>
            <w:shd w:val="clear" w:color="auto" w:fill="auto"/>
          </w:tcPr>
          <w:p w:rsidR="005644F9" w:rsidRPr="006F5FAA" w:rsidRDefault="005644F9" w:rsidP="007D505B">
            <w:pPr>
              <w:pStyle w:val="Tabletext"/>
            </w:pPr>
            <w:r w:rsidRPr="006F5FAA">
              <w:t>Diagnostic radiology equipment for mammography</w:t>
            </w:r>
          </w:p>
        </w:tc>
        <w:tc>
          <w:tcPr>
            <w:tcW w:w="2341" w:type="pct"/>
            <w:shd w:val="clear" w:color="auto" w:fill="auto"/>
          </w:tcPr>
          <w:p w:rsidR="005644F9" w:rsidRPr="006F5FAA" w:rsidRDefault="005644F9" w:rsidP="007D505B">
            <w:pPr>
              <w:pStyle w:val="Tabletext"/>
            </w:pPr>
            <w:r w:rsidRPr="006F5FAA">
              <w:t>Items in Subgroup 10 of Group I3</w:t>
            </w:r>
          </w:p>
        </w:tc>
      </w:tr>
      <w:tr w:rsidR="005644F9" w:rsidRPr="006F5FAA" w:rsidTr="00732971">
        <w:tc>
          <w:tcPr>
            <w:tcW w:w="422" w:type="pct"/>
            <w:shd w:val="clear" w:color="auto" w:fill="auto"/>
          </w:tcPr>
          <w:p w:rsidR="005644F9" w:rsidRPr="006F5FAA" w:rsidRDefault="005644F9" w:rsidP="007D505B">
            <w:pPr>
              <w:pStyle w:val="Tabletext"/>
            </w:pPr>
            <w:r w:rsidRPr="006F5FAA">
              <w:t>6</w:t>
            </w:r>
          </w:p>
        </w:tc>
        <w:tc>
          <w:tcPr>
            <w:tcW w:w="2237" w:type="pct"/>
            <w:shd w:val="clear" w:color="auto" w:fill="auto"/>
          </w:tcPr>
          <w:p w:rsidR="005644F9" w:rsidRPr="006F5FAA" w:rsidRDefault="005644F9" w:rsidP="007D505B">
            <w:pPr>
              <w:pStyle w:val="Tabletext"/>
            </w:pPr>
            <w:r w:rsidRPr="006F5FAA">
              <w:t>Diagnostic radiology equipment for angiography</w:t>
            </w:r>
          </w:p>
        </w:tc>
        <w:tc>
          <w:tcPr>
            <w:tcW w:w="2341" w:type="pct"/>
            <w:shd w:val="clear" w:color="auto" w:fill="auto"/>
          </w:tcPr>
          <w:p w:rsidR="005644F9" w:rsidRPr="006F5FAA" w:rsidRDefault="005644F9" w:rsidP="007D505B">
            <w:pPr>
              <w:pStyle w:val="Tabletext"/>
            </w:pPr>
            <w:r w:rsidRPr="006F5FAA">
              <w:t>Items in Subgroup 13 of Group I3</w:t>
            </w:r>
          </w:p>
        </w:tc>
      </w:tr>
      <w:tr w:rsidR="005644F9" w:rsidRPr="006F5FAA" w:rsidTr="00732971">
        <w:tc>
          <w:tcPr>
            <w:tcW w:w="422" w:type="pct"/>
            <w:shd w:val="clear" w:color="auto" w:fill="auto"/>
          </w:tcPr>
          <w:p w:rsidR="005644F9" w:rsidRPr="006F5FAA" w:rsidRDefault="005644F9" w:rsidP="007D505B">
            <w:pPr>
              <w:pStyle w:val="Tabletext"/>
            </w:pPr>
            <w:r w:rsidRPr="006F5FAA">
              <w:t>7</w:t>
            </w:r>
          </w:p>
        </w:tc>
        <w:tc>
          <w:tcPr>
            <w:tcW w:w="2237" w:type="pct"/>
            <w:shd w:val="clear" w:color="auto" w:fill="auto"/>
          </w:tcPr>
          <w:p w:rsidR="005644F9" w:rsidRPr="006F5FAA" w:rsidRDefault="005644F9" w:rsidP="007D505B">
            <w:pPr>
              <w:pStyle w:val="Tabletext"/>
            </w:pPr>
            <w:r w:rsidRPr="006F5FAA">
              <w:t>Diagnostic radiology equipment for fluoroscopic examination</w:t>
            </w:r>
          </w:p>
        </w:tc>
        <w:tc>
          <w:tcPr>
            <w:tcW w:w="2341" w:type="pct"/>
            <w:shd w:val="clear" w:color="auto" w:fill="auto"/>
          </w:tcPr>
          <w:p w:rsidR="005644F9" w:rsidRPr="006F5FAA" w:rsidRDefault="005644F9" w:rsidP="007D505B">
            <w:pPr>
              <w:pStyle w:val="Tabletext"/>
            </w:pPr>
            <w:r w:rsidRPr="006F5FAA">
              <w:t>Items in Subgroups 15 and 17 of Group I3</w:t>
            </w:r>
          </w:p>
        </w:tc>
      </w:tr>
      <w:tr w:rsidR="005644F9" w:rsidRPr="006F5FAA" w:rsidTr="00732971">
        <w:tc>
          <w:tcPr>
            <w:tcW w:w="422" w:type="pct"/>
            <w:shd w:val="clear" w:color="auto" w:fill="auto"/>
          </w:tcPr>
          <w:p w:rsidR="005644F9" w:rsidRPr="006F5FAA" w:rsidRDefault="005644F9" w:rsidP="007D505B">
            <w:pPr>
              <w:pStyle w:val="Tabletext"/>
            </w:pPr>
            <w:r w:rsidRPr="006F5FAA">
              <w:t>8</w:t>
            </w:r>
          </w:p>
        </w:tc>
        <w:tc>
          <w:tcPr>
            <w:tcW w:w="2237" w:type="pct"/>
            <w:shd w:val="clear" w:color="auto" w:fill="auto"/>
          </w:tcPr>
          <w:p w:rsidR="005644F9" w:rsidRPr="006F5FAA" w:rsidRDefault="005644F9" w:rsidP="007D505B">
            <w:pPr>
              <w:pStyle w:val="Tabletext"/>
              <w:rPr>
                <w:i/>
              </w:rPr>
            </w:pPr>
            <w:r w:rsidRPr="006F5FAA">
              <w:t>Nuclear medicine imaging equipment (other than for positron emission tomography)</w:t>
            </w:r>
          </w:p>
        </w:tc>
        <w:tc>
          <w:tcPr>
            <w:tcW w:w="2341" w:type="pct"/>
            <w:shd w:val="clear" w:color="auto" w:fill="auto"/>
          </w:tcPr>
          <w:p w:rsidR="005644F9" w:rsidRPr="006F5FAA" w:rsidRDefault="005644F9" w:rsidP="007D505B">
            <w:pPr>
              <w:pStyle w:val="Tabletext"/>
            </w:pPr>
            <w:r w:rsidRPr="006F5FAA">
              <w:t>Items in Group I4, other than items</w:t>
            </w:r>
            <w:r w:rsidR="00F70F8A" w:rsidRPr="006F5FAA">
              <w:t> </w:t>
            </w:r>
            <w:r w:rsidRPr="006F5FAA">
              <w:t>61523 to 61647</w:t>
            </w:r>
          </w:p>
        </w:tc>
      </w:tr>
      <w:tr w:rsidR="005644F9" w:rsidRPr="006F5FAA" w:rsidTr="00732971">
        <w:tc>
          <w:tcPr>
            <w:tcW w:w="422" w:type="pct"/>
            <w:tcBorders>
              <w:bottom w:val="single" w:sz="2" w:space="0" w:color="auto"/>
            </w:tcBorders>
            <w:shd w:val="clear" w:color="auto" w:fill="auto"/>
          </w:tcPr>
          <w:p w:rsidR="005644F9" w:rsidRPr="006F5FAA" w:rsidRDefault="005644F9" w:rsidP="007D505B">
            <w:pPr>
              <w:pStyle w:val="Tabletext"/>
            </w:pPr>
            <w:r w:rsidRPr="006F5FAA">
              <w:t>9</w:t>
            </w:r>
          </w:p>
        </w:tc>
        <w:tc>
          <w:tcPr>
            <w:tcW w:w="2237" w:type="pct"/>
            <w:tcBorders>
              <w:bottom w:val="single" w:sz="2" w:space="0" w:color="auto"/>
            </w:tcBorders>
            <w:shd w:val="clear" w:color="auto" w:fill="auto"/>
          </w:tcPr>
          <w:p w:rsidR="005644F9" w:rsidRPr="006F5FAA" w:rsidRDefault="005644F9" w:rsidP="007D505B">
            <w:pPr>
              <w:pStyle w:val="Tabletext"/>
            </w:pPr>
            <w:r w:rsidRPr="006F5FAA">
              <w:t>Nuclear medicine imaging equipment for positron emission tomography</w:t>
            </w:r>
          </w:p>
        </w:tc>
        <w:tc>
          <w:tcPr>
            <w:tcW w:w="2341" w:type="pct"/>
            <w:tcBorders>
              <w:bottom w:val="single" w:sz="2" w:space="0" w:color="auto"/>
            </w:tcBorders>
            <w:shd w:val="clear" w:color="auto" w:fill="auto"/>
          </w:tcPr>
          <w:p w:rsidR="005644F9" w:rsidRPr="006F5FAA" w:rsidRDefault="005644F9" w:rsidP="007D505B">
            <w:pPr>
              <w:pStyle w:val="Tabletext"/>
            </w:pPr>
            <w:r w:rsidRPr="006F5FAA">
              <w:t>Items</w:t>
            </w:r>
            <w:r w:rsidR="00F70F8A" w:rsidRPr="006F5FAA">
              <w:t> </w:t>
            </w:r>
            <w:r w:rsidRPr="006F5FAA">
              <w:t>61523 to 61647</w:t>
            </w:r>
          </w:p>
        </w:tc>
      </w:tr>
      <w:tr w:rsidR="005644F9" w:rsidRPr="006F5FAA" w:rsidTr="00732971">
        <w:tc>
          <w:tcPr>
            <w:tcW w:w="422" w:type="pct"/>
            <w:tcBorders>
              <w:top w:val="single" w:sz="2" w:space="0" w:color="auto"/>
              <w:bottom w:val="single" w:sz="12" w:space="0" w:color="auto"/>
            </w:tcBorders>
            <w:shd w:val="clear" w:color="auto" w:fill="auto"/>
          </w:tcPr>
          <w:p w:rsidR="005644F9" w:rsidRPr="006F5FAA" w:rsidRDefault="005644F9" w:rsidP="007D505B">
            <w:pPr>
              <w:pStyle w:val="Tabletext"/>
            </w:pPr>
            <w:r w:rsidRPr="006F5FAA">
              <w:t>10</w:t>
            </w:r>
          </w:p>
        </w:tc>
        <w:tc>
          <w:tcPr>
            <w:tcW w:w="2237" w:type="pct"/>
            <w:tcBorders>
              <w:top w:val="single" w:sz="2" w:space="0" w:color="auto"/>
              <w:bottom w:val="single" w:sz="12" w:space="0" w:color="auto"/>
            </w:tcBorders>
            <w:shd w:val="clear" w:color="auto" w:fill="auto"/>
          </w:tcPr>
          <w:p w:rsidR="005644F9" w:rsidRPr="006F5FAA" w:rsidRDefault="005644F9" w:rsidP="007D505B">
            <w:pPr>
              <w:pStyle w:val="Tabletext"/>
            </w:pPr>
            <w:r w:rsidRPr="006F5FAA">
              <w:t>Magnetic resonance imaging equipment</w:t>
            </w:r>
          </w:p>
        </w:tc>
        <w:tc>
          <w:tcPr>
            <w:tcW w:w="2341" w:type="pct"/>
            <w:tcBorders>
              <w:top w:val="single" w:sz="2" w:space="0" w:color="auto"/>
              <w:bottom w:val="single" w:sz="12" w:space="0" w:color="auto"/>
            </w:tcBorders>
            <w:shd w:val="clear" w:color="auto" w:fill="auto"/>
          </w:tcPr>
          <w:p w:rsidR="005644F9" w:rsidRPr="006F5FAA" w:rsidRDefault="005644F9" w:rsidP="007D505B">
            <w:pPr>
              <w:pStyle w:val="Tabletext"/>
            </w:pPr>
            <w:r w:rsidRPr="006F5FAA">
              <w:t>Items in Group I5</w:t>
            </w:r>
          </w:p>
        </w:tc>
      </w:tr>
    </w:tbl>
    <w:p w:rsidR="005644F9" w:rsidRPr="006F5FAA" w:rsidRDefault="00405C9F" w:rsidP="005644F9">
      <w:pPr>
        <w:pStyle w:val="ActHead5"/>
      </w:pPr>
      <w:bookmarkStart w:id="91" w:name="_Toc163034860"/>
      <w:r w:rsidRPr="00535DB0">
        <w:rPr>
          <w:rStyle w:val="CharSectno"/>
        </w:rPr>
        <w:t>75</w:t>
      </w:r>
      <w:r w:rsidR="005644F9" w:rsidRPr="006F5FAA">
        <w:t xml:space="preserve">  Diagnostic imaging accreditation—information to be included on Diagnostic Imaging Register</w:t>
      </w:r>
      <w:bookmarkEnd w:id="91"/>
    </w:p>
    <w:p w:rsidR="005644F9" w:rsidRPr="006F5FAA" w:rsidRDefault="005644F9" w:rsidP="005644F9">
      <w:pPr>
        <w:pStyle w:val="subsection"/>
      </w:pPr>
      <w:r w:rsidRPr="006F5FAA">
        <w:tab/>
        <w:t>(1)</w:t>
      </w:r>
      <w:r w:rsidRPr="006F5FAA">
        <w:tab/>
        <w:t>For the purposes of subsection</w:t>
      </w:r>
      <w:r w:rsidR="00F70F8A" w:rsidRPr="006F5FAA">
        <w:t> </w:t>
      </w:r>
      <w:r w:rsidRPr="006F5FAA">
        <w:t>23DZZIAB(1) of the Act, the information that must be recorded on the Diagnostic Imaging Register in relation to the accreditation of diagnostic imaging premises or a base for mobile diagnostic imaging equipment is the following:</w:t>
      </w:r>
    </w:p>
    <w:p w:rsidR="005644F9" w:rsidRPr="006F5FAA" w:rsidRDefault="005644F9" w:rsidP="005644F9">
      <w:pPr>
        <w:pStyle w:val="paragraph"/>
      </w:pPr>
      <w:r w:rsidRPr="006F5FAA">
        <w:tab/>
        <w:t>(a)</w:t>
      </w:r>
      <w:r w:rsidRPr="006F5FAA">
        <w:tab/>
        <w:t>the name of the approved accreditor;</w:t>
      </w:r>
    </w:p>
    <w:p w:rsidR="005644F9" w:rsidRPr="006F5FAA" w:rsidRDefault="005644F9" w:rsidP="005644F9">
      <w:pPr>
        <w:pStyle w:val="paragraph"/>
      </w:pPr>
      <w:r w:rsidRPr="006F5FAA">
        <w:tab/>
        <w:t>(b)</w:t>
      </w:r>
      <w:r w:rsidRPr="006F5FAA">
        <w:tab/>
        <w:t>the commencement date of the accreditation;</w:t>
      </w:r>
    </w:p>
    <w:p w:rsidR="005644F9" w:rsidRPr="006F5FAA" w:rsidRDefault="005644F9" w:rsidP="005644F9">
      <w:pPr>
        <w:pStyle w:val="paragraph"/>
      </w:pPr>
      <w:r w:rsidRPr="006F5FAA">
        <w:tab/>
        <w:t>(c)</w:t>
      </w:r>
      <w:r w:rsidRPr="006F5FAA">
        <w:tab/>
        <w:t>the diagnostic imaging procedures for which the premises or base is accredited;</w:t>
      </w:r>
    </w:p>
    <w:p w:rsidR="005644F9" w:rsidRPr="006F5FAA" w:rsidRDefault="005644F9" w:rsidP="005644F9">
      <w:pPr>
        <w:pStyle w:val="paragraph"/>
      </w:pPr>
      <w:r w:rsidRPr="006F5FAA">
        <w:tab/>
        <w:t>(d)</w:t>
      </w:r>
      <w:r w:rsidRPr="006F5FAA">
        <w:rPr>
          <w:i/>
        </w:rPr>
        <w:tab/>
      </w:r>
      <w:r w:rsidRPr="006F5FAA">
        <w:t>the date on which, if the premises or base has not been accredited again, the accreditation must be revoked.</w:t>
      </w:r>
    </w:p>
    <w:p w:rsidR="005644F9" w:rsidRPr="006F5FAA" w:rsidRDefault="005644F9" w:rsidP="005644F9">
      <w:pPr>
        <w:pStyle w:val="notetext"/>
      </w:pPr>
      <w:r w:rsidRPr="006F5FAA">
        <w:t>Note:</w:t>
      </w:r>
      <w:r w:rsidRPr="006F5FAA">
        <w:tab/>
        <w:t>See the scheme under subsection</w:t>
      </w:r>
      <w:r w:rsidR="00F70F8A" w:rsidRPr="006F5FAA">
        <w:t> </w:t>
      </w:r>
      <w:r w:rsidRPr="006F5FAA">
        <w:t>23DZZIAA(1) of the Act.</w:t>
      </w:r>
    </w:p>
    <w:p w:rsidR="005644F9" w:rsidRPr="006F5FAA" w:rsidRDefault="005644F9" w:rsidP="005644F9">
      <w:pPr>
        <w:pStyle w:val="subsection"/>
      </w:pPr>
      <w:r w:rsidRPr="006F5FAA">
        <w:tab/>
        <w:t>(2)</w:t>
      </w:r>
      <w:r w:rsidRPr="006F5FAA">
        <w:tab/>
        <w:t>For the purposes of subsection</w:t>
      </w:r>
      <w:r w:rsidR="00F70F8A" w:rsidRPr="006F5FAA">
        <w:t> </w:t>
      </w:r>
      <w:r w:rsidRPr="006F5FAA">
        <w:t>23DZZIAB(2) of the Act, if the accreditation of diagnostic imaging premises or a base for mobile diagnostic imaging equipment is varied by changing the diagnostic imaging procedures for which the premises or base is accredited, the information that must be recorded on the Diagnostic Imaging Register is:</w:t>
      </w:r>
    </w:p>
    <w:p w:rsidR="005644F9" w:rsidRPr="006F5FAA" w:rsidRDefault="005644F9" w:rsidP="005644F9">
      <w:pPr>
        <w:pStyle w:val="paragraph"/>
      </w:pPr>
      <w:r w:rsidRPr="006F5FAA">
        <w:tab/>
        <w:t>(a)</w:t>
      </w:r>
      <w:r w:rsidRPr="006F5FAA">
        <w:tab/>
        <w:t>if a diagnostic imaging procedure has been added—the date on which the diagnostic imaging procedure was added; and</w:t>
      </w:r>
    </w:p>
    <w:p w:rsidR="005644F9" w:rsidRPr="006F5FAA" w:rsidRDefault="005644F9" w:rsidP="005644F9">
      <w:pPr>
        <w:pStyle w:val="paragraph"/>
      </w:pPr>
      <w:r w:rsidRPr="006F5FAA">
        <w:tab/>
        <w:t>(b)</w:t>
      </w:r>
      <w:r w:rsidRPr="006F5FAA">
        <w:tab/>
        <w:t>if a diagnostic imaging procedure has been removed—the date on which the diagnostic imaging procedure was removed.</w:t>
      </w:r>
    </w:p>
    <w:p w:rsidR="005644F9" w:rsidRPr="006F5FAA" w:rsidRDefault="005644F9" w:rsidP="00392394">
      <w:pPr>
        <w:pStyle w:val="ActHead2"/>
        <w:pageBreakBefore/>
      </w:pPr>
      <w:bookmarkStart w:id="92" w:name="_Toc163034861"/>
      <w:r w:rsidRPr="00535DB0">
        <w:rPr>
          <w:rStyle w:val="CharPartNo"/>
        </w:rPr>
        <w:t>Part</w:t>
      </w:r>
      <w:r w:rsidR="00F70F8A" w:rsidRPr="00535DB0">
        <w:rPr>
          <w:rStyle w:val="CharPartNo"/>
        </w:rPr>
        <w:t> </w:t>
      </w:r>
      <w:r w:rsidRPr="00535DB0">
        <w:rPr>
          <w:rStyle w:val="CharPartNo"/>
        </w:rPr>
        <w:t>6</w:t>
      </w:r>
      <w:r w:rsidRPr="006F5FAA">
        <w:t>—</w:t>
      </w:r>
      <w:r w:rsidRPr="00535DB0">
        <w:rPr>
          <w:rStyle w:val="CharPartText"/>
        </w:rPr>
        <w:t>Prohibited practices in relation to pathology services and diagnostic imaging services</w:t>
      </w:r>
      <w:bookmarkEnd w:id="92"/>
    </w:p>
    <w:p w:rsidR="005644F9" w:rsidRPr="006F5FAA" w:rsidRDefault="00392394" w:rsidP="005644F9">
      <w:pPr>
        <w:pStyle w:val="Header"/>
      </w:pPr>
      <w:r w:rsidRPr="00535DB0">
        <w:rPr>
          <w:rStyle w:val="CharDivNo"/>
        </w:rPr>
        <w:t xml:space="preserve"> </w:t>
      </w:r>
      <w:r w:rsidRPr="00535DB0">
        <w:rPr>
          <w:rStyle w:val="CharDivText"/>
        </w:rPr>
        <w:t xml:space="preserve"> </w:t>
      </w:r>
    </w:p>
    <w:p w:rsidR="005644F9" w:rsidRPr="006F5FAA" w:rsidRDefault="00405C9F" w:rsidP="005644F9">
      <w:pPr>
        <w:pStyle w:val="ActHead5"/>
      </w:pPr>
      <w:bookmarkStart w:id="93" w:name="_Toc163034862"/>
      <w:r w:rsidRPr="00535DB0">
        <w:rPr>
          <w:rStyle w:val="CharSectno"/>
        </w:rPr>
        <w:t>76</w:t>
      </w:r>
      <w:r w:rsidR="005644F9" w:rsidRPr="006F5FAA">
        <w:t xml:space="preserve">  Meaning of </w:t>
      </w:r>
      <w:r w:rsidR="005644F9" w:rsidRPr="006F5FAA">
        <w:rPr>
          <w:i/>
        </w:rPr>
        <w:t>permitted benefit</w:t>
      </w:r>
      <w:r w:rsidR="005644F9" w:rsidRPr="006F5FAA">
        <w:t>—method for determining substantial difference from market value</w:t>
      </w:r>
      <w:bookmarkEnd w:id="93"/>
    </w:p>
    <w:p w:rsidR="005644F9" w:rsidRPr="006F5FAA" w:rsidRDefault="005644F9" w:rsidP="005644F9">
      <w:pPr>
        <w:pStyle w:val="subsection"/>
      </w:pPr>
      <w:r w:rsidRPr="006F5FAA">
        <w:tab/>
      </w:r>
      <w:r w:rsidRPr="006F5FAA">
        <w:tab/>
        <w:t>For the purposes of subsection</w:t>
      </w:r>
      <w:r w:rsidR="00F70F8A" w:rsidRPr="006F5FAA">
        <w:t> </w:t>
      </w:r>
      <w:r w:rsidRPr="006F5FAA">
        <w:t>23DZZIF(9) of the Act, the amount of a payment or of consideration for property, goods or services is substantially different from the market value for the property, goods or services if the difference is more than 20% of the market value.</w:t>
      </w:r>
    </w:p>
    <w:p w:rsidR="005644F9" w:rsidRPr="006F5FAA" w:rsidRDefault="00405C9F" w:rsidP="005644F9">
      <w:pPr>
        <w:pStyle w:val="ActHead5"/>
      </w:pPr>
      <w:bookmarkStart w:id="94" w:name="_Toc163034863"/>
      <w:r w:rsidRPr="00535DB0">
        <w:rPr>
          <w:rStyle w:val="CharSectno"/>
        </w:rPr>
        <w:t>77</w:t>
      </w:r>
      <w:r w:rsidR="005644F9" w:rsidRPr="006F5FAA">
        <w:t xml:space="preserve">  Meaning of </w:t>
      </w:r>
      <w:r w:rsidR="005644F9" w:rsidRPr="006F5FAA">
        <w:rPr>
          <w:i/>
        </w:rPr>
        <w:t>permitted benefit</w:t>
      </w:r>
      <w:r w:rsidR="005644F9" w:rsidRPr="006F5FAA">
        <w:t>—method for determining market value</w:t>
      </w:r>
      <w:bookmarkEnd w:id="94"/>
    </w:p>
    <w:p w:rsidR="005644F9" w:rsidRPr="006F5FAA" w:rsidRDefault="005644F9" w:rsidP="005644F9">
      <w:pPr>
        <w:pStyle w:val="subsection"/>
      </w:pPr>
      <w:r w:rsidRPr="006F5FAA">
        <w:tab/>
        <w:t>(1)</w:t>
      </w:r>
      <w:r w:rsidRPr="006F5FAA">
        <w:tab/>
        <w:t>For the purposes of subsection</w:t>
      </w:r>
      <w:r w:rsidR="00F70F8A" w:rsidRPr="006F5FAA">
        <w:t> </w:t>
      </w:r>
      <w:r w:rsidRPr="006F5FAA">
        <w:t xml:space="preserve">23DZZIF(9) of the Act, the market value of property, goods or services is the amount that a willing purchaser would have had to pay, at the time mentioned in </w:t>
      </w:r>
      <w:r w:rsidR="00F70F8A" w:rsidRPr="006F5FAA">
        <w:t>subsection (</w:t>
      </w:r>
      <w:r w:rsidRPr="006F5FAA">
        <w:t>2), to a vendor who was willing, but not anxious, to sell.</w:t>
      </w:r>
    </w:p>
    <w:p w:rsidR="005644F9" w:rsidRPr="006F5FAA" w:rsidRDefault="005644F9" w:rsidP="005644F9">
      <w:pPr>
        <w:pStyle w:val="subsection"/>
      </w:pPr>
      <w:r w:rsidRPr="006F5FAA">
        <w:tab/>
        <w:t>(2)</w:t>
      </w:r>
      <w:r w:rsidRPr="006F5FAA">
        <w:tab/>
        <w:t>The time is, for an offence or contravention of a civil penalty provision that involves:</w:t>
      </w:r>
    </w:p>
    <w:p w:rsidR="005644F9" w:rsidRPr="006F5FAA" w:rsidRDefault="005644F9" w:rsidP="005644F9">
      <w:pPr>
        <w:pStyle w:val="paragraph"/>
      </w:pPr>
      <w:r w:rsidRPr="006F5FAA">
        <w:tab/>
        <w:t>(a)</w:t>
      </w:r>
      <w:r w:rsidRPr="006F5FAA">
        <w:tab/>
        <w:t>a person asking for a benefit that is not a permitted benefit—when the person asked for the benefit; or</w:t>
      </w:r>
    </w:p>
    <w:p w:rsidR="005644F9" w:rsidRPr="006F5FAA" w:rsidRDefault="005644F9" w:rsidP="005644F9">
      <w:pPr>
        <w:pStyle w:val="paragraph"/>
      </w:pPr>
      <w:r w:rsidRPr="006F5FAA">
        <w:tab/>
        <w:t>(b)</w:t>
      </w:r>
      <w:r w:rsidRPr="006F5FAA">
        <w:tab/>
        <w:t>a person accepting a benefit that is not a permitted benefit—when the person accepted the benefit; or</w:t>
      </w:r>
    </w:p>
    <w:p w:rsidR="005644F9" w:rsidRPr="006F5FAA" w:rsidRDefault="005644F9" w:rsidP="005644F9">
      <w:pPr>
        <w:pStyle w:val="paragraph"/>
      </w:pPr>
      <w:r w:rsidRPr="006F5FAA">
        <w:tab/>
        <w:t>(c)</w:t>
      </w:r>
      <w:r w:rsidRPr="006F5FAA">
        <w:tab/>
        <w:t>a person offering a benefit that is not a permitted benefit—when the person offered the benefit; or</w:t>
      </w:r>
    </w:p>
    <w:p w:rsidR="005644F9" w:rsidRPr="006F5FAA" w:rsidRDefault="005644F9" w:rsidP="005644F9">
      <w:pPr>
        <w:pStyle w:val="paragraph"/>
      </w:pPr>
      <w:r w:rsidRPr="006F5FAA">
        <w:tab/>
        <w:t>(d)</w:t>
      </w:r>
      <w:r w:rsidRPr="006F5FAA">
        <w:tab/>
        <w:t>a person providing a benefit that is not a permitted benefit—when the person provided the benefit.</w:t>
      </w:r>
    </w:p>
    <w:p w:rsidR="005644F9" w:rsidRPr="006F5FAA" w:rsidRDefault="005644F9" w:rsidP="00392394">
      <w:pPr>
        <w:pStyle w:val="ActHead2"/>
        <w:pageBreakBefore/>
      </w:pPr>
      <w:bookmarkStart w:id="95" w:name="_Toc163034864"/>
      <w:r w:rsidRPr="00535DB0">
        <w:rPr>
          <w:rStyle w:val="CharPartNo"/>
        </w:rPr>
        <w:t>Part</w:t>
      </w:r>
      <w:r w:rsidR="00F70F8A" w:rsidRPr="00535DB0">
        <w:rPr>
          <w:rStyle w:val="CharPartNo"/>
        </w:rPr>
        <w:t> </w:t>
      </w:r>
      <w:r w:rsidRPr="00535DB0">
        <w:rPr>
          <w:rStyle w:val="CharPartNo"/>
        </w:rPr>
        <w:t>7</w:t>
      </w:r>
      <w:r w:rsidRPr="006F5FAA">
        <w:t>—</w:t>
      </w:r>
      <w:r w:rsidRPr="00535DB0">
        <w:rPr>
          <w:rStyle w:val="CharPartText"/>
        </w:rPr>
        <w:t>Radiation Oncology Register</w:t>
      </w:r>
      <w:bookmarkEnd w:id="95"/>
    </w:p>
    <w:p w:rsidR="005644F9" w:rsidRPr="006F5FAA" w:rsidRDefault="00392394" w:rsidP="005644F9">
      <w:pPr>
        <w:pStyle w:val="Header"/>
      </w:pPr>
      <w:r w:rsidRPr="00535DB0">
        <w:rPr>
          <w:rStyle w:val="CharDivNo"/>
        </w:rPr>
        <w:t xml:space="preserve"> </w:t>
      </w:r>
      <w:r w:rsidRPr="00535DB0">
        <w:rPr>
          <w:rStyle w:val="CharDivText"/>
        </w:rPr>
        <w:t xml:space="preserve"> </w:t>
      </w:r>
    </w:p>
    <w:p w:rsidR="005644F9" w:rsidRPr="006F5FAA" w:rsidRDefault="00405C9F" w:rsidP="005644F9">
      <w:pPr>
        <w:pStyle w:val="ActHead5"/>
      </w:pPr>
      <w:bookmarkStart w:id="96" w:name="_Toc163034865"/>
      <w:r w:rsidRPr="00535DB0">
        <w:rPr>
          <w:rStyle w:val="CharSectno"/>
        </w:rPr>
        <w:t>78</w:t>
      </w:r>
      <w:r w:rsidR="005644F9" w:rsidRPr="006F5FAA">
        <w:t xml:space="preserve">  Radiation Oncology Register—other information to be included in application for registration</w:t>
      </w:r>
      <w:bookmarkEnd w:id="96"/>
    </w:p>
    <w:p w:rsidR="005644F9" w:rsidRPr="006F5FAA" w:rsidRDefault="005644F9" w:rsidP="005644F9">
      <w:pPr>
        <w:pStyle w:val="subsection"/>
      </w:pPr>
      <w:r w:rsidRPr="006F5FAA">
        <w:tab/>
      </w:r>
      <w:r w:rsidRPr="006F5FAA">
        <w:tab/>
        <w:t>For the purposes of paragraph</w:t>
      </w:r>
      <w:r w:rsidR="00F70F8A" w:rsidRPr="006F5FAA">
        <w:t> </w:t>
      </w:r>
      <w:r w:rsidRPr="006F5FAA">
        <w:t>23DZZO(1)(d) of the Act, the other information that must be included in an application for registration of radiation oncology premises or a base for mobile radiation oncology equipment is the following:</w:t>
      </w:r>
    </w:p>
    <w:p w:rsidR="005644F9" w:rsidRPr="006F5FAA" w:rsidRDefault="005644F9" w:rsidP="005644F9">
      <w:pPr>
        <w:pStyle w:val="paragraph"/>
      </w:pPr>
      <w:r w:rsidRPr="006F5FAA">
        <w:tab/>
        <w:t>(a)</w:t>
      </w:r>
      <w:r w:rsidRPr="006F5FAA">
        <w:tab/>
        <w:t>the nature of the practice at the premises or base;</w:t>
      </w:r>
    </w:p>
    <w:p w:rsidR="005644F9" w:rsidRPr="006F5FAA" w:rsidRDefault="005644F9" w:rsidP="005644F9">
      <w:pPr>
        <w:pStyle w:val="paragraph"/>
      </w:pPr>
      <w:r w:rsidRPr="006F5FAA">
        <w:tab/>
        <w:t>(b)</w:t>
      </w:r>
      <w:r w:rsidRPr="006F5FAA">
        <w:tab/>
        <w:t>for radiation oncology premises—the quantity of each type of radiation oncology equipment ordinarily located at the premises;</w:t>
      </w:r>
    </w:p>
    <w:p w:rsidR="005644F9" w:rsidRPr="006F5FAA" w:rsidRDefault="005644F9" w:rsidP="005644F9">
      <w:pPr>
        <w:pStyle w:val="paragraph"/>
      </w:pPr>
      <w:r w:rsidRPr="006F5FAA">
        <w:tab/>
        <w:t>(c)</w:t>
      </w:r>
      <w:r w:rsidRPr="006F5FAA">
        <w:tab/>
        <w:t>for each piece of radiation oncology equipment ordinarily located at the premises or base that has a serial number or other identifying number—that number;</w:t>
      </w:r>
    </w:p>
    <w:p w:rsidR="005644F9" w:rsidRPr="006F5FAA" w:rsidRDefault="005644F9" w:rsidP="005644F9">
      <w:pPr>
        <w:pStyle w:val="paragraph"/>
      </w:pPr>
      <w:r w:rsidRPr="006F5FAA">
        <w:tab/>
        <w:t>(d)</w:t>
      </w:r>
      <w:r w:rsidRPr="006F5FAA">
        <w:tab/>
        <w:t>the functionality of each piece of radiation oncology equipment ordinarily located at the premises or base.</w:t>
      </w:r>
    </w:p>
    <w:p w:rsidR="005644F9" w:rsidRPr="006F5FAA" w:rsidRDefault="005644F9" w:rsidP="005644F9">
      <w:pPr>
        <w:pStyle w:val="notetext"/>
      </w:pPr>
      <w:r w:rsidRPr="006F5FAA">
        <w:t>Example:</w:t>
      </w:r>
      <w:r w:rsidRPr="006F5FAA">
        <w:tab/>
        <w:t xml:space="preserve">For </w:t>
      </w:r>
      <w:r w:rsidR="00F70F8A" w:rsidRPr="006F5FAA">
        <w:t>paragraph (</w:t>
      </w:r>
      <w:r w:rsidRPr="006F5FAA">
        <w:t>a), the practice might be a base for mobile equipment, a specialist radiation oncology practice (either on a stand</w:t>
      </w:r>
      <w:r w:rsidR="00535DB0">
        <w:noBreakHyphen/>
      </w:r>
      <w:r w:rsidRPr="006F5FAA">
        <w:t>alone practice site or co</w:t>
      </w:r>
      <w:r w:rsidR="00535DB0">
        <w:noBreakHyphen/>
      </w:r>
      <w:r w:rsidRPr="006F5FAA">
        <w:t>located with a primary care practice or group), a primary care practice, a sports medicine clinic or a public hospital.</w:t>
      </w:r>
    </w:p>
    <w:p w:rsidR="005644F9" w:rsidRPr="006F5FAA" w:rsidRDefault="00405C9F" w:rsidP="005644F9">
      <w:pPr>
        <w:pStyle w:val="ActHead5"/>
      </w:pPr>
      <w:bookmarkStart w:id="97" w:name="_Toc163034866"/>
      <w:r w:rsidRPr="00535DB0">
        <w:rPr>
          <w:rStyle w:val="CharSectno"/>
        </w:rPr>
        <w:t>79</w:t>
      </w:r>
      <w:r w:rsidR="005644F9" w:rsidRPr="006F5FAA">
        <w:t xml:space="preserve">  Radiation Oncology Register—other information to be included on the Register</w:t>
      </w:r>
      <w:bookmarkEnd w:id="97"/>
    </w:p>
    <w:p w:rsidR="005644F9" w:rsidRPr="006F5FAA" w:rsidRDefault="005644F9" w:rsidP="005644F9">
      <w:pPr>
        <w:pStyle w:val="subsection"/>
      </w:pPr>
      <w:r w:rsidRPr="006F5FAA">
        <w:tab/>
      </w:r>
      <w:r w:rsidRPr="006F5FAA">
        <w:tab/>
        <w:t>For the purposes of subparagraph</w:t>
      </w:r>
      <w:r w:rsidR="00F70F8A" w:rsidRPr="006F5FAA">
        <w:t> </w:t>
      </w:r>
      <w:r w:rsidRPr="006F5FAA">
        <w:t>23DZZP(1)(b)(iv) of the Act, the other information that must be included on the Radiation Oncology Register for premises or a base is the information mentioned in section</w:t>
      </w:r>
      <w:r w:rsidR="00F70F8A" w:rsidRPr="006F5FAA">
        <w:t> </w:t>
      </w:r>
      <w:r w:rsidR="00405C9F" w:rsidRPr="006F5FAA">
        <w:t>78</w:t>
      </w:r>
      <w:r w:rsidRPr="006F5FAA">
        <w:t xml:space="preserve"> of this instrument that was included in the application for registration.</w:t>
      </w:r>
    </w:p>
    <w:p w:rsidR="005644F9" w:rsidRPr="006F5FAA" w:rsidRDefault="00405C9F" w:rsidP="005644F9">
      <w:pPr>
        <w:pStyle w:val="ActHead5"/>
      </w:pPr>
      <w:bookmarkStart w:id="98" w:name="_Toc163034867"/>
      <w:r w:rsidRPr="00535DB0">
        <w:rPr>
          <w:rStyle w:val="CharSectno"/>
        </w:rPr>
        <w:t>80</w:t>
      </w:r>
      <w:r w:rsidR="005644F9" w:rsidRPr="006F5FAA">
        <w:t xml:space="preserve">  Primary information—types of radiation oncology equipment</w:t>
      </w:r>
      <w:bookmarkEnd w:id="98"/>
    </w:p>
    <w:p w:rsidR="005644F9" w:rsidRPr="006F5FAA" w:rsidRDefault="005644F9" w:rsidP="005644F9">
      <w:pPr>
        <w:pStyle w:val="subsection"/>
      </w:pPr>
      <w:r w:rsidRPr="006F5FAA">
        <w:tab/>
      </w:r>
      <w:r w:rsidRPr="006F5FAA">
        <w:tab/>
        <w:t>For the purposes of subsection</w:t>
      </w:r>
      <w:r w:rsidR="00F70F8A" w:rsidRPr="006F5FAA">
        <w:t> </w:t>
      </w:r>
      <w:r w:rsidRPr="006F5FAA">
        <w:t>23DZZQ(2) of the Act, each of the following is a type of radiation oncology equipment:</w:t>
      </w:r>
    </w:p>
    <w:p w:rsidR="005644F9" w:rsidRPr="006F5FAA" w:rsidRDefault="005644F9" w:rsidP="005644F9">
      <w:pPr>
        <w:pStyle w:val="paragraph"/>
      </w:pPr>
      <w:r w:rsidRPr="006F5FAA">
        <w:tab/>
        <w:t>(a)</w:t>
      </w:r>
      <w:r w:rsidRPr="006F5FAA">
        <w:tab/>
        <w:t>megavoltage equipment, that is, equipment that is primarily used in the rendering of a service specified in any item in Subgroup 3 of Group T2 in the general medical services table;</w:t>
      </w:r>
    </w:p>
    <w:p w:rsidR="005644F9" w:rsidRPr="006F5FAA" w:rsidRDefault="005644F9" w:rsidP="005644F9">
      <w:pPr>
        <w:pStyle w:val="paragraph"/>
      </w:pPr>
      <w:r w:rsidRPr="006F5FAA">
        <w:tab/>
        <w:t>(b)</w:t>
      </w:r>
      <w:r w:rsidRPr="006F5FAA">
        <w:tab/>
        <w:t>brachytherapy equipment, that is, equipment that is primarily used in the rendering of a service specified in any item in Subgroup 4 of Group T2 in the general medical services table;</w:t>
      </w:r>
    </w:p>
    <w:p w:rsidR="005644F9" w:rsidRPr="006F5FAA" w:rsidRDefault="005644F9" w:rsidP="005644F9">
      <w:pPr>
        <w:pStyle w:val="paragraph"/>
      </w:pPr>
      <w:r w:rsidRPr="006F5FAA">
        <w:tab/>
        <w:t>(c)</w:t>
      </w:r>
      <w:r w:rsidRPr="006F5FAA">
        <w:tab/>
        <w:t>planning equipment, that is, equipment that is primarily used in the rendering of a service specified in any item in Subgroup 5 of Group T2 in the general medical services table</w:t>
      </w:r>
      <w:r w:rsidR="003635ED" w:rsidRPr="006F5FAA">
        <w:t>.</w:t>
      </w:r>
    </w:p>
    <w:p w:rsidR="005644F9" w:rsidRPr="006F5FAA" w:rsidRDefault="003F0262" w:rsidP="00392394">
      <w:pPr>
        <w:pStyle w:val="ActHead2"/>
        <w:pageBreakBefore/>
      </w:pPr>
      <w:bookmarkStart w:id="99" w:name="_Toc163034868"/>
      <w:r w:rsidRPr="00535DB0">
        <w:rPr>
          <w:rStyle w:val="CharPartNo"/>
        </w:rPr>
        <w:t>Part 8</w:t>
      </w:r>
      <w:r w:rsidR="005644F9" w:rsidRPr="006F5FAA">
        <w:t>—</w:t>
      </w:r>
      <w:r w:rsidR="005644F9" w:rsidRPr="00535DB0">
        <w:rPr>
          <w:rStyle w:val="CharPartText"/>
        </w:rPr>
        <w:t>Health program grants</w:t>
      </w:r>
      <w:bookmarkEnd w:id="99"/>
    </w:p>
    <w:p w:rsidR="005644F9" w:rsidRPr="006F5FAA" w:rsidRDefault="00392394" w:rsidP="005644F9">
      <w:pPr>
        <w:pStyle w:val="Header"/>
      </w:pPr>
      <w:r w:rsidRPr="00535DB0">
        <w:rPr>
          <w:rStyle w:val="CharDivNo"/>
        </w:rPr>
        <w:t xml:space="preserve"> </w:t>
      </w:r>
      <w:r w:rsidRPr="00535DB0">
        <w:rPr>
          <w:rStyle w:val="CharDivText"/>
        </w:rPr>
        <w:t xml:space="preserve"> </w:t>
      </w:r>
    </w:p>
    <w:p w:rsidR="000D48DA" w:rsidRPr="006F5FAA" w:rsidRDefault="000D48DA" w:rsidP="000D48DA">
      <w:pPr>
        <w:pStyle w:val="ActHead5"/>
      </w:pPr>
      <w:bookmarkStart w:id="100" w:name="_Toc163034869"/>
      <w:r w:rsidRPr="00535DB0">
        <w:rPr>
          <w:rStyle w:val="CharSectno"/>
        </w:rPr>
        <w:t>81</w:t>
      </w:r>
      <w:r w:rsidRPr="006F5FAA">
        <w:t xml:space="preserve">  Application for approval as an organization under Part IV of the Act</w:t>
      </w:r>
      <w:bookmarkEnd w:id="100"/>
    </w:p>
    <w:p w:rsidR="000D48DA" w:rsidRPr="006F5FAA" w:rsidRDefault="000D48DA" w:rsidP="000D48DA">
      <w:pPr>
        <w:pStyle w:val="subsection"/>
      </w:pPr>
      <w:r w:rsidRPr="006F5FAA">
        <w:rPr>
          <w:b/>
        </w:rPr>
        <w:tab/>
      </w:r>
      <w:r w:rsidRPr="006F5FAA">
        <w:tab/>
        <w:t>An application under subsection 40(1) of the Act by an organization must be signed by a person who is:</w:t>
      </w:r>
    </w:p>
    <w:p w:rsidR="000D48DA" w:rsidRPr="006F5FAA" w:rsidRDefault="000D48DA" w:rsidP="000D48DA">
      <w:pPr>
        <w:pStyle w:val="paragraph"/>
      </w:pPr>
      <w:r w:rsidRPr="006F5FAA">
        <w:tab/>
        <w:t>(a)</w:t>
      </w:r>
      <w:r w:rsidRPr="006F5FAA">
        <w:tab/>
        <w:t>one of the persons responsible for the management of the organization; and</w:t>
      </w:r>
    </w:p>
    <w:p w:rsidR="000D48DA" w:rsidRPr="006F5FAA" w:rsidRDefault="000D48DA" w:rsidP="000D48DA">
      <w:pPr>
        <w:pStyle w:val="paragraph"/>
      </w:pPr>
      <w:r w:rsidRPr="006F5FAA">
        <w:tab/>
        <w:t>(b)</w:t>
      </w:r>
      <w:r w:rsidRPr="006F5FAA">
        <w:tab/>
        <w:t>authorised in writing by the organization to sign that application.</w:t>
      </w:r>
    </w:p>
    <w:p w:rsidR="000D48DA" w:rsidRPr="006F5FAA" w:rsidRDefault="000D48DA" w:rsidP="000D48DA">
      <w:pPr>
        <w:pStyle w:val="ActHead5"/>
      </w:pPr>
      <w:bookmarkStart w:id="101" w:name="_Toc163034870"/>
      <w:r w:rsidRPr="00535DB0">
        <w:rPr>
          <w:rStyle w:val="CharSectno"/>
        </w:rPr>
        <w:t>82</w:t>
      </w:r>
      <w:r w:rsidRPr="006F5FAA">
        <w:t xml:space="preserve">  Application for approval of health service under Part IV of the Act</w:t>
      </w:r>
      <w:bookmarkEnd w:id="101"/>
    </w:p>
    <w:p w:rsidR="000D48DA" w:rsidRPr="006F5FAA" w:rsidRDefault="000D48DA" w:rsidP="000D48DA">
      <w:pPr>
        <w:pStyle w:val="subsection"/>
      </w:pPr>
      <w:r w:rsidRPr="006F5FAA">
        <w:rPr>
          <w:b/>
        </w:rPr>
        <w:tab/>
      </w:r>
      <w:r w:rsidRPr="006F5FAA">
        <w:tab/>
        <w:t>An application under subsection 41(1) of the Act by an approved organization must be signed by a person who is:</w:t>
      </w:r>
    </w:p>
    <w:p w:rsidR="000D48DA" w:rsidRPr="006F5FAA" w:rsidRDefault="000D48DA" w:rsidP="000D48DA">
      <w:pPr>
        <w:pStyle w:val="paragraph"/>
      </w:pPr>
      <w:r w:rsidRPr="006F5FAA">
        <w:tab/>
        <w:t>(a)</w:t>
      </w:r>
      <w:r w:rsidRPr="006F5FAA">
        <w:tab/>
        <w:t>one of the persons responsible for the management of the organization; and</w:t>
      </w:r>
    </w:p>
    <w:p w:rsidR="000D48DA" w:rsidRPr="006F5FAA" w:rsidRDefault="000D48DA" w:rsidP="000D48DA">
      <w:pPr>
        <w:pStyle w:val="paragraph"/>
      </w:pPr>
      <w:r w:rsidRPr="006F5FAA">
        <w:tab/>
        <w:t>(b)</w:t>
      </w:r>
      <w:r w:rsidRPr="006F5FAA">
        <w:tab/>
        <w:t>authorised in writing by the organization to sign that application.</w:t>
      </w:r>
    </w:p>
    <w:p w:rsidR="005644F9" w:rsidRPr="006F5FAA" w:rsidRDefault="005644F9" w:rsidP="00392394">
      <w:pPr>
        <w:pStyle w:val="ActHead2"/>
        <w:pageBreakBefore/>
      </w:pPr>
      <w:bookmarkStart w:id="102" w:name="_Toc163034871"/>
      <w:r w:rsidRPr="00535DB0">
        <w:rPr>
          <w:rStyle w:val="CharPartNo"/>
        </w:rPr>
        <w:t>Part</w:t>
      </w:r>
      <w:r w:rsidR="00F70F8A" w:rsidRPr="00535DB0">
        <w:rPr>
          <w:rStyle w:val="CharPartNo"/>
        </w:rPr>
        <w:t> </w:t>
      </w:r>
      <w:r w:rsidRPr="00535DB0">
        <w:rPr>
          <w:rStyle w:val="CharPartNo"/>
        </w:rPr>
        <w:t>9</w:t>
      </w:r>
      <w:r w:rsidRPr="006F5FAA">
        <w:t>—</w:t>
      </w:r>
      <w:r w:rsidRPr="00535DB0">
        <w:rPr>
          <w:rStyle w:val="CharPartText"/>
        </w:rPr>
        <w:t>Medicare Participation Review Committees</w:t>
      </w:r>
      <w:bookmarkEnd w:id="102"/>
    </w:p>
    <w:p w:rsidR="005644F9" w:rsidRPr="006F5FAA" w:rsidRDefault="00392394" w:rsidP="005644F9">
      <w:pPr>
        <w:pStyle w:val="Header"/>
      </w:pPr>
      <w:r w:rsidRPr="00535DB0">
        <w:rPr>
          <w:rStyle w:val="CharDivNo"/>
        </w:rPr>
        <w:t xml:space="preserve"> </w:t>
      </w:r>
      <w:r w:rsidRPr="00535DB0">
        <w:rPr>
          <w:rStyle w:val="CharDivText"/>
        </w:rPr>
        <w:t xml:space="preserve"> </w:t>
      </w:r>
    </w:p>
    <w:p w:rsidR="005644F9" w:rsidRPr="006F5FAA" w:rsidRDefault="00405C9F" w:rsidP="005644F9">
      <w:pPr>
        <w:pStyle w:val="ActHead5"/>
      </w:pPr>
      <w:bookmarkStart w:id="103" w:name="_Toc163034872"/>
      <w:r w:rsidRPr="00535DB0">
        <w:rPr>
          <w:rStyle w:val="CharSectno"/>
        </w:rPr>
        <w:t>83</w:t>
      </w:r>
      <w:r w:rsidR="005644F9" w:rsidRPr="006F5FAA">
        <w:t xml:space="preserve">  Meaning of </w:t>
      </w:r>
      <w:r w:rsidR="005644F9" w:rsidRPr="006F5FAA">
        <w:rPr>
          <w:i/>
        </w:rPr>
        <w:t>professional organisation</w:t>
      </w:r>
      <w:bookmarkEnd w:id="103"/>
    </w:p>
    <w:p w:rsidR="005644F9" w:rsidRPr="006F5FAA" w:rsidRDefault="005644F9" w:rsidP="005644F9">
      <w:pPr>
        <w:pStyle w:val="subsection"/>
      </w:pPr>
      <w:r w:rsidRPr="006F5FAA">
        <w:tab/>
      </w:r>
      <w:r w:rsidRPr="006F5FAA">
        <w:tab/>
        <w:t xml:space="preserve">For the purposes of the definition of </w:t>
      </w:r>
      <w:r w:rsidRPr="006F5FAA">
        <w:rPr>
          <w:b/>
          <w:i/>
        </w:rPr>
        <w:t>professional organisation</w:t>
      </w:r>
      <w:r w:rsidRPr="006F5FAA">
        <w:t xml:space="preserve"> in sub</w:t>
      </w:r>
      <w:r w:rsidR="00535DB0">
        <w:t>section 1</w:t>
      </w:r>
      <w:r w:rsidRPr="006F5FAA">
        <w:t>24B(1) of the Act, each of the following is declared to be a professional organisation:</w:t>
      </w:r>
    </w:p>
    <w:p w:rsidR="005644F9" w:rsidRPr="006F5FAA" w:rsidRDefault="005644F9" w:rsidP="005644F9">
      <w:pPr>
        <w:pStyle w:val="paragraph"/>
      </w:pPr>
      <w:r w:rsidRPr="006F5FAA">
        <w:tab/>
        <w:t>(a)</w:t>
      </w:r>
      <w:r w:rsidRPr="006F5FAA">
        <w:tab/>
        <w:t>Australian Dental Association Incorporated;</w:t>
      </w:r>
    </w:p>
    <w:p w:rsidR="005644F9" w:rsidRPr="006F5FAA" w:rsidRDefault="005644F9" w:rsidP="005644F9">
      <w:pPr>
        <w:pStyle w:val="paragraph"/>
      </w:pPr>
      <w:r w:rsidRPr="006F5FAA">
        <w:tab/>
        <w:t>(b)</w:t>
      </w:r>
      <w:r w:rsidRPr="006F5FAA">
        <w:tab/>
        <w:t>Australian Medical Association Limited;</w:t>
      </w:r>
    </w:p>
    <w:p w:rsidR="005644F9" w:rsidRPr="006F5FAA" w:rsidRDefault="005644F9" w:rsidP="005644F9">
      <w:pPr>
        <w:pStyle w:val="paragraph"/>
      </w:pPr>
      <w:r w:rsidRPr="006F5FAA">
        <w:tab/>
        <w:t>(c)</w:t>
      </w:r>
      <w:r w:rsidRPr="006F5FAA">
        <w:tab/>
        <w:t>Optometrists Association Australia.</w:t>
      </w:r>
    </w:p>
    <w:p w:rsidR="005644F9" w:rsidRPr="006F5FAA" w:rsidRDefault="005644F9" w:rsidP="00392394">
      <w:pPr>
        <w:pStyle w:val="ActHead2"/>
        <w:pageBreakBefore/>
      </w:pPr>
      <w:bookmarkStart w:id="104" w:name="_Toc163034873"/>
      <w:r w:rsidRPr="00535DB0">
        <w:rPr>
          <w:rStyle w:val="CharPartNo"/>
        </w:rPr>
        <w:t>Part</w:t>
      </w:r>
      <w:r w:rsidR="00F70F8A" w:rsidRPr="00535DB0">
        <w:rPr>
          <w:rStyle w:val="CharPartNo"/>
        </w:rPr>
        <w:t> </w:t>
      </w:r>
      <w:r w:rsidRPr="00535DB0">
        <w:rPr>
          <w:rStyle w:val="CharPartNo"/>
        </w:rPr>
        <w:t>10</w:t>
      </w:r>
      <w:r w:rsidRPr="006F5FAA">
        <w:t>—</w:t>
      </w:r>
      <w:r w:rsidRPr="00535DB0">
        <w:rPr>
          <w:rStyle w:val="CharPartText"/>
        </w:rPr>
        <w:t>Quality assurance confidentiality</w:t>
      </w:r>
      <w:bookmarkEnd w:id="104"/>
    </w:p>
    <w:p w:rsidR="005644F9" w:rsidRPr="006F5FAA" w:rsidRDefault="005644F9" w:rsidP="005644F9">
      <w:pPr>
        <w:pStyle w:val="ActHead3"/>
      </w:pPr>
      <w:bookmarkStart w:id="105" w:name="_Toc163034874"/>
      <w:r w:rsidRPr="00535DB0">
        <w:rPr>
          <w:rStyle w:val="CharDivNo"/>
        </w:rPr>
        <w:t>Division</w:t>
      </w:r>
      <w:r w:rsidR="00F70F8A" w:rsidRPr="00535DB0">
        <w:rPr>
          <w:rStyle w:val="CharDivNo"/>
        </w:rPr>
        <w:t> </w:t>
      </w:r>
      <w:r w:rsidRPr="00535DB0">
        <w:rPr>
          <w:rStyle w:val="CharDivNo"/>
        </w:rPr>
        <w:t>1</w:t>
      </w:r>
      <w:r w:rsidRPr="006F5FAA">
        <w:t>—</w:t>
      </w:r>
      <w:r w:rsidRPr="00535DB0">
        <w:rPr>
          <w:rStyle w:val="CharDivText"/>
        </w:rPr>
        <w:t>Quality assurance activities—application for declaration</w:t>
      </w:r>
      <w:bookmarkEnd w:id="105"/>
    </w:p>
    <w:p w:rsidR="005644F9" w:rsidRPr="006F5FAA" w:rsidRDefault="00392394" w:rsidP="005644F9">
      <w:pPr>
        <w:pStyle w:val="Header"/>
      </w:pPr>
      <w:r w:rsidRPr="006F5FAA">
        <w:t xml:space="preserve">  </w:t>
      </w:r>
    </w:p>
    <w:p w:rsidR="005644F9" w:rsidRPr="006F5FAA" w:rsidRDefault="00405C9F" w:rsidP="005644F9">
      <w:pPr>
        <w:pStyle w:val="ActHead5"/>
      </w:pPr>
      <w:bookmarkStart w:id="106" w:name="_Toc163034875"/>
      <w:r w:rsidRPr="00535DB0">
        <w:rPr>
          <w:rStyle w:val="CharSectno"/>
        </w:rPr>
        <w:t>84</w:t>
      </w:r>
      <w:r w:rsidR="005644F9" w:rsidRPr="006F5FAA">
        <w:t xml:space="preserve">  Application for declaration that quality assurance activity is activity to which Part</w:t>
      </w:r>
      <w:r w:rsidR="00C111EC" w:rsidRPr="006F5FAA">
        <w:t> </w:t>
      </w:r>
      <w:r w:rsidR="005644F9" w:rsidRPr="006F5FAA">
        <w:t>VC of the Act applies</w:t>
      </w:r>
      <w:bookmarkEnd w:id="106"/>
    </w:p>
    <w:p w:rsidR="005644F9" w:rsidRPr="006F5FAA" w:rsidRDefault="005644F9" w:rsidP="005644F9">
      <w:pPr>
        <w:pStyle w:val="subsection"/>
      </w:pPr>
      <w:r w:rsidRPr="006F5FAA">
        <w:rPr>
          <w:b/>
        </w:rPr>
        <w:tab/>
      </w:r>
      <w:r w:rsidRPr="006F5FAA">
        <w:t>(1)</w:t>
      </w:r>
      <w:r w:rsidRPr="006F5FAA">
        <w:tab/>
        <w:t>A person who wants the Minister to declare that a quality assurance activity is an activity to which Part</w:t>
      </w:r>
      <w:r w:rsidR="00C111EC" w:rsidRPr="006F5FAA">
        <w:t> </w:t>
      </w:r>
      <w:r w:rsidRPr="006F5FAA">
        <w:t>VC of the Act applies must apply to the Minister using the form approved by the Minister for the purposes of this section.</w:t>
      </w:r>
    </w:p>
    <w:p w:rsidR="005644F9" w:rsidRPr="006F5FAA" w:rsidRDefault="005644F9" w:rsidP="005644F9">
      <w:pPr>
        <w:pStyle w:val="subsection"/>
      </w:pPr>
      <w:r w:rsidRPr="006F5FAA">
        <w:rPr>
          <w:b/>
        </w:rPr>
        <w:tab/>
      </w:r>
      <w:r w:rsidRPr="006F5FAA">
        <w:t>(2)</w:t>
      </w:r>
      <w:r w:rsidRPr="006F5FAA">
        <w:tab/>
        <w:t>The form must require the applicant to give:</w:t>
      </w:r>
    </w:p>
    <w:p w:rsidR="005644F9" w:rsidRPr="006F5FAA" w:rsidRDefault="005644F9" w:rsidP="005644F9">
      <w:pPr>
        <w:pStyle w:val="paragraph"/>
      </w:pPr>
      <w:r w:rsidRPr="006F5FAA">
        <w:tab/>
        <w:t>(a)</w:t>
      </w:r>
      <w:r w:rsidRPr="006F5FAA">
        <w:tab/>
        <w:t>an undertaking that the applicant will inform the Minister of a change to the purposes of the quality assurance activity to which the application relates as soon as practicable after the change occurs; and</w:t>
      </w:r>
    </w:p>
    <w:p w:rsidR="005644F9" w:rsidRPr="006F5FAA" w:rsidRDefault="005644F9" w:rsidP="005644F9">
      <w:pPr>
        <w:pStyle w:val="paragraph"/>
      </w:pPr>
      <w:r w:rsidRPr="006F5FAA">
        <w:tab/>
        <w:t>(b)</w:t>
      </w:r>
      <w:r w:rsidRPr="006F5FAA">
        <w:tab/>
        <w:t>if the quality assurance activity to which the application relates is to be engaged in by a body of persons—an undertaking that the applicant will inform the Minister of any significant change to the composition or purposes of the body that is likely to affect the activity as soon as practicable after the change occurs.</w:t>
      </w:r>
    </w:p>
    <w:p w:rsidR="005644F9" w:rsidRPr="006F5FAA" w:rsidRDefault="005644F9" w:rsidP="00392394">
      <w:pPr>
        <w:pStyle w:val="ActHead3"/>
        <w:pageBreakBefore/>
      </w:pPr>
      <w:bookmarkStart w:id="107" w:name="_Toc163034876"/>
      <w:r w:rsidRPr="00535DB0">
        <w:rPr>
          <w:rStyle w:val="CharDivNo"/>
        </w:rPr>
        <w:t>Division</w:t>
      </w:r>
      <w:r w:rsidR="00F70F8A" w:rsidRPr="00535DB0">
        <w:rPr>
          <w:rStyle w:val="CharDivNo"/>
        </w:rPr>
        <w:t> </w:t>
      </w:r>
      <w:r w:rsidRPr="00535DB0">
        <w:rPr>
          <w:rStyle w:val="CharDivNo"/>
        </w:rPr>
        <w:t>2</w:t>
      </w:r>
      <w:r w:rsidRPr="006F5FAA">
        <w:t>—</w:t>
      </w:r>
      <w:r w:rsidRPr="00535DB0">
        <w:rPr>
          <w:rStyle w:val="CharDivText"/>
        </w:rPr>
        <w:t>Quality assurance activities—public interest criteria</w:t>
      </w:r>
      <w:bookmarkEnd w:id="107"/>
    </w:p>
    <w:p w:rsidR="005644F9" w:rsidRPr="006F5FAA" w:rsidRDefault="00405C9F" w:rsidP="005644F9">
      <w:pPr>
        <w:pStyle w:val="ActHead5"/>
      </w:pPr>
      <w:bookmarkStart w:id="108" w:name="_Toc163034877"/>
      <w:r w:rsidRPr="00535DB0">
        <w:rPr>
          <w:rStyle w:val="CharSectno"/>
        </w:rPr>
        <w:t>85</w:t>
      </w:r>
      <w:r w:rsidR="005644F9" w:rsidRPr="006F5FAA">
        <w:t xml:space="preserve">  Purpose of Division</w:t>
      </w:r>
      <w:bookmarkEnd w:id="108"/>
    </w:p>
    <w:p w:rsidR="005644F9" w:rsidRPr="006F5FAA" w:rsidRDefault="005644F9" w:rsidP="005644F9">
      <w:pPr>
        <w:pStyle w:val="subsection"/>
      </w:pPr>
      <w:r w:rsidRPr="006F5FAA">
        <w:tab/>
      </w:r>
      <w:r w:rsidRPr="006F5FAA">
        <w:tab/>
        <w:t>For the purposes of paragraph</w:t>
      </w:r>
      <w:r w:rsidR="00F70F8A" w:rsidRPr="006F5FAA">
        <w:t> </w:t>
      </w:r>
      <w:r w:rsidRPr="006F5FAA">
        <w:t>124X(3)(b) of the Act, this Division prescribes criteria to which the Minister must have regard in deciding whether it is in the public interest that Part</w:t>
      </w:r>
      <w:r w:rsidR="00C111EC" w:rsidRPr="006F5FAA">
        <w:t> </w:t>
      </w:r>
      <w:r w:rsidRPr="006F5FAA">
        <w:t>VC of the Act should apply to a quality assurance activity.</w:t>
      </w:r>
    </w:p>
    <w:p w:rsidR="005644F9" w:rsidRPr="006F5FAA" w:rsidRDefault="00405C9F" w:rsidP="005644F9">
      <w:pPr>
        <w:pStyle w:val="ActHead5"/>
      </w:pPr>
      <w:bookmarkStart w:id="109" w:name="_Toc163034878"/>
      <w:r w:rsidRPr="00535DB0">
        <w:rPr>
          <w:rStyle w:val="CharSectno"/>
        </w:rPr>
        <w:t>86</w:t>
      </w:r>
      <w:r w:rsidR="005644F9" w:rsidRPr="006F5FAA">
        <w:t xml:space="preserve">  Disclosure of information about quality assurance activities</w:t>
      </w:r>
      <w:bookmarkEnd w:id="109"/>
    </w:p>
    <w:p w:rsidR="005644F9" w:rsidRPr="006F5FAA" w:rsidRDefault="005644F9" w:rsidP="005644F9">
      <w:pPr>
        <w:pStyle w:val="subsection"/>
      </w:pPr>
      <w:r w:rsidRPr="006F5FAA">
        <w:rPr>
          <w:b/>
        </w:rPr>
        <w:tab/>
      </w:r>
      <w:r w:rsidRPr="006F5FAA">
        <w:t>(1)</w:t>
      </w:r>
      <w:r w:rsidRPr="006F5FAA">
        <w:tab/>
        <w:t>A quality assurance activity must include the disclosure (without identifying particular individuals expressly or by implication) of information that concerns:</w:t>
      </w:r>
    </w:p>
    <w:p w:rsidR="005644F9" w:rsidRPr="006F5FAA" w:rsidRDefault="005644F9" w:rsidP="005644F9">
      <w:pPr>
        <w:pStyle w:val="paragraph"/>
      </w:pPr>
      <w:r w:rsidRPr="006F5FAA">
        <w:tab/>
        <w:t>(a)</w:t>
      </w:r>
      <w:r w:rsidRPr="006F5FAA">
        <w:tab/>
        <w:t>the quality of the health services assessed, evaluated or studied; or</w:t>
      </w:r>
    </w:p>
    <w:p w:rsidR="005644F9" w:rsidRPr="006F5FAA" w:rsidRDefault="005644F9" w:rsidP="005644F9">
      <w:pPr>
        <w:pStyle w:val="paragraph"/>
      </w:pPr>
      <w:r w:rsidRPr="006F5FAA">
        <w:tab/>
        <w:t>(b)</w:t>
      </w:r>
      <w:r w:rsidRPr="006F5FAA">
        <w:tab/>
        <w:t>the conditions or circumstances affecting the quality of the services;</w:t>
      </w:r>
    </w:p>
    <w:p w:rsidR="005644F9" w:rsidRPr="006F5FAA" w:rsidRDefault="005644F9" w:rsidP="005644F9">
      <w:pPr>
        <w:pStyle w:val="subsection2"/>
      </w:pPr>
      <w:r w:rsidRPr="006F5FAA">
        <w:t>unless it is not appropriate to disclose such information.</w:t>
      </w:r>
    </w:p>
    <w:p w:rsidR="005644F9" w:rsidRPr="006F5FAA" w:rsidRDefault="005644F9" w:rsidP="005644F9">
      <w:pPr>
        <w:pStyle w:val="subsection"/>
      </w:pPr>
      <w:r w:rsidRPr="006F5FAA">
        <w:rPr>
          <w:b/>
        </w:rPr>
        <w:tab/>
      </w:r>
      <w:r w:rsidRPr="006F5FAA">
        <w:t>(2)</w:t>
      </w:r>
      <w:r w:rsidRPr="006F5FAA">
        <w:tab/>
        <w:t>The disclosure of information must take place at appropriate times and in an appropriate manner.</w:t>
      </w:r>
    </w:p>
    <w:p w:rsidR="005644F9" w:rsidRPr="006F5FAA" w:rsidRDefault="00405C9F" w:rsidP="005644F9">
      <w:pPr>
        <w:pStyle w:val="ActHead5"/>
      </w:pPr>
      <w:bookmarkStart w:id="110" w:name="_Toc163034879"/>
      <w:r w:rsidRPr="00535DB0">
        <w:rPr>
          <w:rStyle w:val="CharSectno"/>
        </w:rPr>
        <w:t>87</w:t>
      </w:r>
      <w:r w:rsidR="005644F9" w:rsidRPr="006F5FAA">
        <w:t xml:space="preserve">  Quality assurance activities engaged in in a single State or Territory</w:t>
      </w:r>
      <w:bookmarkEnd w:id="110"/>
    </w:p>
    <w:p w:rsidR="005644F9" w:rsidRPr="006F5FAA" w:rsidRDefault="005644F9" w:rsidP="005644F9">
      <w:pPr>
        <w:pStyle w:val="subsection"/>
      </w:pPr>
      <w:r w:rsidRPr="006F5FAA">
        <w:rPr>
          <w:b/>
        </w:rPr>
        <w:tab/>
      </w:r>
      <w:r w:rsidRPr="006F5FAA">
        <w:rPr>
          <w:b/>
        </w:rPr>
        <w:tab/>
      </w:r>
      <w:r w:rsidRPr="006F5FAA">
        <w:t>If</w:t>
      </w:r>
      <w:r w:rsidRPr="006F5FAA">
        <w:rPr>
          <w:b/>
        </w:rPr>
        <w:t xml:space="preserve"> </w:t>
      </w:r>
      <w:r w:rsidRPr="006F5FAA">
        <w:t>a quality assurance activity is engaged in in only one State or Territory, one of the following paragraphs must apply to the activity:</w:t>
      </w:r>
    </w:p>
    <w:p w:rsidR="005644F9" w:rsidRPr="006F5FAA" w:rsidRDefault="005644F9" w:rsidP="005644F9">
      <w:pPr>
        <w:pStyle w:val="paragraph"/>
      </w:pPr>
      <w:r w:rsidRPr="006F5FAA">
        <w:tab/>
        <w:t>(a)</w:t>
      </w:r>
      <w:r w:rsidRPr="006F5FAA">
        <w:tab/>
        <w:t>the government of the State or Territory has advised the Minister that:</w:t>
      </w:r>
    </w:p>
    <w:p w:rsidR="005644F9" w:rsidRPr="006F5FAA" w:rsidRDefault="005644F9" w:rsidP="005644F9">
      <w:pPr>
        <w:pStyle w:val="paragraphsub"/>
      </w:pPr>
      <w:r w:rsidRPr="006F5FAA">
        <w:tab/>
        <w:t>(i)</w:t>
      </w:r>
      <w:r w:rsidRPr="006F5FAA">
        <w:tab/>
        <w:t>the activity is not subject to legislation of the State or Territory that is similar to Part</w:t>
      </w:r>
      <w:r w:rsidR="00C111EC" w:rsidRPr="006F5FAA">
        <w:t> </w:t>
      </w:r>
      <w:r w:rsidRPr="006F5FAA">
        <w:t>VC of the Act; and</w:t>
      </w:r>
    </w:p>
    <w:p w:rsidR="005644F9" w:rsidRPr="006F5FAA" w:rsidRDefault="005644F9" w:rsidP="005644F9">
      <w:pPr>
        <w:pStyle w:val="paragraphsub"/>
      </w:pPr>
      <w:r w:rsidRPr="006F5FAA">
        <w:tab/>
        <w:t>(ii)</w:t>
      </w:r>
      <w:r w:rsidRPr="006F5FAA">
        <w:tab/>
        <w:t>in the opinion of the government of the State or Territory, it is in the public interest that Part</w:t>
      </w:r>
      <w:r w:rsidR="00C111EC" w:rsidRPr="006F5FAA">
        <w:t> </w:t>
      </w:r>
      <w:r w:rsidRPr="006F5FAA">
        <w:t>VC of the Act should apply to the activity;</w:t>
      </w:r>
    </w:p>
    <w:p w:rsidR="005644F9" w:rsidRPr="006F5FAA" w:rsidRDefault="005644F9" w:rsidP="005644F9">
      <w:pPr>
        <w:pStyle w:val="paragraph"/>
      </w:pPr>
      <w:r w:rsidRPr="006F5FAA">
        <w:tab/>
        <w:t>(b)</w:t>
      </w:r>
      <w:r w:rsidRPr="006F5FAA">
        <w:tab/>
        <w:t>the activity includes a methodology that has not been used previously in Australia;</w:t>
      </w:r>
    </w:p>
    <w:p w:rsidR="005644F9" w:rsidRPr="006F5FAA" w:rsidRDefault="005644F9" w:rsidP="005644F9">
      <w:pPr>
        <w:pStyle w:val="paragraph"/>
      </w:pPr>
      <w:r w:rsidRPr="006F5FAA">
        <w:tab/>
        <w:t>(c)</w:t>
      </w:r>
      <w:r w:rsidRPr="006F5FAA">
        <w:tab/>
        <w:t>the activity is a pilot study for the purpose of investigating whether a methodology of a particular kind can be used in Australia;</w:t>
      </w:r>
    </w:p>
    <w:p w:rsidR="005644F9" w:rsidRPr="006F5FAA" w:rsidRDefault="005644F9" w:rsidP="005644F9">
      <w:pPr>
        <w:pStyle w:val="paragraph"/>
      </w:pPr>
      <w:r w:rsidRPr="006F5FAA">
        <w:tab/>
        <w:t>(d)</w:t>
      </w:r>
      <w:r w:rsidRPr="006F5FAA">
        <w:tab/>
        <w:t>the activity addresses a subject matter that has not previously been addressed in Australia;</w:t>
      </w:r>
    </w:p>
    <w:p w:rsidR="005644F9" w:rsidRPr="006F5FAA" w:rsidRDefault="005644F9" w:rsidP="005644F9">
      <w:pPr>
        <w:pStyle w:val="paragraph"/>
      </w:pPr>
      <w:r w:rsidRPr="006F5FAA">
        <w:tab/>
        <w:t>(e)</w:t>
      </w:r>
      <w:r w:rsidRPr="006F5FAA">
        <w:tab/>
        <w:t>the activity has the potential to affect the quality of health care on a national scale;</w:t>
      </w:r>
    </w:p>
    <w:p w:rsidR="005644F9" w:rsidRPr="006F5FAA" w:rsidRDefault="005644F9" w:rsidP="005644F9">
      <w:pPr>
        <w:pStyle w:val="paragraph"/>
      </w:pPr>
      <w:r w:rsidRPr="006F5FAA">
        <w:tab/>
        <w:t>(f)</w:t>
      </w:r>
      <w:r w:rsidRPr="006F5FAA">
        <w:tab/>
        <w:t>the activity is a pilot study for the purpose of investigating whether the activity has the potential to affect the quality of health care on a national scale;</w:t>
      </w:r>
    </w:p>
    <w:p w:rsidR="005644F9" w:rsidRPr="006F5FAA" w:rsidRDefault="005644F9" w:rsidP="005644F9">
      <w:pPr>
        <w:pStyle w:val="paragraph"/>
      </w:pPr>
      <w:r w:rsidRPr="006F5FAA">
        <w:tab/>
        <w:t>(g)</w:t>
      </w:r>
      <w:r w:rsidRPr="006F5FAA">
        <w:tab/>
        <w:t>the activity is of national importance.</w:t>
      </w:r>
    </w:p>
    <w:p w:rsidR="005644F9" w:rsidRPr="006F5FAA" w:rsidRDefault="00405C9F" w:rsidP="005644F9">
      <w:pPr>
        <w:pStyle w:val="ActHead5"/>
      </w:pPr>
      <w:bookmarkStart w:id="111" w:name="_Toc163034880"/>
      <w:r w:rsidRPr="00535DB0">
        <w:rPr>
          <w:rStyle w:val="CharSectno"/>
        </w:rPr>
        <w:t>88</w:t>
      </w:r>
      <w:r w:rsidR="005644F9" w:rsidRPr="006F5FAA">
        <w:t xml:space="preserve">  Quality assurance activities of a kind that has not previously been engaged in in Australia</w:t>
      </w:r>
      <w:bookmarkEnd w:id="111"/>
    </w:p>
    <w:p w:rsidR="005644F9" w:rsidRPr="006F5FAA" w:rsidRDefault="005644F9" w:rsidP="005644F9">
      <w:pPr>
        <w:pStyle w:val="subsection"/>
      </w:pPr>
      <w:r w:rsidRPr="006F5FAA">
        <w:tab/>
      </w:r>
      <w:r w:rsidRPr="006F5FAA">
        <w:tab/>
        <w:t>If a quality assurance activity is of a kind that has not previously been engaged in in Australia, application of Part</w:t>
      </w:r>
      <w:r w:rsidR="00C111EC" w:rsidRPr="006F5FAA">
        <w:t> </w:t>
      </w:r>
      <w:r w:rsidRPr="006F5FAA">
        <w:t>VC of the Act to the activity must be likely to encourage:</w:t>
      </w:r>
    </w:p>
    <w:p w:rsidR="005644F9" w:rsidRPr="006F5FAA" w:rsidRDefault="005644F9" w:rsidP="005644F9">
      <w:pPr>
        <w:pStyle w:val="paragraph"/>
      </w:pPr>
      <w:r w:rsidRPr="006F5FAA">
        <w:tab/>
        <w:t>(a)</w:t>
      </w:r>
      <w:r w:rsidRPr="006F5FAA">
        <w:tab/>
        <w:t>participation in the activity by persons who provide health services; and</w:t>
      </w:r>
    </w:p>
    <w:p w:rsidR="005644F9" w:rsidRPr="006F5FAA" w:rsidRDefault="005644F9" w:rsidP="005644F9">
      <w:pPr>
        <w:pStyle w:val="paragraph"/>
      </w:pPr>
      <w:r w:rsidRPr="006F5FAA">
        <w:tab/>
        <w:t>(b)</w:t>
      </w:r>
      <w:r w:rsidRPr="006F5FAA">
        <w:tab/>
        <w:t>if the activity involves the making of a recommendation about the provision of health services—the acceptance and implementation of the recommendation by persons who provide health services; and</w:t>
      </w:r>
    </w:p>
    <w:p w:rsidR="005644F9" w:rsidRPr="006F5FAA" w:rsidRDefault="005644F9" w:rsidP="005644F9">
      <w:pPr>
        <w:pStyle w:val="paragraph"/>
      </w:pPr>
      <w:r w:rsidRPr="006F5FAA">
        <w:tab/>
        <w:t>(c)</w:t>
      </w:r>
      <w:r w:rsidRPr="006F5FAA">
        <w:tab/>
        <w:t>if the activity involves monitoring of the implementation of a recommendation about the provision of health services—the participation of persons who provide health services in monitoring the implementation.</w:t>
      </w:r>
    </w:p>
    <w:p w:rsidR="005644F9" w:rsidRPr="006F5FAA" w:rsidRDefault="00405C9F" w:rsidP="005644F9">
      <w:pPr>
        <w:pStyle w:val="ActHead5"/>
      </w:pPr>
      <w:bookmarkStart w:id="112" w:name="_Toc163034881"/>
      <w:r w:rsidRPr="00535DB0">
        <w:rPr>
          <w:rStyle w:val="CharSectno"/>
        </w:rPr>
        <w:t>89</w:t>
      </w:r>
      <w:r w:rsidR="005644F9" w:rsidRPr="006F5FAA">
        <w:t xml:space="preserve">  Quality assurance activities of a kind that has previously been engaged in in Australia</w:t>
      </w:r>
      <w:bookmarkEnd w:id="112"/>
    </w:p>
    <w:p w:rsidR="005644F9" w:rsidRPr="006F5FAA" w:rsidRDefault="005644F9" w:rsidP="005644F9">
      <w:pPr>
        <w:pStyle w:val="subsection"/>
      </w:pPr>
      <w:r w:rsidRPr="006F5FAA">
        <w:rPr>
          <w:b/>
        </w:rPr>
        <w:tab/>
      </w:r>
      <w:r w:rsidRPr="006F5FAA">
        <w:rPr>
          <w:b/>
        </w:rPr>
        <w:tab/>
      </w:r>
      <w:r w:rsidRPr="006F5FAA">
        <w:t xml:space="preserve">If a quality assurance activity (the </w:t>
      </w:r>
      <w:r w:rsidRPr="006F5FAA">
        <w:rPr>
          <w:b/>
          <w:i/>
        </w:rPr>
        <w:t>current activity</w:t>
      </w:r>
      <w:r w:rsidRPr="006F5FAA">
        <w:t xml:space="preserve">) is of the same kind as an activity that has previously been engaged in in Australia (the </w:t>
      </w:r>
      <w:r w:rsidRPr="006F5FAA">
        <w:rPr>
          <w:b/>
          <w:i/>
        </w:rPr>
        <w:t>previous activity</w:t>
      </w:r>
      <w:r w:rsidRPr="006F5FAA">
        <w:t>), application of Part</w:t>
      </w:r>
      <w:r w:rsidR="00C111EC" w:rsidRPr="006F5FAA">
        <w:t> </w:t>
      </w:r>
      <w:r w:rsidRPr="006F5FAA">
        <w:t>VC of the Act to the current activity must be likely to encourage:</w:t>
      </w:r>
    </w:p>
    <w:p w:rsidR="005644F9" w:rsidRPr="006F5FAA" w:rsidRDefault="005644F9" w:rsidP="005644F9">
      <w:pPr>
        <w:pStyle w:val="paragraph"/>
      </w:pPr>
      <w:r w:rsidRPr="006F5FAA">
        <w:tab/>
        <w:t>(a)</w:t>
      </w:r>
      <w:r w:rsidRPr="006F5FAA">
        <w:tab/>
        <w:t>participation in the current activity by persons who provide health services, to an extent greater than the extent to which such persons participated in the previous activity; and</w:t>
      </w:r>
    </w:p>
    <w:p w:rsidR="005644F9" w:rsidRPr="006F5FAA" w:rsidRDefault="005644F9" w:rsidP="005644F9">
      <w:pPr>
        <w:pStyle w:val="paragraph"/>
      </w:pPr>
      <w:r w:rsidRPr="006F5FAA">
        <w:tab/>
        <w:t>(b)</w:t>
      </w:r>
      <w:r w:rsidRPr="006F5FAA">
        <w:tab/>
        <w:t>if the activity involves the making of a recommendation about the provision of health services—the acceptance and implementation of the recommendation by person</w:t>
      </w:r>
      <w:r w:rsidR="003635ED" w:rsidRPr="006F5FAA">
        <w:t>s</w:t>
      </w:r>
      <w:r w:rsidRPr="006F5FAA">
        <w:t xml:space="preserve"> who provide health services, to an extent greater than the extent to which such persons accepted and implemented recommendations made during the previous activity; and</w:t>
      </w:r>
    </w:p>
    <w:p w:rsidR="005644F9" w:rsidRPr="006F5FAA" w:rsidRDefault="005644F9" w:rsidP="005644F9">
      <w:pPr>
        <w:pStyle w:val="paragraph"/>
      </w:pPr>
      <w:r w:rsidRPr="006F5FAA">
        <w:tab/>
        <w:t>(c)</w:t>
      </w:r>
      <w:r w:rsidRPr="006F5FAA">
        <w:tab/>
        <w:t>if the activity involves monitoring of the implementation of a recommendation about the provision of health services—the participation of persons who provide health services in monitoring the implementation, to an extent greater than the extent to which such persons participated in monitoring the implementation of recommendations during the previous activity.</w:t>
      </w:r>
    </w:p>
    <w:p w:rsidR="005644F9" w:rsidRPr="006F5FAA" w:rsidRDefault="005644F9" w:rsidP="00392394">
      <w:pPr>
        <w:pStyle w:val="ActHead2"/>
        <w:pageBreakBefore/>
      </w:pPr>
      <w:bookmarkStart w:id="113" w:name="_Toc163034882"/>
      <w:r w:rsidRPr="00535DB0">
        <w:rPr>
          <w:rStyle w:val="CharPartNo"/>
        </w:rPr>
        <w:t>Part</w:t>
      </w:r>
      <w:r w:rsidR="00F70F8A" w:rsidRPr="00535DB0">
        <w:rPr>
          <w:rStyle w:val="CharPartNo"/>
        </w:rPr>
        <w:t> </w:t>
      </w:r>
      <w:r w:rsidRPr="00535DB0">
        <w:rPr>
          <w:rStyle w:val="CharPartNo"/>
        </w:rPr>
        <w:t>11</w:t>
      </w:r>
      <w:r w:rsidRPr="006F5FAA">
        <w:t>—</w:t>
      </w:r>
      <w:r w:rsidRPr="00535DB0">
        <w:rPr>
          <w:rStyle w:val="CharPartText"/>
        </w:rPr>
        <w:t>Miscellaneous provisions</w:t>
      </w:r>
      <w:bookmarkEnd w:id="113"/>
    </w:p>
    <w:p w:rsidR="005644F9" w:rsidRPr="006F5FAA" w:rsidRDefault="005644F9" w:rsidP="005644F9">
      <w:pPr>
        <w:pStyle w:val="ActHead3"/>
      </w:pPr>
      <w:bookmarkStart w:id="114" w:name="_Toc163034883"/>
      <w:r w:rsidRPr="00535DB0">
        <w:rPr>
          <w:rStyle w:val="CharDivNo"/>
        </w:rPr>
        <w:t>Division</w:t>
      </w:r>
      <w:r w:rsidR="00F70F8A" w:rsidRPr="00535DB0">
        <w:rPr>
          <w:rStyle w:val="CharDivNo"/>
        </w:rPr>
        <w:t> </w:t>
      </w:r>
      <w:r w:rsidRPr="00535DB0">
        <w:rPr>
          <w:rStyle w:val="CharDivNo"/>
        </w:rPr>
        <w:t>1</w:t>
      </w:r>
      <w:r w:rsidRPr="006F5FAA">
        <w:t>—</w:t>
      </w:r>
      <w:r w:rsidRPr="00535DB0">
        <w:rPr>
          <w:rStyle w:val="CharDivText"/>
        </w:rPr>
        <w:t>Charging of fees for provision of public hospital services to public patients</w:t>
      </w:r>
      <w:bookmarkEnd w:id="114"/>
    </w:p>
    <w:p w:rsidR="005644F9" w:rsidRPr="006F5FAA" w:rsidRDefault="00405C9F" w:rsidP="005644F9">
      <w:pPr>
        <w:pStyle w:val="ActHead5"/>
      </w:pPr>
      <w:bookmarkStart w:id="115" w:name="_Toc163034884"/>
      <w:r w:rsidRPr="00535DB0">
        <w:rPr>
          <w:rStyle w:val="CharSectno"/>
        </w:rPr>
        <w:t>90</w:t>
      </w:r>
      <w:r w:rsidR="005644F9" w:rsidRPr="006F5FAA">
        <w:t xml:space="preserve">  Circumstances in which fees must not be charged for provision of public hospital services to public patients</w:t>
      </w:r>
      <w:bookmarkEnd w:id="115"/>
    </w:p>
    <w:p w:rsidR="005644F9" w:rsidRPr="006F5FAA" w:rsidRDefault="005644F9" w:rsidP="005644F9">
      <w:pPr>
        <w:pStyle w:val="subsection"/>
      </w:pPr>
      <w:r w:rsidRPr="006F5FAA">
        <w:tab/>
      </w:r>
      <w:r w:rsidRPr="006F5FAA">
        <w:rPr>
          <w:b/>
        </w:rPr>
        <w:tab/>
      </w:r>
      <w:r w:rsidRPr="006F5FAA">
        <w:t>For the purposes of sub</w:t>
      </w:r>
      <w:r w:rsidR="00535DB0">
        <w:t>section 1</w:t>
      </w:r>
      <w:r w:rsidRPr="006F5FAA">
        <w:t>28C(1) of the Act, the circumstances in which a fee must not be charged, and payment or other consideration must not be received, for the provision of a public hospital service are that the service is:</w:t>
      </w:r>
    </w:p>
    <w:p w:rsidR="005644F9" w:rsidRPr="006F5FAA" w:rsidRDefault="005644F9" w:rsidP="005644F9">
      <w:pPr>
        <w:pStyle w:val="paragraph"/>
      </w:pPr>
      <w:r w:rsidRPr="006F5FAA">
        <w:tab/>
        <w:t>(a)</w:t>
      </w:r>
      <w:r w:rsidRPr="006F5FAA">
        <w:tab/>
        <w:t>for attendance at, or associated with, the delivery of a baby; or</w:t>
      </w:r>
    </w:p>
    <w:p w:rsidR="005644F9" w:rsidRPr="006F5FAA" w:rsidRDefault="005644F9" w:rsidP="005644F9">
      <w:pPr>
        <w:pStyle w:val="paragraph"/>
      </w:pPr>
      <w:r w:rsidRPr="006F5FAA">
        <w:tab/>
        <w:t>(b)</w:t>
      </w:r>
      <w:r w:rsidRPr="006F5FAA">
        <w:tab/>
        <w:t>requested or required by the person to whom the service is provided in connection with the delivery of a baby.</w:t>
      </w:r>
    </w:p>
    <w:p w:rsidR="005644F9" w:rsidRPr="006F5FAA" w:rsidRDefault="005644F9" w:rsidP="00392394">
      <w:pPr>
        <w:pStyle w:val="ActHead3"/>
        <w:pageBreakBefore/>
      </w:pPr>
      <w:bookmarkStart w:id="116" w:name="_Toc163034885"/>
      <w:r w:rsidRPr="00535DB0">
        <w:rPr>
          <w:rStyle w:val="CharDivNo"/>
        </w:rPr>
        <w:t>Division</w:t>
      </w:r>
      <w:r w:rsidR="00F70F8A" w:rsidRPr="00535DB0">
        <w:rPr>
          <w:rStyle w:val="CharDivNo"/>
        </w:rPr>
        <w:t> </w:t>
      </w:r>
      <w:r w:rsidRPr="00535DB0">
        <w:rPr>
          <w:rStyle w:val="CharDivNo"/>
        </w:rPr>
        <w:t>2</w:t>
      </w:r>
      <w:r w:rsidRPr="006F5FAA">
        <w:t>—</w:t>
      </w:r>
      <w:r w:rsidRPr="00535DB0">
        <w:rPr>
          <w:rStyle w:val="CharDivText"/>
        </w:rPr>
        <w:t>Recovery of amounts</w:t>
      </w:r>
      <w:bookmarkEnd w:id="116"/>
    </w:p>
    <w:p w:rsidR="005644F9" w:rsidRPr="006F5FAA" w:rsidRDefault="00405C9F" w:rsidP="005644F9">
      <w:pPr>
        <w:pStyle w:val="ActHead5"/>
      </w:pPr>
      <w:bookmarkStart w:id="117" w:name="_Toc163034886"/>
      <w:r w:rsidRPr="00535DB0">
        <w:rPr>
          <w:rStyle w:val="CharSectno"/>
        </w:rPr>
        <w:t>91</w:t>
      </w:r>
      <w:r w:rsidR="005644F9" w:rsidRPr="006F5FAA">
        <w:t xml:space="preserve">  Recovery of debts due to the Commonwealth—prescribed rate of interest</w:t>
      </w:r>
      <w:bookmarkEnd w:id="117"/>
    </w:p>
    <w:p w:rsidR="005644F9" w:rsidRPr="006F5FAA" w:rsidRDefault="005644F9" w:rsidP="005644F9">
      <w:pPr>
        <w:pStyle w:val="subsection"/>
      </w:pPr>
      <w:r w:rsidRPr="006F5FAA">
        <w:tab/>
      </w:r>
      <w:r w:rsidRPr="006F5FAA">
        <w:tab/>
        <w:t>For the purposes of sub</w:t>
      </w:r>
      <w:r w:rsidR="00535DB0">
        <w:t>section 1</w:t>
      </w:r>
      <w:r w:rsidRPr="006F5FAA">
        <w:t>29AC(2) of the Act, the prescribed rate of interest is 15% per annum.</w:t>
      </w:r>
    </w:p>
    <w:p w:rsidR="005644F9" w:rsidRPr="006F5FAA" w:rsidRDefault="005644F9" w:rsidP="00392394">
      <w:pPr>
        <w:pStyle w:val="ActHead3"/>
        <w:pageBreakBefore/>
      </w:pPr>
      <w:bookmarkStart w:id="118" w:name="_Toc163034887"/>
      <w:r w:rsidRPr="00535DB0">
        <w:rPr>
          <w:rStyle w:val="CharDivNo"/>
        </w:rPr>
        <w:t>Division</w:t>
      </w:r>
      <w:r w:rsidR="00F70F8A" w:rsidRPr="00535DB0">
        <w:rPr>
          <w:rStyle w:val="CharDivNo"/>
        </w:rPr>
        <w:t> </w:t>
      </w:r>
      <w:r w:rsidRPr="00535DB0">
        <w:rPr>
          <w:rStyle w:val="CharDivNo"/>
        </w:rPr>
        <w:t>3</w:t>
      </w:r>
      <w:r w:rsidRPr="006F5FAA">
        <w:t>—</w:t>
      </w:r>
      <w:r w:rsidRPr="00535DB0">
        <w:rPr>
          <w:rStyle w:val="CharDivText"/>
        </w:rPr>
        <w:t>Divulging and using information</w:t>
      </w:r>
      <w:bookmarkEnd w:id="118"/>
    </w:p>
    <w:p w:rsidR="005644F9" w:rsidRPr="006F5FAA" w:rsidRDefault="00405C9F" w:rsidP="005644F9">
      <w:pPr>
        <w:pStyle w:val="ActHead5"/>
      </w:pPr>
      <w:bookmarkStart w:id="119" w:name="_Toc163034888"/>
      <w:r w:rsidRPr="00535DB0">
        <w:rPr>
          <w:rStyle w:val="CharSectno"/>
        </w:rPr>
        <w:t>92</w:t>
      </w:r>
      <w:r w:rsidR="005644F9" w:rsidRPr="006F5FAA">
        <w:t xml:space="preserve">  Divulging information—treatment provided to veterans</w:t>
      </w:r>
      <w:bookmarkEnd w:id="119"/>
    </w:p>
    <w:p w:rsidR="005644F9" w:rsidRPr="006F5FAA" w:rsidRDefault="005644F9" w:rsidP="005644F9">
      <w:pPr>
        <w:pStyle w:val="subsection"/>
      </w:pPr>
      <w:r w:rsidRPr="006F5FAA">
        <w:tab/>
      </w:r>
      <w:r w:rsidRPr="006F5FAA">
        <w:tab/>
        <w:t>For the purposes of sub</w:t>
      </w:r>
      <w:r w:rsidR="00535DB0">
        <w:t>section 1</w:t>
      </w:r>
      <w:r w:rsidRPr="006F5FAA">
        <w:t>30(3A) of the Act:</w:t>
      </w:r>
    </w:p>
    <w:p w:rsidR="00EA17D1" w:rsidRPr="006F5FAA" w:rsidRDefault="00E80A9A" w:rsidP="00EA17D1">
      <w:pPr>
        <w:pStyle w:val="paragraph"/>
      </w:pPr>
      <w:r w:rsidRPr="006F5FAA">
        <w:tab/>
      </w:r>
      <w:r w:rsidR="00EA17D1" w:rsidRPr="006F5FAA">
        <w:t>(a)</w:t>
      </w:r>
      <w:r w:rsidRPr="006F5FAA">
        <w:tab/>
      </w:r>
      <w:r w:rsidR="00EA17D1" w:rsidRPr="006F5FAA">
        <w:t>an APS employee in the Veterans’ Affairs Department who performs functions under any of the following laws in relation to treatment or medical treatment (within the meaning of those laws) is a prescribed person:</w:t>
      </w:r>
    </w:p>
    <w:p w:rsidR="00EA17D1" w:rsidRPr="006F5FAA" w:rsidRDefault="00E80A9A" w:rsidP="00EA17D1">
      <w:pPr>
        <w:pStyle w:val="paragraphsub"/>
      </w:pPr>
      <w:r w:rsidRPr="006F5FAA">
        <w:tab/>
      </w:r>
      <w:r w:rsidR="00EA17D1" w:rsidRPr="006F5FAA">
        <w:t>(i)</w:t>
      </w:r>
      <w:r w:rsidRPr="006F5FAA">
        <w:tab/>
      </w:r>
      <w:r w:rsidR="00EA17D1" w:rsidRPr="006F5FAA">
        <w:t xml:space="preserve">the </w:t>
      </w:r>
      <w:r w:rsidR="00EA17D1" w:rsidRPr="006F5FAA">
        <w:rPr>
          <w:i/>
        </w:rPr>
        <w:t>Australian Participants in British Nuclear Tests and British Commonwealth Occupation Force (Treatment) Act 2006</w:t>
      </w:r>
      <w:r w:rsidR="00EA17D1" w:rsidRPr="006F5FAA">
        <w:t>;</w:t>
      </w:r>
    </w:p>
    <w:p w:rsidR="00EA17D1" w:rsidRPr="006F5FAA" w:rsidRDefault="00E80A9A" w:rsidP="00EA17D1">
      <w:pPr>
        <w:pStyle w:val="paragraphsub"/>
      </w:pPr>
      <w:r w:rsidRPr="006F5FAA">
        <w:tab/>
      </w:r>
      <w:r w:rsidR="00EA17D1" w:rsidRPr="006F5FAA">
        <w:t>(ii)</w:t>
      </w:r>
      <w:r w:rsidRPr="006F5FAA">
        <w:tab/>
      </w:r>
      <w:r w:rsidR="00EA17D1" w:rsidRPr="006F5FAA">
        <w:t>Chapter</w:t>
      </w:r>
      <w:r w:rsidR="00F70F8A" w:rsidRPr="006F5FAA">
        <w:t> </w:t>
      </w:r>
      <w:r w:rsidR="00EA17D1" w:rsidRPr="006F5FAA">
        <w:t xml:space="preserve">6 of the </w:t>
      </w:r>
      <w:r w:rsidR="00EA17D1" w:rsidRPr="006F5FAA">
        <w:rPr>
          <w:i/>
        </w:rPr>
        <w:t>Military Rehabilitation and Compensation Act 2004</w:t>
      </w:r>
      <w:r w:rsidR="00EA17D1" w:rsidRPr="006F5FAA">
        <w:t>;</w:t>
      </w:r>
    </w:p>
    <w:p w:rsidR="00EA17D1" w:rsidRPr="006F5FAA" w:rsidRDefault="00E80A9A" w:rsidP="00EA17D1">
      <w:pPr>
        <w:pStyle w:val="paragraphsub"/>
      </w:pPr>
      <w:r w:rsidRPr="006F5FAA">
        <w:tab/>
      </w:r>
      <w:r w:rsidR="00EA17D1" w:rsidRPr="006F5FAA">
        <w:t>(iii)</w:t>
      </w:r>
      <w:r w:rsidRPr="006F5FAA">
        <w:tab/>
      </w:r>
      <w:r w:rsidR="00EA17D1" w:rsidRPr="006F5FAA">
        <w:t xml:space="preserve">the </w:t>
      </w:r>
      <w:r w:rsidR="00EA17D1" w:rsidRPr="006F5FAA">
        <w:rPr>
          <w:i/>
        </w:rPr>
        <w:t>Papua New Guinea (Members of the Forces Benefits) Act 1957</w:t>
      </w:r>
      <w:r w:rsidR="00EA17D1" w:rsidRPr="006F5FAA">
        <w:t>;</w:t>
      </w:r>
    </w:p>
    <w:p w:rsidR="00EA17D1" w:rsidRPr="006F5FAA" w:rsidRDefault="00E80A9A" w:rsidP="00EA17D1">
      <w:pPr>
        <w:pStyle w:val="paragraphsub"/>
      </w:pPr>
      <w:r w:rsidRPr="006F5FAA">
        <w:tab/>
      </w:r>
      <w:r w:rsidR="00EA17D1" w:rsidRPr="006F5FAA">
        <w:t>(iv)</w:t>
      </w:r>
      <w:r w:rsidRPr="006F5FAA">
        <w:tab/>
      </w:r>
      <w:r w:rsidR="00EA17D1" w:rsidRPr="006F5FAA">
        <w:t xml:space="preserve">the </w:t>
      </w:r>
      <w:r w:rsidR="00EA17D1" w:rsidRPr="006F5FAA">
        <w:rPr>
          <w:i/>
        </w:rPr>
        <w:t>Safety, Rehabilitation and Compensation (Defence</w:t>
      </w:r>
      <w:r w:rsidR="00535DB0">
        <w:rPr>
          <w:i/>
        </w:rPr>
        <w:noBreakHyphen/>
      </w:r>
      <w:r w:rsidR="00EA17D1" w:rsidRPr="006F5FAA">
        <w:rPr>
          <w:i/>
        </w:rPr>
        <w:t>related Claims) Act 1988</w:t>
      </w:r>
      <w:r w:rsidR="00EA17D1" w:rsidRPr="006F5FAA">
        <w:t>;</w:t>
      </w:r>
    </w:p>
    <w:p w:rsidR="00DA6687" w:rsidRPr="006F5FAA" w:rsidRDefault="00DA6687" w:rsidP="00DA6687">
      <w:pPr>
        <w:pStyle w:val="paragraphsub"/>
      </w:pPr>
      <w:r w:rsidRPr="006F5FAA">
        <w:tab/>
        <w:t>(iva)</w:t>
      </w:r>
      <w:r w:rsidRPr="006F5FAA">
        <w:tab/>
        <w:t xml:space="preserve">the </w:t>
      </w:r>
      <w:r w:rsidRPr="006F5FAA">
        <w:rPr>
          <w:i/>
        </w:rPr>
        <w:t>Treatment Benefits (Special Access) Act 2019</w:t>
      </w:r>
      <w:r w:rsidRPr="006F5FAA">
        <w:t>;</w:t>
      </w:r>
    </w:p>
    <w:p w:rsidR="00EA17D1" w:rsidRPr="006F5FAA" w:rsidRDefault="00E80A9A" w:rsidP="00EA17D1">
      <w:pPr>
        <w:pStyle w:val="paragraphsub"/>
      </w:pPr>
      <w:r w:rsidRPr="006F5FAA">
        <w:tab/>
      </w:r>
      <w:r w:rsidR="00EA17D1" w:rsidRPr="006F5FAA">
        <w:t>(v)</w:t>
      </w:r>
      <w:r w:rsidRPr="006F5FAA">
        <w:tab/>
      </w:r>
      <w:r w:rsidR="00EA17D1" w:rsidRPr="006F5FAA">
        <w:t>Part</w:t>
      </w:r>
      <w:r w:rsidR="00C111EC" w:rsidRPr="006F5FAA">
        <w:t> </w:t>
      </w:r>
      <w:r w:rsidR="00EA17D1" w:rsidRPr="006F5FAA">
        <w:t xml:space="preserve">V of the </w:t>
      </w:r>
      <w:r w:rsidR="00EA17D1" w:rsidRPr="006F5FAA">
        <w:rPr>
          <w:i/>
        </w:rPr>
        <w:t>Veterans’ Entitlements Act 1986</w:t>
      </w:r>
      <w:r w:rsidR="00EA17D1" w:rsidRPr="006F5FAA">
        <w:t>; and</w:t>
      </w:r>
    </w:p>
    <w:p w:rsidR="00EA17D1" w:rsidRPr="006F5FAA" w:rsidRDefault="00E80A9A" w:rsidP="00EA17D1">
      <w:pPr>
        <w:pStyle w:val="paragraph"/>
      </w:pPr>
      <w:r w:rsidRPr="006F5FAA">
        <w:tab/>
      </w:r>
      <w:r w:rsidR="00EA17D1" w:rsidRPr="006F5FAA">
        <w:t>(b)</w:t>
      </w:r>
      <w:r w:rsidRPr="006F5FAA">
        <w:tab/>
      </w:r>
      <w:r w:rsidR="00EA17D1" w:rsidRPr="006F5FAA">
        <w:t>the information that may be provided to such an employee is information that would enable the employee to perform those functions.</w:t>
      </w:r>
    </w:p>
    <w:p w:rsidR="005644F9" w:rsidRPr="006F5FAA" w:rsidRDefault="00405C9F" w:rsidP="009628E2">
      <w:pPr>
        <w:pStyle w:val="ActHead5"/>
      </w:pPr>
      <w:bookmarkStart w:id="120" w:name="_Toc163034889"/>
      <w:r w:rsidRPr="00535DB0">
        <w:rPr>
          <w:rStyle w:val="CharSectno"/>
        </w:rPr>
        <w:t>93</w:t>
      </w:r>
      <w:r w:rsidR="005644F9" w:rsidRPr="006F5FAA">
        <w:t xml:space="preserve">  Divulging information—complaints and investigations</w:t>
      </w:r>
      <w:bookmarkEnd w:id="120"/>
    </w:p>
    <w:p w:rsidR="005644F9" w:rsidRPr="006F5FAA" w:rsidRDefault="005644F9" w:rsidP="005644F9">
      <w:pPr>
        <w:pStyle w:val="subsection"/>
      </w:pPr>
      <w:r w:rsidRPr="006F5FAA">
        <w:tab/>
        <w:t>(1)</w:t>
      </w:r>
      <w:r w:rsidRPr="006F5FAA">
        <w:tab/>
        <w:t>For the purposes of sub</w:t>
      </w:r>
      <w:r w:rsidR="00535DB0">
        <w:t>section 1</w:t>
      </w:r>
      <w:r w:rsidRPr="006F5FAA">
        <w:t>30(3A) of the Act:</w:t>
      </w:r>
    </w:p>
    <w:p w:rsidR="005644F9" w:rsidRPr="006F5FAA" w:rsidRDefault="005644F9" w:rsidP="005644F9">
      <w:pPr>
        <w:pStyle w:val="paragraph"/>
      </w:pPr>
      <w:r w:rsidRPr="006F5FAA">
        <w:tab/>
        <w:t>(a)</w:t>
      </w:r>
      <w:r w:rsidRPr="006F5FAA">
        <w:tab/>
        <w:t>each of the following authorities or persons is a prescribed authority or person:</w:t>
      </w:r>
    </w:p>
    <w:p w:rsidR="00DA6687" w:rsidRPr="006F5FAA" w:rsidRDefault="00DA6687" w:rsidP="00DA6687">
      <w:pPr>
        <w:pStyle w:val="paragraphsub"/>
      </w:pPr>
      <w:r w:rsidRPr="006F5FAA">
        <w:tab/>
        <w:t>(i)</w:t>
      </w:r>
      <w:r w:rsidRPr="006F5FAA">
        <w:tab/>
        <w:t>the Australian Health Practitioner Regulation Agency;</w:t>
      </w:r>
    </w:p>
    <w:p w:rsidR="00DA6687" w:rsidRPr="006F5FAA" w:rsidRDefault="00DA6687" w:rsidP="00DA6687">
      <w:pPr>
        <w:pStyle w:val="paragraphsub"/>
      </w:pPr>
      <w:r w:rsidRPr="006F5FAA">
        <w:tab/>
        <w:t>(ii)</w:t>
      </w:r>
      <w:r w:rsidRPr="006F5FAA">
        <w:tab/>
        <w:t>a National Board;</w:t>
      </w:r>
    </w:p>
    <w:p w:rsidR="00DA6687" w:rsidRPr="006F5FAA" w:rsidRDefault="00DA6687" w:rsidP="00DA6687">
      <w:pPr>
        <w:pStyle w:val="paragraphsub"/>
      </w:pPr>
      <w:r w:rsidRPr="006F5FAA">
        <w:tab/>
        <w:t>(iia)</w:t>
      </w:r>
      <w:r w:rsidRPr="006F5FAA">
        <w:tab/>
        <w:t>each State or Territory Board of a National Board;</w:t>
      </w:r>
    </w:p>
    <w:p w:rsidR="005644F9" w:rsidRPr="006F5FAA" w:rsidRDefault="005644F9" w:rsidP="005644F9">
      <w:pPr>
        <w:pStyle w:val="paragraphsub"/>
      </w:pPr>
      <w:r w:rsidRPr="006F5FAA">
        <w:tab/>
        <w:t>(iii)</w:t>
      </w:r>
      <w:r w:rsidRPr="006F5FAA">
        <w:tab/>
        <w:t>the Health Care Complaints Commission of New South Wales;</w:t>
      </w:r>
    </w:p>
    <w:p w:rsidR="005644F9" w:rsidRPr="006F5FAA" w:rsidRDefault="005644F9" w:rsidP="005644F9">
      <w:pPr>
        <w:pStyle w:val="paragraphsub"/>
      </w:pPr>
      <w:r w:rsidRPr="006F5FAA">
        <w:tab/>
        <w:t>(iv)</w:t>
      </w:r>
      <w:r w:rsidRPr="006F5FAA">
        <w:tab/>
        <w:t>the Office of the Health Ombudsman of Queensland;</w:t>
      </w:r>
    </w:p>
    <w:p w:rsidR="005644F9" w:rsidRPr="006F5FAA" w:rsidRDefault="005644F9" w:rsidP="005644F9">
      <w:pPr>
        <w:pStyle w:val="paragraphsub"/>
      </w:pPr>
      <w:r w:rsidRPr="006F5FAA">
        <w:tab/>
        <w:t>(v)</w:t>
      </w:r>
      <w:r w:rsidRPr="006F5FAA">
        <w:tab/>
        <w:t xml:space="preserve">an APS employee </w:t>
      </w:r>
      <w:r w:rsidR="00F10642" w:rsidRPr="006F5FAA">
        <w:t>mentioned in paragraph</w:t>
      </w:r>
      <w:r w:rsidR="00F70F8A" w:rsidRPr="006F5FAA">
        <w:t> </w:t>
      </w:r>
      <w:r w:rsidR="00F10642" w:rsidRPr="006F5FAA">
        <w:t>92</w:t>
      </w:r>
      <w:r w:rsidR="00282701" w:rsidRPr="006F5FAA">
        <w:t>(a)</w:t>
      </w:r>
      <w:r w:rsidRPr="006F5FAA">
        <w:t>; and</w:t>
      </w:r>
    </w:p>
    <w:p w:rsidR="005644F9" w:rsidRPr="006F5FAA" w:rsidRDefault="005644F9" w:rsidP="005644F9">
      <w:pPr>
        <w:pStyle w:val="paragraph"/>
      </w:pPr>
      <w:r w:rsidRPr="006F5FAA">
        <w:tab/>
        <w:t>(b)</w:t>
      </w:r>
      <w:r w:rsidRPr="006F5FAA">
        <w:tab/>
        <w:t>this section sets out the circumstances in which information may be provided to a prescribed authority or person and the kind of information that may be provided.</w:t>
      </w:r>
    </w:p>
    <w:p w:rsidR="005644F9" w:rsidRPr="006F5FAA" w:rsidRDefault="005644F9" w:rsidP="005644F9">
      <w:pPr>
        <w:pStyle w:val="SubsectionHead"/>
      </w:pPr>
      <w:r w:rsidRPr="006F5FAA">
        <w:t>Circumstances in which information may be provided</w:t>
      </w:r>
    </w:p>
    <w:p w:rsidR="005644F9" w:rsidRPr="006F5FAA" w:rsidRDefault="005644F9" w:rsidP="005644F9">
      <w:pPr>
        <w:pStyle w:val="subsection"/>
      </w:pPr>
      <w:r w:rsidRPr="006F5FAA">
        <w:tab/>
        <w:t>(2)</w:t>
      </w:r>
      <w:r w:rsidRPr="006F5FAA">
        <w:tab/>
        <w:t xml:space="preserve">Information may be provided to an authority mentioned in any of </w:t>
      </w:r>
      <w:r w:rsidR="00F70F8A" w:rsidRPr="006F5FAA">
        <w:t>subparagraphs (</w:t>
      </w:r>
      <w:r w:rsidRPr="006F5FAA">
        <w:t>1)(a)(i) to (iv) if:</w:t>
      </w:r>
    </w:p>
    <w:p w:rsidR="005644F9" w:rsidRPr="006F5FAA" w:rsidRDefault="005644F9" w:rsidP="005644F9">
      <w:pPr>
        <w:pStyle w:val="paragraph"/>
      </w:pPr>
      <w:r w:rsidRPr="006F5FAA">
        <w:tab/>
        <w:t>(a)</w:t>
      </w:r>
      <w:r w:rsidRPr="006F5FAA">
        <w:tab/>
        <w:t xml:space="preserve">a patient has complained to the Chief Executive Medicare about a </w:t>
      </w:r>
      <w:r w:rsidR="00DA6687" w:rsidRPr="006F5FAA">
        <w:t>health practitioner</w:t>
      </w:r>
      <w:r w:rsidRPr="006F5FAA">
        <w:t>; and</w:t>
      </w:r>
    </w:p>
    <w:p w:rsidR="005644F9" w:rsidRPr="006F5FAA" w:rsidRDefault="005644F9" w:rsidP="005644F9">
      <w:pPr>
        <w:pStyle w:val="paragraph"/>
      </w:pPr>
      <w:r w:rsidRPr="006F5FAA">
        <w:tab/>
        <w:t>(b)</w:t>
      </w:r>
      <w:r w:rsidRPr="006F5FAA">
        <w:tab/>
        <w:t>the Chief Executive Medicare reasonably believes that the complaint should be referred to the authority for possible investigation.</w:t>
      </w:r>
    </w:p>
    <w:p w:rsidR="005644F9" w:rsidRPr="006F5FAA" w:rsidRDefault="005644F9" w:rsidP="005644F9">
      <w:pPr>
        <w:pStyle w:val="subsection"/>
      </w:pPr>
      <w:r w:rsidRPr="006F5FAA">
        <w:tab/>
        <w:t>(3)</w:t>
      </w:r>
      <w:r w:rsidRPr="006F5FAA">
        <w:tab/>
        <w:t xml:space="preserve">Information may be provided to an authority mentioned in any of </w:t>
      </w:r>
      <w:r w:rsidR="00F70F8A" w:rsidRPr="006F5FAA">
        <w:t>subparagraphs (</w:t>
      </w:r>
      <w:r w:rsidRPr="006F5FAA">
        <w:t xml:space="preserve">1)(a)(i) to (iv) if the authority tells the Chief Executive Medicare that a patient has made a complaint to the authority about a </w:t>
      </w:r>
      <w:r w:rsidR="00DA6687" w:rsidRPr="006F5FAA">
        <w:t>health practitioner</w:t>
      </w:r>
      <w:r w:rsidRPr="006F5FAA">
        <w:t>.</w:t>
      </w:r>
    </w:p>
    <w:p w:rsidR="00FC5DC2" w:rsidRPr="006F5FAA" w:rsidRDefault="00FC5DC2" w:rsidP="00FC5DC2">
      <w:pPr>
        <w:pStyle w:val="subsection"/>
      </w:pPr>
      <w:r w:rsidRPr="006F5FAA">
        <w:tab/>
        <w:t>(</w:t>
      </w:r>
      <w:r w:rsidR="006315CF" w:rsidRPr="006F5FAA">
        <w:t>4</w:t>
      </w:r>
      <w:r w:rsidRPr="006F5FAA">
        <w:t>)</w:t>
      </w:r>
      <w:r w:rsidRPr="006F5FAA">
        <w:tab/>
        <w:t xml:space="preserve">Information may also be provided to a person mentioned in </w:t>
      </w:r>
      <w:r w:rsidR="00F70F8A" w:rsidRPr="006F5FAA">
        <w:t>subparagraph (</w:t>
      </w:r>
      <w:r w:rsidRPr="006F5FAA">
        <w:t xml:space="preserve">1)(a)(v) in the circumstances mentioned in </w:t>
      </w:r>
      <w:r w:rsidR="00F70F8A" w:rsidRPr="006F5FAA">
        <w:t>subsection (</w:t>
      </w:r>
      <w:r w:rsidRPr="006F5FAA">
        <w:t>2) or (3).</w:t>
      </w:r>
    </w:p>
    <w:p w:rsidR="005644F9" w:rsidRPr="006F5FAA" w:rsidRDefault="006315CF" w:rsidP="005644F9">
      <w:pPr>
        <w:pStyle w:val="subsection"/>
      </w:pPr>
      <w:r w:rsidRPr="006F5FAA">
        <w:tab/>
        <w:t>(5</w:t>
      </w:r>
      <w:r w:rsidR="005644F9" w:rsidRPr="006F5FAA">
        <w:t>)</w:t>
      </w:r>
      <w:r w:rsidR="005644F9" w:rsidRPr="006F5FAA">
        <w:tab/>
        <w:t xml:space="preserve">Information may be provided to an authority or person mentioned in </w:t>
      </w:r>
      <w:r w:rsidR="00F70F8A" w:rsidRPr="006F5FAA">
        <w:t>paragraph (</w:t>
      </w:r>
      <w:r w:rsidR="005644F9" w:rsidRPr="006F5FAA">
        <w:t xml:space="preserve">1)(a) if a </w:t>
      </w:r>
      <w:r w:rsidR="00DA6687" w:rsidRPr="006F5FAA">
        <w:t>health practitioner</w:t>
      </w:r>
      <w:r w:rsidR="005644F9" w:rsidRPr="006F5FAA">
        <w:t xml:space="preserve"> is the subject of an investigation by the Chief Executive Medicare.</w:t>
      </w:r>
    </w:p>
    <w:p w:rsidR="005644F9" w:rsidRPr="006F5FAA" w:rsidRDefault="006315CF" w:rsidP="005644F9">
      <w:pPr>
        <w:pStyle w:val="subsection"/>
      </w:pPr>
      <w:r w:rsidRPr="006F5FAA">
        <w:tab/>
        <w:t>(6</w:t>
      </w:r>
      <w:r w:rsidR="005644F9" w:rsidRPr="006F5FAA">
        <w:t>)</w:t>
      </w:r>
      <w:r w:rsidR="005644F9" w:rsidRPr="006F5FAA">
        <w:tab/>
        <w:t xml:space="preserve">However, information may only be provided to a State or Territory authority under </w:t>
      </w:r>
      <w:r w:rsidR="00F70F8A" w:rsidRPr="006F5FAA">
        <w:t>subsection (</w:t>
      </w:r>
      <w:r w:rsidRPr="006F5FAA">
        <w:t>5</w:t>
      </w:r>
      <w:r w:rsidR="005644F9" w:rsidRPr="006F5FAA">
        <w:t>) if:</w:t>
      </w:r>
    </w:p>
    <w:p w:rsidR="005644F9" w:rsidRPr="006F5FAA" w:rsidRDefault="005644F9" w:rsidP="005644F9">
      <w:pPr>
        <w:pStyle w:val="paragraph"/>
      </w:pPr>
      <w:r w:rsidRPr="006F5FAA">
        <w:tab/>
        <w:t>(a)</w:t>
      </w:r>
      <w:r w:rsidRPr="006F5FAA">
        <w:tab/>
        <w:t xml:space="preserve">the </w:t>
      </w:r>
      <w:r w:rsidR="00DA6687" w:rsidRPr="006F5FAA">
        <w:t>health practitioner</w:t>
      </w:r>
      <w:r w:rsidRPr="006F5FAA">
        <w:t xml:space="preserve"> is, was, or is applying to be, registered or licensed to practice in that State or Territory; or</w:t>
      </w:r>
    </w:p>
    <w:p w:rsidR="005644F9" w:rsidRPr="006F5FAA" w:rsidRDefault="005644F9" w:rsidP="005644F9">
      <w:pPr>
        <w:pStyle w:val="paragraph"/>
      </w:pPr>
      <w:r w:rsidRPr="006F5FAA">
        <w:tab/>
        <w:t>(b)</w:t>
      </w:r>
      <w:r w:rsidRPr="006F5FAA">
        <w:tab/>
        <w:t xml:space="preserve">the </w:t>
      </w:r>
      <w:r w:rsidR="00DA6687" w:rsidRPr="006F5FAA">
        <w:t>health practitioner</w:t>
      </w:r>
      <w:r w:rsidRPr="006F5FAA">
        <w:t xml:space="preserve"> is or was practising in that State or Territory.</w:t>
      </w:r>
    </w:p>
    <w:p w:rsidR="005644F9" w:rsidRPr="006F5FAA" w:rsidRDefault="005644F9" w:rsidP="005644F9">
      <w:pPr>
        <w:pStyle w:val="SubsectionHead"/>
      </w:pPr>
      <w:r w:rsidRPr="006F5FAA">
        <w:t>Information that may be provided</w:t>
      </w:r>
    </w:p>
    <w:p w:rsidR="005644F9" w:rsidRPr="006F5FAA" w:rsidRDefault="006315CF" w:rsidP="005644F9">
      <w:pPr>
        <w:pStyle w:val="subsection"/>
      </w:pPr>
      <w:r w:rsidRPr="006F5FAA">
        <w:tab/>
        <w:t>(7</w:t>
      </w:r>
      <w:r w:rsidR="005644F9" w:rsidRPr="006F5FAA">
        <w:t>)</w:t>
      </w:r>
      <w:r w:rsidR="005644F9" w:rsidRPr="006F5FAA">
        <w:tab/>
        <w:t xml:space="preserve">The following information may be provided in relation to a </w:t>
      </w:r>
      <w:r w:rsidR="000070D9" w:rsidRPr="006F5FAA">
        <w:t>health practitioner</w:t>
      </w:r>
      <w:r w:rsidR="005644F9" w:rsidRPr="006F5FAA">
        <w:t xml:space="preserve"> who is the subject of a complaint or investigation mentioned in </w:t>
      </w:r>
      <w:r w:rsidR="00F70F8A" w:rsidRPr="006F5FAA">
        <w:t>subsection (</w:t>
      </w:r>
      <w:r w:rsidRPr="006F5FAA">
        <w:t>2), (3) or (5</w:t>
      </w:r>
      <w:r w:rsidR="005644F9" w:rsidRPr="006F5FAA">
        <w:t>):</w:t>
      </w:r>
    </w:p>
    <w:p w:rsidR="005644F9" w:rsidRPr="006F5FAA" w:rsidRDefault="005644F9" w:rsidP="005644F9">
      <w:pPr>
        <w:pStyle w:val="paragraph"/>
      </w:pPr>
      <w:r w:rsidRPr="006F5FAA">
        <w:tab/>
        <w:t>(a)</w:t>
      </w:r>
      <w:r w:rsidRPr="006F5FAA">
        <w:tab/>
        <w:t>name;</w:t>
      </w:r>
    </w:p>
    <w:p w:rsidR="000070D9" w:rsidRPr="006F5FAA" w:rsidRDefault="000070D9" w:rsidP="000070D9">
      <w:pPr>
        <w:pStyle w:val="paragraph"/>
      </w:pPr>
      <w:r w:rsidRPr="006F5FAA">
        <w:tab/>
        <w:t>(b)</w:t>
      </w:r>
      <w:r w:rsidRPr="006F5FAA">
        <w:tab/>
        <w:t>the address of each location at which the health practitioner practises (including any former location at which the health practitioner practised in the period that is the subject of the complaint or investigation);</w:t>
      </w:r>
    </w:p>
    <w:p w:rsidR="000070D9" w:rsidRPr="006F5FAA" w:rsidRDefault="000070D9" w:rsidP="000070D9">
      <w:pPr>
        <w:pStyle w:val="paragraph"/>
      </w:pPr>
      <w:r w:rsidRPr="006F5FAA">
        <w:tab/>
        <w:t>(c)</w:t>
      </w:r>
      <w:r w:rsidRPr="006F5FAA">
        <w:tab/>
        <w:t>if the health practitioner has been allocated a provider number or requester number—the number;</w:t>
      </w:r>
    </w:p>
    <w:p w:rsidR="000070D9" w:rsidRPr="006F5FAA" w:rsidRDefault="000070D9" w:rsidP="000070D9">
      <w:pPr>
        <w:pStyle w:val="paragraph"/>
      </w:pPr>
      <w:r w:rsidRPr="006F5FAA">
        <w:tab/>
        <w:t>(d)</w:t>
      </w:r>
      <w:r w:rsidRPr="006F5FAA">
        <w:tab/>
        <w:t>whether the health practitioner has previously been the subject of an investigation by the Chief Executive Medicare and, if so, the status of the investigation.</w:t>
      </w:r>
    </w:p>
    <w:p w:rsidR="000070D9" w:rsidRPr="006F5FAA" w:rsidRDefault="000070D9" w:rsidP="000070D9">
      <w:pPr>
        <w:pStyle w:val="subsection"/>
      </w:pPr>
      <w:r w:rsidRPr="006F5FAA">
        <w:tab/>
        <w:t>(8)</w:t>
      </w:r>
      <w:r w:rsidRPr="006F5FAA">
        <w:tab/>
        <w:t>Information relating to a service may be provided if:</w:t>
      </w:r>
    </w:p>
    <w:p w:rsidR="000070D9" w:rsidRPr="006F5FAA" w:rsidRDefault="000070D9" w:rsidP="000070D9">
      <w:pPr>
        <w:pStyle w:val="paragraph"/>
      </w:pPr>
      <w:r w:rsidRPr="006F5FAA">
        <w:tab/>
        <w:t>(a)</w:t>
      </w:r>
      <w:r w:rsidRPr="006F5FAA">
        <w:tab/>
        <w:t xml:space="preserve">a health practitioner who is the subject of a complaint or investigation mentioned in </w:t>
      </w:r>
      <w:r w:rsidR="00F70F8A" w:rsidRPr="006F5FAA">
        <w:t>subsection (</w:t>
      </w:r>
      <w:r w:rsidRPr="006F5FAA">
        <w:t>2), (3) or (5):</w:t>
      </w:r>
    </w:p>
    <w:p w:rsidR="000070D9" w:rsidRPr="006F5FAA" w:rsidRDefault="000070D9" w:rsidP="000070D9">
      <w:pPr>
        <w:pStyle w:val="paragraphsub"/>
      </w:pPr>
      <w:r w:rsidRPr="006F5FAA">
        <w:tab/>
        <w:t>(i)</w:t>
      </w:r>
      <w:r w:rsidRPr="006F5FAA">
        <w:tab/>
        <w:t>rendered the service; or</w:t>
      </w:r>
    </w:p>
    <w:p w:rsidR="000070D9" w:rsidRPr="006F5FAA" w:rsidRDefault="000070D9" w:rsidP="000070D9">
      <w:pPr>
        <w:pStyle w:val="paragraphsub"/>
      </w:pPr>
      <w:r w:rsidRPr="006F5FAA">
        <w:tab/>
        <w:t>(ii)</w:t>
      </w:r>
      <w:r w:rsidRPr="006F5FAA">
        <w:tab/>
        <w:t>supervised the rendering of the service; or</w:t>
      </w:r>
    </w:p>
    <w:p w:rsidR="000070D9" w:rsidRPr="006F5FAA" w:rsidRDefault="000070D9" w:rsidP="000070D9">
      <w:pPr>
        <w:pStyle w:val="paragraphsub"/>
      </w:pPr>
      <w:r w:rsidRPr="006F5FAA">
        <w:tab/>
        <w:t>(iii)</w:t>
      </w:r>
      <w:r w:rsidRPr="006F5FAA">
        <w:tab/>
        <w:t>requested the service; or</w:t>
      </w:r>
    </w:p>
    <w:p w:rsidR="000070D9" w:rsidRPr="006F5FAA" w:rsidRDefault="000070D9" w:rsidP="000070D9">
      <w:pPr>
        <w:pStyle w:val="paragraphsub"/>
      </w:pPr>
      <w:r w:rsidRPr="006F5FAA">
        <w:tab/>
        <w:t>(iv)</w:t>
      </w:r>
      <w:r w:rsidRPr="006F5FAA">
        <w:tab/>
        <w:t>claimed or received payment of fees in relation to the service; or</w:t>
      </w:r>
    </w:p>
    <w:p w:rsidR="000070D9" w:rsidRPr="006F5FAA" w:rsidRDefault="000070D9" w:rsidP="000070D9">
      <w:pPr>
        <w:pStyle w:val="paragraphsub"/>
      </w:pPr>
      <w:r w:rsidRPr="006F5FAA">
        <w:tab/>
        <w:t>(v)</w:t>
      </w:r>
      <w:r w:rsidRPr="006F5FAA">
        <w:tab/>
        <w:t>was the assignee under an assignment or agreement, made or entered into in accordance with section</w:t>
      </w:r>
      <w:r w:rsidR="00F70F8A" w:rsidRPr="006F5FAA">
        <w:t> </w:t>
      </w:r>
      <w:r w:rsidRPr="006F5FAA">
        <w:t>20A of the Act, in relation to the medicare benefit in respect of the service; and</w:t>
      </w:r>
    </w:p>
    <w:p w:rsidR="000070D9" w:rsidRPr="006F5FAA" w:rsidRDefault="000070D9" w:rsidP="000070D9">
      <w:pPr>
        <w:pStyle w:val="paragraph"/>
      </w:pPr>
      <w:r w:rsidRPr="006F5FAA">
        <w:tab/>
        <w:t>(b)</w:t>
      </w:r>
      <w:r w:rsidRPr="006F5FAA">
        <w:tab/>
        <w:t>the Chief Executive Medicare reasonably believes that the service is relevant to the complaint or investigation.</w:t>
      </w:r>
    </w:p>
    <w:p w:rsidR="000070D9" w:rsidRPr="006F5FAA" w:rsidRDefault="000070D9" w:rsidP="000070D9">
      <w:pPr>
        <w:pStyle w:val="subsection"/>
      </w:pPr>
      <w:r w:rsidRPr="006F5FAA">
        <w:tab/>
        <w:t>(9)</w:t>
      </w:r>
      <w:r w:rsidRPr="006F5FAA">
        <w:tab/>
        <w:t xml:space="preserve">The information mentioned in </w:t>
      </w:r>
      <w:r w:rsidR="00F70F8A" w:rsidRPr="006F5FAA">
        <w:t>subsection (</w:t>
      </w:r>
      <w:r w:rsidRPr="006F5FAA">
        <w:t xml:space="preserve">10) relating to a patient may be provided if the patient has made a complaint mentioned in </w:t>
      </w:r>
      <w:r w:rsidR="00F70F8A" w:rsidRPr="006F5FAA">
        <w:t>subsection (</w:t>
      </w:r>
      <w:r w:rsidRPr="006F5FAA">
        <w:t>2) or (3).</w:t>
      </w:r>
    </w:p>
    <w:p w:rsidR="000070D9" w:rsidRPr="006F5FAA" w:rsidRDefault="000070D9" w:rsidP="000070D9">
      <w:pPr>
        <w:pStyle w:val="subsection"/>
      </w:pPr>
      <w:r w:rsidRPr="006F5FAA">
        <w:tab/>
        <w:t>(9A)</w:t>
      </w:r>
      <w:r w:rsidRPr="006F5FAA">
        <w:tab/>
        <w:t xml:space="preserve">The information mentioned in </w:t>
      </w:r>
      <w:r w:rsidR="00F70F8A" w:rsidRPr="006F5FAA">
        <w:t>subsection (</w:t>
      </w:r>
      <w:r w:rsidRPr="006F5FAA">
        <w:t>10) relating to a patient may also be provided if:</w:t>
      </w:r>
    </w:p>
    <w:p w:rsidR="000070D9" w:rsidRPr="006F5FAA" w:rsidRDefault="000070D9" w:rsidP="000070D9">
      <w:pPr>
        <w:pStyle w:val="paragraph"/>
      </w:pPr>
      <w:r w:rsidRPr="006F5FAA">
        <w:tab/>
        <w:t>(a)</w:t>
      </w:r>
      <w:r w:rsidRPr="006F5FAA">
        <w:tab/>
        <w:t>the patient has received a service; and</w:t>
      </w:r>
    </w:p>
    <w:p w:rsidR="000070D9" w:rsidRPr="006F5FAA" w:rsidRDefault="000070D9" w:rsidP="000070D9">
      <w:pPr>
        <w:pStyle w:val="paragraph"/>
      </w:pPr>
      <w:r w:rsidRPr="006F5FAA">
        <w:tab/>
        <w:t>(b)</w:t>
      </w:r>
      <w:r w:rsidRPr="006F5FAA">
        <w:tab/>
        <w:t xml:space="preserve">a health practitioner who is the subject of a complaint or investigation mentioned in </w:t>
      </w:r>
      <w:r w:rsidR="00F70F8A" w:rsidRPr="006F5FAA">
        <w:t>subsection (</w:t>
      </w:r>
      <w:r w:rsidRPr="006F5FAA">
        <w:t>2), (3) or (5):</w:t>
      </w:r>
    </w:p>
    <w:p w:rsidR="000070D9" w:rsidRPr="006F5FAA" w:rsidRDefault="000070D9" w:rsidP="000070D9">
      <w:pPr>
        <w:pStyle w:val="paragraphsub"/>
      </w:pPr>
      <w:r w:rsidRPr="006F5FAA">
        <w:tab/>
        <w:t>(i)</w:t>
      </w:r>
      <w:r w:rsidRPr="006F5FAA">
        <w:tab/>
        <w:t>rendered the service; or</w:t>
      </w:r>
    </w:p>
    <w:p w:rsidR="000070D9" w:rsidRPr="006F5FAA" w:rsidRDefault="000070D9" w:rsidP="000070D9">
      <w:pPr>
        <w:pStyle w:val="paragraphsub"/>
      </w:pPr>
      <w:r w:rsidRPr="006F5FAA">
        <w:tab/>
        <w:t>(ii)</w:t>
      </w:r>
      <w:r w:rsidRPr="006F5FAA">
        <w:tab/>
        <w:t>supervised the rendering of the service; or</w:t>
      </w:r>
    </w:p>
    <w:p w:rsidR="000070D9" w:rsidRPr="006F5FAA" w:rsidRDefault="000070D9" w:rsidP="000070D9">
      <w:pPr>
        <w:pStyle w:val="paragraphsub"/>
      </w:pPr>
      <w:r w:rsidRPr="006F5FAA">
        <w:tab/>
        <w:t>(iii)</w:t>
      </w:r>
      <w:r w:rsidRPr="006F5FAA">
        <w:tab/>
        <w:t>requested the service; or</w:t>
      </w:r>
    </w:p>
    <w:p w:rsidR="000070D9" w:rsidRPr="006F5FAA" w:rsidRDefault="000070D9" w:rsidP="000070D9">
      <w:pPr>
        <w:pStyle w:val="paragraphsub"/>
      </w:pPr>
      <w:r w:rsidRPr="006F5FAA">
        <w:tab/>
        <w:t>(iv)</w:t>
      </w:r>
      <w:r w:rsidRPr="006F5FAA">
        <w:tab/>
        <w:t>claimed or received payment of fees in relation to the service; or</w:t>
      </w:r>
    </w:p>
    <w:p w:rsidR="000070D9" w:rsidRPr="006F5FAA" w:rsidRDefault="000070D9" w:rsidP="000070D9">
      <w:pPr>
        <w:pStyle w:val="paragraphsub"/>
      </w:pPr>
      <w:r w:rsidRPr="006F5FAA">
        <w:tab/>
        <w:t>(v)</w:t>
      </w:r>
      <w:r w:rsidRPr="006F5FAA">
        <w:tab/>
        <w:t>was the assignee under an assignment or agreement, made or entered into in accordance with section</w:t>
      </w:r>
      <w:r w:rsidR="00F70F8A" w:rsidRPr="006F5FAA">
        <w:t> </w:t>
      </w:r>
      <w:r w:rsidRPr="006F5FAA">
        <w:t>20A of the Act, in relation to the medicare benefit in respect of the service; and</w:t>
      </w:r>
    </w:p>
    <w:p w:rsidR="000070D9" w:rsidRPr="006F5FAA" w:rsidRDefault="000070D9" w:rsidP="000070D9">
      <w:pPr>
        <w:pStyle w:val="paragraph"/>
      </w:pPr>
      <w:r w:rsidRPr="006F5FAA">
        <w:tab/>
        <w:t>(c)</w:t>
      </w:r>
      <w:r w:rsidRPr="006F5FAA">
        <w:tab/>
        <w:t>the Chief Executive Medicare reasonably believes that the service is relevant to the complaint or investigation.</w:t>
      </w:r>
    </w:p>
    <w:p w:rsidR="005644F9" w:rsidRPr="006F5FAA" w:rsidRDefault="006315CF" w:rsidP="005644F9">
      <w:pPr>
        <w:pStyle w:val="subsection"/>
      </w:pPr>
      <w:r w:rsidRPr="006F5FAA">
        <w:tab/>
        <w:t>(10</w:t>
      </w:r>
      <w:r w:rsidR="005644F9" w:rsidRPr="006F5FAA">
        <w:t>)</w:t>
      </w:r>
      <w:r w:rsidR="005644F9" w:rsidRPr="006F5FAA">
        <w:tab/>
        <w:t xml:space="preserve">For the purposes of </w:t>
      </w:r>
      <w:r w:rsidR="00F70F8A" w:rsidRPr="006F5FAA">
        <w:t>subsections (</w:t>
      </w:r>
      <w:r w:rsidR="000070D9" w:rsidRPr="006F5FAA">
        <w:t>9) and (9A)</w:t>
      </w:r>
      <w:r w:rsidR="005644F9" w:rsidRPr="006F5FAA">
        <w:t>, the information relating to the patient is the following:</w:t>
      </w:r>
    </w:p>
    <w:p w:rsidR="005644F9" w:rsidRPr="006F5FAA" w:rsidRDefault="005644F9" w:rsidP="005644F9">
      <w:pPr>
        <w:pStyle w:val="paragraph"/>
      </w:pPr>
      <w:r w:rsidRPr="006F5FAA">
        <w:tab/>
        <w:t>(a)</w:t>
      </w:r>
      <w:r w:rsidRPr="006F5FAA">
        <w:tab/>
        <w:t>name;</w:t>
      </w:r>
    </w:p>
    <w:p w:rsidR="005644F9" w:rsidRPr="006F5FAA" w:rsidRDefault="005644F9" w:rsidP="005644F9">
      <w:pPr>
        <w:pStyle w:val="paragraph"/>
      </w:pPr>
      <w:r w:rsidRPr="006F5FAA">
        <w:tab/>
        <w:t>(b)</w:t>
      </w:r>
      <w:r w:rsidRPr="006F5FAA">
        <w:tab/>
        <w:t>contact information;</w:t>
      </w:r>
    </w:p>
    <w:p w:rsidR="005644F9" w:rsidRPr="006F5FAA" w:rsidRDefault="005644F9" w:rsidP="005644F9">
      <w:pPr>
        <w:pStyle w:val="paragraph"/>
      </w:pPr>
      <w:r w:rsidRPr="006F5FAA">
        <w:tab/>
        <w:t>(c)</w:t>
      </w:r>
      <w:r w:rsidRPr="006F5FAA">
        <w:tab/>
        <w:t>sex;</w:t>
      </w:r>
    </w:p>
    <w:p w:rsidR="005644F9" w:rsidRPr="006F5FAA" w:rsidRDefault="005644F9" w:rsidP="005644F9">
      <w:pPr>
        <w:pStyle w:val="paragraph"/>
      </w:pPr>
      <w:r w:rsidRPr="006F5FAA">
        <w:tab/>
        <w:t>(d)</w:t>
      </w:r>
      <w:r w:rsidRPr="006F5FAA">
        <w:tab/>
        <w:t>date of birth;</w:t>
      </w:r>
    </w:p>
    <w:p w:rsidR="005644F9" w:rsidRPr="006F5FAA" w:rsidRDefault="005644F9" w:rsidP="005644F9">
      <w:pPr>
        <w:pStyle w:val="paragraph"/>
      </w:pPr>
      <w:r w:rsidRPr="006F5FAA">
        <w:tab/>
        <w:t>(e)</w:t>
      </w:r>
      <w:r w:rsidRPr="006F5FAA">
        <w:tab/>
        <w:t>medicare number;</w:t>
      </w:r>
    </w:p>
    <w:p w:rsidR="005644F9" w:rsidRPr="006F5FAA" w:rsidRDefault="005644F9" w:rsidP="005644F9">
      <w:pPr>
        <w:pStyle w:val="paragraph"/>
      </w:pPr>
      <w:r w:rsidRPr="006F5FAA">
        <w:tab/>
        <w:t>(f)</w:t>
      </w:r>
      <w:r w:rsidRPr="006F5FAA">
        <w:tab/>
        <w:t>if the patient is not a permanent Australian resident:</w:t>
      </w:r>
    </w:p>
    <w:p w:rsidR="005644F9" w:rsidRPr="006F5FAA" w:rsidRDefault="005644F9" w:rsidP="005644F9">
      <w:pPr>
        <w:pStyle w:val="paragraphsub"/>
      </w:pPr>
      <w:r w:rsidRPr="006F5FAA">
        <w:tab/>
        <w:t>(i)</w:t>
      </w:r>
      <w:r w:rsidRPr="006F5FAA">
        <w:tab/>
        <w:t>date of last entry into Australia;</w:t>
      </w:r>
      <w:r w:rsidR="000070D9" w:rsidRPr="006F5FAA">
        <w:t xml:space="preserve"> and</w:t>
      </w:r>
    </w:p>
    <w:p w:rsidR="005644F9" w:rsidRPr="006F5FAA" w:rsidRDefault="005644F9" w:rsidP="005644F9">
      <w:pPr>
        <w:pStyle w:val="paragraphsub"/>
      </w:pPr>
      <w:r w:rsidRPr="006F5FAA">
        <w:tab/>
        <w:t>(ii)</w:t>
      </w:r>
      <w:r w:rsidRPr="006F5FAA">
        <w:tab/>
        <w:t>expected date of departure from Australia;</w:t>
      </w:r>
      <w:r w:rsidR="000070D9" w:rsidRPr="006F5FAA">
        <w:t xml:space="preserve"> and</w:t>
      </w:r>
    </w:p>
    <w:p w:rsidR="005644F9" w:rsidRPr="006F5FAA" w:rsidRDefault="005644F9" w:rsidP="005644F9">
      <w:pPr>
        <w:pStyle w:val="paragraphsub"/>
      </w:pPr>
      <w:r w:rsidRPr="006F5FAA">
        <w:tab/>
        <w:t>(iii)</w:t>
      </w:r>
      <w:r w:rsidRPr="006F5FAA">
        <w:tab/>
        <w:t>name of country of residence.</w:t>
      </w:r>
    </w:p>
    <w:p w:rsidR="005644F9" w:rsidRPr="006F5FAA" w:rsidRDefault="00405C9F" w:rsidP="005644F9">
      <w:pPr>
        <w:pStyle w:val="ActHead5"/>
      </w:pPr>
      <w:bookmarkStart w:id="121" w:name="_Toc163034890"/>
      <w:r w:rsidRPr="00535DB0">
        <w:rPr>
          <w:rStyle w:val="CharSectno"/>
        </w:rPr>
        <w:t>94</w:t>
      </w:r>
      <w:r w:rsidR="005644F9" w:rsidRPr="006F5FAA">
        <w:t xml:space="preserve">  Professional disciplinary and regulatory bodies</w:t>
      </w:r>
      <w:bookmarkEnd w:id="121"/>
    </w:p>
    <w:p w:rsidR="005644F9" w:rsidRPr="006F5FAA" w:rsidRDefault="005644F9" w:rsidP="005644F9">
      <w:pPr>
        <w:pStyle w:val="subsection"/>
      </w:pPr>
      <w:r w:rsidRPr="006F5FAA">
        <w:tab/>
      </w:r>
      <w:r w:rsidRPr="006F5FAA">
        <w:tab/>
        <w:t>For the purposes of subparagraph</w:t>
      </w:r>
      <w:r w:rsidR="00F70F8A" w:rsidRPr="006F5FAA">
        <w:t> </w:t>
      </w:r>
      <w:r w:rsidRPr="006F5FAA">
        <w:t>130(4A)(c)(i) of the Act, the bodies mentioned in subparagraphs</w:t>
      </w:r>
      <w:r w:rsidR="00F70F8A" w:rsidRPr="006F5FAA">
        <w:t> </w:t>
      </w:r>
      <w:r w:rsidR="00405C9F" w:rsidRPr="006F5FAA">
        <w:t>93</w:t>
      </w:r>
      <w:r w:rsidRPr="006F5FAA">
        <w:t>(1)(a)(i) to (iv) of this instrument are prescribed.</w:t>
      </w:r>
    </w:p>
    <w:p w:rsidR="005644F9" w:rsidRPr="006F5FAA" w:rsidRDefault="00175F63" w:rsidP="00392394">
      <w:pPr>
        <w:pStyle w:val="ActHead3"/>
        <w:pageBreakBefore/>
      </w:pPr>
      <w:bookmarkStart w:id="122" w:name="_Toc163034891"/>
      <w:r w:rsidRPr="00535DB0">
        <w:rPr>
          <w:rStyle w:val="CharDivNo"/>
        </w:rPr>
        <w:t>Division 4</w:t>
      </w:r>
      <w:r w:rsidR="005644F9" w:rsidRPr="006F5FAA">
        <w:t>—</w:t>
      </w:r>
      <w:r w:rsidR="005644F9" w:rsidRPr="00535DB0">
        <w:rPr>
          <w:rStyle w:val="CharDivText"/>
        </w:rPr>
        <w:t>Manner of patient referrals</w:t>
      </w:r>
      <w:bookmarkEnd w:id="122"/>
    </w:p>
    <w:p w:rsidR="005644F9" w:rsidRPr="006F5FAA" w:rsidRDefault="00405C9F" w:rsidP="005644F9">
      <w:pPr>
        <w:pStyle w:val="ActHead5"/>
      </w:pPr>
      <w:bookmarkStart w:id="123" w:name="_Toc163034892"/>
      <w:r w:rsidRPr="00535DB0">
        <w:rPr>
          <w:rStyle w:val="CharSectno"/>
        </w:rPr>
        <w:t>95</w:t>
      </w:r>
      <w:r w:rsidR="005644F9" w:rsidRPr="006F5FAA">
        <w:t xml:space="preserve">  Purpose and application of Division</w:t>
      </w:r>
      <w:bookmarkEnd w:id="123"/>
    </w:p>
    <w:p w:rsidR="005644F9" w:rsidRPr="006F5FAA" w:rsidRDefault="005644F9" w:rsidP="005644F9">
      <w:pPr>
        <w:pStyle w:val="subsection"/>
      </w:pPr>
      <w:r w:rsidRPr="006F5FAA">
        <w:tab/>
        <w:t>(1)</w:t>
      </w:r>
      <w:r w:rsidRPr="006F5FAA">
        <w:tab/>
        <w:t xml:space="preserve">For the purposes of </w:t>
      </w:r>
      <w:r w:rsidR="00535DB0">
        <w:t>section 1</w:t>
      </w:r>
      <w:r w:rsidRPr="006F5FAA">
        <w:t>32A of the Act, this Division prescribes the manner in which a patient is to be referred to a practitioner.</w:t>
      </w:r>
    </w:p>
    <w:p w:rsidR="005644F9" w:rsidRPr="006F5FAA" w:rsidRDefault="005644F9" w:rsidP="005644F9">
      <w:pPr>
        <w:pStyle w:val="subsection"/>
      </w:pPr>
      <w:r w:rsidRPr="006F5FAA">
        <w:tab/>
        <w:t>(2)</w:t>
      </w:r>
      <w:r w:rsidRPr="006F5FAA">
        <w:tab/>
        <w:t>This Division applies to a referral of a patient to a specialist or consultant physician for the purposes of:</w:t>
      </w:r>
    </w:p>
    <w:p w:rsidR="005644F9" w:rsidRPr="006F5FAA" w:rsidRDefault="005644F9" w:rsidP="005644F9">
      <w:pPr>
        <w:pStyle w:val="paragraph"/>
      </w:pPr>
      <w:r w:rsidRPr="006F5FAA">
        <w:tab/>
        <w:t>(a)</w:t>
      </w:r>
      <w:r w:rsidRPr="006F5FAA">
        <w:tab/>
        <w:t>an item in the general medical services table; or</w:t>
      </w:r>
    </w:p>
    <w:p w:rsidR="005644F9" w:rsidRPr="006F5FAA" w:rsidRDefault="005644F9" w:rsidP="005644F9">
      <w:pPr>
        <w:pStyle w:val="paragraph"/>
      </w:pPr>
      <w:r w:rsidRPr="006F5FAA">
        <w:tab/>
        <w:t>(b)</w:t>
      </w:r>
      <w:r w:rsidRPr="006F5FAA">
        <w:tab/>
        <w:t>an item in a determination made under subsection</w:t>
      </w:r>
      <w:r w:rsidR="00F70F8A" w:rsidRPr="006F5FAA">
        <w:t> </w:t>
      </w:r>
      <w:r w:rsidRPr="006F5FAA">
        <w:t>3C(1) of the Act for a service that is treated as if there were an item in the general medical services table for the service.</w:t>
      </w:r>
    </w:p>
    <w:p w:rsidR="005644F9" w:rsidRPr="006F5FAA" w:rsidRDefault="00405C9F" w:rsidP="005644F9">
      <w:pPr>
        <w:pStyle w:val="ActHead5"/>
      </w:pPr>
      <w:bookmarkStart w:id="124" w:name="_Toc163034893"/>
      <w:r w:rsidRPr="00535DB0">
        <w:rPr>
          <w:rStyle w:val="CharSectno"/>
        </w:rPr>
        <w:t>96</w:t>
      </w:r>
      <w:r w:rsidR="005644F9" w:rsidRPr="006F5FAA">
        <w:t xml:space="preserve">  Who can make referral</w:t>
      </w:r>
      <w:bookmarkEnd w:id="124"/>
    </w:p>
    <w:p w:rsidR="005644F9" w:rsidRPr="006F5FAA" w:rsidRDefault="005644F9" w:rsidP="005644F9">
      <w:pPr>
        <w:pStyle w:val="subsection"/>
      </w:pPr>
      <w:r w:rsidRPr="006F5FAA">
        <w:tab/>
        <w:t>(1)</w:t>
      </w:r>
      <w:r w:rsidRPr="006F5FAA">
        <w:tab/>
        <w:t>A medical practitioner may refer a patient to a specialist or consultant physician.</w:t>
      </w:r>
    </w:p>
    <w:p w:rsidR="005644F9" w:rsidRPr="006F5FAA" w:rsidRDefault="005644F9" w:rsidP="005644F9">
      <w:pPr>
        <w:pStyle w:val="subsection"/>
      </w:pPr>
      <w:r w:rsidRPr="006F5FAA">
        <w:tab/>
        <w:t>(2)</w:t>
      </w:r>
      <w:r w:rsidRPr="006F5FAA">
        <w:tab/>
        <w:t>An optometrist may refer a patient to a specialist who is an ophthalmologist.</w:t>
      </w:r>
    </w:p>
    <w:p w:rsidR="005644F9" w:rsidRPr="006F5FAA" w:rsidRDefault="005644F9" w:rsidP="005644F9">
      <w:pPr>
        <w:pStyle w:val="subsection"/>
      </w:pPr>
      <w:r w:rsidRPr="006F5FAA">
        <w:tab/>
        <w:t>(3)</w:t>
      </w:r>
      <w:r w:rsidRPr="006F5FAA">
        <w:tab/>
        <w:t xml:space="preserve">A dental practitioner who is approved by the Minister for the purposes of </w:t>
      </w:r>
      <w:r w:rsidR="00F70F8A" w:rsidRPr="006F5FAA">
        <w:t>paragraph (</w:t>
      </w:r>
      <w:r w:rsidRPr="006F5FAA">
        <w:t xml:space="preserve">b) of the definition of </w:t>
      </w:r>
      <w:r w:rsidRPr="006F5FAA">
        <w:rPr>
          <w:b/>
          <w:i/>
        </w:rPr>
        <w:t>professional service</w:t>
      </w:r>
      <w:r w:rsidRPr="006F5FAA">
        <w:t xml:space="preserve"> in subsection</w:t>
      </w:r>
      <w:r w:rsidR="00F70F8A" w:rsidRPr="006F5FAA">
        <w:t> </w:t>
      </w:r>
      <w:r w:rsidRPr="006F5FAA">
        <w:t>3(1) of the Act may refer a patient to a specialist or consultant physician.</w:t>
      </w:r>
    </w:p>
    <w:p w:rsidR="005644F9" w:rsidRPr="006F5FAA" w:rsidRDefault="005644F9" w:rsidP="005644F9">
      <w:pPr>
        <w:pStyle w:val="subsection"/>
      </w:pPr>
      <w:r w:rsidRPr="006F5FAA">
        <w:tab/>
        <w:t>(4)</w:t>
      </w:r>
      <w:r w:rsidRPr="006F5FAA">
        <w:tab/>
        <w:t xml:space="preserve">A dental practitioner to whom </w:t>
      </w:r>
      <w:r w:rsidR="00F70F8A" w:rsidRPr="006F5FAA">
        <w:t>subsection (</w:t>
      </w:r>
      <w:r w:rsidRPr="006F5FAA">
        <w:t>3) does not apply may refer a patient to a specialist (but not a consultant physician).</w:t>
      </w:r>
    </w:p>
    <w:p w:rsidR="005644F9" w:rsidRPr="006F5FAA" w:rsidRDefault="005644F9" w:rsidP="005644F9">
      <w:pPr>
        <w:pStyle w:val="subsection"/>
      </w:pPr>
      <w:r w:rsidRPr="006F5FAA">
        <w:tab/>
        <w:t>(5)</w:t>
      </w:r>
      <w:r w:rsidRPr="006F5FAA">
        <w:tab/>
        <w:t>A participating midwife may refer a patient to an obstetrician or paediatrician.</w:t>
      </w:r>
    </w:p>
    <w:p w:rsidR="005644F9" w:rsidRPr="006F5FAA" w:rsidRDefault="005644F9" w:rsidP="005644F9">
      <w:pPr>
        <w:pStyle w:val="subsection"/>
      </w:pPr>
      <w:r w:rsidRPr="006F5FAA">
        <w:tab/>
        <w:t>(6)</w:t>
      </w:r>
      <w:r w:rsidRPr="006F5FAA">
        <w:tab/>
        <w:t>A participating nurse practitioner may refer a patient to a specialist or consultant physician.</w:t>
      </w:r>
    </w:p>
    <w:p w:rsidR="005644F9" w:rsidRPr="006F5FAA" w:rsidRDefault="00405C9F" w:rsidP="005644F9">
      <w:pPr>
        <w:pStyle w:val="ActHead5"/>
      </w:pPr>
      <w:bookmarkStart w:id="125" w:name="_Toc163034894"/>
      <w:r w:rsidRPr="00535DB0">
        <w:rPr>
          <w:rStyle w:val="CharSectno"/>
        </w:rPr>
        <w:t>97</w:t>
      </w:r>
      <w:r w:rsidR="005644F9" w:rsidRPr="006F5FAA">
        <w:t xml:space="preserve">  Requirement to consider need for referral</w:t>
      </w:r>
      <w:bookmarkEnd w:id="125"/>
    </w:p>
    <w:p w:rsidR="005644F9" w:rsidRPr="006F5FAA" w:rsidRDefault="005644F9" w:rsidP="005644F9">
      <w:pPr>
        <w:pStyle w:val="subsection"/>
      </w:pPr>
      <w:r w:rsidRPr="006F5FAA">
        <w:tab/>
      </w:r>
      <w:r w:rsidRPr="006F5FAA">
        <w:tab/>
        <w:t>The referring practitioner must consider the need for the referral.</w:t>
      </w:r>
    </w:p>
    <w:p w:rsidR="005644F9" w:rsidRPr="006F5FAA" w:rsidRDefault="00405C9F" w:rsidP="005644F9">
      <w:pPr>
        <w:pStyle w:val="ActHead5"/>
      </w:pPr>
      <w:bookmarkStart w:id="126" w:name="_Toc163034895"/>
      <w:r w:rsidRPr="00535DB0">
        <w:rPr>
          <w:rStyle w:val="CharSectno"/>
        </w:rPr>
        <w:t>98</w:t>
      </w:r>
      <w:r w:rsidR="005644F9" w:rsidRPr="006F5FAA">
        <w:t xml:space="preserve">  Requirements for form of referral</w:t>
      </w:r>
      <w:bookmarkEnd w:id="126"/>
    </w:p>
    <w:p w:rsidR="005644F9" w:rsidRPr="006F5FAA" w:rsidRDefault="005644F9" w:rsidP="005644F9">
      <w:pPr>
        <w:pStyle w:val="subsection"/>
      </w:pPr>
      <w:r w:rsidRPr="006F5FAA">
        <w:tab/>
        <w:t>(1)</w:t>
      </w:r>
      <w:r w:rsidRPr="006F5FAA">
        <w:tab/>
        <w:t xml:space="preserve">Subject to </w:t>
      </w:r>
      <w:r w:rsidR="00F70F8A" w:rsidRPr="006F5FAA">
        <w:t>subsection (</w:t>
      </w:r>
      <w:r w:rsidRPr="006F5FAA">
        <w:t>2), a referral must be:</w:t>
      </w:r>
    </w:p>
    <w:p w:rsidR="005644F9" w:rsidRPr="006F5FAA" w:rsidRDefault="005644F9" w:rsidP="005644F9">
      <w:pPr>
        <w:pStyle w:val="paragraph"/>
      </w:pPr>
      <w:r w:rsidRPr="006F5FAA">
        <w:tab/>
        <w:t>(a)</w:t>
      </w:r>
      <w:r w:rsidRPr="006F5FAA">
        <w:tab/>
        <w:t>in writing; and</w:t>
      </w:r>
    </w:p>
    <w:p w:rsidR="005644F9" w:rsidRPr="006F5FAA" w:rsidRDefault="005644F9" w:rsidP="005644F9">
      <w:pPr>
        <w:pStyle w:val="paragraph"/>
      </w:pPr>
      <w:r w:rsidRPr="006F5FAA">
        <w:tab/>
        <w:t>(b)</w:t>
      </w:r>
      <w:r w:rsidRPr="006F5FAA">
        <w:tab/>
        <w:t>signed by the referring practitioner; and</w:t>
      </w:r>
    </w:p>
    <w:p w:rsidR="005644F9" w:rsidRPr="006F5FAA" w:rsidRDefault="005644F9" w:rsidP="005644F9">
      <w:pPr>
        <w:pStyle w:val="paragraph"/>
      </w:pPr>
      <w:r w:rsidRPr="006F5FAA">
        <w:tab/>
        <w:t>(c)</w:t>
      </w:r>
      <w:r w:rsidRPr="006F5FAA">
        <w:tab/>
        <w:t>dated.</w:t>
      </w:r>
    </w:p>
    <w:p w:rsidR="005644F9" w:rsidRPr="006F5FAA" w:rsidRDefault="005644F9" w:rsidP="005644F9">
      <w:pPr>
        <w:pStyle w:val="SubsectionHead"/>
      </w:pPr>
      <w:r w:rsidRPr="006F5FAA">
        <w:t>Emergencies</w:t>
      </w:r>
    </w:p>
    <w:p w:rsidR="005644F9" w:rsidRPr="006F5FAA" w:rsidRDefault="005644F9" w:rsidP="005644F9">
      <w:pPr>
        <w:pStyle w:val="subsection"/>
      </w:pPr>
      <w:r w:rsidRPr="006F5FAA">
        <w:tab/>
        <w:t>(2)</w:t>
      </w:r>
      <w:r w:rsidRPr="006F5FAA">
        <w:tab/>
      </w:r>
      <w:r w:rsidR="00F70F8A" w:rsidRPr="006F5FAA">
        <w:t>Subsection (</w:t>
      </w:r>
      <w:r w:rsidRPr="006F5FAA">
        <w:t>1) does not apply if:</w:t>
      </w:r>
    </w:p>
    <w:p w:rsidR="005644F9" w:rsidRPr="006F5FAA" w:rsidRDefault="005644F9" w:rsidP="005644F9">
      <w:pPr>
        <w:pStyle w:val="paragraph"/>
      </w:pPr>
      <w:r w:rsidRPr="006F5FAA">
        <w:tab/>
        <w:t>(a)</w:t>
      </w:r>
      <w:r w:rsidRPr="006F5FAA">
        <w:tab/>
        <w:t>the referring practitioner decides that it is necessary in the patient’s interests for the patient to be referred to the specialist or consultant physician as soon as practicable; and</w:t>
      </w:r>
    </w:p>
    <w:p w:rsidR="005644F9" w:rsidRPr="006F5FAA" w:rsidRDefault="005644F9" w:rsidP="005644F9">
      <w:pPr>
        <w:pStyle w:val="paragraph"/>
      </w:pPr>
      <w:r w:rsidRPr="006F5FAA">
        <w:tab/>
        <w:t>(b)</w:t>
      </w:r>
      <w:r w:rsidRPr="006F5FAA">
        <w:tab/>
      </w:r>
      <w:r w:rsidR="00F70F8A" w:rsidRPr="006F5FAA">
        <w:t>subsection (</w:t>
      </w:r>
      <w:r w:rsidRPr="006F5FAA">
        <w:t>3) applies to the patient.</w:t>
      </w:r>
    </w:p>
    <w:p w:rsidR="005644F9" w:rsidRPr="006F5FAA" w:rsidRDefault="005644F9" w:rsidP="005644F9">
      <w:pPr>
        <w:pStyle w:val="subsection"/>
      </w:pPr>
      <w:r w:rsidRPr="006F5FAA">
        <w:tab/>
        <w:t>(3)</w:t>
      </w:r>
      <w:r w:rsidRPr="006F5FAA">
        <w:tab/>
        <w:t>This subsection applies to a patient who is:</w:t>
      </w:r>
    </w:p>
    <w:p w:rsidR="005644F9" w:rsidRPr="006F5FAA" w:rsidRDefault="005644F9" w:rsidP="005644F9">
      <w:pPr>
        <w:pStyle w:val="paragraph"/>
      </w:pPr>
      <w:r w:rsidRPr="006F5FAA">
        <w:tab/>
        <w:t>(a)</w:t>
      </w:r>
      <w:r w:rsidRPr="006F5FAA">
        <w:tab/>
        <w:t>at risk of serious morbidity or mortality requiring urgent assessment and resuscitation; or</w:t>
      </w:r>
    </w:p>
    <w:p w:rsidR="005644F9" w:rsidRPr="006F5FAA" w:rsidRDefault="005644F9" w:rsidP="005644F9">
      <w:pPr>
        <w:pStyle w:val="paragraph"/>
      </w:pPr>
      <w:r w:rsidRPr="006F5FAA">
        <w:tab/>
        <w:t>(b)</w:t>
      </w:r>
      <w:r w:rsidRPr="006F5FAA">
        <w:tab/>
        <w:t>suffering from suspected acute organ or system failure; or</w:t>
      </w:r>
    </w:p>
    <w:p w:rsidR="005644F9" w:rsidRPr="006F5FAA" w:rsidRDefault="005644F9" w:rsidP="005644F9">
      <w:pPr>
        <w:pStyle w:val="paragraph"/>
      </w:pPr>
      <w:r w:rsidRPr="006F5FAA">
        <w:tab/>
        <w:t>(c)</w:t>
      </w:r>
      <w:r w:rsidRPr="006F5FAA">
        <w:tab/>
        <w:t>suffering from an illness or injury where the viability or function of a body part or organ is acutely threatened; or</w:t>
      </w:r>
    </w:p>
    <w:p w:rsidR="005644F9" w:rsidRPr="006F5FAA" w:rsidRDefault="005644F9" w:rsidP="005644F9">
      <w:pPr>
        <w:pStyle w:val="paragraph"/>
      </w:pPr>
      <w:r w:rsidRPr="006F5FAA">
        <w:tab/>
        <w:t>(d)</w:t>
      </w:r>
      <w:r w:rsidRPr="006F5FAA">
        <w:tab/>
        <w:t>suffering from a drug overdose, toxic substance or toxin effect; or</w:t>
      </w:r>
    </w:p>
    <w:p w:rsidR="005644F9" w:rsidRPr="006F5FAA" w:rsidRDefault="005644F9" w:rsidP="005644F9">
      <w:pPr>
        <w:pStyle w:val="paragraph"/>
      </w:pPr>
      <w:r w:rsidRPr="006F5FAA">
        <w:tab/>
        <w:t>(e)</w:t>
      </w:r>
      <w:r w:rsidRPr="006F5FAA">
        <w:tab/>
        <w:t>experiencing severe psychiatric disturbance which puts the health of the patient or other people at immediate risk; or</w:t>
      </w:r>
    </w:p>
    <w:p w:rsidR="005644F9" w:rsidRPr="006F5FAA" w:rsidRDefault="005644F9" w:rsidP="005644F9">
      <w:pPr>
        <w:pStyle w:val="paragraph"/>
      </w:pPr>
      <w:r w:rsidRPr="006F5FAA">
        <w:tab/>
        <w:t>(f)</w:t>
      </w:r>
      <w:r w:rsidRPr="006F5FAA">
        <w:tab/>
        <w:t>suffering acute severe pain where the viability or function of a body part or organ is suspected to be acutely threatened; or</w:t>
      </w:r>
    </w:p>
    <w:p w:rsidR="005644F9" w:rsidRPr="006F5FAA" w:rsidRDefault="005644F9" w:rsidP="005644F9">
      <w:pPr>
        <w:pStyle w:val="paragraph"/>
      </w:pPr>
      <w:r w:rsidRPr="006F5FAA">
        <w:tab/>
        <w:t>(g)</w:t>
      </w:r>
      <w:r w:rsidRPr="006F5FAA">
        <w:tab/>
        <w:t>suffering acute significant haemorrhage requiring urgent assessment and treatment.</w:t>
      </w:r>
    </w:p>
    <w:p w:rsidR="005644F9" w:rsidRPr="006F5FAA" w:rsidRDefault="00405C9F" w:rsidP="005644F9">
      <w:pPr>
        <w:pStyle w:val="ActHead5"/>
      </w:pPr>
      <w:bookmarkStart w:id="127" w:name="_Toc163034896"/>
      <w:r w:rsidRPr="00535DB0">
        <w:rPr>
          <w:rStyle w:val="CharSectno"/>
        </w:rPr>
        <w:t>99</w:t>
      </w:r>
      <w:r w:rsidR="005644F9" w:rsidRPr="006F5FAA">
        <w:t xml:space="preserve">  Requirements for contents of referral</w:t>
      </w:r>
      <w:bookmarkEnd w:id="127"/>
    </w:p>
    <w:p w:rsidR="005644F9" w:rsidRPr="006F5FAA" w:rsidRDefault="005644F9" w:rsidP="005644F9">
      <w:pPr>
        <w:pStyle w:val="SubsectionHead"/>
      </w:pPr>
      <w:r w:rsidRPr="006F5FAA">
        <w:t>General</w:t>
      </w:r>
    </w:p>
    <w:p w:rsidR="005644F9" w:rsidRPr="006F5FAA" w:rsidRDefault="005644F9" w:rsidP="005644F9">
      <w:pPr>
        <w:pStyle w:val="subsection"/>
      </w:pPr>
      <w:r w:rsidRPr="006F5FAA">
        <w:rPr>
          <w:b/>
        </w:rPr>
        <w:tab/>
      </w:r>
      <w:r w:rsidRPr="006F5FAA">
        <w:t>(1)</w:t>
      </w:r>
      <w:r w:rsidRPr="006F5FAA">
        <w:tab/>
        <w:t>A referral must explain the reasons for referring the patient, including any information about the patient’s condition that the referring practitioner considers necessary to give to the specialist or consultant physician.</w:t>
      </w:r>
    </w:p>
    <w:p w:rsidR="005644F9" w:rsidRPr="006F5FAA" w:rsidRDefault="005644F9" w:rsidP="005644F9">
      <w:pPr>
        <w:pStyle w:val="SubsectionHead"/>
      </w:pPr>
      <w:r w:rsidRPr="006F5FAA">
        <w:t>Additional content if referring practitioner is a specialist or consulting physician</w:t>
      </w:r>
    </w:p>
    <w:p w:rsidR="005644F9" w:rsidRPr="006F5FAA" w:rsidRDefault="005644F9" w:rsidP="005644F9">
      <w:pPr>
        <w:pStyle w:val="subsection"/>
      </w:pPr>
      <w:r w:rsidRPr="006F5FAA">
        <w:rPr>
          <w:b/>
        </w:rPr>
        <w:tab/>
      </w:r>
      <w:r w:rsidRPr="006F5FAA">
        <w:t>(2)</w:t>
      </w:r>
      <w:r w:rsidRPr="006F5FAA">
        <w:tab/>
        <w:t>If the referring practitioner is a specialist or consulting physician, a written referral must:</w:t>
      </w:r>
    </w:p>
    <w:p w:rsidR="005644F9" w:rsidRPr="006F5FAA" w:rsidRDefault="005644F9" w:rsidP="005644F9">
      <w:pPr>
        <w:pStyle w:val="paragraph"/>
      </w:pPr>
      <w:r w:rsidRPr="006F5FAA">
        <w:tab/>
        <w:t>(a)</w:t>
      </w:r>
      <w:r w:rsidRPr="006F5FAA">
        <w:tab/>
        <w:t>include</w:t>
      </w:r>
      <w:r w:rsidRPr="006F5FAA">
        <w:rPr>
          <w:i/>
        </w:rPr>
        <w:t xml:space="preserve"> </w:t>
      </w:r>
      <w:r w:rsidRPr="006F5FAA">
        <w:t>the name of a general practitioner, participating midwife or participating nurse practitioner nominated by the patient; or</w:t>
      </w:r>
    </w:p>
    <w:p w:rsidR="005644F9" w:rsidRPr="006F5FAA" w:rsidRDefault="005644F9" w:rsidP="005644F9">
      <w:pPr>
        <w:pStyle w:val="paragraph"/>
      </w:pPr>
      <w:r w:rsidRPr="006F5FAA">
        <w:tab/>
        <w:t>(b)</w:t>
      </w:r>
      <w:r w:rsidRPr="006F5FAA">
        <w:tab/>
        <w:t xml:space="preserve">if the patient is unwilling or unable to nominate a general practitioner, participating midwife or participating nurse practitioner for the purposes of </w:t>
      </w:r>
      <w:r w:rsidR="00F70F8A" w:rsidRPr="006F5FAA">
        <w:t>paragraph (</w:t>
      </w:r>
      <w:r w:rsidRPr="006F5FAA">
        <w:t>a)—include a statement to that effect.</w:t>
      </w:r>
    </w:p>
    <w:p w:rsidR="005644F9" w:rsidRPr="006F5FAA" w:rsidRDefault="00405C9F" w:rsidP="005644F9">
      <w:pPr>
        <w:pStyle w:val="ActHead5"/>
      </w:pPr>
      <w:bookmarkStart w:id="128" w:name="_Toc163034897"/>
      <w:r w:rsidRPr="00535DB0">
        <w:rPr>
          <w:rStyle w:val="CharSectno"/>
        </w:rPr>
        <w:t>100</w:t>
      </w:r>
      <w:r w:rsidR="005644F9" w:rsidRPr="006F5FAA">
        <w:t xml:space="preserve">  Requirement to record certain referrals in hospital records</w:t>
      </w:r>
      <w:bookmarkEnd w:id="128"/>
    </w:p>
    <w:p w:rsidR="005644F9" w:rsidRPr="006F5FAA" w:rsidRDefault="005644F9" w:rsidP="005644F9">
      <w:pPr>
        <w:pStyle w:val="subsection"/>
      </w:pPr>
      <w:r w:rsidRPr="006F5FAA">
        <w:tab/>
      </w:r>
      <w:r w:rsidRPr="006F5FAA">
        <w:tab/>
        <w:t>If a referral is for a patient in a hospital who is not a public patient, approval of the referral by the referring practitioner must be included in the hospital records. The approval must be signed by the referring practitioner.</w:t>
      </w:r>
    </w:p>
    <w:p w:rsidR="005644F9" w:rsidRPr="006F5FAA" w:rsidRDefault="00405C9F" w:rsidP="005644F9">
      <w:pPr>
        <w:pStyle w:val="ActHead5"/>
      </w:pPr>
      <w:bookmarkStart w:id="129" w:name="_Toc163034898"/>
      <w:r w:rsidRPr="00535DB0">
        <w:rPr>
          <w:rStyle w:val="CharSectno"/>
        </w:rPr>
        <w:t>101</w:t>
      </w:r>
      <w:r w:rsidR="005644F9" w:rsidRPr="006F5FAA">
        <w:t xml:space="preserve">  Receipt of referral by specialist or consultant physician</w:t>
      </w:r>
      <w:bookmarkEnd w:id="129"/>
    </w:p>
    <w:p w:rsidR="005644F9" w:rsidRPr="006F5FAA" w:rsidRDefault="005644F9" w:rsidP="005644F9">
      <w:pPr>
        <w:pStyle w:val="subsection"/>
      </w:pPr>
      <w:r w:rsidRPr="006F5FAA">
        <w:tab/>
        <w:t>(1)</w:t>
      </w:r>
      <w:r w:rsidRPr="006F5FAA">
        <w:tab/>
        <w:t>Subject to this section, a referral for the rendering of a service to a patient must be received by the specialist or consultant physician before the service is rendered to the patient.</w:t>
      </w:r>
    </w:p>
    <w:p w:rsidR="005644F9" w:rsidRPr="006F5FAA" w:rsidRDefault="005644F9" w:rsidP="005644F9">
      <w:pPr>
        <w:pStyle w:val="SubsectionHead"/>
      </w:pPr>
      <w:r w:rsidRPr="006F5FAA">
        <w:t>Lost, stolen or destroyed referral</w:t>
      </w:r>
    </w:p>
    <w:p w:rsidR="005644F9" w:rsidRPr="006F5FAA" w:rsidRDefault="005644F9" w:rsidP="005644F9">
      <w:pPr>
        <w:pStyle w:val="subsection"/>
      </w:pPr>
      <w:r w:rsidRPr="006F5FAA">
        <w:tab/>
        <w:t>(2)</w:t>
      </w:r>
      <w:r w:rsidRPr="006F5FAA">
        <w:tab/>
      </w:r>
      <w:r w:rsidR="00F70F8A" w:rsidRPr="006F5FAA">
        <w:t>Subsection (</w:t>
      </w:r>
      <w:r w:rsidRPr="006F5FAA">
        <w:t>1) does not apply if the patient tells the specialist or consultant physician:</w:t>
      </w:r>
    </w:p>
    <w:p w:rsidR="005644F9" w:rsidRPr="006F5FAA" w:rsidRDefault="005644F9" w:rsidP="005644F9">
      <w:pPr>
        <w:pStyle w:val="paragraph"/>
      </w:pPr>
      <w:r w:rsidRPr="006F5FAA">
        <w:tab/>
        <w:t>(a)</w:t>
      </w:r>
      <w:r w:rsidRPr="006F5FAA">
        <w:tab/>
        <w:t>that a written referral referring the patient to the specialist or consultant physician has been completed by a referring practitioner; and</w:t>
      </w:r>
    </w:p>
    <w:p w:rsidR="005644F9" w:rsidRPr="006F5FAA" w:rsidRDefault="005644F9" w:rsidP="005644F9">
      <w:pPr>
        <w:pStyle w:val="paragraph"/>
      </w:pPr>
      <w:r w:rsidRPr="006F5FAA">
        <w:tab/>
        <w:t>(b)</w:t>
      </w:r>
      <w:r w:rsidRPr="006F5FAA">
        <w:tab/>
        <w:t>the name of the referring practitioner; and</w:t>
      </w:r>
    </w:p>
    <w:p w:rsidR="005644F9" w:rsidRPr="006F5FAA" w:rsidRDefault="005644F9" w:rsidP="005644F9">
      <w:pPr>
        <w:pStyle w:val="paragraph"/>
      </w:pPr>
      <w:r w:rsidRPr="006F5FAA">
        <w:tab/>
        <w:t>(c)</w:t>
      </w:r>
      <w:r w:rsidRPr="006F5FAA">
        <w:tab/>
        <w:t>that the referral has been lost, stolen or destroyed.</w:t>
      </w:r>
    </w:p>
    <w:p w:rsidR="005644F9" w:rsidRPr="006F5FAA" w:rsidRDefault="005644F9" w:rsidP="005644F9">
      <w:pPr>
        <w:pStyle w:val="SubsectionHead"/>
      </w:pPr>
      <w:r w:rsidRPr="006F5FAA">
        <w:t>Emergencies</w:t>
      </w:r>
    </w:p>
    <w:p w:rsidR="005644F9" w:rsidRPr="006F5FAA" w:rsidRDefault="005644F9" w:rsidP="005644F9">
      <w:pPr>
        <w:pStyle w:val="subsection"/>
      </w:pPr>
      <w:r w:rsidRPr="006F5FAA">
        <w:tab/>
        <w:t>(3)</w:t>
      </w:r>
      <w:r w:rsidRPr="006F5FAA">
        <w:tab/>
      </w:r>
      <w:r w:rsidR="00F70F8A" w:rsidRPr="006F5FAA">
        <w:t>Subsection (</w:t>
      </w:r>
      <w:r w:rsidRPr="006F5FAA">
        <w:t>1) and a requirement for a referral in an item do not apply if:</w:t>
      </w:r>
    </w:p>
    <w:p w:rsidR="005644F9" w:rsidRPr="006F5FAA" w:rsidRDefault="005644F9" w:rsidP="005644F9">
      <w:pPr>
        <w:pStyle w:val="paragraph"/>
      </w:pPr>
      <w:r w:rsidRPr="006F5FAA">
        <w:tab/>
        <w:t>(a)</w:t>
      </w:r>
      <w:r w:rsidRPr="006F5FAA">
        <w:tab/>
        <w:t>a specialist or consultant physician decides that it is necessary in the patient’s interests to render the professional service specified in the item as soon as practicable; and</w:t>
      </w:r>
    </w:p>
    <w:p w:rsidR="005644F9" w:rsidRPr="006F5FAA" w:rsidRDefault="005644F9" w:rsidP="005644F9">
      <w:pPr>
        <w:pStyle w:val="paragraph"/>
      </w:pPr>
      <w:r w:rsidRPr="006F5FAA">
        <w:tab/>
        <w:t>(b)</w:t>
      </w:r>
      <w:r w:rsidRPr="006F5FAA">
        <w:tab/>
        <w:t>subsection</w:t>
      </w:r>
      <w:r w:rsidR="00F70F8A" w:rsidRPr="006F5FAA">
        <w:t> </w:t>
      </w:r>
      <w:r w:rsidR="00405C9F" w:rsidRPr="006F5FAA">
        <w:t>98</w:t>
      </w:r>
      <w:r w:rsidRPr="006F5FAA">
        <w:t>(3) applies to the patient; and</w:t>
      </w:r>
    </w:p>
    <w:p w:rsidR="005644F9" w:rsidRPr="006F5FAA" w:rsidRDefault="005644F9" w:rsidP="005644F9">
      <w:pPr>
        <w:pStyle w:val="paragraph"/>
      </w:pPr>
      <w:r w:rsidRPr="006F5FAA">
        <w:tab/>
        <w:t>(c)</w:t>
      </w:r>
      <w:r w:rsidRPr="006F5FAA">
        <w:tab/>
        <w:t>the specialist or consultant physician begins rendering the service to the patient within 30 minutes of presentation.</w:t>
      </w:r>
    </w:p>
    <w:p w:rsidR="005644F9" w:rsidRPr="006F5FAA" w:rsidRDefault="00405C9F" w:rsidP="005644F9">
      <w:pPr>
        <w:pStyle w:val="ActHead5"/>
      </w:pPr>
      <w:bookmarkStart w:id="130" w:name="_Toc163034899"/>
      <w:r w:rsidRPr="00535DB0">
        <w:rPr>
          <w:rStyle w:val="CharSectno"/>
        </w:rPr>
        <w:t>102</w:t>
      </w:r>
      <w:r w:rsidR="005644F9" w:rsidRPr="006F5FAA">
        <w:t xml:space="preserve">  Period of validity for referrals</w:t>
      </w:r>
      <w:bookmarkEnd w:id="130"/>
    </w:p>
    <w:p w:rsidR="005644F9" w:rsidRPr="006F5FAA" w:rsidRDefault="005644F9" w:rsidP="005644F9">
      <w:pPr>
        <w:pStyle w:val="subsection"/>
      </w:pPr>
      <w:r w:rsidRPr="006F5FAA">
        <w:rPr>
          <w:b/>
        </w:rPr>
        <w:tab/>
      </w:r>
      <w:r w:rsidRPr="006F5FAA">
        <w:t>(1)</w:t>
      </w:r>
      <w:r w:rsidRPr="006F5FAA">
        <w:tab/>
        <w:t>Subject to this section:</w:t>
      </w:r>
    </w:p>
    <w:p w:rsidR="005644F9" w:rsidRPr="006F5FAA" w:rsidRDefault="005644F9" w:rsidP="005644F9">
      <w:pPr>
        <w:pStyle w:val="paragraph"/>
      </w:pPr>
      <w:r w:rsidRPr="006F5FAA">
        <w:tab/>
        <w:t>(a)</w:t>
      </w:r>
      <w:r w:rsidRPr="006F5FAA">
        <w:tab/>
        <w:t>a referral that states it is valid for a fixed period is valid until the end of that period after the first service rendered in accordance with the referral; and</w:t>
      </w:r>
    </w:p>
    <w:p w:rsidR="005644F9" w:rsidRPr="006F5FAA" w:rsidRDefault="005644F9" w:rsidP="005644F9">
      <w:pPr>
        <w:pStyle w:val="paragraph"/>
      </w:pPr>
      <w:r w:rsidRPr="006F5FAA">
        <w:tab/>
        <w:t>(b)</w:t>
      </w:r>
      <w:r w:rsidRPr="006F5FAA">
        <w:tab/>
        <w:t>a referral that states it is valid indefinitely is valid for an indefinite period; and</w:t>
      </w:r>
    </w:p>
    <w:p w:rsidR="005644F9" w:rsidRPr="006F5FAA" w:rsidRDefault="005644F9" w:rsidP="005644F9">
      <w:pPr>
        <w:pStyle w:val="paragraph"/>
      </w:pPr>
      <w:r w:rsidRPr="006F5FAA">
        <w:tab/>
        <w:t>(c)</w:t>
      </w:r>
      <w:r w:rsidRPr="006F5FAA">
        <w:tab/>
        <w:t>a referral that does not state a time for which it remains valid is valid until 12 months after the first service rendered in accordance with the referral.</w:t>
      </w:r>
    </w:p>
    <w:p w:rsidR="005644F9" w:rsidRPr="006F5FAA" w:rsidRDefault="005644F9" w:rsidP="005644F9">
      <w:pPr>
        <w:pStyle w:val="SubsectionHead"/>
      </w:pPr>
      <w:r w:rsidRPr="006F5FAA">
        <w:t>Referrals given by particular persons</w:t>
      </w:r>
    </w:p>
    <w:p w:rsidR="005644F9" w:rsidRPr="006F5FAA" w:rsidRDefault="005644F9" w:rsidP="005644F9">
      <w:pPr>
        <w:pStyle w:val="subsection"/>
      </w:pPr>
      <w:r w:rsidRPr="006F5FAA">
        <w:rPr>
          <w:b/>
        </w:rPr>
        <w:tab/>
      </w:r>
      <w:r w:rsidRPr="006F5FAA">
        <w:t>(2)</w:t>
      </w:r>
      <w:r w:rsidRPr="006F5FAA">
        <w:tab/>
        <w:t>A referral given by a specialist or consultant physician is valid:</w:t>
      </w:r>
    </w:p>
    <w:p w:rsidR="005644F9" w:rsidRPr="006F5FAA" w:rsidRDefault="005644F9" w:rsidP="005644F9">
      <w:pPr>
        <w:pStyle w:val="paragraph"/>
      </w:pPr>
      <w:r w:rsidRPr="006F5FAA">
        <w:tab/>
        <w:t>(a)</w:t>
      </w:r>
      <w:r w:rsidRPr="006F5FAA">
        <w:tab/>
        <w:t>for a maximum of 3 months after the first service given in accordance with the referral; or</w:t>
      </w:r>
    </w:p>
    <w:p w:rsidR="005644F9" w:rsidRPr="006F5FAA" w:rsidRDefault="005644F9" w:rsidP="005644F9">
      <w:pPr>
        <w:pStyle w:val="paragraph"/>
      </w:pPr>
      <w:r w:rsidRPr="006F5FAA">
        <w:tab/>
        <w:t>(b)</w:t>
      </w:r>
      <w:r w:rsidRPr="006F5FAA">
        <w:tab/>
        <w:t>if the referred person is a patient in a hospital at the time of referral and continues to be so for more than 3 months—until the person ceases to be a patient in a hospital.</w:t>
      </w:r>
    </w:p>
    <w:p w:rsidR="005644F9" w:rsidRPr="006F5FAA" w:rsidRDefault="005644F9" w:rsidP="005644F9">
      <w:pPr>
        <w:pStyle w:val="subsection"/>
      </w:pPr>
      <w:r w:rsidRPr="006F5FAA">
        <w:tab/>
        <w:t>(3)</w:t>
      </w:r>
      <w:r w:rsidRPr="006F5FAA">
        <w:tab/>
        <w:t>A referral given by a participating midwife is valid for a maximum of 12 months after the first service is given in accordance with the referral, and for one pregnancy only.</w:t>
      </w:r>
    </w:p>
    <w:p w:rsidR="005644F9" w:rsidRPr="006F5FAA" w:rsidRDefault="005644F9" w:rsidP="005644F9">
      <w:pPr>
        <w:pStyle w:val="subsection"/>
      </w:pPr>
      <w:r w:rsidRPr="006F5FAA">
        <w:tab/>
        <w:t>(4)</w:t>
      </w:r>
      <w:r w:rsidRPr="006F5FAA">
        <w:tab/>
        <w:t>A referral given by a participating nurse practitioner is valid for a maximum of 12 months after the first service is given in accordance with the referral.</w:t>
      </w:r>
    </w:p>
    <w:p w:rsidR="005644F9" w:rsidRPr="006F5FAA" w:rsidRDefault="005644F9" w:rsidP="005644F9">
      <w:pPr>
        <w:pStyle w:val="SubsectionHead"/>
      </w:pPr>
      <w:r w:rsidRPr="006F5FAA">
        <w:t>Special cases</w:t>
      </w:r>
    </w:p>
    <w:p w:rsidR="005644F9" w:rsidRPr="006F5FAA" w:rsidRDefault="005644F9" w:rsidP="005644F9">
      <w:pPr>
        <w:pStyle w:val="subsection"/>
      </w:pPr>
      <w:r w:rsidRPr="006F5FAA">
        <w:rPr>
          <w:b/>
        </w:rPr>
        <w:tab/>
      </w:r>
      <w:r w:rsidRPr="006F5FAA">
        <w:t>(5)</w:t>
      </w:r>
      <w:r w:rsidRPr="006F5FAA">
        <w:tab/>
        <w:t>A referral for a professional service to a patient in a hospital who is not a public patient is valid until the patient ceases to be a patient in the hospital who is not a public patient.</w:t>
      </w:r>
    </w:p>
    <w:p w:rsidR="005644F9" w:rsidRPr="006F5FAA" w:rsidRDefault="005644F9" w:rsidP="005644F9">
      <w:pPr>
        <w:pStyle w:val="subsection"/>
      </w:pPr>
      <w:r w:rsidRPr="006F5FAA">
        <w:rPr>
          <w:b/>
        </w:rPr>
        <w:tab/>
      </w:r>
      <w:r w:rsidRPr="006F5FAA">
        <w:t>(6)</w:t>
      </w:r>
      <w:r w:rsidRPr="006F5FAA">
        <w:tab/>
        <w:t>A referral that does not comply with subsection</w:t>
      </w:r>
      <w:r w:rsidR="00F70F8A" w:rsidRPr="006F5FAA">
        <w:t> </w:t>
      </w:r>
      <w:r w:rsidR="00405C9F" w:rsidRPr="006F5FAA">
        <w:t>98</w:t>
      </w:r>
      <w:r w:rsidRPr="006F5FAA">
        <w:t>(1), and is given in the circumstances described in subsection</w:t>
      </w:r>
      <w:r w:rsidR="00F70F8A" w:rsidRPr="006F5FAA">
        <w:t> </w:t>
      </w:r>
      <w:r w:rsidR="00405C9F" w:rsidRPr="006F5FAA">
        <w:t>98</w:t>
      </w:r>
      <w:r w:rsidRPr="006F5FAA">
        <w:t>(2) (emergencies), is valid for only one attendance on the patient.</w:t>
      </w:r>
    </w:p>
    <w:p w:rsidR="005644F9" w:rsidRPr="006F5FAA" w:rsidRDefault="005644F9" w:rsidP="005644F9">
      <w:pPr>
        <w:pStyle w:val="subsection"/>
      </w:pPr>
      <w:r w:rsidRPr="006F5FAA">
        <w:rPr>
          <w:b/>
        </w:rPr>
        <w:tab/>
      </w:r>
      <w:r w:rsidRPr="006F5FAA">
        <w:t>(7)</w:t>
      </w:r>
      <w:r w:rsidRPr="006F5FAA">
        <w:tab/>
        <w:t>A written referral that is lost, stolen or destroyed is valid for only one attendance on the patient.</w:t>
      </w:r>
    </w:p>
    <w:p w:rsidR="00732971" w:rsidRPr="006F5FAA" w:rsidRDefault="00732971" w:rsidP="00B712F6">
      <w:pPr>
        <w:pStyle w:val="ActHead2"/>
        <w:pageBreakBefore/>
      </w:pPr>
      <w:bookmarkStart w:id="131" w:name="_Toc163034900"/>
      <w:r w:rsidRPr="00535DB0">
        <w:rPr>
          <w:rStyle w:val="CharPartNo"/>
        </w:rPr>
        <w:t>Part</w:t>
      </w:r>
      <w:r w:rsidR="00F70F8A" w:rsidRPr="00535DB0">
        <w:rPr>
          <w:rStyle w:val="CharPartNo"/>
        </w:rPr>
        <w:t> </w:t>
      </w:r>
      <w:r w:rsidRPr="00535DB0">
        <w:rPr>
          <w:rStyle w:val="CharPartNo"/>
        </w:rPr>
        <w:t>12</w:t>
      </w:r>
      <w:r w:rsidRPr="006F5FAA">
        <w:t>—</w:t>
      </w:r>
      <w:r w:rsidRPr="00535DB0">
        <w:rPr>
          <w:rStyle w:val="CharPartText"/>
        </w:rPr>
        <w:t>Application, saving and transitional provisions</w:t>
      </w:r>
      <w:bookmarkEnd w:id="131"/>
    </w:p>
    <w:p w:rsidR="005644F9" w:rsidRPr="006F5FAA" w:rsidRDefault="005644F9" w:rsidP="005644F9">
      <w:pPr>
        <w:pStyle w:val="ActHead3"/>
      </w:pPr>
      <w:bookmarkStart w:id="132" w:name="_Toc163034901"/>
      <w:r w:rsidRPr="00535DB0">
        <w:rPr>
          <w:rStyle w:val="CharDivNo"/>
        </w:rPr>
        <w:t>Division</w:t>
      </w:r>
      <w:r w:rsidR="00F70F8A" w:rsidRPr="00535DB0">
        <w:rPr>
          <w:rStyle w:val="CharDivNo"/>
        </w:rPr>
        <w:t> </w:t>
      </w:r>
      <w:r w:rsidRPr="00535DB0">
        <w:rPr>
          <w:rStyle w:val="CharDivNo"/>
        </w:rPr>
        <w:t>1</w:t>
      </w:r>
      <w:r w:rsidRPr="006F5FAA">
        <w:t>—</w:t>
      </w:r>
      <w:r w:rsidRPr="00535DB0">
        <w:rPr>
          <w:rStyle w:val="CharDivText"/>
        </w:rPr>
        <w:t>Transitional matters relating to the repeal of the Health Insurance Regulations</w:t>
      </w:r>
      <w:r w:rsidR="00F70F8A" w:rsidRPr="00535DB0">
        <w:rPr>
          <w:rStyle w:val="CharDivText"/>
        </w:rPr>
        <w:t> </w:t>
      </w:r>
      <w:r w:rsidRPr="00535DB0">
        <w:rPr>
          <w:rStyle w:val="CharDivText"/>
        </w:rPr>
        <w:t>1975</w:t>
      </w:r>
      <w:bookmarkEnd w:id="132"/>
    </w:p>
    <w:p w:rsidR="005644F9" w:rsidRPr="006F5FAA" w:rsidRDefault="00405C9F" w:rsidP="005644F9">
      <w:pPr>
        <w:pStyle w:val="ActHead5"/>
      </w:pPr>
      <w:bookmarkStart w:id="133" w:name="_Toc163034902"/>
      <w:r w:rsidRPr="00535DB0">
        <w:rPr>
          <w:rStyle w:val="CharSectno"/>
        </w:rPr>
        <w:t>103</w:t>
      </w:r>
      <w:r w:rsidR="005644F9" w:rsidRPr="006F5FAA">
        <w:t xml:space="preserve">  Things done under the </w:t>
      </w:r>
      <w:r w:rsidR="005644F9" w:rsidRPr="006F5FAA">
        <w:rPr>
          <w:i/>
        </w:rPr>
        <w:t>Health Insurance Regulations</w:t>
      </w:r>
      <w:r w:rsidR="00F70F8A" w:rsidRPr="006F5FAA">
        <w:rPr>
          <w:i/>
        </w:rPr>
        <w:t> </w:t>
      </w:r>
      <w:r w:rsidR="005644F9" w:rsidRPr="006F5FAA">
        <w:rPr>
          <w:i/>
        </w:rPr>
        <w:t>1975</w:t>
      </w:r>
      <w:bookmarkEnd w:id="133"/>
    </w:p>
    <w:p w:rsidR="005644F9" w:rsidRPr="006F5FAA" w:rsidRDefault="005644F9" w:rsidP="005644F9">
      <w:pPr>
        <w:pStyle w:val="subsection"/>
      </w:pPr>
      <w:r w:rsidRPr="006F5FAA">
        <w:tab/>
        <w:t>(1)</w:t>
      </w:r>
      <w:r w:rsidRPr="006F5FAA">
        <w:tab/>
        <w:t>If:</w:t>
      </w:r>
    </w:p>
    <w:p w:rsidR="005644F9" w:rsidRPr="006F5FAA" w:rsidRDefault="005644F9" w:rsidP="005644F9">
      <w:pPr>
        <w:pStyle w:val="paragraph"/>
      </w:pPr>
      <w:r w:rsidRPr="006F5FAA">
        <w:tab/>
        <w:t>(a)</w:t>
      </w:r>
      <w:r w:rsidRPr="006F5FAA">
        <w:tab/>
        <w:t xml:space="preserve">a thing was done for a particular purpose under the </w:t>
      </w:r>
      <w:r w:rsidRPr="006F5FAA">
        <w:rPr>
          <w:i/>
        </w:rPr>
        <w:t>Health Insurance Regulations</w:t>
      </w:r>
      <w:r w:rsidR="00F70F8A" w:rsidRPr="006F5FAA">
        <w:rPr>
          <w:i/>
        </w:rPr>
        <w:t> </w:t>
      </w:r>
      <w:r w:rsidRPr="006F5FAA">
        <w:rPr>
          <w:i/>
        </w:rPr>
        <w:t>1975</w:t>
      </w:r>
      <w:r w:rsidRPr="006F5FAA">
        <w:t xml:space="preserve"> as in force immediately before that instrument was repealed; and</w:t>
      </w:r>
    </w:p>
    <w:p w:rsidR="005644F9" w:rsidRPr="006F5FAA" w:rsidRDefault="005644F9" w:rsidP="005644F9">
      <w:pPr>
        <w:pStyle w:val="paragraph"/>
      </w:pPr>
      <w:r w:rsidRPr="006F5FAA">
        <w:tab/>
        <w:t>(b)</w:t>
      </w:r>
      <w:r w:rsidRPr="006F5FAA">
        <w:tab/>
        <w:t>the thing could be done for that purpose under this instrument;</w:t>
      </w:r>
    </w:p>
    <w:p w:rsidR="005644F9" w:rsidRPr="006F5FAA" w:rsidRDefault="005644F9" w:rsidP="005644F9">
      <w:pPr>
        <w:pStyle w:val="subsection2"/>
      </w:pPr>
      <w:r w:rsidRPr="006F5FAA">
        <w:t>the thing has effect for the purposes of this instrument as if it had been done for that purpose under this instrument.</w:t>
      </w:r>
    </w:p>
    <w:p w:rsidR="005644F9" w:rsidRPr="006F5FAA" w:rsidRDefault="005644F9" w:rsidP="00F85F65">
      <w:pPr>
        <w:pStyle w:val="subsection"/>
      </w:pPr>
      <w:r w:rsidRPr="006F5FAA">
        <w:tab/>
        <w:t>(2)</w:t>
      </w:r>
      <w:r w:rsidRPr="006F5FAA">
        <w:tab/>
        <w:t xml:space="preserve">Without limiting </w:t>
      </w:r>
      <w:r w:rsidR="00F70F8A" w:rsidRPr="006F5FAA">
        <w:t>subsection (</w:t>
      </w:r>
      <w:r w:rsidRPr="006F5FAA">
        <w:t>1), a reference in that subsection to a thing being done includes a reference to a notice, application or other instrument being given or made.</w:t>
      </w:r>
    </w:p>
    <w:p w:rsidR="0028496F" w:rsidRPr="006F5FAA" w:rsidRDefault="0028496F" w:rsidP="00B033AC">
      <w:pPr>
        <w:sectPr w:rsidR="0028496F" w:rsidRPr="006F5FAA" w:rsidSect="000A59B7">
          <w:headerReference w:type="even" r:id="rId21"/>
          <w:headerReference w:type="default" r:id="rId22"/>
          <w:footerReference w:type="even" r:id="rId23"/>
          <w:footerReference w:type="default" r:id="rId24"/>
          <w:headerReference w:type="first" r:id="rId25"/>
          <w:footerReference w:type="first" r:id="rId26"/>
          <w:pgSz w:w="11907" w:h="16839"/>
          <w:pgMar w:top="2325" w:right="1797" w:bottom="1440" w:left="1797" w:header="720" w:footer="709" w:gutter="0"/>
          <w:pgNumType w:start="1"/>
          <w:cols w:space="708"/>
          <w:docGrid w:linePitch="360"/>
        </w:sectPr>
      </w:pPr>
    </w:p>
    <w:p w:rsidR="00633F9F" w:rsidRPr="006F5FAA" w:rsidRDefault="00633F9F" w:rsidP="00392394">
      <w:pPr>
        <w:pStyle w:val="ActHead1"/>
        <w:pageBreakBefore/>
        <w:spacing w:before="240"/>
      </w:pPr>
      <w:bookmarkStart w:id="134" w:name="_Toc163034903"/>
      <w:r w:rsidRPr="00535DB0">
        <w:rPr>
          <w:rStyle w:val="CharChapNo"/>
        </w:rPr>
        <w:t>Schedule</w:t>
      </w:r>
      <w:r w:rsidR="00F70F8A" w:rsidRPr="00535DB0">
        <w:rPr>
          <w:rStyle w:val="CharChapNo"/>
        </w:rPr>
        <w:t> </w:t>
      </w:r>
      <w:r w:rsidRPr="00535DB0">
        <w:rPr>
          <w:rStyle w:val="CharChapNo"/>
        </w:rPr>
        <w:t>1</w:t>
      </w:r>
      <w:r w:rsidRPr="006F5FAA">
        <w:t>—</w:t>
      </w:r>
      <w:r w:rsidRPr="00535DB0">
        <w:rPr>
          <w:rStyle w:val="CharChapText"/>
        </w:rPr>
        <w:t>Specialists</w:t>
      </w:r>
      <w:bookmarkEnd w:id="134"/>
    </w:p>
    <w:p w:rsidR="00633F9F" w:rsidRPr="006F5FAA" w:rsidRDefault="00633F9F" w:rsidP="00633F9F">
      <w:pPr>
        <w:pStyle w:val="notemargin"/>
      </w:pPr>
      <w:bookmarkStart w:id="135" w:name="f_Check_Lines_above"/>
      <w:bookmarkEnd w:id="135"/>
      <w:r w:rsidRPr="006F5FAA">
        <w:t>Note:</w:t>
      </w:r>
      <w:r w:rsidRPr="006F5FAA">
        <w:tab/>
        <w:t>See sections</w:t>
      </w:r>
      <w:r w:rsidR="00F70F8A" w:rsidRPr="006F5FAA">
        <w:t> </w:t>
      </w:r>
      <w:r w:rsidR="00405C9F" w:rsidRPr="006F5FAA">
        <w:t>10</w:t>
      </w:r>
      <w:r w:rsidRPr="006F5FAA">
        <w:t xml:space="preserve"> and </w:t>
      </w:r>
      <w:r w:rsidR="00405C9F" w:rsidRPr="006F5FAA">
        <w:t>13</w:t>
      </w:r>
      <w:r w:rsidRPr="006F5FAA">
        <w:t>.</w:t>
      </w:r>
    </w:p>
    <w:p w:rsidR="00633F9F" w:rsidRPr="006F5FAA" w:rsidRDefault="00392394" w:rsidP="00633F9F">
      <w:pPr>
        <w:pStyle w:val="Header"/>
      </w:pPr>
      <w:bookmarkStart w:id="136" w:name="f_Check_Lines_below"/>
      <w:bookmarkEnd w:id="136"/>
      <w:r w:rsidRPr="00535DB0">
        <w:rPr>
          <w:rStyle w:val="CharPartNo"/>
        </w:rPr>
        <w:t xml:space="preserve"> </w:t>
      </w:r>
      <w:r w:rsidRPr="00535DB0">
        <w:rPr>
          <w:rStyle w:val="CharPartText"/>
        </w:rPr>
        <w:t xml:space="preserve"> </w:t>
      </w:r>
    </w:p>
    <w:p w:rsidR="00633F9F" w:rsidRPr="006F5FAA" w:rsidRDefault="00392394" w:rsidP="00633F9F">
      <w:pPr>
        <w:pStyle w:val="Header"/>
      </w:pPr>
      <w:r w:rsidRPr="00535DB0">
        <w:rPr>
          <w:rStyle w:val="CharDivNo"/>
        </w:rPr>
        <w:t xml:space="preserve"> </w:t>
      </w:r>
      <w:r w:rsidRPr="00535DB0">
        <w:rPr>
          <w:rStyle w:val="CharDivText"/>
        </w:rPr>
        <w:t xml:space="preserve"> </w:t>
      </w:r>
    </w:p>
    <w:p w:rsidR="00633F9F" w:rsidRPr="006F5FAA" w:rsidRDefault="00633F9F" w:rsidP="00633F9F">
      <w:pPr>
        <w:pStyle w:val="ActHead5"/>
      </w:pPr>
      <w:bookmarkStart w:id="137" w:name="_Toc163034904"/>
      <w:r w:rsidRPr="00535DB0">
        <w:rPr>
          <w:rStyle w:val="CharSectno"/>
        </w:rPr>
        <w:t>1</w:t>
      </w:r>
      <w:r w:rsidRPr="006F5FAA">
        <w:t xml:space="preserve">  Organisations, specialties and qualifications</w:t>
      </w:r>
      <w:bookmarkEnd w:id="137"/>
    </w:p>
    <w:p w:rsidR="00633F9F" w:rsidRPr="006F5FAA" w:rsidRDefault="00633F9F" w:rsidP="00633F9F">
      <w:pPr>
        <w:pStyle w:val="subsection"/>
      </w:pPr>
      <w:r w:rsidRPr="006F5FAA">
        <w:tab/>
        <w:t>(1)</w:t>
      </w:r>
      <w:r w:rsidRPr="006F5FAA">
        <w:tab/>
        <w:t>The following table lists organisations, the specialty or specialties in relation to which the organisation is a relevant organisation for the purposes of subsection</w:t>
      </w:r>
      <w:r w:rsidR="00F70F8A" w:rsidRPr="006F5FAA">
        <w:t> </w:t>
      </w:r>
      <w:r w:rsidRPr="006F5FAA">
        <w:t>3D(5) of the Act, and relevant qualifications in relation to each relevant organisation.</w:t>
      </w:r>
    </w:p>
    <w:p w:rsidR="00633F9F" w:rsidRPr="006F5FAA" w:rsidRDefault="00633F9F" w:rsidP="00633F9F">
      <w:pPr>
        <w:pStyle w:val="subsection"/>
      </w:pPr>
      <w:r w:rsidRPr="006F5FAA">
        <w:tab/>
        <w:t>(2)</w:t>
      </w:r>
      <w:r w:rsidRPr="006F5FAA">
        <w:tab/>
        <w:t>In addition, a medical practitioner who is enrolled in and undertaking a training program with an organisation listed in the following table is a specialist trainee for the purposes of subsection</w:t>
      </w:r>
      <w:r w:rsidR="00F70F8A" w:rsidRPr="006F5FAA">
        <w:t> </w:t>
      </w:r>
      <w:r w:rsidRPr="006F5FAA">
        <w:t>3(20) of the Act.</w:t>
      </w:r>
    </w:p>
    <w:p w:rsidR="00633F9F" w:rsidRPr="006F5FAA" w:rsidRDefault="00633F9F" w:rsidP="00392394">
      <w:pPr>
        <w:pStyle w:val="Tabletext"/>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732"/>
        <w:gridCol w:w="2171"/>
        <w:gridCol w:w="2327"/>
        <w:gridCol w:w="3299"/>
      </w:tblGrid>
      <w:tr w:rsidR="00633F9F" w:rsidRPr="006F5FAA" w:rsidTr="00732971">
        <w:trPr>
          <w:tblHeader/>
        </w:trPr>
        <w:tc>
          <w:tcPr>
            <w:tcW w:w="5000" w:type="pct"/>
            <w:gridSpan w:val="4"/>
            <w:tcBorders>
              <w:top w:val="single" w:sz="12" w:space="0" w:color="auto"/>
              <w:bottom w:val="single" w:sz="6" w:space="0" w:color="auto"/>
            </w:tcBorders>
            <w:shd w:val="clear" w:color="auto" w:fill="auto"/>
          </w:tcPr>
          <w:p w:rsidR="00633F9F" w:rsidRPr="006F5FAA" w:rsidRDefault="00633F9F" w:rsidP="007D505B">
            <w:pPr>
              <w:pStyle w:val="TableHeading"/>
            </w:pPr>
            <w:r w:rsidRPr="006F5FAA">
              <w:t>Relevant organisations, specialties and relevant qualifications</w:t>
            </w:r>
          </w:p>
        </w:tc>
      </w:tr>
      <w:tr w:rsidR="00633F9F" w:rsidRPr="006F5FAA" w:rsidTr="00732971">
        <w:trPr>
          <w:tblHeader/>
        </w:trPr>
        <w:tc>
          <w:tcPr>
            <w:tcW w:w="429" w:type="pct"/>
            <w:tcBorders>
              <w:top w:val="single" w:sz="6" w:space="0" w:color="auto"/>
              <w:bottom w:val="single" w:sz="12" w:space="0" w:color="auto"/>
            </w:tcBorders>
            <w:shd w:val="clear" w:color="auto" w:fill="auto"/>
          </w:tcPr>
          <w:p w:rsidR="00633F9F" w:rsidRPr="006F5FAA" w:rsidRDefault="00633F9F" w:rsidP="007D505B">
            <w:pPr>
              <w:pStyle w:val="TableHeading"/>
            </w:pPr>
            <w:r w:rsidRPr="006F5FAA">
              <w:t>Item</w:t>
            </w:r>
          </w:p>
        </w:tc>
        <w:tc>
          <w:tcPr>
            <w:tcW w:w="1273" w:type="pct"/>
            <w:tcBorders>
              <w:top w:val="single" w:sz="6" w:space="0" w:color="auto"/>
              <w:bottom w:val="single" w:sz="12" w:space="0" w:color="auto"/>
            </w:tcBorders>
            <w:shd w:val="clear" w:color="auto" w:fill="auto"/>
          </w:tcPr>
          <w:p w:rsidR="00633F9F" w:rsidRPr="006F5FAA" w:rsidRDefault="00633F9F" w:rsidP="007D505B">
            <w:pPr>
              <w:pStyle w:val="TableHeading"/>
            </w:pPr>
            <w:r w:rsidRPr="006F5FAA">
              <w:t>Column 1</w:t>
            </w:r>
          </w:p>
          <w:p w:rsidR="00633F9F" w:rsidRPr="006F5FAA" w:rsidRDefault="00633F9F" w:rsidP="007D505B">
            <w:pPr>
              <w:pStyle w:val="TableHeading"/>
            </w:pPr>
            <w:r w:rsidRPr="006F5FAA">
              <w:t>Organisation</w:t>
            </w:r>
          </w:p>
        </w:tc>
        <w:tc>
          <w:tcPr>
            <w:tcW w:w="1364" w:type="pct"/>
            <w:tcBorders>
              <w:top w:val="single" w:sz="6" w:space="0" w:color="auto"/>
              <w:bottom w:val="single" w:sz="12" w:space="0" w:color="auto"/>
            </w:tcBorders>
            <w:shd w:val="clear" w:color="auto" w:fill="auto"/>
          </w:tcPr>
          <w:p w:rsidR="00633F9F" w:rsidRPr="006F5FAA" w:rsidRDefault="00633F9F" w:rsidP="007D505B">
            <w:pPr>
              <w:pStyle w:val="TableHeading"/>
            </w:pPr>
            <w:r w:rsidRPr="006F5FAA">
              <w:t>Column 2</w:t>
            </w:r>
          </w:p>
          <w:p w:rsidR="00633F9F" w:rsidRPr="006F5FAA" w:rsidRDefault="00633F9F" w:rsidP="007D505B">
            <w:pPr>
              <w:pStyle w:val="TableHeading"/>
            </w:pPr>
            <w:r w:rsidRPr="006F5FAA">
              <w:t>Specialties</w:t>
            </w:r>
          </w:p>
        </w:tc>
        <w:tc>
          <w:tcPr>
            <w:tcW w:w="1934" w:type="pct"/>
            <w:tcBorders>
              <w:top w:val="single" w:sz="6" w:space="0" w:color="auto"/>
              <w:bottom w:val="single" w:sz="12" w:space="0" w:color="auto"/>
            </w:tcBorders>
            <w:shd w:val="clear" w:color="auto" w:fill="auto"/>
          </w:tcPr>
          <w:p w:rsidR="00633F9F" w:rsidRPr="006F5FAA" w:rsidRDefault="00633F9F" w:rsidP="007D505B">
            <w:pPr>
              <w:pStyle w:val="TableHeading"/>
            </w:pPr>
            <w:r w:rsidRPr="006F5FAA">
              <w:t>Column 3</w:t>
            </w:r>
          </w:p>
          <w:p w:rsidR="00633F9F" w:rsidRPr="006F5FAA" w:rsidRDefault="00633F9F" w:rsidP="007D505B">
            <w:pPr>
              <w:pStyle w:val="TableHeading"/>
            </w:pPr>
            <w:r w:rsidRPr="006F5FAA">
              <w:t>Qualifications</w:t>
            </w:r>
          </w:p>
        </w:tc>
      </w:tr>
      <w:tr w:rsidR="00633F9F" w:rsidRPr="006F5FAA" w:rsidTr="00732971">
        <w:tc>
          <w:tcPr>
            <w:tcW w:w="429" w:type="pct"/>
            <w:tcBorders>
              <w:top w:val="single" w:sz="12" w:space="0" w:color="auto"/>
            </w:tcBorders>
            <w:shd w:val="clear" w:color="auto" w:fill="auto"/>
          </w:tcPr>
          <w:p w:rsidR="00633F9F" w:rsidRPr="006F5FAA" w:rsidRDefault="00633F9F" w:rsidP="007D505B">
            <w:pPr>
              <w:pStyle w:val="Tabletext"/>
            </w:pPr>
            <w:r w:rsidRPr="006F5FAA">
              <w:t>1</w:t>
            </w:r>
          </w:p>
        </w:tc>
        <w:tc>
          <w:tcPr>
            <w:tcW w:w="1273" w:type="pct"/>
            <w:tcBorders>
              <w:top w:val="single" w:sz="12" w:space="0" w:color="auto"/>
            </w:tcBorders>
            <w:shd w:val="clear" w:color="auto" w:fill="auto"/>
          </w:tcPr>
          <w:p w:rsidR="00633F9F" w:rsidRPr="006F5FAA" w:rsidRDefault="00633F9F" w:rsidP="007D505B">
            <w:pPr>
              <w:pStyle w:val="Tabletext"/>
            </w:pPr>
            <w:r w:rsidRPr="006F5FAA">
              <w:t>Australasian College for Emergency Medicine</w:t>
            </w:r>
          </w:p>
        </w:tc>
        <w:tc>
          <w:tcPr>
            <w:tcW w:w="1364" w:type="pct"/>
            <w:tcBorders>
              <w:top w:val="single" w:sz="12" w:space="0" w:color="auto"/>
            </w:tcBorders>
            <w:shd w:val="clear" w:color="auto" w:fill="auto"/>
          </w:tcPr>
          <w:p w:rsidR="00633F9F" w:rsidRPr="006F5FAA" w:rsidRDefault="00633F9F" w:rsidP="007D505B">
            <w:pPr>
              <w:pStyle w:val="Tabletext"/>
            </w:pPr>
            <w:r w:rsidRPr="006F5FAA">
              <w:t>Emergency Medicine</w:t>
            </w:r>
          </w:p>
        </w:tc>
        <w:tc>
          <w:tcPr>
            <w:tcW w:w="1934" w:type="pct"/>
            <w:tcBorders>
              <w:top w:val="single" w:sz="12" w:space="0" w:color="auto"/>
            </w:tcBorders>
            <w:shd w:val="clear" w:color="auto" w:fill="auto"/>
          </w:tcPr>
          <w:p w:rsidR="00633F9F" w:rsidRPr="006F5FAA" w:rsidRDefault="00633F9F" w:rsidP="007D505B">
            <w:pPr>
              <w:pStyle w:val="Tabletext"/>
            </w:pPr>
            <w:r w:rsidRPr="006F5FAA">
              <w:t>Fellowship of the Australasian College for Emergency Medicine (FACEM)</w:t>
            </w:r>
          </w:p>
        </w:tc>
      </w:tr>
      <w:tr w:rsidR="00633F9F" w:rsidRPr="006F5FAA" w:rsidTr="00732971">
        <w:tc>
          <w:tcPr>
            <w:tcW w:w="429" w:type="pct"/>
            <w:shd w:val="clear" w:color="auto" w:fill="auto"/>
          </w:tcPr>
          <w:p w:rsidR="00633F9F" w:rsidRPr="006F5FAA" w:rsidRDefault="00633F9F" w:rsidP="007D505B">
            <w:pPr>
              <w:pStyle w:val="Tabletext"/>
            </w:pPr>
            <w:r w:rsidRPr="006F5FAA">
              <w:t>2</w:t>
            </w:r>
          </w:p>
        </w:tc>
        <w:tc>
          <w:tcPr>
            <w:tcW w:w="1273" w:type="pct"/>
            <w:shd w:val="clear" w:color="auto" w:fill="auto"/>
          </w:tcPr>
          <w:p w:rsidR="00633F9F" w:rsidRPr="006F5FAA" w:rsidRDefault="00633F9F" w:rsidP="007D505B">
            <w:pPr>
              <w:pStyle w:val="Tabletext"/>
            </w:pPr>
            <w:r w:rsidRPr="006F5FAA">
              <w:t>Australasian College of Sport and Exercise Physicians</w:t>
            </w:r>
          </w:p>
        </w:tc>
        <w:tc>
          <w:tcPr>
            <w:tcW w:w="1364" w:type="pct"/>
            <w:shd w:val="clear" w:color="auto" w:fill="auto"/>
          </w:tcPr>
          <w:p w:rsidR="00633F9F" w:rsidRPr="006F5FAA" w:rsidRDefault="00633F9F" w:rsidP="007D505B">
            <w:pPr>
              <w:pStyle w:val="Tabletext"/>
            </w:pPr>
            <w:r w:rsidRPr="006F5FAA">
              <w:t>Sport and Exercise Medicine</w:t>
            </w:r>
          </w:p>
        </w:tc>
        <w:tc>
          <w:tcPr>
            <w:tcW w:w="1934" w:type="pct"/>
            <w:shd w:val="clear" w:color="auto" w:fill="auto"/>
          </w:tcPr>
          <w:p w:rsidR="00633F9F" w:rsidRPr="006F5FAA" w:rsidRDefault="00633F9F" w:rsidP="007D505B">
            <w:pPr>
              <w:pStyle w:val="Tabletext"/>
            </w:pPr>
            <w:r w:rsidRPr="006F5FAA">
              <w:t>Fellowship of the Australasian College of Sport and Exercise Physicians (FACSEP)</w:t>
            </w:r>
          </w:p>
          <w:p w:rsidR="00633F9F" w:rsidRPr="006F5FAA" w:rsidRDefault="00633F9F" w:rsidP="007D505B">
            <w:pPr>
              <w:pStyle w:val="Tabletext"/>
            </w:pPr>
            <w:r w:rsidRPr="006F5FAA">
              <w:t>Fellowship of the Australasian College of Sports Physicians (FACSP)</w:t>
            </w:r>
          </w:p>
        </w:tc>
      </w:tr>
      <w:tr w:rsidR="00633F9F" w:rsidRPr="006F5FAA" w:rsidTr="00732971">
        <w:tc>
          <w:tcPr>
            <w:tcW w:w="429" w:type="pct"/>
            <w:shd w:val="clear" w:color="auto" w:fill="auto"/>
          </w:tcPr>
          <w:p w:rsidR="00633F9F" w:rsidRPr="006F5FAA" w:rsidRDefault="00633F9F" w:rsidP="007D505B">
            <w:pPr>
              <w:pStyle w:val="Tabletext"/>
            </w:pPr>
            <w:r w:rsidRPr="006F5FAA">
              <w:t>3</w:t>
            </w:r>
          </w:p>
        </w:tc>
        <w:tc>
          <w:tcPr>
            <w:tcW w:w="1273" w:type="pct"/>
            <w:shd w:val="clear" w:color="auto" w:fill="auto"/>
          </w:tcPr>
          <w:p w:rsidR="00633F9F" w:rsidRPr="006F5FAA" w:rsidRDefault="00633F9F" w:rsidP="007D505B">
            <w:pPr>
              <w:pStyle w:val="Tabletext"/>
            </w:pPr>
            <w:r w:rsidRPr="006F5FAA">
              <w:t>Australian and New Zealand College of Anaesthetists</w:t>
            </w:r>
          </w:p>
        </w:tc>
        <w:tc>
          <w:tcPr>
            <w:tcW w:w="1364" w:type="pct"/>
            <w:shd w:val="clear" w:color="auto" w:fill="auto"/>
          </w:tcPr>
          <w:p w:rsidR="00633F9F" w:rsidRPr="006F5FAA" w:rsidRDefault="00633F9F" w:rsidP="007D505B">
            <w:pPr>
              <w:pStyle w:val="Tabletext"/>
            </w:pPr>
            <w:r w:rsidRPr="006F5FAA">
              <w:t>Anaesthesia</w:t>
            </w:r>
          </w:p>
        </w:tc>
        <w:tc>
          <w:tcPr>
            <w:tcW w:w="1934" w:type="pct"/>
            <w:shd w:val="clear" w:color="auto" w:fill="auto"/>
          </w:tcPr>
          <w:p w:rsidR="00633F9F" w:rsidRPr="006F5FAA" w:rsidRDefault="00633F9F" w:rsidP="007D505B">
            <w:pPr>
              <w:pStyle w:val="Tabletext"/>
            </w:pPr>
            <w:r w:rsidRPr="006F5FAA">
              <w:t>Fellowship of the Australian and New Zealand College of Anaesthetists (FANZCA)</w:t>
            </w:r>
          </w:p>
        </w:tc>
      </w:tr>
      <w:tr w:rsidR="00633F9F" w:rsidRPr="006F5FAA" w:rsidTr="00732971">
        <w:tc>
          <w:tcPr>
            <w:tcW w:w="429" w:type="pct"/>
            <w:shd w:val="clear" w:color="auto" w:fill="auto"/>
          </w:tcPr>
          <w:p w:rsidR="00633F9F" w:rsidRPr="006F5FAA" w:rsidRDefault="00633F9F" w:rsidP="007D505B">
            <w:pPr>
              <w:pStyle w:val="Tabletext"/>
            </w:pPr>
            <w:r w:rsidRPr="006F5FAA">
              <w:t>4</w:t>
            </w:r>
          </w:p>
        </w:tc>
        <w:tc>
          <w:tcPr>
            <w:tcW w:w="1273" w:type="pct"/>
            <w:shd w:val="clear" w:color="auto" w:fill="auto"/>
          </w:tcPr>
          <w:p w:rsidR="00633F9F" w:rsidRPr="006F5FAA" w:rsidRDefault="00633F9F" w:rsidP="007D505B">
            <w:pPr>
              <w:pStyle w:val="Tabletext"/>
            </w:pPr>
            <w:r w:rsidRPr="006F5FAA">
              <w:t>Australian and New Zealand College of Anaesthetists</w:t>
            </w:r>
          </w:p>
        </w:tc>
        <w:tc>
          <w:tcPr>
            <w:tcW w:w="1364" w:type="pct"/>
            <w:shd w:val="clear" w:color="auto" w:fill="auto"/>
          </w:tcPr>
          <w:p w:rsidR="00633F9F" w:rsidRPr="006F5FAA" w:rsidRDefault="00633F9F" w:rsidP="007D505B">
            <w:pPr>
              <w:pStyle w:val="Tabletext"/>
            </w:pPr>
            <w:r w:rsidRPr="006F5FAA">
              <w:t>Pain Medicine</w:t>
            </w:r>
          </w:p>
        </w:tc>
        <w:tc>
          <w:tcPr>
            <w:tcW w:w="1934" w:type="pct"/>
            <w:shd w:val="clear" w:color="auto" w:fill="auto"/>
          </w:tcPr>
          <w:p w:rsidR="00633F9F" w:rsidRPr="006F5FAA" w:rsidRDefault="00633F9F" w:rsidP="007D505B">
            <w:pPr>
              <w:pStyle w:val="Tabletext"/>
            </w:pPr>
            <w:r w:rsidRPr="006F5FAA">
              <w:t>Fellowship of the Faculty of Pain Medicine, Australian and New Zealand College of Anaesthetists (FFPMANZCA)</w:t>
            </w:r>
          </w:p>
        </w:tc>
      </w:tr>
      <w:tr w:rsidR="00633F9F" w:rsidRPr="006F5FAA" w:rsidTr="00732971">
        <w:tc>
          <w:tcPr>
            <w:tcW w:w="429" w:type="pct"/>
            <w:shd w:val="clear" w:color="auto" w:fill="auto"/>
          </w:tcPr>
          <w:p w:rsidR="00633F9F" w:rsidRPr="006F5FAA" w:rsidRDefault="00633F9F" w:rsidP="007D505B">
            <w:pPr>
              <w:pStyle w:val="Tabletext"/>
            </w:pPr>
            <w:r w:rsidRPr="006F5FAA">
              <w:t>5</w:t>
            </w:r>
          </w:p>
        </w:tc>
        <w:tc>
          <w:tcPr>
            <w:tcW w:w="1273" w:type="pct"/>
            <w:shd w:val="clear" w:color="auto" w:fill="auto"/>
          </w:tcPr>
          <w:p w:rsidR="00633F9F" w:rsidRPr="006F5FAA" w:rsidRDefault="00633F9F" w:rsidP="007D505B">
            <w:pPr>
              <w:pStyle w:val="Tabletext"/>
            </w:pPr>
            <w:r w:rsidRPr="006F5FAA">
              <w:t>College of Intensive Care Medicine of Australia and New Zealand</w:t>
            </w:r>
          </w:p>
        </w:tc>
        <w:tc>
          <w:tcPr>
            <w:tcW w:w="1364" w:type="pct"/>
            <w:shd w:val="clear" w:color="auto" w:fill="auto"/>
          </w:tcPr>
          <w:p w:rsidR="00633F9F" w:rsidRPr="006F5FAA" w:rsidRDefault="00633F9F" w:rsidP="007D505B">
            <w:pPr>
              <w:pStyle w:val="Tabletext"/>
            </w:pPr>
            <w:r w:rsidRPr="006F5FAA">
              <w:t>Intensive Care Medicine</w:t>
            </w:r>
          </w:p>
        </w:tc>
        <w:tc>
          <w:tcPr>
            <w:tcW w:w="1934" w:type="pct"/>
            <w:shd w:val="clear" w:color="auto" w:fill="auto"/>
          </w:tcPr>
          <w:p w:rsidR="00633F9F" w:rsidRPr="006F5FAA" w:rsidRDefault="00633F9F" w:rsidP="007D505B">
            <w:pPr>
              <w:pStyle w:val="Tabletext"/>
            </w:pPr>
            <w:r w:rsidRPr="006F5FAA">
              <w:t>Fellowship of the College of Intensive Care Medicine of Australia and New Zealand (FCICM)</w:t>
            </w:r>
          </w:p>
          <w:p w:rsidR="00633F9F" w:rsidRPr="006F5FAA" w:rsidRDefault="00633F9F" w:rsidP="007D505B">
            <w:pPr>
              <w:pStyle w:val="Tabletext"/>
            </w:pPr>
            <w:r w:rsidRPr="006F5FAA">
              <w:t>Fellowship of the Faculty of Intensive Care, Australian and New Zealand College of Anaesthetists (FFICANZCA)</w:t>
            </w:r>
          </w:p>
          <w:p w:rsidR="00633F9F" w:rsidRPr="006F5FAA" w:rsidRDefault="00633F9F" w:rsidP="007D505B">
            <w:pPr>
              <w:pStyle w:val="Tabletext"/>
            </w:pPr>
            <w:r w:rsidRPr="006F5FAA">
              <w:t>Fellowship of the Royal Australian College of Physicians (FRACP)</w:t>
            </w:r>
          </w:p>
        </w:tc>
      </w:tr>
      <w:tr w:rsidR="00633F9F" w:rsidRPr="006F5FAA" w:rsidTr="003834F9">
        <w:trPr>
          <w:cantSplit/>
        </w:trPr>
        <w:tc>
          <w:tcPr>
            <w:tcW w:w="429" w:type="pct"/>
            <w:shd w:val="clear" w:color="auto" w:fill="auto"/>
          </w:tcPr>
          <w:p w:rsidR="00633F9F" w:rsidRPr="006F5FAA" w:rsidRDefault="00633F9F" w:rsidP="007D505B">
            <w:pPr>
              <w:pStyle w:val="Tabletext"/>
            </w:pPr>
            <w:r w:rsidRPr="006F5FAA">
              <w:t>6</w:t>
            </w:r>
          </w:p>
        </w:tc>
        <w:tc>
          <w:tcPr>
            <w:tcW w:w="1273" w:type="pct"/>
            <w:shd w:val="clear" w:color="auto" w:fill="auto"/>
          </w:tcPr>
          <w:p w:rsidR="00633F9F" w:rsidRPr="006F5FAA" w:rsidRDefault="00633F9F" w:rsidP="007D505B">
            <w:pPr>
              <w:pStyle w:val="Tabletext"/>
            </w:pPr>
            <w:r w:rsidRPr="006F5FAA">
              <w:t>Royal Australasian College of Dental Surgeons</w:t>
            </w:r>
          </w:p>
        </w:tc>
        <w:tc>
          <w:tcPr>
            <w:tcW w:w="1364" w:type="pct"/>
            <w:shd w:val="clear" w:color="auto" w:fill="auto"/>
          </w:tcPr>
          <w:p w:rsidR="00633F9F" w:rsidRPr="006F5FAA" w:rsidRDefault="00633F9F" w:rsidP="007D505B">
            <w:pPr>
              <w:pStyle w:val="Tabletext"/>
            </w:pPr>
            <w:r w:rsidRPr="006F5FAA">
              <w:t>Oral and Maxillofacial Surgery</w:t>
            </w:r>
          </w:p>
        </w:tc>
        <w:tc>
          <w:tcPr>
            <w:tcW w:w="1934" w:type="pct"/>
            <w:shd w:val="clear" w:color="auto" w:fill="auto"/>
          </w:tcPr>
          <w:p w:rsidR="00633F9F" w:rsidRPr="006F5FAA" w:rsidRDefault="00633F9F" w:rsidP="007D505B">
            <w:pPr>
              <w:pStyle w:val="Tabletext"/>
            </w:pPr>
            <w:r w:rsidRPr="006F5FAA">
              <w:t>Fellowship of the Royal Australasian College of Dental Surgeons (Oral and Maxillofacial Surgery) (FRACDS (OMS))</w:t>
            </w:r>
          </w:p>
        </w:tc>
      </w:tr>
      <w:tr w:rsidR="00633F9F" w:rsidRPr="006F5FAA" w:rsidTr="00732971">
        <w:tc>
          <w:tcPr>
            <w:tcW w:w="429" w:type="pct"/>
            <w:shd w:val="clear" w:color="auto" w:fill="auto"/>
          </w:tcPr>
          <w:p w:rsidR="00633F9F" w:rsidRPr="006F5FAA" w:rsidRDefault="00633F9F" w:rsidP="007D505B">
            <w:pPr>
              <w:pStyle w:val="Tabletext"/>
            </w:pPr>
            <w:r w:rsidRPr="006F5FAA">
              <w:t>7</w:t>
            </w:r>
          </w:p>
        </w:tc>
        <w:tc>
          <w:tcPr>
            <w:tcW w:w="1273" w:type="pct"/>
            <w:shd w:val="clear" w:color="auto" w:fill="auto"/>
          </w:tcPr>
          <w:p w:rsidR="00633F9F" w:rsidRPr="006F5FAA" w:rsidRDefault="00633F9F" w:rsidP="007D505B">
            <w:pPr>
              <w:pStyle w:val="Tabletext"/>
            </w:pPr>
            <w:r w:rsidRPr="006F5FAA">
              <w:t>Royal Australasian College of Surgeons</w:t>
            </w:r>
          </w:p>
        </w:tc>
        <w:tc>
          <w:tcPr>
            <w:tcW w:w="1364" w:type="pct"/>
            <w:shd w:val="clear" w:color="auto" w:fill="auto"/>
          </w:tcPr>
          <w:p w:rsidR="00633F9F" w:rsidRPr="006F5FAA" w:rsidRDefault="00633F9F" w:rsidP="007D505B">
            <w:pPr>
              <w:pStyle w:val="Tabletext"/>
            </w:pPr>
            <w:r w:rsidRPr="006F5FAA">
              <w:t>Cardio</w:t>
            </w:r>
            <w:r w:rsidR="00535DB0">
              <w:noBreakHyphen/>
            </w:r>
            <w:r w:rsidRPr="006F5FAA">
              <w:t>thoracic Surgery</w:t>
            </w:r>
          </w:p>
          <w:p w:rsidR="00633F9F" w:rsidRPr="006F5FAA" w:rsidRDefault="00633F9F" w:rsidP="007D505B">
            <w:pPr>
              <w:pStyle w:val="Tabletext"/>
            </w:pPr>
            <w:r w:rsidRPr="006F5FAA">
              <w:t>General Surgery</w:t>
            </w:r>
          </w:p>
          <w:p w:rsidR="00633F9F" w:rsidRPr="006F5FAA" w:rsidRDefault="00633F9F" w:rsidP="007D505B">
            <w:pPr>
              <w:pStyle w:val="Tabletext"/>
            </w:pPr>
            <w:r w:rsidRPr="006F5FAA">
              <w:t>Neurosurgery</w:t>
            </w:r>
          </w:p>
          <w:p w:rsidR="00633F9F" w:rsidRPr="006F5FAA" w:rsidRDefault="00633F9F" w:rsidP="007D505B">
            <w:pPr>
              <w:pStyle w:val="Tabletext"/>
            </w:pPr>
            <w:r w:rsidRPr="006F5FAA">
              <w:t>Orthopaedic Surgery</w:t>
            </w:r>
          </w:p>
          <w:p w:rsidR="00633F9F" w:rsidRPr="006F5FAA" w:rsidRDefault="00633F9F" w:rsidP="007D505B">
            <w:pPr>
              <w:pStyle w:val="Tabletext"/>
            </w:pPr>
            <w:r w:rsidRPr="006F5FAA">
              <w:t>Otolaryngology—Head and Neck Surgery</w:t>
            </w:r>
          </w:p>
          <w:p w:rsidR="00633F9F" w:rsidRPr="006F5FAA" w:rsidRDefault="00633F9F" w:rsidP="007D505B">
            <w:pPr>
              <w:pStyle w:val="Tabletext"/>
            </w:pPr>
            <w:r w:rsidRPr="006F5FAA">
              <w:t>Paediatric Surgery</w:t>
            </w:r>
          </w:p>
          <w:p w:rsidR="00633F9F" w:rsidRPr="006F5FAA" w:rsidRDefault="00633F9F" w:rsidP="007D505B">
            <w:pPr>
              <w:pStyle w:val="Tabletext"/>
            </w:pPr>
            <w:r w:rsidRPr="006F5FAA">
              <w:t>Plastic Surgery</w:t>
            </w:r>
          </w:p>
          <w:p w:rsidR="00633F9F" w:rsidRPr="006F5FAA" w:rsidRDefault="00633F9F" w:rsidP="007D505B">
            <w:pPr>
              <w:pStyle w:val="Tabletext"/>
            </w:pPr>
            <w:r w:rsidRPr="006F5FAA">
              <w:t>Urology</w:t>
            </w:r>
          </w:p>
          <w:p w:rsidR="00633F9F" w:rsidRPr="006F5FAA" w:rsidRDefault="00633F9F" w:rsidP="007D505B">
            <w:pPr>
              <w:pStyle w:val="Tabletext"/>
            </w:pPr>
            <w:r w:rsidRPr="006F5FAA">
              <w:t>Vascular Surgery</w:t>
            </w:r>
          </w:p>
        </w:tc>
        <w:tc>
          <w:tcPr>
            <w:tcW w:w="1934" w:type="pct"/>
            <w:shd w:val="clear" w:color="auto" w:fill="auto"/>
          </w:tcPr>
          <w:p w:rsidR="00633F9F" w:rsidRPr="006F5FAA" w:rsidRDefault="00633F9F" w:rsidP="007D505B">
            <w:pPr>
              <w:pStyle w:val="Tabletext"/>
            </w:pPr>
            <w:r w:rsidRPr="006F5FAA">
              <w:t>Fellowship of the Royal Australasian College of Surgeons (FRACS)</w:t>
            </w:r>
          </w:p>
        </w:tc>
      </w:tr>
      <w:tr w:rsidR="00633F9F" w:rsidRPr="006F5FAA" w:rsidTr="00732971">
        <w:tc>
          <w:tcPr>
            <w:tcW w:w="429" w:type="pct"/>
            <w:shd w:val="clear" w:color="auto" w:fill="auto"/>
          </w:tcPr>
          <w:p w:rsidR="00633F9F" w:rsidRPr="006F5FAA" w:rsidRDefault="00633F9F" w:rsidP="007D505B">
            <w:pPr>
              <w:pStyle w:val="Tabletext"/>
            </w:pPr>
            <w:r w:rsidRPr="006F5FAA">
              <w:t>8</w:t>
            </w:r>
          </w:p>
        </w:tc>
        <w:tc>
          <w:tcPr>
            <w:tcW w:w="1273" w:type="pct"/>
            <w:shd w:val="clear" w:color="auto" w:fill="auto"/>
          </w:tcPr>
          <w:p w:rsidR="00633F9F" w:rsidRPr="006F5FAA" w:rsidRDefault="00633F9F" w:rsidP="007D505B">
            <w:pPr>
              <w:pStyle w:val="Tabletext"/>
            </w:pPr>
            <w:r w:rsidRPr="006F5FAA">
              <w:t>The Australasian College of Dermatologists</w:t>
            </w:r>
          </w:p>
        </w:tc>
        <w:tc>
          <w:tcPr>
            <w:tcW w:w="1364" w:type="pct"/>
            <w:shd w:val="clear" w:color="auto" w:fill="auto"/>
          </w:tcPr>
          <w:p w:rsidR="00633F9F" w:rsidRPr="006F5FAA" w:rsidRDefault="00633F9F" w:rsidP="007D505B">
            <w:pPr>
              <w:pStyle w:val="Tabletext"/>
            </w:pPr>
            <w:r w:rsidRPr="006F5FAA">
              <w:t>Dermatology</w:t>
            </w:r>
          </w:p>
        </w:tc>
        <w:tc>
          <w:tcPr>
            <w:tcW w:w="1934" w:type="pct"/>
            <w:shd w:val="clear" w:color="auto" w:fill="auto"/>
          </w:tcPr>
          <w:p w:rsidR="00633F9F" w:rsidRPr="006F5FAA" w:rsidRDefault="00633F9F" w:rsidP="007D505B">
            <w:pPr>
              <w:pStyle w:val="Tabletext"/>
            </w:pPr>
            <w:r w:rsidRPr="006F5FAA">
              <w:t>Fellowship of the Australasian College of Dermatologists (FACD)</w:t>
            </w:r>
          </w:p>
        </w:tc>
      </w:tr>
      <w:tr w:rsidR="00633F9F" w:rsidRPr="006F5FAA" w:rsidTr="00732971">
        <w:tc>
          <w:tcPr>
            <w:tcW w:w="429" w:type="pct"/>
            <w:shd w:val="clear" w:color="auto" w:fill="auto"/>
          </w:tcPr>
          <w:p w:rsidR="00633F9F" w:rsidRPr="006F5FAA" w:rsidRDefault="00633F9F" w:rsidP="007D505B">
            <w:pPr>
              <w:pStyle w:val="Tabletext"/>
            </w:pPr>
            <w:r w:rsidRPr="006F5FAA">
              <w:t>9</w:t>
            </w:r>
          </w:p>
        </w:tc>
        <w:tc>
          <w:tcPr>
            <w:tcW w:w="1273" w:type="pct"/>
            <w:shd w:val="clear" w:color="auto" w:fill="auto"/>
          </w:tcPr>
          <w:p w:rsidR="00633F9F" w:rsidRPr="006F5FAA" w:rsidRDefault="00633F9F" w:rsidP="007D505B">
            <w:pPr>
              <w:pStyle w:val="Tabletext"/>
            </w:pPr>
            <w:r w:rsidRPr="006F5FAA">
              <w:t>The Royal Australasian College of Physicians</w:t>
            </w:r>
          </w:p>
        </w:tc>
        <w:tc>
          <w:tcPr>
            <w:tcW w:w="1364" w:type="pct"/>
            <w:shd w:val="clear" w:color="auto" w:fill="auto"/>
          </w:tcPr>
          <w:p w:rsidR="00633F9F" w:rsidRPr="006F5FAA" w:rsidRDefault="00633F9F" w:rsidP="007D505B">
            <w:pPr>
              <w:pStyle w:val="Tabletext"/>
            </w:pPr>
            <w:r w:rsidRPr="006F5FAA">
              <w:t>Addiction Medicine</w:t>
            </w:r>
          </w:p>
        </w:tc>
        <w:tc>
          <w:tcPr>
            <w:tcW w:w="1934" w:type="pct"/>
            <w:shd w:val="clear" w:color="auto" w:fill="auto"/>
          </w:tcPr>
          <w:p w:rsidR="00633F9F" w:rsidRPr="006F5FAA" w:rsidRDefault="00633F9F" w:rsidP="007D505B">
            <w:pPr>
              <w:pStyle w:val="Tabletext"/>
            </w:pPr>
            <w:r w:rsidRPr="006F5FAA">
              <w:t>Fellowship of the Australasian Chapter of Addiction Medicine (FAChAM)</w:t>
            </w:r>
          </w:p>
        </w:tc>
      </w:tr>
      <w:tr w:rsidR="00633F9F" w:rsidRPr="006F5FAA" w:rsidTr="00732971">
        <w:tc>
          <w:tcPr>
            <w:tcW w:w="429" w:type="pct"/>
            <w:shd w:val="clear" w:color="auto" w:fill="auto"/>
          </w:tcPr>
          <w:p w:rsidR="00633F9F" w:rsidRPr="006F5FAA" w:rsidRDefault="00633F9F" w:rsidP="007D505B">
            <w:pPr>
              <w:pStyle w:val="Tabletext"/>
            </w:pPr>
            <w:r w:rsidRPr="006F5FAA">
              <w:t>10</w:t>
            </w:r>
          </w:p>
        </w:tc>
        <w:tc>
          <w:tcPr>
            <w:tcW w:w="1273" w:type="pct"/>
            <w:shd w:val="clear" w:color="auto" w:fill="auto"/>
          </w:tcPr>
          <w:p w:rsidR="00633F9F" w:rsidRPr="006F5FAA" w:rsidRDefault="00633F9F" w:rsidP="007D505B">
            <w:pPr>
              <w:pStyle w:val="Tabletext"/>
            </w:pPr>
            <w:r w:rsidRPr="006F5FAA">
              <w:t>The Royal Australasian College of Physicians</w:t>
            </w:r>
          </w:p>
        </w:tc>
        <w:tc>
          <w:tcPr>
            <w:tcW w:w="1364" w:type="pct"/>
            <w:shd w:val="clear" w:color="auto" w:fill="auto"/>
          </w:tcPr>
          <w:p w:rsidR="00633F9F" w:rsidRPr="006F5FAA" w:rsidRDefault="00633F9F" w:rsidP="007D505B">
            <w:pPr>
              <w:pStyle w:val="Tabletext"/>
            </w:pPr>
            <w:r w:rsidRPr="006F5FAA">
              <w:t>Palliative Medicine</w:t>
            </w:r>
          </w:p>
        </w:tc>
        <w:tc>
          <w:tcPr>
            <w:tcW w:w="1934" w:type="pct"/>
            <w:shd w:val="clear" w:color="auto" w:fill="auto"/>
          </w:tcPr>
          <w:p w:rsidR="00633F9F" w:rsidRPr="006F5FAA" w:rsidRDefault="00633F9F" w:rsidP="007D505B">
            <w:pPr>
              <w:pStyle w:val="Tabletext"/>
            </w:pPr>
            <w:r w:rsidRPr="006F5FAA">
              <w:t>Fellowship of the Australasian Chapter of Palliative Medicine (FAChPM)</w:t>
            </w:r>
          </w:p>
        </w:tc>
      </w:tr>
      <w:tr w:rsidR="00633F9F" w:rsidRPr="006F5FAA" w:rsidTr="00732971">
        <w:tc>
          <w:tcPr>
            <w:tcW w:w="429" w:type="pct"/>
            <w:shd w:val="clear" w:color="auto" w:fill="auto"/>
          </w:tcPr>
          <w:p w:rsidR="00633F9F" w:rsidRPr="006F5FAA" w:rsidRDefault="00633F9F" w:rsidP="007D505B">
            <w:pPr>
              <w:pStyle w:val="Tabletext"/>
            </w:pPr>
            <w:r w:rsidRPr="006F5FAA">
              <w:t>11</w:t>
            </w:r>
          </w:p>
        </w:tc>
        <w:tc>
          <w:tcPr>
            <w:tcW w:w="1273" w:type="pct"/>
            <w:shd w:val="clear" w:color="auto" w:fill="auto"/>
          </w:tcPr>
          <w:p w:rsidR="00633F9F" w:rsidRPr="006F5FAA" w:rsidRDefault="00633F9F" w:rsidP="007D505B">
            <w:pPr>
              <w:pStyle w:val="Tabletext"/>
            </w:pPr>
            <w:r w:rsidRPr="006F5FAA">
              <w:t>The Royal Australasian College of Physicians</w:t>
            </w:r>
          </w:p>
        </w:tc>
        <w:tc>
          <w:tcPr>
            <w:tcW w:w="1364" w:type="pct"/>
            <w:shd w:val="clear" w:color="auto" w:fill="auto"/>
          </w:tcPr>
          <w:p w:rsidR="00633F9F" w:rsidRPr="006F5FAA" w:rsidRDefault="00633F9F" w:rsidP="007D505B">
            <w:pPr>
              <w:pStyle w:val="Tabletext"/>
            </w:pPr>
            <w:r w:rsidRPr="006F5FAA">
              <w:t>Sexual Health Medicine</w:t>
            </w:r>
          </w:p>
        </w:tc>
        <w:tc>
          <w:tcPr>
            <w:tcW w:w="1934" w:type="pct"/>
            <w:shd w:val="clear" w:color="auto" w:fill="auto"/>
          </w:tcPr>
          <w:p w:rsidR="00633F9F" w:rsidRPr="006F5FAA" w:rsidRDefault="00633F9F" w:rsidP="007D505B">
            <w:pPr>
              <w:pStyle w:val="Tabletext"/>
            </w:pPr>
            <w:r w:rsidRPr="006F5FAA">
              <w:t>Fellowship of the Australasian Chapter of Sexual Health Medicine (FAChSHM)</w:t>
            </w:r>
          </w:p>
        </w:tc>
      </w:tr>
      <w:tr w:rsidR="00633F9F" w:rsidRPr="006F5FAA" w:rsidTr="00732971">
        <w:tc>
          <w:tcPr>
            <w:tcW w:w="429" w:type="pct"/>
            <w:shd w:val="clear" w:color="auto" w:fill="auto"/>
          </w:tcPr>
          <w:p w:rsidR="00633F9F" w:rsidRPr="006F5FAA" w:rsidRDefault="00633F9F" w:rsidP="007D505B">
            <w:pPr>
              <w:pStyle w:val="Tabletext"/>
            </w:pPr>
            <w:r w:rsidRPr="006F5FAA">
              <w:t>12</w:t>
            </w:r>
          </w:p>
        </w:tc>
        <w:tc>
          <w:tcPr>
            <w:tcW w:w="1273" w:type="pct"/>
            <w:shd w:val="clear" w:color="auto" w:fill="auto"/>
          </w:tcPr>
          <w:p w:rsidR="00633F9F" w:rsidRPr="006F5FAA" w:rsidDel="00207FEC" w:rsidRDefault="00633F9F" w:rsidP="007D505B">
            <w:pPr>
              <w:pStyle w:val="Tabletext"/>
            </w:pPr>
            <w:r w:rsidRPr="006F5FAA">
              <w:t>The Royal Australasian College of Physicians</w:t>
            </w:r>
          </w:p>
        </w:tc>
        <w:tc>
          <w:tcPr>
            <w:tcW w:w="1364" w:type="pct"/>
            <w:shd w:val="clear" w:color="auto" w:fill="auto"/>
          </w:tcPr>
          <w:p w:rsidR="00633F9F" w:rsidRPr="006F5FAA" w:rsidDel="00207FEC" w:rsidRDefault="00633F9F" w:rsidP="007D505B">
            <w:pPr>
              <w:pStyle w:val="Tabletext"/>
            </w:pPr>
            <w:r w:rsidRPr="006F5FAA">
              <w:t>Occupational and Environmental Medicine</w:t>
            </w:r>
          </w:p>
        </w:tc>
        <w:tc>
          <w:tcPr>
            <w:tcW w:w="1934" w:type="pct"/>
            <w:shd w:val="clear" w:color="auto" w:fill="auto"/>
          </w:tcPr>
          <w:p w:rsidR="00633F9F" w:rsidRPr="006F5FAA" w:rsidRDefault="00633F9F" w:rsidP="007D505B">
            <w:pPr>
              <w:pStyle w:val="Tabletext"/>
            </w:pPr>
            <w:r w:rsidRPr="006F5FAA">
              <w:t>Fellowship of the Australasian Faculty of Occupational and Environmental Medicine (FAFOEM)</w:t>
            </w:r>
          </w:p>
          <w:p w:rsidR="00633F9F" w:rsidRPr="006F5FAA" w:rsidRDefault="00633F9F" w:rsidP="007D505B">
            <w:pPr>
              <w:pStyle w:val="Tabletext"/>
            </w:pPr>
            <w:r w:rsidRPr="006F5FAA">
              <w:t>Fellowship of the Australasian Faculty of Occupational Medicine (FAFOM)</w:t>
            </w:r>
          </w:p>
        </w:tc>
      </w:tr>
      <w:tr w:rsidR="00633F9F" w:rsidRPr="006F5FAA" w:rsidTr="00732971">
        <w:tc>
          <w:tcPr>
            <w:tcW w:w="429" w:type="pct"/>
            <w:shd w:val="clear" w:color="auto" w:fill="auto"/>
          </w:tcPr>
          <w:p w:rsidR="00633F9F" w:rsidRPr="006F5FAA" w:rsidRDefault="00633F9F" w:rsidP="007D505B">
            <w:pPr>
              <w:pStyle w:val="Tabletext"/>
            </w:pPr>
            <w:r w:rsidRPr="006F5FAA">
              <w:t>13</w:t>
            </w:r>
          </w:p>
        </w:tc>
        <w:tc>
          <w:tcPr>
            <w:tcW w:w="1273" w:type="pct"/>
            <w:shd w:val="clear" w:color="auto" w:fill="auto"/>
          </w:tcPr>
          <w:p w:rsidR="00633F9F" w:rsidRPr="006F5FAA" w:rsidRDefault="00633F9F" w:rsidP="007D505B">
            <w:pPr>
              <w:pStyle w:val="Tabletext"/>
            </w:pPr>
            <w:r w:rsidRPr="006F5FAA">
              <w:t>The Royal Australasian College of Physicians</w:t>
            </w:r>
          </w:p>
        </w:tc>
        <w:tc>
          <w:tcPr>
            <w:tcW w:w="1364" w:type="pct"/>
            <w:shd w:val="clear" w:color="auto" w:fill="auto"/>
          </w:tcPr>
          <w:p w:rsidR="00633F9F" w:rsidRPr="006F5FAA" w:rsidRDefault="00633F9F" w:rsidP="007D505B">
            <w:pPr>
              <w:pStyle w:val="Tabletext"/>
            </w:pPr>
            <w:r w:rsidRPr="006F5FAA">
              <w:t>Public Health Medicine</w:t>
            </w:r>
          </w:p>
        </w:tc>
        <w:tc>
          <w:tcPr>
            <w:tcW w:w="1934" w:type="pct"/>
            <w:shd w:val="clear" w:color="auto" w:fill="auto"/>
          </w:tcPr>
          <w:p w:rsidR="00633F9F" w:rsidRPr="006F5FAA" w:rsidRDefault="00633F9F" w:rsidP="007D505B">
            <w:pPr>
              <w:pStyle w:val="Tabletext"/>
            </w:pPr>
            <w:r w:rsidRPr="006F5FAA">
              <w:t>Fellowship of the Australasian Faculty of Public Health Medicine (FAFPHM)</w:t>
            </w:r>
          </w:p>
        </w:tc>
      </w:tr>
      <w:tr w:rsidR="00633F9F" w:rsidRPr="006F5FAA" w:rsidTr="00732971">
        <w:tc>
          <w:tcPr>
            <w:tcW w:w="429" w:type="pct"/>
            <w:shd w:val="clear" w:color="auto" w:fill="auto"/>
          </w:tcPr>
          <w:p w:rsidR="00633F9F" w:rsidRPr="006F5FAA" w:rsidRDefault="00633F9F" w:rsidP="007D505B">
            <w:pPr>
              <w:pStyle w:val="Tabletext"/>
            </w:pPr>
            <w:r w:rsidRPr="006F5FAA">
              <w:t>14</w:t>
            </w:r>
          </w:p>
        </w:tc>
        <w:tc>
          <w:tcPr>
            <w:tcW w:w="1273" w:type="pct"/>
            <w:shd w:val="clear" w:color="auto" w:fill="auto"/>
          </w:tcPr>
          <w:p w:rsidR="00633F9F" w:rsidRPr="006F5FAA" w:rsidRDefault="00633F9F" w:rsidP="007D505B">
            <w:pPr>
              <w:pStyle w:val="Tabletext"/>
            </w:pPr>
            <w:r w:rsidRPr="006F5FAA">
              <w:t>The Royal Australasian College of Physicians</w:t>
            </w:r>
          </w:p>
        </w:tc>
        <w:tc>
          <w:tcPr>
            <w:tcW w:w="1364" w:type="pct"/>
            <w:shd w:val="clear" w:color="auto" w:fill="auto"/>
          </w:tcPr>
          <w:p w:rsidR="00633F9F" w:rsidRPr="006F5FAA" w:rsidRDefault="00633F9F" w:rsidP="007D505B">
            <w:pPr>
              <w:pStyle w:val="Tabletext"/>
            </w:pPr>
            <w:r w:rsidRPr="006F5FAA">
              <w:t>Rehabilitation Medicine</w:t>
            </w:r>
          </w:p>
        </w:tc>
        <w:tc>
          <w:tcPr>
            <w:tcW w:w="1934" w:type="pct"/>
            <w:shd w:val="clear" w:color="auto" w:fill="auto"/>
          </w:tcPr>
          <w:p w:rsidR="00633F9F" w:rsidRPr="006F5FAA" w:rsidRDefault="00633F9F" w:rsidP="007D505B">
            <w:pPr>
              <w:pStyle w:val="Tabletext"/>
            </w:pPr>
            <w:r w:rsidRPr="006F5FAA">
              <w:t>Fellowship of the Australasian Faculty of Rehabilitation Medicine (FAFRM)</w:t>
            </w:r>
          </w:p>
          <w:p w:rsidR="00633F9F" w:rsidRPr="006F5FAA" w:rsidRDefault="00633F9F" w:rsidP="007D505B">
            <w:pPr>
              <w:pStyle w:val="Tabletext"/>
            </w:pPr>
            <w:r w:rsidRPr="006F5FAA">
              <w:t>Fellowship of the Australasian College of Rehabilitation Medicine (FACRM)</w:t>
            </w:r>
          </w:p>
        </w:tc>
      </w:tr>
      <w:tr w:rsidR="00633F9F" w:rsidRPr="006F5FAA" w:rsidTr="00732971">
        <w:tc>
          <w:tcPr>
            <w:tcW w:w="429" w:type="pct"/>
            <w:shd w:val="clear" w:color="auto" w:fill="auto"/>
          </w:tcPr>
          <w:p w:rsidR="00633F9F" w:rsidRPr="006F5FAA" w:rsidRDefault="00633F9F" w:rsidP="00912A8E">
            <w:pPr>
              <w:pStyle w:val="Tabletext"/>
              <w:keepNext/>
            </w:pPr>
            <w:r w:rsidRPr="006F5FAA">
              <w:t>15</w:t>
            </w:r>
          </w:p>
        </w:tc>
        <w:tc>
          <w:tcPr>
            <w:tcW w:w="1273" w:type="pct"/>
            <w:shd w:val="clear" w:color="auto" w:fill="auto"/>
          </w:tcPr>
          <w:p w:rsidR="00633F9F" w:rsidRPr="006F5FAA" w:rsidRDefault="00633F9F" w:rsidP="00912A8E">
            <w:pPr>
              <w:pStyle w:val="Tabletext"/>
              <w:keepNext/>
            </w:pPr>
            <w:r w:rsidRPr="006F5FAA">
              <w:t>The Royal Australasian College of Physicians</w:t>
            </w:r>
          </w:p>
        </w:tc>
        <w:tc>
          <w:tcPr>
            <w:tcW w:w="1364" w:type="pct"/>
            <w:shd w:val="clear" w:color="auto" w:fill="auto"/>
          </w:tcPr>
          <w:p w:rsidR="00633F9F" w:rsidRPr="006F5FAA" w:rsidRDefault="00633F9F" w:rsidP="00912A8E">
            <w:pPr>
              <w:pStyle w:val="Tabletext"/>
              <w:keepNext/>
            </w:pPr>
            <w:r w:rsidRPr="006F5FAA">
              <w:t>Cardiology</w:t>
            </w:r>
          </w:p>
          <w:p w:rsidR="00633F9F" w:rsidRPr="006F5FAA" w:rsidRDefault="00633F9F" w:rsidP="00912A8E">
            <w:pPr>
              <w:pStyle w:val="Tabletext"/>
              <w:keepNext/>
            </w:pPr>
            <w:r w:rsidRPr="006F5FAA">
              <w:t>Clinical Genetics</w:t>
            </w:r>
          </w:p>
          <w:p w:rsidR="00633F9F" w:rsidRPr="006F5FAA" w:rsidRDefault="00633F9F" w:rsidP="00912A8E">
            <w:pPr>
              <w:pStyle w:val="Tabletext"/>
              <w:keepNext/>
            </w:pPr>
            <w:r w:rsidRPr="006F5FAA">
              <w:t>Clinical Pharmacology</w:t>
            </w:r>
          </w:p>
          <w:p w:rsidR="00633F9F" w:rsidRPr="006F5FAA" w:rsidRDefault="00633F9F" w:rsidP="00912A8E">
            <w:pPr>
              <w:pStyle w:val="Tabletext"/>
              <w:keepNext/>
            </w:pPr>
            <w:r w:rsidRPr="006F5FAA">
              <w:t>Community Child Health</w:t>
            </w:r>
          </w:p>
          <w:p w:rsidR="00633F9F" w:rsidRPr="006F5FAA" w:rsidRDefault="00633F9F" w:rsidP="00912A8E">
            <w:pPr>
              <w:pStyle w:val="Tabletext"/>
              <w:keepNext/>
            </w:pPr>
            <w:r w:rsidRPr="006F5FAA">
              <w:t>Endocrinology</w:t>
            </w:r>
          </w:p>
          <w:p w:rsidR="00633F9F" w:rsidRPr="006F5FAA" w:rsidRDefault="00633F9F" w:rsidP="00912A8E">
            <w:pPr>
              <w:pStyle w:val="Tabletext"/>
              <w:keepNext/>
            </w:pPr>
            <w:r w:rsidRPr="006F5FAA">
              <w:t>Gastroenterology and Hepatology</w:t>
            </w:r>
          </w:p>
          <w:p w:rsidR="00633F9F" w:rsidRPr="006F5FAA" w:rsidRDefault="00633F9F" w:rsidP="00912A8E">
            <w:pPr>
              <w:pStyle w:val="Tabletext"/>
              <w:keepNext/>
            </w:pPr>
            <w:r w:rsidRPr="006F5FAA">
              <w:t>General Medicine</w:t>
            </w:r>
          </w:p>
          <w:p w:rsidR="00633F9F" w:rsidRPr="006F5FAA" w:rsidRDefault="00633F9F" w:rsidP="00912A8E">
            <w:pPr>
              <w:pStyle w:val="Tabletext"/>
              <w:keepNext/>
            </w:pPr>
            <w:r w:rsidRPr="006F5FAA">
              <w:t>General Paediatrics</w:t>
            </w:r>
          </w:p>
          <w:p w:rsidR="00633F9F" w:rsidRPr="006F5FAA" w:rsidRDefault="00633F9F" w:rsidP="00912A8E">
            <w:pPr>
              <w:pStyle w:val="Tabletext"/>
              <w:keepNext/>
            </w:pPr>
            <w:r w:rsidRPr="006F5FAA">
              <w:t>Geriatric Medicine</w:t>
            </w:r>
          </w:p>
          <w:p w:rsidR="00633F9F" w:rsidRPr="006F5FAA" w:rsidRDefault="00633F9F" w:rsidP="00912A8E">
            <w:pPr>
              <w:pStyle w:val="Tabletext"/>
              <w:keepNext/>
            </w:pPr>
            <w:r w:rsidRPr="006F5FAA">
              <w:t>Haematology</w:t>
            </w:r>
          </w:p>
          <w:p w:rsidR="00633F9F" w:rsidRPr="006F5FAA" w:rsidRDefault="00633F9F" w:rsidP="00912A8E">
            <w:pPr>
              <w:pStyle w:val="Tabletext"/>
              <w:keepNext/>
            </w:pPr>
            <w:r w:rsidRPr="006F5FAA">
              <w:t>Immunology and Allergy</w:t>
            </w:r>
          </w:p>
          <w:p w:rsidR="00633F9F" w:rsidRPr="006F5FAA" w:rsidRDefault="00633F9F" w:rsidP="00912A8E">
            <w:pPr>
              <w:pStyle w:val="Tabletext"/>
              <w:keepNext/>
            </w:pPr>
            <w:r w:rsidRPr="006F5FAA">
              <w:t>Infectious Diseases</w:t>
            </w:r>
          </w:p>
          <w:p w:rsidR="00633F9F" w:rsidRPr="006F5FAA" w:rsidRDefault="00633F9F" w:rsidP="00912A8E">
            <w:pPr>
              <w:pStyle w:val="Tabletext"/>
              <w:keepNext/>
            </w:pPr>
            <w:r w:rsidRPr="006F5FAA">
              <w:t>Medical Oncology</w:t>
            </w:r>
          </w:p>
          <w:p w:rsidR="00633F9F" w:rsidRPr="006F5FAA" w:rsidRDefault="00633F9F" w:rsidP="00912A8E">
            <w:pPr>
              <w:pStyle w:val="Tabletext"/>
              <w:keepNext/>
            </w:pPr>
            <w:r w:rsidRPr="006F5FAA">
              <w:t>Neonatal and Perinatal Medicine</w:t>
            </w:r>
          </w:p>
          <w:p w:rsidR="00633F9F" w:rsidRPr="006F5FAA" w:rsidRDefault="00633F9F" w:rsidP="00912A8E">
            <w:pPr>
              <w:pStyle w:val="Tabletext"/>
              <w:keepNext/>
            </w:pPr>
            <w:r w:rsidRPr="006F5FAA">
              <w:t>Nephrology</w:t>
            </w:r>
          </w:p>
          <w:p w:rsidR="00633F9F" w:rsidRPr="006F5FAA" w:rsidRDefault="00633F9F" w:rsidP="00912A8E">
            <w:pPr>
              <w:pStyle w:val="Tabletext"/>
              <w:keepNext/>
            </w:pPr>
            <w:r w:rsidRPr="006F5FAA">
              <w:t>Neurology</w:t>
            </w:r>
          </w:p>
          <w:p w:rsidR="00633F9F" w:rsidRPr="006F5FAA" w:rsidRDefault="00633F9F" w:rsidP="00912A8E">
            <w:pPr>
              <w:pStyle w:val="Tabletext"/>
              <w:keepNext/>
            </w:pPr>
            <w:r w:rsidRPr="006F5FAA">
              <w:t>Nuclear Medicine</w:t>
            </w:r>
          </w:p>
          <w:p w:rsidR="00633F9F" w:rsidRPr="006F5FAA" w:rsidRDefault="00633F9F" w:rsidP="00912A8E">
            <w:pPr>
              <w:pStyle w:val="Tabletext"/>
              <w:keepNext/>
            </w:pPr>
            <w:r w:rsidRPr="006F5FAA">
              <w:t>Paediatrics and child health</w:t>
            </w:r>
          </w:p>
          <w:p w:rsidR="00633F9F" w:rsidRPr="006F5FAA" w:rsidRDefault="00633F9F" w:rsidP="00912A8E">
            <w:pPr>
              <w:pStyle w:val="Tabletext"/>
              <w:keepNext/>
            </w:pPr>
            <w:r w:rsidRPr="006F5FAA">
              <w:t>Paediatric Cardiology</w:t>
            </w:r>
          </w:p>
          <w:p w:rsidR="00633F9F" w:rsidRPr="006F5FAA" w:rsidRDefault="00633F9F" w:rsidP="00912A8E">
            <w:pPr>
              <w:pStyle w:val="Tabletext"/>
              <w:keepNext/>
            </w:pPr>
            <w:r w:rsidRPr="006F5FAA">
              <w:t>Paediatric Clinical Pharmacology</w:t>
            </w:r>
          </w:p>
          <w:p w:rsidR="00633F9F" w:rsidRPr="006F5FAA" w:rsidRDefault="00633F9F" w:rsidP="00912A8E">
            <w:pPr>
              <w:pStyle w:val="Tabletext"/>
              <w:keepNext/>
            </w:pPr>
            <w:r w:rsidRPr="006F5FAA">
              <w:t>Paediatric Emergency Medicine</w:t>
            </w:r>
          </w:p>
          <w:p w:rsidR="00633F9F" w:rsidRPr="006F5FAA" w:rsidRDefault="00633F9F" w:rsidP="00912A8E">
            <w:pPr>
              <w:pStyle w:val="Tabletext"/>
              <w:keepNext/>
            </w:pPr>
            <w:r w:rsidRPr="006F5FAA">
              <w:t>Paediatric Endocrinology</w:t>
            </w:r>
          </w:p>
          <w:p w:rsidR="00633F9F" w:rsidRPr="006F5FAA" w:rsidRDefault="00633F9F" w:rsidP="00912A8E">
            <w:pPr>
              <w:pStyle w:val="Tabletext"/>
              <w:keepNext/>
            </w:pPr>
            <w:r w:rsidRPr="006F5FAA">
              <w:t>Paediatric Gastroenterology and Hepatology</w:t>
            </w:r>
          </w:p>
          <w:p w:rsidR="00633F9F" w:rsidRPr="006F5FAA" w:rsidRDefault="00633F9F" w:rsidP="00912A8E">
            <w:pPr>
              <w:pStyle w:val="Tabletext"/>
              <w:keepNext/>
            </w:pPr>
            <w:r w:rsidRPr="006F5FAA">
              <w:t>Paediatric Haematology</w:t>
            </w:r>
          </w:p>
          <w:p w:rsidR="00633F9F" w:rsidRPr="006F5FAA" w:rsidRDefault="00633F9F" w:rsidP="00912A8E">
            <w:pPr>
              <w:pStyle w:val="Tabletext"/>
              <w:keepNext/>
            </w:pPr>
            <w:r w:rsidRPr="006F5FAA">
              <w:t>Paediatric Immunology and Allergy</w:t>
            </w:r>
          </w:p>
          <w:p w:rsidR="00633F9F" w:rsidRPr="006F5FAA" w:rsidRDefault="00633F9F" w:rsidP="00912A8E">
            <w:pPr>
              <w:pStyle w:val="Tabletext"/>
              <w:keepNext/>
            </w:pPr>
            <w:r w:rsidRPr="006F5FAA">
              <w:t>Paediatric Infectious Diseases</w:t>
            </w:r>
          </w:p>
          <w:p w:rsidR="00633F9F" w:rsidRPr="006F5FAA" w:rsidRDefault="00633F9F" w:rsidP="00912A8E">
            <w:pPr>
              <w:pStyle w:val="Tabletext"/>
              <w:keepNext/>
            </w:pPr>
            <w:r w:rsidRPr="006F5FAA">
              <w:t>Paediatric Intensive Care Medicine</w:t>
            </w:r>
          </w:p>
          <w:p w:rsidR="00633F9F" w:rsidRPr="006F5FAA" w:rsidRDefault="00633F9F" w:rsidP="00912A8E">
            <w:pPr>
              <w:pStyle w:val="Tabletext"/>
              <w:keepNext/>
            </w:pPr>
            <w:r w:rsidRPr="006F5FAA">
              <w:t>Paediatric Medical Oncology</w:t>
            </w:r>
          </w:p>
          <w:p w:rsidR="00633F9F" w:rsidRPr="006F5FAA" w:rsidRDefault="00633F9F" w:rsidP="00912A8E">
            <w:pPr>
              <w:pStyle w:val="Tabletext"/>
              <w:keepNext/>
            </w:pPr>
            <w:r w:rsidRPr="006F5FAA">
              <w:t>Paediatric Nephrology</w:t>
            </w:r>
          </w:p>
          <w:p w:rsidR="00633F9F" w:rsidRPr="006F5FAA" w:rsidRDefault="00633F9F" w:rsidP="00912A8E">
            <w:pPr>
              <w:pStyle w:val="Tabletext"/>
              <w:keepNext/>
            </w:pPr>
            <w:r w:rsidRPr="006F5FAA">
              <w:t>Paediatric Neurology</w:t>
            </w:r>
          </w:p>
          <w:p w:rsidR="00633F9F" w:rsidRPr="006F5FAA" w:rsidRDefault="00633F9F" w:rsidP="00912A8E">
            <w:pPr>
              <w:pStyle w:val="Tabletext"/>
              <w:keepNext/>
            </w:pPr>
            <w:r w:rsidRPr="006F5FAA">
              <w:t>Paediatric Nuclear Medicine</w:t>
            </w:r>
          </w:p>
          <w:p w:rsidR="00633F9F" w:rsidRPr="006F5FAA" w:rsidRDefault="00633F9F" w:rsidP="00912A8E">
            <w:pPr>
              <w:pStyle w:val="Tabletext"/>
              <w:keepNext/>
            </w:pPr>
            <w:r w:rsidRPr="006F5FAA">
              <w:t>Paediatric Palliative Medicine</w:t>
            </w:r>
          </w:p>
          <w:p w:rsidR="00633F9F" w:rsidRPr="006F5FAA" w:rsidRDefault="00633F9F" w:rsidP="00912A8E">
            <w:pPr>
              <w:pStyle w:val="Tabletext"/>
              <w:keepNext/>
            </w:pPr>
            <w:r w:rsidRPr="006F5FAA">
              <w:t>Paediatric Rehabilitation Medicine</w:t>
            </w:r>
          </w:p>
          <w:p w:rsidR="00633F9F" w:rsidRPr="006F5FAA" w:rsidRDefault="00633F9F" w:rsidP="00912A8E">
            <w:pPr>
              <w:pStyle w:val="Tabletext"/>
              <w:keepNext/>
            </w:pPr>
            <w:r w:rsidRPr="006F5FAA">
              <w:t>Paediatric Respiratory and Sleep Medicine</w:t>
            </w:r>
          </w:p>
          <w:p w:rsidR="00633F9F" w:rsidRPr="006F5FAA" w:rsidRDefault="00633F9F" w:rsidP="00912A8E">
            <w:pPr>
              <w:pStyle w:val="Tabletext"/>
              <w:keepNext/>
            </w:pPr>
            <w:r w:rsidRPr="006F5FAA">
              <w:t>Paediatric Rheumatology</w:t>
            </w:r>
          </w:p>
          <w:p w:rsidR="00633F9F" w:rsidRPr="006F5FAA" w:rsidRDefault="00633F9F" w:rsidP="00912A8E">
            <w:pPr>
              <w:pStyle w:val="Tabletext"/>
              <w:keepNext/>
            </w:pPr>
            <w:r w:rsidRPr="006F5FAA">
              <w:t>Respiratory and Sleep Medicine</w:t>
            </w:r>
          </w:p>
          <w:p w:rsidR="00633F9F" w:rsidRPr="006F5FAA" w:rsidRDefault="00633F9F" w:rsidP="00912A8E">
            <w:pPr>
              <w:pStyle w:val="Tabletext"/>
              <w:keepNext/>
            </w:pPr>
            <w:r w:rsidRPr="006F5FAA">
              <w:t>Rheumatology</w:t>
            </w:r>
          </w:p>
        </w:tc>
        <w:tc>
          <w:tcPr>
            <w:tcW w:w="1934" w:type="pct"/>
            <w:shd w:val="clear" w:color="auto" w:fill="auto"/>
          </w:tcPr>
          <w:p w:rsidR="00633F9F" w:rsidRPr="006F5FAA" w:rsidRDefault="00633F9F" w:rsidP="00912A8E">
            <w:pPr>
              <w:pStyle w:val="Tabletext"/>
              <w:keepNext/>
            </w:pPr>
            <w:r w:rsidRPr="006F5FAA">
              <w:t>Fellowship of the Royal Australasian College of Physicians (FRACP)</w:t>
            </w:r>
          </w:p>
        </w:tc>
      </w:tr>
      <w:tr w:rsidR="00633F9F" w:rsidRPr="006F5FAA" w:rsidTr="00732971">
        <w:tc>
          <w:tcPr>
            <w:tcW w:w="429" w:type="pct"/>
            <w:shd w:val="clear" w:color="auto" w:fill="auto"/>
          </w:tcPr>
          <w:p w:rsidR="00633F9F" w:rsidRPr="006F5FAA" w:rsidRDefault="00633F9F" w:rsidP="007D505B">
            <w:pPr>
              <w:pStyle w:val="Tabletext"/>
            </w:pPr>
            <w:r w:rsidRPr="006F5FAA">
              <w:t>16</w:t>
            </w:r>
          </w:p>
        </w:tc>
        <w:tc>
          <w:tcPr>
            <w:tcW w:w="1273" w:type="pct"/>
            <w:shd w:val="clear" w:color="auto" w:fill="auto"/>
          </w:tcPr>
          <w:p w:rsidR="00633F9F" w:rsidRPr="006F5FAA" w:rsidRDefault="00633F9F" w:rsidP="007D505B">
            <w:pPr>
              <w:pStyle w:val="Tabletext"/>
            </w:pPr>
            <w:r w:rsidRPr="006F5FAA">
              <w:t>The Royal Australian and New Zealand College of Obstetricians and Gynaecologists</w:t>
            </w:r>
          </w:p>
        </w:tc>
        <w:tc>
          <w:tcPr>
            <w:tcW w:w="1364" w:type="pct"/>
            <w:shd w:val="clear" w:color="auto" w:fill="auto"/>
          </w:tcPr>
          <w:p w:rsidR="00633F9F" w:rsidRPr="006F5FAA" w:rsidRDefault="00633F9F" w:rsidP="007D505B">
            <w:pPr>
              <w:pStyle w:val="Tabletext"/>
            </w:pPr>
            <w:r w:rsidRPr="006F5FAA">
              <w:t>Obstetrics and Gynaecology</w:t>
            </w:r>
          </w:p>
          <w:p w:rsidR="00633F9F" w:rsidRPr="006F5FAA" w:rsidRDefault="00633F9F" w:rsidP="007D505B">
            <w:pPr>
              <w:pStyle w:val="Tabletext"/>
            </w:pPr>
            <w:r w:rsidRPr="006F5FAA">
              <w:t>Gynaecological Oncology</w:t>
            </w:r>
          </w:p>
          <w:p w:rsidR="00633F9F" w:rsidRPr="006F5FAA" w:rsidRDefault="00633F9F" w:rsidP="007D505B">
            <w:pPr>
              <w:pStyle w:val="Tabletext"/>
            </w:pPr>
            <w:r w:rsidRPr="006F5FAA">
              <w:t>Maternal</w:t>
            </w:r>
            <w:r w:rsidR="00535DB0">
              <w:noBreakHyphen/>
            </w:r>
            <w:r w:rsidRPr="006F5FAA">
              <w:t>fetal Medicine</w:t>
            </w:r>
          </w:p>
          <w:p w:rsidR="00633F9F" w:rsidRPr="006F5FAA" w:rsidRDefault="00633F9F" w:rsidP="007D505B">
            <w:pPr>
              <w:pStyle w:val="Tabletext"/>
            </w:pPr>
            <w:r w:rsidRPr="006F5FAA">
              <w:t>Obstetrics and Gynaecological Ultrasound</w:t>
            </w:r>
          </w:p>
          <w:p w:rsidR="00633F9F" w:rsidRPr="006F5FAA" w:rsidRDefault="00633F9F" w:rsidP="007D505B">
            <w:pPr>
              <w:pStyle w:val="Tabletext"/>
            </w:pPr>
            <w:r w:rsidRPr="006F5FAA">
              <w:t>Reproductive Endocrinology and Infertility</w:t>
            </w:r>
          </w:p>
          <w:p w:rsidR="00633F9F" w:rsidRPr="006F5FAA" w:rsidRDefault="00633F9F" w:rsidP="007D505B">
            <w:pPr>
              <w:pStyle w:val="Tabletext"/>
            </w:pPr>
            <w:r w:rsidRPr="006F5FAA">
              <w:t>Urogynaecology</w:t>
            </w:r>
          </w:p>
        </w:tc>
        <w:tc>
          <w:tcPr>
            <w:tcW w:w="1934" w:type="pct"/>
            <w:shd w:val="clear" w:color="auto" w:fill="auto"/>
          </w:tcPr>
          <w:p w:rsidR="00633F9F" w:rsidRPr="006F5FAA" w:rsidRDefault="00633F9F" w:rsidP="007D505B">
            <w:pPr>
              <w:pStyle w:val="Tabletext"/>
            </w:pPr>
            <w:r w:rsidRPr="006F5FAA">
              <w:t>Fellowship of the Royal Australian and New Zealand College of Obstetricians and Gynaecologists (FRANZCOG)</w:t>
            </w:r>
          </w:p>
          <w:p w:rsidR="00633F9F" w:rsidRPr="006F5FAA" w:rsidRDefault="00633F9F" w:rsidP="007D505B">
            <w:pPr>
              <w:pStyle w:val="Tabletext"/>
            </w:pPr>
            <w:r w:rsidRPr="006F5FAA">
              <w:t>Fellowship of the Royal Australian College of Obstetricians and Gynaecologists (FRACOG)</w:t>
            </w:r>
          </w:p>
        </w:tc>
      </w:tr>
      <w:tr w:rsidR="00633F9F" w:rsidRPr="006F5FAA" w:rsidTr="00732971">
        <w:tc>
          <w:tcPr>
            <w:tcW w:w="429" w:type="pct"/>
            <w:shd w:val="clear" w:color="auto" w:fill="auto"/>
          </w:tcPr>
          <w:p w:rsidR="00633F9F" w:rsidRPr="006F5FAA" w:rsidRDefault="00633F9F" w:rsidP="007D505B">
            <w:pPr>
              <w:pStyle w:val="Tabletext"/>
            </w:pPr>
            <w:r w:rsidRPr="006F5FAA">
              <w:t>17</w:t>
            </w:r>
          </w:p>
        </w:tc>
        <w:tc>
          <w:tcPr>
            <w:tcW w:w="1273" w:type="pct"/>
            <w:shd w:val="clear" w:color="auto" w:fill="auto"/>
          </w:tcPr>
          <w:p w:rsidR="00633F9F" w:rsidRPr="006F5FAA" w:rsidRDefault="00633F9F" w:rsidP="007D505B">
            <w:pPr>
              <w:pStyle w:val="Tabletext"/>
            </w:pPr>
            <w:r w:rsidRPr="006F5FAA">
              <w:t>The Royal Australian and New Zealand College of Ophthalmologists</w:t>
            </w:r>
          </w:p>
        </w:tc>
        <w:tc>
          <w:tcPr>
            <w:tcW w:w="1364" w:type="pct"/>
            <w:shd w:val="clear" w:color="auto" w:fill="auto"/>
          </w:tcPr>
          <w:p w:rsidR="00633F9F" w:rsidRPr="006F5FAA" w:rsidRDefault="00633F9F" w:rsidP="007D505B">
            <w:pPr>
              <w:pStyle w:val="Tabletext"/>
            </w:pPr>
            <w:r w:rsidRPr="006F5FAA">
              <w:t>Ophthalmology</w:t>
            </w:r>
          </w:p>
        </w:tc>
        <w:tc>
          <w:tcPr>
            <w:tcW w:w="1934" w:type="pct"/>
            <w:shd w:val="clear" w:color="auto" w:fill="auto"/>
          </w:tcPr>
          <w:p w:rsidR="00633F9F" w:rsidRPr="006F5FAA" w:rsidRDefault="00633F9F" w:rsidP="007D505B">
            <w:pPr>
              <w:pStyle w:val="Tabletext"/>
            </w:pPr>
            <w:r w:rsidRPr="006F5FAA">
              <w:t>Fellowship of the Royal Australian and New Zealand College of Ophthalmologists (FRANZCO)</w:t>
            </w:r>
          </w:p>
          <w:p w:rsidR="00633F9F" w:rsidRPr="006F5FAA" w:rsidRDefault="00633F9F" w:rsidP="007D505B">
            <w:pPr>
              <w:pStyle w:val="Tabletext"/>
            </w:pPr>
            <w:r w:rsidRPr="006F5FAA">
              <w:t>Fellowship of the Royal Australian College of Ophthalmologists (FRACO)</w:t>
            </w:r>
          </w:p>
        </w:tc>
      </w:tr>
      <w:tr w:rsidR="00633F9F" w:rsidRPr="006F5FAA" w:rsidTr="00732971">
        <w:tc>
          <w:tcPr>
            <w:tcW w:w="429" w:type="pct"/>
            <w:shd w:val="clear" w:color="auto" w:fill="auto"/>
          </w:tcPr>
          <w:p w:rsidR="00633F9F" w:rsidRPr="006F5FAA" w:rsidRDefault="00633F9F" w:rsidP="007D505B">
            <w:pPr>
              <w:pStyle w:val="Tabletext"/>
            </w:pPr>
            <w:r w:rsidRPr="006F5FAA">
              <w:t>18</w:t>
            </w:r>
          </w:p>
        </w:tc>
        <w:tc>
          <w:tcPr>
            <w:tcW w:w="1273" w:type="pct"/>
            <w:shd w:val="clear" w:color="auto" w:fill="auto"/>
          </w:tcPr>
          <w:p w:rsidR="00633F9F" w:rsidRPr="006F5FAA" w:rsidRDefault="00633F9F" w:rsidP="007D505B">
            <w:pPr>
              <w:pStyle w:val="Tabletext"/>
            </w:pPr>
            <w:r w:rsidRPr="006F5FAA">
              <w:t>The Royal Australian and New Zealand College of Psychiatrists</w:t>
            </w:r>
          </w:p>
        </w:tc>
        <w:tc>
          <w:tcPr>
            <w:tcW w:w="1364" w:type="pct"/>
            <w:shd w:val="clear" w:color="auto" w:fill="auto"/>
          </w:tcPr>
          <w:p w:rsidR="00633F9F" w:rsidRPr="006F5FAA" w:rsidRDefault="00633F9F" w:rsidP="007D505B">
            <w:pPr>
              <w:pStyle w:val="Tabletext"/>
            </w:pPr>
            <w:r w:rsidRPr="006F5FAA">
              <w:t>Psychiatry</w:t>
            </w:r>
          </w:p>
        </w:tc>
        <w:tc>
          <w:tcPr>
            <w:tcW w:w="1934" w:type="pct"/>
            <w:shd w:val="clear" w:color="auto" w:fill="auto"/>
          </w:tcPr>
          <w:p w:rsidR="00633F9F" w:rsidRPr="006F5FAA" w:rsidRDefault="00633F9F" w:rsidP="007D505B">
            <w:pPr>
              <w:pStyle w:val="Tabletext"/>
            </w:pPr>
            <w:r w:rsidRPr="006F5FAA">
              <w:t>Fellowship of the Royal Australian and New Zealand College of Psychiatrists (FRANZCP)</w:t>
            </w:r>
          </w:p>
        </w:tc>
      </w:tr>
      <w:tr w:rsidR="00633F9F" w:rsidRPr="006F5FAA" w:rsidTr="00732971">
        <w:tc>
          <w:tcPr>
            <w:tcW w:w="429" w:type="pct"/>
            <w:tcBorders>
              <w:bottom w:val="single" w:sz="2" w:space="0" w:color="auto"/>
            </w:tcBorders>
            <w:shd w:val="clear" w:color="auto" w:fill="auto"/>
          </w:tcPr>
          <w:p w:rsidR="00633F9F" w:rsidRPr="006F5FAA" w:rsidRDefault="00633F9F" w:rsidP="007D505B">
            <w:pPr>
              <w:pStyle w:val="Tabletext"/>
            </w:pPr>
            <w:r w:rsidRPr="006F5FAA">
              <w:t>19</w:t>
            </w:r>
          </w:p>
        </w:tc>
        <w:tc>
          <w:tcPr>
            <w:tcW w:w="1273" w:type="pct"/>
            <w:tcBorders>
              <w:bottom w:val="single" w:sz="2" w:space="0" w:color="auto"/>
            </w:tcBorders>
            <w:shd w:val="clear" w:color="auto" w:fill="auto"/>
          </w:tcPr>
          <w:p w:rsidR="00633F9F" w:rsidRPr="006F5FAA" w:rsidRDefault="00633F9F" w:rsidP="007D505B">
            <w:pPr>
              <w:pStyle w:val="Tabletext"/>
            </w:pPr>
            <w:r w:rsidRPr="006F5FAA">
              <w:t xml:space="preserve">The Royal Australian and New </w:t>
            </w:r>
            <w:r w:rsidR="002B55DC" w:rsidRPr="006F5FAA">
              <w:t>Zealand College of Radiologists</w:t>
            </w:r>
          </w:p>
        </w:tc>
        <w:tc>
          <w:tcPr>
            <w:tcW w:w="1364" w:type="pct"/>
            <w:tcBorders>
              <w:bottom w:val="single" w:sz="2" w:space="0" w:color="auto"/>
            </w:tcBorders>
            <w:shd w:val="clear" w:color="auto" w:fill="auto"/>
          </w:tcPr>
          <w:p w:rsidR="00633F9F" w:rsidRPr="006F5FAA" w:rsidRDefault="00633F9F" w:rsidP="007D505B">
            <w:pPr>
              <w:pStyle w:val="Tabletext"/>
            </w:pPr>
            <w:r w:rsidRPr="006F5FAA">
              <w:t>Diagnostic Radiology</w:t>
            </w:r>
          </w:p>
          <w:p w:rsidR="00633F9F" w:rsidRPr="006F5FAA" w:rsidRDefault="00633F9F" w:rsidP="007D505B">
            <w:pPr>
              <w:pStyle w:val="Tabletext"/>
            </w:pPr>
            <w:r w:rsidRPr="006F5FAA">
              <w:t>Diagnostic Ultrasound</w:t>
            </w:r>
          </w:p>
          <w:p w:rsidR="00633F9F" w:rsidRPr="006F5FAA" w:rsidRDefault="00633F9F" w:rsidP="007D505B">
            <w:pPr>
              <w:pStyle w:val="Tabletext"/>
            </w:pPr>
            <w:r w:rsidRPr="006F5FAA">
              <w:t>Nuclear Medicine</w:t>
            </w:r>
          </w:p>
          <w:p w:rsidR="00633F9F" w:rsidRPr="006F5FAA" w:rsidRDefault="00633F9F" w:rsidP="007D505B">
            <w:pPr>
              <w:pStyle w:val="Tabletext"/>
            </w:pPr>
            <w:r w:rsidRPr="006F5FAA">
              <w:t>Radiation Oncology</w:t>
            </w:r>
          </w:p>
        </w:tc>
        <w:tc>
          <w:tcPr>
            <w:tcW w:w="1934" w:type="pct"/>
            <w:tcBorders>
              <w:bottom w:val="single" w:sz="2" w:space="0" w:color="auto"/>
            </w:tcBorders>
            <w:shd w:val="clear" w:color="auto" w:fill="auto"/>
          </w:tcPr>
          <w:p w:rsidR="00633F9F" w:rsidRPr="006F5FAA" w:rsidRDefault="00633F9F" w:rsidP="007D505B">
            <w:pPr>
              <w:pStyle w:val="Tabletext"/>
            </w:pPr>
            <w:r w:rsidRPr="006F5FAA">
              <w:t>Fellowship of the Royal Australian and New Zealand College of Radiologists (FRANZCR)</w:t>
            </w:r>
          </w:p>
          <w:p w:rsidR="00633F9F" w:rsidRPr="006F5FAA" w:rsidRDefault="00633F9F" w:rsidP="007D505B">
            <w:pPr>
              <w:pStyle w:val="Tabletext"/>
            </w:pPr>
            <w:r w:rsidRPr="006F5FAA">
              <w:t>Fellowship of the Royal Australasian College of Radiologists (FRACR)</w:t>
            </w:r>
          </w:p>
        </w:tc>
      </w:tr>
      <w:tr w:rsidR="00633F9F" w:rsidRPr="006F5FAA" w:rsidTr="00732971">
        <w:tc>
          <w:tcPr>
            <w:tcW w:w="429" w:type="pct"/>
            <w:tcBorders>
              <w:top w:val="single" w:sz="2" w:space="0" w:color="auto"/>
              <w:bottom w:val="single" w:sz="12" w:space="0" w:color="auto"/>
            </w:tcBorders>
            <w:shd w:val="clear" w:color="auto" w:fill="auto"/>
          </w:tcPr>
          <w:p w:rsidR="00633F9F" w:rsidRPr="006F5FAA" w:rsidRDefault="00633F9F" w:rsidP="00D872E4">
            <w:pPr>
              <w:pStyle w:val="Tabletext"/>
              <w:keepNext/>
            </w:pPr>
            <w:r w:rsidRPr="006F5FAA">
              <w:t>20</w:t>
            </w:r>
          </w:p>
        </w:tc>
        <w:tc>
          <w:tcPr>
            <w:tcW w:w="1273" w:type="pct"/>
            <w:tcBorders>
              <w:top w:val="single" w:sz="2" w:space="0" w:color="auto"/>
              <w:bottom w:val="single" w:sz="12" w:space="0" w:color="auto"/>
            </w:tcBorders>
            <w:shd w:val="clear" w:color="auto" w:fill="auto"/>
          </w:tcPr>
          <w:p w:rsidR="00633F9F" w:rsidRPr="006F5FAA" w:rsidDel="00484B49" w:rsidRDefault="00633F9F" w:rsidP="00D872E4">
            <w:pPr>
              <w:pStyle w:val="Tabletext"/>
              <w:keepNext/>
            </w:pPr>
            <w:r w:rsidRPr="006F5FAA">
              <w:t>The Royal College of Pathologists of Australasia</w:t>
            </w:r>
          </w:p>
        </w:tc>
        <w:tc>
          <w:tcPr>
            <w:tcW w:w="1364" w:type="pct"/>
            <w:tcBorders>
              <w:top w:val="single" w:sz="2" w:space="0" w:color="auto"/>
              <w:bottom w:val="single" w:sz="12" w:space="0" w:color="auto"/>
            </w:tcBorders>
            <w:shd w:val="clear" w:color="auto" w:fill="auto"/>
          </w:tcPr>
          <w:p w:rsidR="00633F9F" w:rsidRPr="006F5FAA" w:rsidRDefault="00633F9F" w:rsidP="00D872E4">
            <w:pPr>
              <w:pStyle w:val="Tabletext"/>
              <w:keepNext/>
            </w:pPr>
            <w:r w:rsidRPr="006F5FAA">
              <w:t>General Pathology</w:t>
            </w:r>
          </w:p>
          <w:p w:rsidR="00633F9F" w:rsidRPr="006F5FAA" w:rsidRDefault="00633F9F" w:rsidP="00D872E4">
            <w:pPr>
              <w:pStyle w:val="Tabletext"/>
              <w:keepNext/>
            </w:pPr>
            <w:r w:rsidRPr="006F5FAA">
              <w:t>Anatomical Pathology (including Cytopathology)</w:t>
            </w:r>
          </w:p>
          <w:p w:rsidR="00633F9F" w:rsidRPr="006F5FAA" w:rsidRDefault="00633F9F" w:rsidP="00D872E4">
            <w:pPr>
              <w:pStyle w:val="Tabletext"/>
              <w:keepNext/>
            </w:pPr>
            <w:r w:rsidRPr="006F5FAA">
              <w:t>Chemical Pathology</w:t>
            </w:r>
          </w:p>
          <w:p w:rsidR="00633F9F" w:rsidRPr="006F5FAA" w:rsidRDefault="00633F9F" w:rsidP="00D872E4">
            <w:pPr>
              <w:pStyle w:val="Tabletext"/>
              <w:keepNext/>
            </w:pPr>
            <w:r w:rsidRPr="006F5FAA">
              <w:t>Forensic Pathology</w:t>
            </w:r>
          </w:p>
          <w:p w:rsidR="00633F9F" w:rsidRPr="006F5FAA" w:rsidRDefault="00633F9F" w:rsidP="00D872E4">
            <w:pPr>
              <w:pStyle w:val="Tabletext"/>
              <w:keepNext/>
            </w:pPr>
            <w:r w:rsidRPr="006F5FAA">
              <w:t>Haematology</w:t>
            </w:r>
          </w:p>
          <w:p w:rsidR="00633F9F" w:rsidRPr="006F5FAA" w:rsidRDefault="00633F9F" w:rsidP="00D872E4">
            <w:pPr>
              <w:pStyle w:val="Tabletext"/>
              <w:keepNext/>
            </w:pPr>
            <w:r w:rsidRPr="006F5FAA">
              <w:t>Immunology</w:t>
            </w:r>
          </w:p>
          <w:p w:rsidR="00633F9F" w:rsidRPr="006F5FAA" w:rsidDel="00484B49" w:rsidRDefault="00633F9F" w:rsidP="00D872E4">
            <w:pPr>
              <w:pStyle w:val="Tabletext"/>
              <w:keepNext/>
            </w:pPr>
            <w:r w:rsidRPr="006F5FAA">
              <w:t>Microbiology</w:t>
            </w:r>
          </w:p>
        </w:tc>
        <w:tc>
          <w:tcPr>
            <w:tcW w:w="1934" w:type="pct"/>
            <w:tcBorders>
              <w:top w:val="single" w:sz="2" w:space="0" w:color="auto"/>
              <w:bottom w:val="single" w:sz="12" w:space="0" w:color="auto"/>
            </w:tcBorders>
            <w:shd w:val="clear" w:color="auto" w:fill="auto"/>
          </w:tcPr>
          <w:p w:rsidR="00633F9F" w:rsidRPr="006F5FAA" w:rsidRDefault="00633F9F" w:rsidP="00D872E4">
            <w:pPr>
              <w:pStyle w:val="Tabletext"/>
              <w:keepNext/>
            </w:pPr>
            <w:r w:rsidRPr="006F5FAA">
              <w:t>Fellowship of the Royal College of Pathologists of Australasia (FRCPA)</w:t>
            </w:r>
          </w:p>
        </w:tc>
      </w:tr>
    </w:tbl>
    <w:p w:rsidR="0078495D" w:rsidRPr="006F5FAA" w:rsidRDefault="0078495D" w:rsidP="009C4572">
      <w:pPr>
        <w:sectPr w:rsidR="0078495D" w:rsidRPr="006F5FAA" w:rsidSect="000A59B7">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20"/>
          <w:docGrid w:linePitch="299"/>
        </w:sectPr>
      </w:pPr>
      <w:bookmarkStart w:id="138" w:name="OPCSB_BodyPrincipleA4"/>
    </w:p>
    <w:p w:rsidR="00BB2F5A" w:rsidRPr="006F5FAA" w:rsidRDefault="00BB2F5A" w:rsidP="00797F4E">
      <w:pPr>
        <w:pStyle w:val="ENotesHeading1"/>
        <w:outlineLvl w:val="9"/>
      </w:pPr>
      <w:bookmarkStart w:id="139" w:name="_Toc163034905"/>
      <w:bookmarkEnd w:id="138"/>
      <w:r w:rsidRPr="006F5FAA">
        <w:t>Endnotes</w:t>
      </w:r>
      <w:bookmarkEnd w:id="139"/>
    </w:p>
    <w:p w:rsidR="0017266A" w:rsidRPr="006F5FAA" w:rsidRDefault="0017266A" w:rsidP="0017266A">
      <w:pPr>
        <w:pStyle w:val="ENotesHeading2"/>
        <w:spacing w:line="240" w:lineRule="auto"/>
        <w:outlineLvl w:val="9"/>
      </w:pPr>
      <w:bookmarkStart w:id="140" w:name="_Toc163034906"/>
      <w:r w:rsidRPr="006F5FAA">
        <w:t>Endnote 1—About the endnotes</w:t>
      </w:r>
      <w:bookmarkEnd w:id="140"/>
    </w:p>
    <w:p w:rsidR="0017266A" w:rsidRPr="006F5FAA" w:rsidRDefault="0017266A" w:rsidP="0017266A">
      <w:pPr>
        <w:spacing w:after="120"/>
      </w:pPr>
      <w:r w:rsidRPr="006F5FAA">
        <w:t>The endnotes provide information about this compilation and the compiled law.</w:t>
      </w:r>
    </w:p>
    <w:p w:rsidR="0017266A" w:rsidRPr="006F5FAA" w:rsidRDefault="0017266A" w:rsidP="0017266A">
      <w:pPr>
        <w:spacing w:after="120"/>
      </w:pPr>
      <w:r w:rsidRPr="006F5FAA">
        <w:t>The following endnotes are included in every compilation:</w:t>
      </w:r>
    </w:p>
    <w:p w:rsidR="0017266A" w:rsidRPr="006F5FAA" w:rsidRDefault="0017266A" w:rsidP="0017266A">
      <w:r w:rsidRPr="006F5FAA">
        <w:t>Endnote 1—About the endnotes</w:t>
      </w:r>
    </w:p>
    <w:p w:rsidR="0017266A" w:rsidRPr="006F5FAA" w:rsidRDefault="0017266A" w:rsidP="0017266A">
      <w:r w:rsidRPr="006F5FAA">
        <w:t>Endnote 2—Abbreviation key</w:t>
      </w:r>
    </w:p>
    <w:p w:rsidR="0017266A" w:rsidRPr="006F5FAA" w:rsidRDefault="0017266A" w:rsidP="0017266A">
      <w:r w:rsidRPr="006F5FAA">
        <w:t>Endnote 3—Legislation history</w:t>
      </w:r>
    </w:p>
    <w:p w:rsidR="0017266A" w:rsidRPr="006F5FAA" w:rsidRDefault="0017266A" w:rsidP="0017266A">
      <w:pPr>
        <w:spacing w:after="120"/>
      </w:pPr>
      <w:r w:rsidRPr="006F5FAA">
        <w:t>Endnote 4—Amendment history</w:t>
      </w:r>
    </w:p>
    <w:p w:rsidR="0017266A" w:rsidRPr="006F5FAA" w:rsidRDefault="0017266A" w:rsidP="0017266A">
      <w:r w:rsidRPr="006F5FAA">
        <w:rPr>
          <w:b/>
        </w:rPr>
        <w:t>Abbreviation key—Endnote 2</w:t>
      </w:r>
    </w:p>
    <w:p w:rsidR="0017266A" w:rsidRPr="006F5FAA" w:rsidRDefault="0017266A" w:rsidP="0017266A">
      <w:pPr>
        <w:spacing w:after="120"/>
      </w:pPr>
      <w:r w:rsidRPr="006F5FAA">
        <w:t>The abbreviation key sets out abbreviations that may be used in the endnotes.</w:t>
      </w:r>
    </w:p>
    <w:p w:rsidR="0017266A" w:rsidRPr="006F5FAA" w:rsidRDefault="0017266A" w:rsidP="0017266A">
      <w:pPr>
        <w:rPr>
          <w:b/>
        </w:rPr>
      </w:pPr>
      <w:r w:rsidRPr="006F5FAA">
        <w:rPr>
          <w:b/>
        </w:rPr>
        <w:t>Legislation history and amendment history—Endnotes 3 and 4</w:t>
      </w:r>
    </w:p>
    <w:p w:rsidR="0017266A" w:rsidRPr="006F5FAA" w:rsidRDefault="0017266A" w:rsidP="0017266A">
      <w:pPr>
        <w:spacing w:after="120"/>
      </w:pPr>
      <w:r w:rsidRPr="006F5FAA">
        <w:t>Amending laws are annotated in the legislation history and amendment history.</w:t>
      </w:r>
    </w:p>
    <w:p w:rsidR="0017266A" w:rsidRPr="006F5FAA" w:rsidRDefault="0017266A" w:rsidP="0017266A">
      <w:pPr>
        <w:spacing w:after="120"/>
      </w:pPr>
      <w:r w:rsidRPr="006F5FAA">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17266A" w:rsidRPr="006F5FAA" w:rsidRDefault="0017266A" w:rsidP="0017266A">
      <w:pPr>
        <w:spacing w:after="120"/>
      </w:pPr>
      <w:r w:rsidRPr="006F5FAA">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17266A" w:rsidRPr="006F5FAA" w:rsidRDefault="0017266A" w:rsidP="0017266A">
      <w:pPr>
        <w:rPr>
          <w:b/>
        </w:rPr>
      </w:pPr>
      <w:r w:rsidRPr="006F5FAA">
        <w:rPr>
          <w:b/>
        </w:rPr>
        <w:t>Editorial changes</w:t>
      </w:r>
    </w:p>
    <w:p w:rsidR="0017266A" w:rsidRPr="006F5FAA" w:rsidRDefault="0017266A" w:rsidP="0017266A">
      <w:pPr>
        <w:spacing w:after="120"/>
      </w:pPr>
      <w:r w:rsidRPr="006F5FAA">
        <w:t xml:space="preserve">The </w:t>
      </w:r>
      <w:r w:rsidRPr="006F5FAA">
        <w:rPr>
          <w:i/>
        </w:rPr>
        <w:t>Legislation Act 2003</w:t>
      </w:r>
      <w:r w:rsidRPr="006F5FAA">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17266A" w:rsidRPr="006F5FAA" w:rsidRDefault="0017266A" w:rsidP="0017266A">
      <w:pPr>
        <w:spacing w:after="120"/>
      </w:pPr>
      <w:r w:rsidRPr="006F5FAA">
        <w:t>If the compilation includes editorial changes, the endnotes include a brief outline of the changes in general terms. Full details of any changes can be obtained from the Office of Parliamentary Counsel.</w:t>
      </w:r>
    </w:p>
    <w:p w:rsidR="0017266A" w:rsidRPr="006F5FAA" w:rsidRDefault="0017266A" w:rsidP="0017266A">
      <w:pPr>
        <w:keepNext/>
      </w:pPr>
      <w:r w:rsidRPr="006F5FAA">
        <w:rPr>
          <w:b/>
        </w:rPr>
        <w:t>Misdescribed amendments</w:t>
      </w:r>
    </w:p>
    <w:p w:rsidR="0017266A" w:rsidRPr="006F5FAA" w:rsidRDefault="0017266A" w:rsidP="0017266A">
      <w:pPr>
        <w:spacing w:after="120"/>
      </w:pPr>
      <w:r w:rsidRPr="006F5FAA">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535DB0">
        <w:t>section 1</w:t>
      </w:r>
      <w:r w:rsidRPr="006F5FAA">
        <w:t xml:space="preserve">5V of the </w:t>
      </w:r>
      <w:r w:rsidRPr="006F5FAA">
        <w:rPr>
          <w:i/>
        </w:rPr>
        <w:t>Legislation Act 2003</w:t>
      </w:r>
      <w:r w:rsidRPr="006F5FAA">
        <w:t>.</w:t>
      </w:r>
    </w:p>
    <w:p w:rsidR="0017266A" w:rsidRPr="006F5FAA" w:rsidRDefault="0017266A" w:rsidP="0017266A">
      <w:pPr>
        <w:spacing w:before="120" w:after="240"/>
      </w:pPr>
      <w:r w:rsidRPr="006F5FAA">
        <w:t>If a misdescribed amendment cannot be given effect as intended, the amendment is not incorporated and “(md not incorp)” is added to the amendment history.</w:t>
      </w:r>
    </w:p>
    <w:p w:rsidR="003423B4" w:rsidRPr="006F5FAA" w:rsidRDefault="003423B4" w:rsidP="0061463E"/>
    <w:p w:rsidR="00732971" w:rsidRPr="006F5FAA" w:rsidRDefault="00732971" w:rsidP="00732971">
      <w:pPr>
        <w:pStyle w:val="ENotesHeading2"/>
        <w:pageBreakBefore/>
        <w:outlineLvl w:val="9"/>
      </w:pPr>
      <w:bookmarkStart w:id="141" w:name="_Toc163034907"/>
      <w:r w:rsidRPr="006F5FAA">
        <w:t>Endnote 2—Abbreviation key</w:t>
      </w:r>
      <w:bookmarkEnd w:id="141"/>
    </w:p>
    <w:p w:rsidR="00732971" w:rsidRPr="006F5FAA" w:rsidRDefault="00732971" w:rsidP="00732971">
      <w:pPr>
        <w:pStyle w:val="Tabletext"/>
      </w:pPr>
    </w:p>
    <w:tbl>
      <w:tblPr>
        <w:tblW w:w="5000" w:type="pct"/>
        <w:tblLook w:val="0000" w:firstRow="0" w:lastRow="0" w:firstColumn="0" w:lastColumn="0" w:noHBand="0" w:noVBand="0"/>
      </w:tblPr>
      <w:tblGrid>
        <w:gridCol w:w="4570"/>
        <w:gridCol w:w="3959"/>
      </w:tblGrid>
      <w:tr w:rsidR="00732971" w:rsidRPr="006F5FAA" w:rsidTr="00732971">
        <w:tc>
          <w:tcPr>
            <w:tcW w:w="2679" w:type="pct"/>
            <w:shd w:val="clear" w:color="auto" w:fill="auto"/>
          </w:tcPr>
          <w:p w:rsidR="00732971" w:rsidRPr="006F5FAA" w:rsidRDefault="00732971" w:rsidP="00732971">
            <w:pPr>
              <w:spacing w:before="60"/>
              <w:ind w:left="34"/>
              <w:rPr>
                <w:sz w:val="20"/>
              </w:rPr>
            </w:pPr>
            <w:r w:rsidRPr="006F5FAA">
              <w:rPr>
                <w:sz w:val="20"/>
              </w:rPr>
              <w:t>ad = added or inserted</w:t>
            </w:r>
          </w:p>
        </w:tc>
        <w:tc>
          <w:tcPr>
            <w:tcW w:w="2321" w:type="pct"/>
            <w:shd w:val="clear" w:color="auto" w:fill="auto"/>
          </w:tcPr>
          <w:p w:rsidR="00732971" w:rsidRPr="006F5FAA" w:rsidRDefault="00732971" w:rsidP="00732971">
            <w:pPr>
              <w:spacing w:before="60"/>
              <w:ind w:left="34"/>
              <w:rPr>
                <w:sz w:val="20"/>
              </w:rPr>
            </w:pPr>
            <w:r w:rsidRPr="006F5FAA">
              <w:rPr>
                <w:sz w:val="20"/>
              </w:rPr>
              <w:t>o = order(s)</w:t>
            </w:r>
          </w:p>
        </w:tc>
      </w:tr>
      <w:tr w:rsidR="00732971" w:rsidRPr="006F5FAA" w:rsidTr="00732971">
        <w:tc>
          <w:tcPr>
            <w:tcW w:w="2679" w:type="pct"/>
            <w:shd w:val="clear" w:color="auto" w:fill="auto"/>
          </w:tcPr>
          <w:p w:rsidR="00732971" w:rsidRPr="006F5FAA" w:rsidRDefault="00732971" w:rsidP="00732971">
            <w:pPr>
              <w:spacing w:before="60"/>
              <w:ind w:left="34"/>
              <w:rPr>
                <w:sz w:val="20"/>
              </w:rPr>
            </w:pPr>
            <w:r w:rsidRPr="006F5FAA">
              <w:rPr>
                <w:sz w:val="20"/>
              </w:rPr>
              <w:t>am = amended</w:t>
            </w:r>
          </w:p>
        </w:tc>
        <w:tc>
          <w:tcPr>
            <w:tcW w:w="2321" w:type="pct"/>
            <w:shd w:val="clear" w:color="auto" w:fill="auto"/>
          </w:tcPr>
          <w:p w:rsidR="00732971" w:rsidRPr="006F5FAA" w:rsidRDefault="00732971" w:rsidP="00732971">
            <w:pPr>
              <w:spacing w:before="60"/>
              <w:ind w:left="34"/>
              <w:rPr>
                <w:sz w:val="20"/>
              </w:rPr>
            </w:pPr>
            <w:r w:rsidRPr="006F5FAA">
              <w:rPr>
                <w:sz w:val="20"/>
              </w:rPr>
              <w:t>Ord = Ordinance</w:t>
            </w:r>
          </w:p>
        </w:tc>
      </w:tr>
      <w:tr w:rsidR="00732971" w:rsidRPr="006F5FAA" w:rsidTr="00732971">
        <w:tc>
          <w:tcPr>
            <w:tcW w:w="2679" w:type="pct"/>
            <w:shd w:val="clear" w:color="auto" w:fill="auto"/>
          </w:tcPr>
          <w:p w:rsidR="00732971" w:rsidRPr="006F5FAA" w:rsidRDefault="00732971" w:rsidP="00732971">
            <w:pPr>
              <w:spacing w:before="60"/>
              <w:ind w:left="34"/>
              <w:rPr>
                <w:sz w:val="20"/>
              </w:rPr>
            </w:pPr>
            <w:r w:rsidRPr="006F5FAA">
              <w:rPr>
                <w:sz w:val="20"/>
              </w:rPr>
              <w:t>amdt = amendment</w:t>
            </w:r>
          </w:p>
        </w:tc>
        <w:tc>
          <w:tcPr>
            <w:tcW w:w="2321" w:type="pct"/>
            <w:shd w:val="clear" w:color="auto" w:fill="auto"/>
          </w:tcPr>
          <w:p w:rsidR="00732971" w:rsidRPr="006F5FAA" w:rsidRDefault="00732971" w:rsidP="00732971">
            <w:pPr>
              <w:spacing w:before="60"/>
              <w:ind w:left="34"/>
              <w:rPr>
                <w:sz w:val="20"/>
              </w:rPr>
            </w:pPr>
            <w:r w:rsidRPr="006F5FAA">
              <w:rPr>
                <w:sz w:val="20"/>
              </w:rPr>
              <w:t>orig = original</w:t>
            </w:r>
          </w:p>
        </w:tc>
      </w:tr>
      <w:tr w:rsidR="00732971" w:rsidRPr="006F5FAA" w:rsidTr="00732971">
        <w:tc>
          <w:tcPr>
            <w:tcW w:w="2679" w:type="pct"/>
            <w:shd w:val="clear" w:color="auto" w:fill="auto"/>
          </w:tcPr>
          <w:p w:rsidR="00732971" w:rsidRPr="006F5FAA" w:rsidRDefault="00732971" w:rsidP="00732971">
            <w:pPr>
              <w:spacing w:before="60"/>
              <w:ind w:left="34"/>
              <w:rPr>
                <w:sz w:val="20"/>
              </w:rPr>
            </w:pPr>
            <w:r w:rsidRPr="006F5FAA">
              <w:rPr>
                <w:sz w:val="20"/>
              </w:rPr>
              <w:t>c = clause(s)</w:t>
            </w:r>
          </w:p>
        </w:tc>
        <w:tc>
          <w:tcPr>
            <w:tcW w:w="2321" w:type="pct"/>
            <w:shd w:val="clear" w:color="auto" w:fill="auto"/>
          </w:tcPr>
          <w:p w:rsidR="00732971" w:rsidRPr="006F5FAA" w:rsidRDefault="00732971" w:rsidP="00732971">
            <w:pPr>
              <w:spacing w:before="60"/>
              <w:ind w:left="34"/>
              <w:rPr>
                <w:sz w:val="20"/>
              </w:rPr>
            </w:pPr>
            <w:r w:rsidRPr="006F5FAA">
              <w:rPr>
                <w:sz w:val="20"/>
              </w:rPr>
              <w:t>par = paragraph(s)/subparagraph(s)</w:t>
            </w:r>
          </w:p>
        </w:tc>
      </w:tr>
      <w:tr w:rsidR="00732971" w:rsidRPr="006F5FAA" w:rsidTr="00732971">
        <w:tc>
          <w:tcPr>
            <w:tcW w:w="2679" w:type="pct"/>
            <w:shd w:val="clear" w:color="auto" w:fill="auto"/>
          </w:tcPr>
          <w:p w:rsidR="00732971" w:rsidRPr="006F5FAA" w:rsidRDefault="00732971" w:rsidP="00732971">
            <w:pPr>
              <w:spacing w:before="60"/>
              <w:ind w:left="34"/>
              <w:rPr>
                <w:sz w:val="20"/>
              </w:rPr>
            </w:pPr>
            <w:r w:rsidRPr="006F5FAA">
              <w:rPr>
                <w:sz w:val="20"/>
              </w:rPr>
              <w:t>C[x] = Compilation No. x</w:t>
            </w:r>
          </w:p>
        </w:tc>
        <w:tc>
          <w:tcPr>
            <w:tcW w:w="2321" w:type="pct"/>
            <w:shd w:val="clear" w:color="auto" w:fill="auto"/>
          </w:tcPr>
          <w:p w:rsidR="00732971" w:rsidRPr="006F5FAA" w:rsidRDefault="00527DE8" w:rsidP="00527DE8">
            <w:pPr>
              <w:ind w:left="34" w:firstLine="249"/>
              <w:rPr>
                <w:sz w:val="20"/>
              </w:rPr>
            </w:pPr>
            <w:r w:rsidRPr="006F5FAA">
              <w:rPr>
                <w:sz w:val="20"/>
              </w:rPr>
              <w:t>/</w:t>
            </w:r>
            <w:r w:rsidR="00732971" w:rsidRPr="006F5FAA">
              <w:rPr>
                <w:sz w:val="20"/>
              </w:rPr>
              <w:t>sub</w:t>
            </w:r>
            <w:r w:rsidR="00535DB0">
              <w:rPr>
                <w:sz w:val="20"/>
              </w:rPr>
              <w:noBreakHyphen/>
            </w:r>
            <w:r w:rsidR="00732971" w:rsidRPr="006F5FAA">
              <w:rPr>
                <w:sz w:val="20"/>
              </w:rPr>
              <w:t>subparagraph(s)</w:t>
            </w:r>
          </w:p>
        </w:tc>
      </w:tr>
      <w:tr w:rsidR="00732971" w:rsidRPr="006F5FAA" w:rsidTr="00732971">
        <w:tc>
          <w:tcPr>
            <w:tcW w:w="2679" w:type="pct"/>
            <w:shd w:val="clear" w:color="auto" w:fill="auto"/>
          </w:tcPr>
          <w:p w:rsidR="00732971" w:rsidRPr="006F5FAA" w:rsidRDefault="00732971" w:rsidP="00732971">
            <w:pPr>
              <w:spacing w:before="60"/>
              <w:ind w:left="34"/>
              <w:rPr>
                <w:sz w:val="20"/>
              </w:rPr>
            </w:pPr>
            <w:r w:rsidRPr="006F5FAA">
              <w:rPr>
                <w:sz w:val="20"/>
              </w:rPr>
              <w:t>Ch = Chapter(s)</w:t>
            </w:r>
          </w:p>
        </w:tc>
        <w:tc>
          <w:tcPr>
            <w:tcW w:w="2321" w:type="pct"/>
            <w:shd w:val="clear" w:color="auto" w:fill="auto"/>
          </w:tcPr>
          <w:p w:rsidR="00732971" w:rsidRPr="006F5FAA" w:rsidRDefault="00732971" w:rsidP="00732971">
            <w:pPr>
              <w:spacing w:before="60"/>
              <w:ind w:left="34"/>
              <w:rPr>
                <w:sz w:val="20"/>
              </w:rPr>
            </w:pPr>
            <w:r w:rsidRPr="006F5FAA">
              <w:rPr>
                <w:sz w:val="20"/>
              </w:rPr>
              <w:t>pres = present</w:t>
            </w:r>
          </w:p>
        </w:tc>
      </w:tr>
      <w:tr w:rsidR="00732971" w:rsidRPr="006F5FAA" w:rsidTr="00732971">
        <w:tc>
          <w:tcPr>
            <w:tcW w:w="2679" w:type="pct"/>
            <w:shd w:val="clear" w:color="auto" w:fill="auto"/>
          </w:tcPr>
          <w:p w:rsidR="00732971" w:rsidRPr="006F5FAA" w:rsidRDefault="00732971" w:rsidP="00732971">
            <w:pPr>
              <w:spacing w:before="60"/>
              <w:ind w:left="34"/>
              <w:rPr>
                <w:sz w:val="20"/>
              </w:rPr>
            </w:pPr>
            <w:r w:rsidRPr="006F5FAA">
              <w:rPr>
                <w:sz w:val="20"/>
              </w:rPr>
              <w:t>def = definition(s)</w:t>
            </w:r>
          </w:p>
        </w:tc>
        <w:tc>
          <w:tcPr>
            <w:tcW w:w="2321" w:type="pct"/>
            <w:shd w:val="clear" w:color="auto" w:fill="auto"/>
          </w:tcPr>
          <w:p w:rsidR="00732971" w:rsidRPr="006F5FAA" w:rsidRDefault="00732971" w:rsidP="00732971">
            <w:pPr>
              <w:spacing w:before="60"/>
              <w:ind w:left="34"/>
              <w:rPr>
                <w:sz w:val="20"/>
              </w:rPr>
            </w:pPr>
            <w:r w:rsidRPr="006F5FAA">
              <w:rPr>
                <w:sz w:val="20"/>
              </w:rPr>
              <w:t>prev = previous</w:t>
            </w:r>
          </w:p>
        </w:tc>
      </w:tr>
      <w:tr w:rsidR="00732971" w:rsidRPr="006F5FAA" w:rsidTr="00732971">
        <w:tc>
          <w:tcPr>
            <w:tcW w:w="2679" w:type="pct"/>
            <w:shd w:val="clear" w:color="auto" w:fill="auto"/>
          </w:tcPr>
          <w:p w:rsidR="00732971" w:rsidRPr="006F5FAA" w:rsidRDefault="00732971" w:rsidP="00732971">
            <w:pPr>
              <w:spacing w:before="60"/>
              <w:ind w:left="34"/>
              <w:rPr>
                <w:sz w:val="20"/>
              </w:rPr>
            </w:pPr>
            <w:r w:rsidRPr="006F5FAA">
              <w:rPr>
                <w:sz w:val="20"/>
              </w:rPr>
              <w:t>Dict = Dictionary</w:t>
            </w:r>
          </w:p>
        </w:tc>
        <w:tc>
          <w:tcPr>
            <w:tcW w:w="2321" w:type="pct"/>
            <w:shd w:val="clear" w:color="auto" w:fill="auto"/>
          </w:tcPr>
          <w:p w:rsidR="00732971" w:rsidRPr="006F5FAA" w:rsidRDefault="00732971" w:rsidP="00732971">
            <w:pPr>
              <w:spacing w:before="60"/>
              <w:ind w:left="34"/>
              <w:rPr>
                <w:sz w:val="20"/>
              </w:rPr>
            </w:pPr>
            <w:r w:rsidRPr="006F5FAA">
              <w:rPr>
                <w:sz w:val="20"/>
              </w:rPr>
              <w:t>(prev…) = previously</w:t>
            </w:r>
          </w:p>
        </w:tc>
      </w:tr>
      <w:tr w:rsidR="00732971" w:rsidRPr="006F5FAA" w:rsidTr="00732971">
        <w:tc>
          <w:tcPr>
            <w:tcW w:w="2679" w:type="pct"/>
            <w:shd w:val="clear" w:color="auto" w:fill="auto"/>
          </w:tcPr>
          <w:p w:rsidR="00732971" w:rsidRPr="006F5FAA" w:rsidRDefault="00732971" w:rsidP="00732971">
            <w:pPr>
              <w:spacing w:before="60"/>
              <w:ind w:left="34"/>
              <w:rPr>
                <w:sz w:val="20"/>
              </w:rPr>
            </w:pPr>
            <w:r w:rsidRPr="006F5FAA">
              <w:rPr>
                <w:sz w:val="20"/>
              </w:rPr>
              <w:t>disallowed = disallowed by Parliament</w:t>
            </w:r>
          </w:p>
        </w:tc>
        <w:tc>
          <w:tcPr>
            <w:tcW w:w="2321" w:type="pct"/>
            <w:shd w:val="clear" w:color="auto" w:fill="auto"/>
          </w:tcPr>
          <w:p w:rsidR="00732971" w:rsidRPr="006F5FAA" w:rsidRDefault="00732971" w:rsidP="00732971">
            <w:pPr>
              <w:spacing w:before="60"/>
              <w:ind w:left="34"/>
              <w:rPr>
                <w:sz w:val="20"/>
              </w:rPr>
            </w:pPr>
            <w:r w:rsidRPr="006F5FAA">
              <w:rPr>
                <w:sz w:val="20"/>
              </w:rPr>
              <w:t>Pt = Part(s)</w:t>
            </w:r>
          </w:p>
        </w:tc>
      </w:tr>
      <w:tr w:rsidR="00732971" w:rsidRPr="006F5FAA" w:rsidTr="00732971">
        <w:tc>
          <w:tcPr>
            <w:tcW w:w="2679" w:type="pct"/>
            <w:shd w:val="clear" w:color="auto" w:fill="auto"/>
          </w:tcPr>
          <w:p w:rsidR="00732971" w:rsidRPr="006F5FAA" w:rsidRDefault="00732971" w:rsidP="00732971">
            <w:pPr>
              <w:spacing w:before="60"/>
              <w:ind w:left="34"/>
              <w:rPr>
                <w:sz w:val="20"/>
              </w:rPr>
            </w:pPr>
            <w:r w:rsidRPr="006F5FAA">
              <w:rPr>
                <w:sz w:val="20"/>
              </w:rPr>
              <w:t>Div = Division(s)</w:t>
            </w:r>
          </w:p>
        </w:tc>
        <w:tc>
          <w:tcPr>
            <w:tcW w:w="2321" w:type="pct"/>
            <w:shd w:val="clear" w:color="auto" w:fill="auto"/>
          </w:tcPr>
          <w:p w:rsidR="00732971" w:rsidRPr="006F5FAA" w:rsidRDefault="00732971" w:rsidP="00732971">
            <w:pPr>
              <w:spacing w:before="60"/>
              <w:ind w:left="34"/>
              <w:rPr>
                <w:sz w:val="20"/>
              </w:rPr>
            </w:pPr>
            <w:r w:rsidRPr="006F5FAA">
              <w:rPr>
                <w:sz w:val="20"/>
              </w:rPr>
              <w:t>r = regulation(s)/rule(s)</w:t>
            </w:r>
          </w:p>
        </w:tc>
      </w:tr>
      <w:tr w:rsidR="00732971" w:rsidRPr="006F5FAA" w:rsidTr="00732971">
        <w:tc>
          <w:tcPr>
            <w:tcW w:w="2679" w:type="pct"/>
            <w:shd w:val="clear" w:color="auto" w:fill="auto"/>
          </w:tcPr>
          <w:p w:rsidR="00732971" w:rsidRPr="006F5FAA" w:rsidRDefault="00732971" w:rsidP="00732971">
            <w:pPr>
              <w:spacing w:before="60"/>
              <w:ind w:left="34"/>
              <w:rPr>
                <w:sz w:val="20"/>
              </w:rPr>
            </w:pPr>
            <w:r w:rsidRPr="006F5FAA">
              <w:rPr>
                <w:sz w:val="20"/>
              </w:rPr>
              <w:t>ed = editorial change</w:t>
            </w:r>
          </w:p>
        </w:tc>
        <w:tc>
          <w:tcPr>
            <w:tcW w:w="2321" w:type="pct"/>
            <w:shd w:val="clear" w:color="auto" w:fill="auto"/>
          </w:tcPr>
          <w:p w:rsidR="00732971" w:rsidRPr="006F5FAA" w:rsidRDefault="00732971" w:rsidP="00732971">
            <w:pPr>
              <w:spacing w:before="60"/>
              <w:ind w:left="34"/>
              <w:rPr>
                <w:sz w:val="20"/>
              </w:rPr>
            </w:pPr>
            <w:r w:rsidRPr="006F5FAA">
              <w:rPr>
                <w:sz w:val="20"/>
              </w:rPr>
              <w:t>reloc = relocated</w:t>
            </w:r>
          </w:p>
        </w:tc>
      </w:tr>
      <w:tr w:rsidR="00732971" w:rsidRPr="006F5FAA" w:rsidTr="00732971">
        <w:tc>
          <w:tcPr>
            <w:tcW w:w="2679" w:type="pct"/>
            <w:shd w:val="clear" w:color="auto" w:fill="auto"/>
          </w:tcPr>
          <w:p w:rsidR="00732971" w:rsidRPr="006F5FAA" w:rsidRDefault="00732971" w:rsidP="00732971">
            <w:pPr>
              <w:spacing w:before="60"/>
              <w:ind w:left="34"/>
              <w:rPr>
                <w:sz w:val="20"/>
              </w:rPr>
            </w:pPr>
            <w:r w:rsidRPr="006F5FAA">
              <w:rPr>
                <w:sz w:val="20"/>
              </w:rPr>
              <w:t>exp = expires/expired or ceases/ceased to have</w:t>
            </w:r>
          </w:p>
        </w:tc>
        <w:tc>
          <w:tcPr>
            <w:tcW w:w="2321" w:type="pct"/>
            <w:shd w:val="clear" w:color="auto" w:fill="auto"/>
          </w:tcPr>
          <w:p w:rsidR="00732971" w:rsidRPr="006F5FAA" w:rsidRDefault="00732971" w:rsidP="00732971">
            <w:pPr>
              <w:spacing w:before="60"/>
              <w:ind w:left="34"/>
              <w:rPr>
                <w:sz w:val="20"/>
              </w:rPr>
            </w:pPr>
            <w:r w:rsidRPr="006F5FAA">
              <w:rPr>
                <w:sz w:val="20"/>
              </w:rPr>
              <w:t>renum = renumbered</w:t>
            </w:r>
          </w:p>
        </w:tc>
      </w:tr>
      <w:tr w:rsidR="00732971" w:rsidRPr="006F5FAA" w:rsidTr="00732971">
        <w:tc>
          <w:tcPr>
            <w:tcW w:w="2679" w:type="pct"/>
            <w:shd w:val="clear" w:color="auto" w:fill="auto"/>
          </w:tcPr>
          <w:p w:rsidR="00732971" w:rsidRPr="006F5FAA" w:rsidRDefault="00527DE8" w:rsidP="00527DE8">
            <w:pPr>
              <w:ind w:left="34" w:firstLine="249"/>
              <w:rPr>
                <w:sz w:val="20"/>
              </w:rPr>
            </w:pPr>
            <w:r w:rsidRPr="006F5FAA">
              <w:rPr>
                <w:sz w:val="20"/>
              </w:rPr>
              <w:t>e</w:t>
            </w:r>
            <w:r w:rsidR="00732971" w:rsidRPr="006F5FAA">
              <w:rPr>
                <w:sz w:val="20"/>
              </w:rPr>
              <w:t>ffect</w:t>
            </w:r>
          </w:p>
        </w:tc>
        <w:tc>
          <w:tcPr>
            <w:tcW w:w="2321" w:type="pct"/>
            <w:shd w:val="clear" w:color="auto" w:fill="auto"/>
          </w:tcPr>
          <w:p w:rsidR="00732971" w:rsidRPr="006F5FAA" w:rsidRDefault="00732971" w:rsidP="00732971">
            <w:pPr>
              <w:spacing w:before="60"/>
              <w:ind w:left="34"/>
              <w:rPr>
                <w:sz w:val="20"/>
              </w:rPr>
            </w:pPr>
            <w:r w:rsidRPr="006F5FAA">
              <w:rPr>
                <w:sz w:val="20"/>
              </w:rPr>
              <w:t>rep = repealed</w:t>
            </w:r>
          </w:p>
        </w:tc>
      </w:tr>
      <w:tr w:rsidR="00732971" w:rsidRPr="006F5FAA" w:rsidTr="00732971">
        <w:tc>
          <w:tcPr>
            <w:tcW w:w="2679" w:type="pct"/>
            <w:shd w:val="clear" w:color="auto" w:fill="auto"/>
          </w:tcPr>
          <w:p w:rsidR="00732971" w:rsidRPr="006F5FAA" w:rsidRDefault="00732971" w:rsidP="00732971">
            <w:pPr>
              <w:spacing w:before="60"/>
              <w:ind w:left="34"/>
              <w:rPr>
                <w:sz w:val="20"/>
              </w:rPr>
            </w:pPr>
            <w:r w:rsidRPr="006F5FAA">
              <w:rPr>
                <w:sz w:val="20"/>
              </w:rPr>
              <w:t>F = Federal Register of Legislation</w:t>
            </w:r>
          </w:p>
        </w:tc>
        <w:tc>
          <w:tcPr>
            <w:tcW w:w="2321" w:type="pct"/>
            <w:shd w:val="clear" w:color="auto" w:fill="auto"/>
          </w:tcPr>
          <w:p w:rsidR="00732971" w:rsidRPr="006F5FAA" w:rsidRDefault="00732971" w:rsidP="00732971">
            <w:pPr>
              <w:spacing w:before="60"/>
              <w:ind w:left="34"/>
              <w:rPr>
                <w:sz w:val="20"/>
              </w:rPr>
            </w:pPr>
            <w:r w:rsidRPr="006F5FAA">
              <w:rPr>
                <w:sz w:val="20"/>
              </w:rPr>
              <w:t>rs = repealed and substituted</w:t>
            </w:r>
          </w:p>
        </w:tc>
      </w:tr>
      <w:tr w:rsidR="00732971" w:rsidRPr="006F5FAA" w:rsidTr="00732971">
        <w:tc>
          <w:tcPr>
            <w:tcW w:w="2679" w:type="pct"/>
            <w:shd w:val="clear" w:color="auto" w:fill="auto"/>
          </w:tcPr>
          <w:p w:rsidR="00732971" w:rsidRPr="006F5FAA" w:rsidRDefault="00732971" w:rsidP="00732971">
            <w:pPr>
              <w:spacing w:before="60"/>
              <w:ind w:left="34"/>
              <w:rPr>
                <w:sz w:val="20"/>
              </w:rPr>
            </w:pPr>
            <w:r w:rsidRPr="006F5FAA">
              <w:rPr>
                <w:sz w:val="20"/>
              </w:rPr>
              <w:t>gaz = gazette</w:t>
            </w:r>
          </w:p>
        </w:tc>
        <w:tc>
          <w:tcPr>
            <w:tcW w:w="2321" w:type="pct"/>
            <w:shd w:val="clear" w:color="auto" w:fill="auto"/>
          </w:tcPr>
          <w:p w:rsidR="00732971" w:rsidRPr="006F5FAA" w:rsidRDefault="00732971" w:rsidP="00732971">
            <w:pPr>
              <w:spacing w:before="60"/>
              <w:ind w:left="34"/>
              <w:rPr>
                <w:sz w:val="20"/>
              </w:rPr>
            </w:pPr>
            <w:r w:rsidRPr="006F5FAA">
              <w:rPr>
                <w:sz w:val="20"/>
              </w:rPr>
              <w:t>s = section(s)/subsection(s)</w:t>
            </w:r>
          </w:p>
        </w:tc>
      </w:tr>
      <w:tr w:rsidR="00732971" w:rsidRPr="006F5FAA" w:rsidTr="00732971">
        <w:tc>
          <w:tcPr>
            <w:tcW w:w="2679" w:type="pct"/>
            <w:shd w:val="clear" w:color="auto" w:fill="auto"/>
          </w:tcPr>
          <w:p w:rsidR="00732971" w:rsidRPr="006F5FAA" w:rsidRDefault="00732971" w:rsidP="00732971">
            <w:pPr>
              <w:spacing w:before="60"/>
              <w:ind w:left="34"/>
              <w:rPr>
                <w:sz w:val="20"/>
              </w:rPr>
            </w:pPr>
            <w:r w:rsidRPr="006F5FAA">
              <w:rPr>
                <w:sz w:val="20"/>
              </w:rPr>
              <w:t xml:space="preserve">LA = </w:t>
            </w:r>
            <w:r w:rsidRPr="006F5FAA">
              <w:rPr>
                <w:i/>
                <w:sz w:val="20"/>
              </w:rPr>
              <w:t>Legislation Act 2003</w:t>
            </w:r>
          </w:p>
        </w:tc>
        <w:tc>
          <w:tcPr>
            <w:tcW w:w="2321" w:type="pct"/>
            <w:shd w:val="clear" w:color="auto" w:fill="auto"/>
          </w:tcPr>
          <w:p w:rsidR="00732971" w:rsidRPr="006F5FAA" w:rsidRDefault="00732971" w:rsidP="00732971">
            <w:pPr>
              <w:spacing w:before="60"/>
              <w:ind w:left="34"/>
              <w:rPr>
                <w:sz w:val="20"/>
              </w:rPr>
            </w:pPr>
            <w:r w:rsidRPr="006F5FAA">
              <w:rPr>
                <w:sz w:val="20"/>
              </w:rPr>
              <w:t>Sch = Schedule(s)</w:t>
            </w:r>
          </w:p>
        </w:tc>
      </w:tr>
      <w:tr w:rsidR="00732971" w:rsidRPr="006F5FAA" w:rsidTr="00732971">
        <w:tc>
          <w:tcPr>
            <w:tcW w:w="2679" w:type="pct"/>
            <w:shd w:val="clear" w:color="auto" w:fill="auto"/>
          </w:tcPr>
          <w:p w:rsidR="00732971" w:rsidRPr="006F5FAA" w:rsidRDefault="00732971" w:rsidP="00732971">
            <w:pPr>
              <w:spacing w:before="60"/>
              <w:ind w:left="34"/>
              <w:rPr>
                <w:sz w:val="20"/>
              </w:rPr>
            </w:pPr>
            <w:r w:rsidRPr="006F5FAA">
              <w:rPr>
                <w:sz w:val="20"/>
              </w:rPr>
              <w:t xml:space="preserve">LIA = </w:t>
            </w:r>
            <w:r w:rsidRPr="006F5FAA">
              <w:rPr>
                <w:i/>
                <w:sz w:val="20"/>
              </w:rPr>
              <w:t>Legislative Instruments Act 2003</w:t>
            </w:r>
          </w:p>
        </w:tc>
        <w:tc>
          <w:tcPr>
            <w:tcW w:w="2321" w:type="pct"/>
            <w:shd w:val="clear" w:color="auto" w:fill="auto"/>
          </w:tcPr>
          <w:p w:rsidR="00732971" w:rsidRPr="006F5FAA" w:rsidRDefault="00732971" w:rsidP="00732971">
            <w:pPr>
              <w:spacing w:before="60"/>
              <w:ind w:left="34"/>
              <w:rPr>
                <w:sz w:val="20"/>
              </w:rPr>
            </w:pPr>
            <w:r w:rsidRPr="006F5FAA">
              <w:rPr>
                <w:sz w:val="20"/>
              </w:rPr>
              <w:t>Sdiv = Subdivision(s)</w:t>
            </w:r>
          </w:p>
        </w:tc>
      </w:tr>
      <w:tr w:rsidR="00732971" w:rsidRPr="006F5FAA" w:rsidTr="00732971">
        <w:tc>
          <w:tcPr>
            <w:tcW w:w="2679" w:type="pct"/>
            <w:shd w:val="clear" w:color="auto" w:fill="auto"/>
          </w:tcPr>
          <w:p w:rsidR="00732971" w:rsidRPr="006F5FAA" w:rsidRDefault="00732971" w:rsidP="00732971">
            <w:pPr>
              <w:spacing w:before="60"/>
              <w:ind w:left="34"/>
              <w:rPr>
                <w:sz w:val="20"/>
              </w:rPr>
            </w:pPr>
            <w:r w:rsidRPr="006F5FAA">
              <w:rPr>
                <w:sz w:val="20"/>
              </w:rPr>
              <w:t>(md) = misdescribed amendment can be given</w:t>
            </w:r>
          </w:p>
        </w:tc>
        <w:tc>
          <w:tcPr>
            <w:tcW w:w="2321" w:type="pct"/>
            <w:shd w:val="clear" w:color="auto" w:fill="auto"/>
          </w:tcPr>
          <w:p w:rsidR="00732971" w:rsidRPr="006F5FAA" w:rsidRDefault="00732971" w:rsidP="00732971">
            <w:pPr>
              <w:spacing w:before="60"/>
              <w:ind w:left="34"/>
              <w:rPr>
                <w:sz w:val="20"/>
              </w:rPr>
            </w:pPr>
            <w:r w:rsidRPr="006F5FAA">
              <w:rPr>
                <w:sz w:val="20"/>
              </w:rPr>
              <w:t>SLI = Select Legislative Instrument</w:t>
            </w:r>
          </w:p>
        </w:tc>
      </w:tr>
      <w:tr w:rsidR="00732971" w:rsidRPr="006F5FAA" w:rsidTr="00732971">
        <w:tc>
          <w:tcPr>
            <w:tcW w:w="2679" w:type="pct"/>
            <w:shd w:val="clear" w:color="auto" w:fill="auto"/>
          </w:tcPr>
          <w:p w:rsidR="00732971" w:rsidRPr="006F5FAA" w:rsidRDefault="00527DE8" w:rsidP="00527DE8">
            <w:pPr>
              <w:ind w:left="34" w:firstLine="249"/>
              <w:rPr>
                <w:sz w:val="20"/>
              </w:rPr>
            </w:pPr>
            <w:r w:rsidRPr="006F5FAA">
              <w:rPr>
                <w:sz w:val="20"/>
              </w:rPr>
              <w:t>e</w:t>
            </w:r>
            <w:r w:rsidR="00732971" w:rsidRPr="006F5FAA">
              <w:rPr>
                <w:sz w:val="20"/>
              </w:rPr>
              <w:t>ffect</w:t>
            </w:r>
          </w:p>
        </w:tc>
        <w:tc>
          <w:tcPr>
            <w:tcW w:w="2321" w:type="pct"/>
            <w:shd w:val="clear" w:color="auto" w:fill="auto"/>
          </w:tcPr>
          <w:p w:rsidR="00732971" w:rsidRPr="006F5FAA" w:rsidRDefault="00732971" w:rsidP="00732971">
            <w:pPr>
              <w:spacing w:before="60"/>
              <w:ind w:left="34"/>
              <w:rPr>
                <w:sz w:val="20"/>
              </w:rPr>
            </w:pPr>
            <w:r w:rsidRPr="006F5FAA">
              <w:rPr>
                <w:sz w:val="20"/>
              </w:rPr>
              <w:t>SR = Statutory Rules</w:t>
            </w:r>
          </w:p>
        </w:tc>
      </w:tr>
      <w:tr w:rsidR="00732971" w:rsidRPr="006F5FAA" w:rsidTr="00732971">
        <w:tc>
          <w:tcPr>
            <w:tcW w:w="2679" w:type="pct"/>
            <w:shd w:val="clear" w:color="auto" w:fill="auto"/>
          </w:tcPr>
          <w:p w:rsidR="00732971" w:rsidRPr="006F5FAA" w:rsidRDefault="00732971" w:rsidP="00732971">
            <w:pPr>
              <w:spacing w:before="60"/>
              <w:ind w:left="34"/>
              <w:rPr>
                <w:sz w:val="20"/>
              </w:rPr>
            </w:pPr>
            <w:r w:rsidRPr="006F5FAA">
              <w:rPr>
                <w:sz w:val="20"/>
              </w:rPr>
              <w:t>(md not incorp) = misdescribed amendment</w:t>
            </w:r>
          </w:p>
        </w:tc>
        <w:tc>
          <w:tcPr>
            <w:tcW w:w="2321" w:type="pct"/>
            <w:shd w:val="clear" w:color="auto" w:fill="auto"/>
          </w:tcPr>
          <w:p w:rsidR="00732971" w:rsidRPr="006F5FAA" w:rsidRDefault="00732971" w:rsidP="00732971">
            <w:pPr>
              <w:spacing w:before="60"/>
              <w:ind w:left="34"/>
              <w:rPr>
                <w:sz w:val="20"/>
              </w:rPr>
            </w:pPr>
            <w:r w:rsidRPr="006F5FAA">
              <w:rPr>
                <w:sz w:val="20"/>
              </w:rPr>
              <w:t>Sub</w:t>
            </w:r>
            <w:r w:rsidR="00535DB0">
              <w:rPr>
                <w:sz w:val="20"/>
              </w:rPr>
              <w:noBreakHyphen/>
            </w:r>
            <w:r w:rsidRPr="006F5FAA">
              <w:rPr>
                <w:sz w:val="20"/>
              </w:rPr>
              <w:t>Ch = Sub</w:t>
            </w:r>
            <w:r w:rsidR="00535DB0">
              <w:rPr>
                <w:sz w:val="20"/>
              </w:rPr>
              <w:noBreakHyphen/>
            </w:r>
            <w:r w:rsidRPr="006F5FAA">
              <w:rPr>
                <w:sz w:val="20"/>
              </w:rPr>
              <w:t>Chapter(s)</w:t>
            </w:r>
          </w:p>
        </w:tc>
      </w:tr>
      <w:tr w:rsidR="00732971" w:rsidRPr="006F5FAA" w:rsidTr="00732971">
        <w:tc>
          <w:tcPr>
            <w:tcW w:w="2679" w:type="pct"/>
            <w:shd w:val="clear" w:color="auto" w:fill="auto"/>
          </w:tcPr>
          <w:p w:rsidR="00732971" w:rsidRPr="006F5FAA" w:rsidRDefault="00527DE8" w:rsidP="00527DE8">
            <w:pPr>
              <w:ind w:left="34" w:firstLine="249"/>
              <w:rPr>
                <w:sz w:val="20"/>
              </w:rPr>
            </w:pPr>
            <w:r w:rsidRPr="006F5FAA">
              <w:rPr>
                <w:sz w:val="20"/>
              </w:rPr>
              <w:t>c</w:t>
            </w:r>
            <w:r w:rsidR="00732971" w:rsidRPr="006F5FAA">
              <w:rPr>
                <w:sz w:val="20"/>
              </w:rPr>
              <w:t>annot be given effect</w:t>
            </w:r>
          </w:p>
        </w:tc>
        <w:tc>
          <w:tcPr>
            <w:tcW w:w="2321" w:type="pct"/>
            <w:shd w:val="clear" w:color="auto" w:fill="auto"/>
          </w:tcPr>
          <w:p w:rsidR="00732971" w:rsidRPr="006F5FAA" w:rsidRDefault="00732971" w:rsidP="00732971">
            <w:pPr>
              <w:spacing w:before="60"/>
              <w:ind w:left="34"/>
              <w:rPr>
                <w:sz w:val="20"/>
              </w:rPr>
            </w:pPr>
            <w:r w:rsidRPr="006F5FAA">
              <w:rPr>
                <w:sz w:val="20"/>
              </w:rPr>
              <w:t>SubPt = Subpart(s)</w:t>
            </w:r>
          </w:p>
        </w:tc>
      </w:tr>
      <w:tr w:rsidR="00732971" w:rsidRPr="006F5FAA" w:rsidTr="00732971">
        <w:tc>
          <w:tcPr>
            <w:tcW w:w="2679" w:type="pct"/>
            <w:shd w:val="clear" w:color="auto" w:fill="auto"/>
          </w:tcPr>
          <w:p w:rsidR="00732971" w:rsidRPr="006F5FAA" w:rsidRDefault="00732971" w:rsidP="00732971">
            <w:pPr>
              <w:spacing w:before="60"/>
              <w:ind w:left="34"/>
              <w:rPr>
                <w:sz w:val="20"/>
              </w:rPr>
            </w:pPr>
            <w:r w:rsidRPr="006F5FAA">
              <w:rPr>
                <w:sz w:val="20"/>
              </w:rPr>
              <w:t>mod = modified/modification</w:t>
            </w:r>
          </w:p>
        </w:tc>
        <w:tc>
          <w:tcPr>
            <w:tcW w:w="2321" w:type="pct"/>
            <w:shd w:val="clear" w:color="auto" w:fill="auto"/>
          </w:tcPr>
          <w:p w:rsidR="00732971" w:rsidRPr="006F5FAA" w:rsidRDefault="00732971" w:rsidP="00732971">
            <w:pPr>
              <w:spacing w:before="60"/>
              <w:ind w:left="34"/>
              <w:rPr>
                <w:sz w:val="20"/>
              </w:rPr>
            </w:pPr>
            <w:r w:rsidRPr="006F5FAA">
              <w:rPr>
                <w:sz w:val="20"/>
                <w:u w:val="single"/>
              </w:rPr>
              <w:t>underlining</w:t>
            </w:r>
            <w:r w:rsidRPr="006F5FAA">
              <w:rPr>
                <w:sz w:val="20"/>
              </w:rPr>
              <w:t xml:space="preserve"> = whole or part not</w:t>
            </w:r>
          </w:p>
        </w:tc>
      </w:tr>
      <w:tr w:rsidR="00732971" w:rsidRPr="006F5FAA" w:rsidTr="00732971">
        <w:tc>
          <w:tcPr>
            <w:tcW w:w="2679" w:type="pct"/>
            <w:shd w:val="clear" w:color="auto" w:fill="auto"/>
          </w:tcPr>
          <w:p w:rsidR="00732971" w:rsidRPr="006F5FAA" w:rsidRDefault="00732971" w:rsidP="00732971">
            <w:pPr>
              <w:spacing w:before="60"/>
              <w:ind w:left="34"/>
              <w:rPr>
                <w:sz w:val="20"/>
              </w:rPr>
            </w:pPr>
            <w:r w:rsidRPr="006F5FAA">
              <w:rPr>
                <w:sz w:val="20"/>
              </w:rPr>
              <w:t>No. = Number(s)</w:t>
            </w:r>
          </w:p>
        </w:tc>
        <w:tc>
          <w:tcPr>
            <w:tcW w:w="2321" w:type="pct"/>
            <w:shd w:val="clear" w:color="auto" w:fill="auto"/>
          </w:tcPr>
          <w:p w:rsidR="00732971" w:rsidRPr="006F5FAA" w:rsidRDefault="00527DE8" w:rsidP="00527DE8">
            <w:pPr>
              <w:ind w:left="34" w:firstLine="249"/>
              <w:rPr>
                <w:sz w:val="20"/>
              </w:rPr>
            </w:pPr>
            <w:r w:rsidRPr="006F5FAA">
              <w:rPr>
                <w:sz w:val="20"/>
              </w:rPr>
              <w:t>c</w:t>
            </w:r>
            <w:r w:rsidR="00732971" w:rsidRPr="006F5FAA">
              <w:rPr>
                <w:sz w:val="20"/>
              </w:rPr>
              <w:t>ommenced or to be commenced</w:t>
            </w:r>
          </w:p>
        </w:tc>
      </w:tr>
    </w:tbl>
    <w:p w:rsidR="00BB2F5A" w:rsidRPr="006F5FAA" w:rsidRDefault="00BB2F5A" w:rsidP="00A574D5">
      <w:pPr>
        <w:pStyle w:val="Tabletext"/>
      </w:pPr>
    </w:p>
    <w:p w:rsidR="00BB2F5A" w:rsidRPr="006F5FAA" w:rsidRDefault="00BB2F5A" w:rsidP="00797F4E">
      <w:pPr>
        <w:pStyle w:val="ENotesHeading2"/>
        <w:pageBreakBefore/>
        <w:outlineLvl w:val="9"/>
      </w:pPr>
      <w:bookmarkStart w:id="142" w:name="_Toc163034908"/>
      <w:r w:rsidRPr="006F5FAA">
        <w:t>Endnote 3—Legislation history</w:t>
      </w:r>
      <w:bookmarkEnd w:id="142"/>
    </w:p>
    <w:p w:rsidR="00BB2F5A" w:rsidRPr="006F5FAA" w:rsidRDefault="00BB2F5A" w:rsidP="00A574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BB2F5A" w:rsidRPr="006F5FAA" w:rsidTr="00732971">
        <w:trPr>
          <w:cantSplit/>
          <w:tblHeader/>
        </w:trPr>
        <w:tc>
          <w:tcPr>
            <w:tcW w:w="1250" w:type="pct"/>
            <w:tcBorders>
              <w:top w:val="single" w:sz="12" w:space="0" w:color="auto"/>
              <w:bottom w:val="single" w:sz="12" w:space="0" w:color="auto"/>
            </w:tcBorders>
            <w:shd w:val="clear" w:color="auto" w:fill="auto"/>
          </w:tcPr>
          <w:p w:rsidR="00BB2F5A" w:rsidRPr="006F5FAA" w:rsidRDefault="00BB2F5A" w:rsidP="00A574D5">
            <w:pPr>
              <w:pStyle w:val="ENoteTableHeading"/>
            </w:pPr>
            <w:r w:rsidRPr="006F5FAA">
              <w:t>Name</w:t>
            </w:r>
          </w:p>
        </w:tc>
        <w:tc>
          <w:tcPr>
            <w:tcW w:w="1250" w:type="pct"/>
            <w:tcBorders>
              <w:top w:val="single" w:sz="12" w:space="0" w:color="auto"/>
              <w:bottom w:val="single" w:sz="12" w:space="0" w:color="auto"/>
            </w:tcBorders>
            <w:shd w:val="clear" w:color="auto" w:fill="auto"/>
          </w:tcPr>
          <w:p w:rsidR="00BB2F5A" w:rsidRPr="006F5FAA" w:rsidRDefault="00BB2F5A" w:rsidP="00A574D5">
            <w:pPr>
              <w:pStyle w:val="ENoteTableHeading"/>
            </w:pPr>
            <w:r w:rsidRPr="006F5FAA">
              <w:t>Registration</w:t>
            </w:r>
          </w:p>
        </w:tc>
        <w:tc>
          <w:tcPr>
            <w:tcW w:w="1250" w:type="pct"/>
            <w:tcBorders>
              <w:top w:val="single" w:sz="12" w:space="0" w:color="auto"/>
              <w:bottom w:val="single" w:sz="12" w:space="0" w:color="auto"/>
            </w:tcBorders>
            <w:shd w:val="clear" w:color="auto" w:fill="auto"/>
          </w:tcPr>
          <w:p w:rsidR="00BB2F5A" w:rsidRPr="006F5FAA" w:rsidRDefault="00BB2F5A" w:rsidP="00A574D5">
            <w:pPr>
              <w:pStyle w:val="ENoteTableHeading"/>
            </w:pPr>
            <w:r w:rsidRPr="006F5FAA">
              <w:t>Commencement</w:t>
            </w:r>
          </w:p>
        </w:tc>
        <w:tc>
          <w:tcPr>
            <w:tcW w:w="1250" w:type="pct"/>
            <w:tcBorders>
              <w:top w:val="single" w:sz="12" w:space="0" w:color="auto"/>
              <w:bottom w:val="single" w:sz="12" w:space="0" w:color="auto"/>
            </w:tcBorders>
            <w:shd w:val="clear" w:color="auto" w:fill="auto"/>
          </w:tcPr>
          <w:p w:rsidR="00BB2F5A" w:rsidRPr="006F5FAA" w:rsidRDefault="00BB2F5A" w:rsidP="00A574D5">
            <w:pPr>
              <w:pStyle w:val="ENoteTableHeading"/>
            </w:pPr>
            <w:r w:rsidRPr="006F5FAA">
              <w:t>Application, saving and transitional provisions</w:t>
            </w:r>
          </w:p>
        </w:tc>
      </w:tr>
      <w:tr w:rsidR="00BB2F5A" w:rsidRPr="006F5FAA" w:rsidTr="00732971">
        <w:trPr>
          <w:cantSplit/>
        </w:trPr>
        <w:tc>
          <w:tcPr>
            <w:tcW w:w="1250" w:type="pct"/>
            <w:tcBorders>
              <w:top w:val="single" w:sz="12" w:space="0" w:color="auto"/>
              <w:bottom w:val="single" w:sz="4" w:space="0" w:color="auto"/>
            </w:tcBorders>
            <w:shd w:val="clear" w:color="auto" w:fill="auto"/>
          </w:tcPr>
          <w:p w:rsidR="00BB2F5A" w:rsidRPr="006F5FAA" w:rsidRDefault="004D2978" w:rsidP="00A574D5">
            <w:pPr>
              <w:pStyle w:val="ENoteTableText"/>
            </w:pPr>
            <w:r w:rsidRPr="006F5FAA">
              <w:t xml:space="preserve">Health Insurance </w:t>
            </w:r>
            <w:r w:rsidR="00535DB0">
              <w:t>Regulations 2</w:t>
            </w:r>
            <w:r w:rsidRPr="006F5FAA">
              <w:t>018</w:t>
            </w:r>
          </w:p>
        </w:tc>
        <w:tc>
          <w:tcPr>
            <w:tcW w:w="1250" w:type="pct"/>
            <w:tcBorders>
              <w:top w:val="single" w:sz="12" w:space="0" w:color="auto"/>
              <w:bottom w:val="single" w:sz="4" w:space="0" w:color="auto"/>
            </w:tcBorders>
            <w:shd w:val="clear" w:color="auto" w:fill="auto"/>
          </w:tcPr>
          <w:p w:rsidR="00BB2F5A" w:rsidRPr="006F5FAA" w:rsidRDefault="004D2978" w:rsidP="00A574D5">
            <w:pPr>
              <w:pStyle w:val="ENoteTableText"/>
            </w:pPr>
            <w:r w:rsidRPr="006F5FAA">
              <w:t>27 Sept 2018 (F2018L01365)</w:t>
            </w:r>
          </w:p>
        </w:tc>
        <w:tc>
          <w:tcPr>
            <w:tcW w:w="1250" w:type="pct"/>
            <w:tcBorders>
              <w:top w:val="single" w:sz="12" w:space="0" w:color="auto"/>
              <w:bottom w:val="single" w:sz="4" w:space="0" w:color="auto"/>
            </w:tcBorders>
            <w:shd w:val="clear" w:color="auto" w:fill="auto"/>
          </w:tcPr>
          <w:p w:rsidR="00BB2F5A" w:rsidRPr="006F5FAA" w:rsidRDefault="004D2978" w:rsidP="00A574D5">
            <w:pPr>
              <w:pStyle w:val="ENoteTableText"/>
            </w:pPr>
            <w:r w:rsidRPr="006F5FAA">
              <w:t xml:space="preserve">1 Oct 2018 (s 2(1) </w:t>
            </w:r>
            <w:r w:rsidR="003F0262" w:rsidRPr="006F5FAA">
              <w:t>item 1</w:t>
            </w:r>
            <w:r w:rsidRPr="006F5FAA">
              <w:t>)</w:t>
            </w:r>
          </w:p>
        </w:tc>
        <w:tc>
          <w:tcPr>
            <w:tcW w:w="1250" w:type="pct"/>
            <w:tcBorders>
              <w:top w:val="single" w:sz="12" w:space="0" w:color="auto"/>
              <w:bottom w:val="single" w:sz="4" w:space="0" w:color="auto"/>
            </w:tcBorders>
            <w:shd w:val="clear" w:color="auto" w:fill="auto"/>
          </w:tcPr>
          <w:p w:rsidR="00BB2F5A" w:rsidRPr="006F5FAA" w:rsidRDefault="00BB2F5A" w:rsidP="00A574D5">
            <w:pPr>
              <w:pStyle w:val="ENoteTableText"/>
            </w:pPr>
          </w:p>
        </w:tc>
      </w:tr>
      <w:tr w:rsidR="00BB2F5A" w:rsidRPr="006F5FAA" w:rsidTr="00732971">
        <w:trPr>
          <w:cantSplit/>
        </w:trPr>
        <w:tc>
          <w:tcPr>
            <w:tcW w:w="1250" w:type="pct"/>
            <w:shd w:val="clear" w:color="auto" w:fill="auto"/>
          </w:tcPr>
          <w:p w:rsidR="00BB2F5A" w:rsidRPr="006F5FAA" w:rsidRDefault="004D2978" w:rsidP="00A574D5">
            <w:pPr>
              <w:pStyle w:val="ENoteTableText"/>
            </w:pPr>
            <w:r w:rsidRPr="006F5FAA">
              <w:t>Health Insurance Legislation Amendment (2018 Measures No.</w:t>
            </w:r>
            <w:r w:rsidR="00F70F8A" w:rsidRPr="006F5FAA">
              <w:t> </w:t>
            </w:r>
            <w:r w:rsidRPr="006F5FAA">
              <w:t xml:space="preserve">3) </w:t>
            </w:r>
            <w:r w:rsidR="00535DB0">
              <w:t>Regulations 2</w:t>
            </w:r>
            <w:r w:rsidRPr="006F5FAA">
              <w:t>018</w:t>
            </w:r>
          </w:p>
        </w:tc>
        <w:tc>
          <w:tcPr>
            <w:tcW w:w="1250" w:type="pct"/>
            <w:shd w:val="clear" w:color="auto" w:fill="auto"/>
          </w:tcPr>
          <w:p w:rsidR="00BB2F5A" w:rsidRPr="006F5FAA" w:rsidRDefault="004D2978" w:rsidP="00A574D5">
            <w:pPr>
              <w:pStyle w:val="ENoteTableText"/>
            </w:pPr>
            <w:r w:rsidRPr="006F5FAA">
              <w:t>26 Oct 2018 (F2018L01481)</w:t>
            </w:r>
          </w:p>
        </w:tc>
        <w:tc>
          <w:tcPr>
            <w:tcW w:w="1250" w:type="pct"/>
            <w:shd w:val="clear" w:color="auto" w:fill="auto"/>
          </w:tcPr>
          <w:p w:rsidR="00BB2F5A" w:rsidRPr="006F5FAA" w:rsidRDefault="004D2978" w:rsidP="00A574D5">
            <w:pPr>
              <w:pStyle w:val="ENoteTableText"/>
            </w:pPr>
            <w:r w:rsidRPr="006F5FAA">
              <w:t>Sch 1 (</w:t>
            </w:r>
            <w:r w:rsidR="00351BEA" w:rsidRPr="006F5FAA">
              <w:t>items 1</w:t>
            </w:r>
            <w:r w:rsidRPr="006F5FAA">
              <w:t xml:space="preserve">08–113): 1 Nov 2018 (s 2(1) </w:t>
            </w:r>
            <w:r w:rsidR="003F0262" w:rsidRPr="006F5FAA">
              <w:t>item 1</w:t>
            </w:r>
            <w:r w:rsidRPr="006F5FAA">
              <w:t>)</w:t>
            </w:r>
          </w:p>
        </w:tc>
        <w:tc>
          <w:tcPr>
            <w:tcW w:w="1250" w:type="pct"/>
            <w:shd w:val="clear" w:color="auto" w:fill="auto"/>
          </w:tcPr>
          <w:p w:rsidR="00BB2F5A" w:rsidRPr="006F5FAA" w:rsidRDefault="004D2978" w:rsidP="00A574D5">
            <w:pPr>
              <w:pStyle w:val="ENoteTableText"/>
            </w:pPr>
            <w:r w:rsidRPr="006F5FAA">
              <w:t>—</w:t>
            </w:r>
          </w:p>
        </w:tc>
      </w:tr>
      <w:tr w:rsidR="006E242A" w:rsidRPr="006F5FAA" w:rsidTr="00732971">
        <w:trPr>
          <w:cantSplit/>
        </w:trPr>
        <w:tc>
          <w:tcPr>
            <w:tcW w:w="1250" w:type="pct"/>
            <w:shd w:val="clear" w:color="auto" w:fill="auto"/>
          </w:tcPr>
          <w:p w:rsidR="006E242A" w:rsidRPr="006F5FAA" w:rsidRDefault="006E242A" w:rsidP="00A574D5">
            <w:pPr>
              <w:pStyle w:val="ENoteTableText"/>
            </w:pPr>
            <w:r w:rsidRPr="006F5FAA">
              <w:t>Health Insurance Legislation Amendment (2018 Measures No.</w:t>
            </w:r>
            <w:r w:rsidR="00F70F8A" w:rsidRPr="006F5FAA">
              <w:t> </w:t>
            </w:r>
            <w:r w:rsidRPr="006F5FAA">
              <w:t xml:space="preserve">4) </w:t>
            </w:r>
            <w:r w:rsidR="00535DB0">
              <w:t>Regulations 2</w:t>
            </w:r>
            <w:r w:rsidRPr="006F5FAA">
              <w:t>018</w:t>
            </w:r>
          </w:p>
        </w:tc>
        <w:tc>
          <w:tcPr>
            <w:tcW w:w="1250" w:type="pct"/>
            <w:shd w:val="clear" w:color="auto" w:fill="auto"/>
          </w:tcPr>
          <w:p w:rsidR="006E242A" w:rsidRPr="006F5FAA" w:rsidRDefault="006E242A" w:rsidP="00A574D5">
            <w:pPr>
              <w:pStyle w:val="ENoteTableText"/>
            </w:pPr>
            <w:r w:rsidRPr="006F5FAA">
              <w:t>5 Nov 2018 (F2018L01534)</w:t>
            </w:r>
          </w:p>
        </w:tc>
        <w:tc>
          <w:tcPr>
            <w:tcW w:w="1250" w:type="pct"/>
            <w:shd w:val="clear" w:color="auto" w:fill="auto"/>
          </w:tcPr>
          <w:p w:rsidR="006E242A" w:rsidRPr="006F5FAA" w:rsidRDefault="006E1C2B" w:rsidP="00A574D5">
            <w:pPr>
              <w:pStyle w:val="ENoteTableText"/>
            </w:pPr>
            <w:r w:rsidRPr="006F5FAA">
              <w:t>Sch 1 (</w:t>
            </w:r>
            <w:r w:rsidR="003F0262" w:rsidRPr="006F5FAA">
              <w:t>item 1</w:t>
            </w:r>
            <w:r w:rsidRPr="006F5FAA">
              <w:t xml:space="preserve">): </w:t>
            </w:r>
            <w:r w:rsidR="006E242A" w:rsidRPr="006F5FAA">
              <w:t xml:space="preserve">1 Jan 2019 (s 2(1) </w:t>
            </w:r>
            <w:r w:rsidR="003F0262" w:rsidRPr="006F5FAA">
              <w:t>item 1</w:t>
            </w:r>
            <w:r w:rsidR="006E242A" w:rsidRPr="006F5FAA">
              <w:t>)</w:t>
            </w:r>
          </w:p>
        </w:tc>
        <w:tc>
          <w:tcPr>
            <w:tcW w:w="1250" w:type="pct"/>
            <w:shd w:val="clear" w:color="auto" w:fill="auto"/>
          </w:tcPr>
          <w:p w:rsidR="006E242A" w:rsidRPr="006F5FAA" w:rsidRDefault="006E242A" w:rsidP="00A574D5">
            <w:pPr>
              <w:pStyle w:val="ENoteTableText"/>
            </w:pPr>
            <w:r w:rsidRPr="006F5FAA">
              <w:t>—</w:t>
            </w:r>
          </w:p>
        </w:tc>
      </w:tr>
      <w:tr w:rsidR="001D554D" w:rsidRPr="006F5FAA" w:rsidTr="00732971">
        <w:trPr>
          <w:cantSplit/>
        </w:trPr>
        <w:tc>
          <w:tcPr>
            <w:tcW w:w="1250" w:type="pct"/>
            <w:shd w:val="clear" w:color="auto" w:fill="auto"/>
          </w:tcPr>
          <w:p w:rsidR="001D554D" w:rsidRPr="006F5FAA" w:rsidRDefault="001D554D" w:rsidP="00A574D5">
            <w:pPr>
              <w:pStyle w:val="ENoteTableText"/>
            </w:pPr>
            <w:r w:rsidRPr="006F5FAA">
              <w:t xml:space="preserve">Health Insurance Legislation Amendment (Services for Patients in Residential Aged Care Facilities) </w:t>
            </w:r>
            <w:r w:rsidR="00535DB0">
              <w:t>Regulations 2</w:t>
            </w:r>
            <w:r w:rsidRPr="006F5FAA">
              <w:t>019</w:t>
            </w:r>
          </w:p>
        </w:tc>
        <w:tc>
          <w:tcPr>
            <w:tcW w:w="1250" w:type="pct"/>
            <w:shd w:val="clear" w:color="auto" w:fill="auto"/>
          </w:tcPr>
          <w:p w:rsidR="001D554D" w:rsidRPr="006F5FAA" w:rsidRDefault="001D554D" w:rsidP="00A574D5">
            <w:pPr>
              <w:pStyle w:val="ENoteTableText"/>
            </w:pPr>
            <w:r w:rsidRPr="006F5FAA">
              <w:t>22 Feb 2019 (F2019L00179)</w:t>
            </w:r>
          </w:p>
        </w:tc>
        <w:tc>
          <w:tcPr>
            <w:tcW w:w="1250" w:type="pct"/>
            <w:shd w:val="clear" w:color="auto" w:fill="auto"/>
          </w:tcPr>
          <w:p w:rsidR="001D554D" w:rsidRPr="006F5FAA" w:rsidRDefault="00EF058F" w:rsidP="00EF058F">
            <w:pPr>
              <w:pStyle w:val="ENoteTableText"/>
            </w:pPr>
            <w:r w:rsidRPr="006F5FAA">
              <w:t>Sch 1 (</w:t>
            </w:r>
            <w:r w:rsidR="00351BEA" w:rsidRPr="006F5FAA">
              <w:t>items 1</w:t>
            </w:r>
            <w:r w:rsidRPr="006F5FAA">
              <w:t xml:space="preserve">0–14): </w:t>
            </w:r>
            <w:r w:rsidR="001D554D" w:rsidRPr="006F5FAA">
              <w:t xml:space="preserve">1 Mar 2019 (s 2(1) </w:t>
            </w:r>
            <w:r w:rsidR="003F0262" w:rsidRPr="006F5FAA">
              <w:t>item 1</w:t>
            </w:r>
            <w:r w:rsidR="001D554D" w:rsidRPr="006F5FAA">
              <w:t>)</w:t>
            </w:r>
          </w:p>
        </w:tc>
        <w:tc>
          <w:tcPr>
            <w:tcW w:w="1250" w:type="pct"/>
            <w:shd w:val="clear" w:color="auto" w:fill="auto"/>
          </w:tcPr>
          <w:p w:rsidR="001D554D" w:rsidRPr="006F5FAA" w:rsidRDefault="001D554D" w:rsidP="00A574D5">
            <w:pPr>
              <w:pStyle w:val="ENoteTableText"/>
            </w:pPr>
            <w:r w:rsidRPr="006F5FAA">
              <w:t>—</w:t>
            </w:r>
          </w:p>
        </w:tc>
      </w:tr>
      <w:tr w:rsidR="00946A13" w:rsidRPr="006F5FAA" w:rsidTr="00732971">
        <w:trPr>
          <w:cantSplit/>
        </w:trPr>
        <w:tc>
          <w:tcPr>
            <w:tcW w:w="1250" w:type="pct"/>
            <w:shd w:val="clear" w:color="auto" w:fill="auto"/>
          </w:tcPr>
          <w:p w:rsidR="00946A13" w:rsidRPr="006F5FAA" w:rsidRDefault="00946A13" w:rsidP="00A574D5">
            <w:pPr>
              <w:pStyle w:val="ENoteTableText"/>
            </w:pPr>
            <w:r w:rsidRPr="006F5FAA">
              <w:t>Health Insurance Legislation Amendment (2019 Measures No.</w:t>
            </w:r>
            <w:r w:rsidR="00F70F8A" w:rsidRPr="006F5FAA">
              <w:t> </w:t>
            </w:r>
            <w:r w:rsidRPr="006F5FAA">
              <w:t xml:space="preserve">1) </w:t>
            </w:r>
            <w:r w:rsidR="00535DB0">
              <w:t>Regulations 2</w:t>
            </w:r>
            <w:r w:rsidRPr="006F5FAA">
              <w:t>019</w:t>
            </w:r>
          </w:p>
        </w:tc>
        <w:tc>
          <w:tcPr>
            <w:tcW w:w="1250" w:type="pct"/>
            <w:shd w:val="clear" w:color="auto" w:fill="auto"/>
          </w:tcPr>
          <w:p w:rsidR="00946A13" w:rsidRPr="006F5FAA" w:rsidRDefault="00946A13" w:rsidP="00A574D5">
            <w:pPr>
              <w:pStyle w:val="ENoteTableText"/>
            </w:pPr>
            <w:r w:rsidRPr="006F5FAA">
              <w:t>24 Sept 2019 (F2019L01256)</w:t>
            </w:r>
          </w:p>
        </w:tc>
        <w:tc>
          <w:tcPr>
            <w:tcW w:w="1250" w:type="pct"/>
            <w:shd w:val="clear" w:color="auto" w:fill="auto"/>
          </w:tcPr>
          <w:p w:rsidR="00946A13" w:rsidRPr="006F5FAA" w:rsidRDefault="00946A13" w:rsidP="00EF058F">
            <w:pPr>
              <w:pStyle w:val="ENoteTableText"/>
            </w:pPr>
            <w:r w:rsidRPr="006F5FAA">
              <w:t>Sch 1 (items</w:t>
            </w:r>
            <w:r w:rsidR="00F70F8A" w:rsidRPr="006F5FAA">
              <w:t> </w:t>
            </w:r>
            <w:r w:rsidRPr="006F5FAA">
              <w:t xml:space="preserve">77–81): 1 Nov 2019 (s 2(1) </w:t>
            </w:r>
            <w:r w:rsidR="00564CB6" w:rsidRPr="006F5FAA">
              <w:t>item 2</w:t>
            </w:r>
            <w:r w:rsidRPr="006F5FAA">
              <w:t>)</w:t>
            </w:r>
          </w:p>
        </w:tc>
        <w:tc>
          <w:tcPr>
            <w:tcW w:w="1250" w:type="pct"/>
            <w:shd w:val="clear" w:color="auto" w:fill="auto"/>
          </w:tcPr>
          <w:p w:rsidR="00946A13" w:rsidRPr="006F5FAA" w:rsidRDefault="00946A13" w:rsidP="00A574D5">
            <w:pPr>
              <w:pStyle w:val="ENoteTableText"/>
            </w:pPr>
            <w:r w:rsidRPr="006F5FAA">
              <w:t>—</w:t>
            </w:r>
          </w:p>
        </w:tc>
      </w:tr>
      <w:tr w:rsidR="000070D9" w:rsidRPr="006F5FAA" w:rsidTr="00732971">
        <w:trPr>
          <w:cantSplit/>
        </w:trPr>
        <w:tc>
          <w:tcPr>
            <w:tcW w:w="1250" w:type="pct"/>
            <w:shd w:val="clear" w:color="auto" w:fill="auto"/>
          </w:tcPr>
          <w:p w:rsidR="000070D9" w:rsidRPr="006F5FAA" w:rsidRDefault="000070D9" w:rsidP="00A574D5">
            <w:pPr>
              <w:pStyle w:val="ENoteTableText"/>
            </w:pPr>
            <w:r w:rsidRPr="006F5FAA">
              <w:t xml:space="preserve">Health Legislation Amendment (Permitted Information Disclosure) </w:t>
            </w:r>
            <w:r w:rsidR="00535DB0">
              <w:t>Regulations 2</w:t>
            </w:r>
            <w:r w:rsidRPr="006F5FAA">
              <w:t>020</w:t>
            </w:r>
          </w:p>
        </w:tc>
        <w:tc>
          <w:tcPr>
            <w:tcW w:w="1250" w:type="pct"/>
            <w:shd w:val="clear" w:color="auto" w:fill="auto"/>
          </w:tcPr>
          <w:p w:rsidR="000070D9" w:rsidRPr="006F5FAA" w:rsidRDefault="000070D9" w:rsidP="00A574D5">
            <w:pPr>
              <w:pStyle w:val="ENoteTableText"/>
            </w:pPr>
            <w:r w:rsidRPr="006F5FAA">
              <w:t>24 Mar 2020 (F2020L00294)</w:t>
            </w:r>
          </w:p>
        </w:tc>
        <w:tc>
          <w:tcPr>
            <w:tcW w:w="1250" w:type="pct"/>
            <w:shd w:val="clear" w:color="auto" w:fill="auto"/>
          </w:tcPr>
          <w:p w:rsidR="000070D9" w:rsidRPr="006F5FAA" w:rsidRDefault="000070D9" w:rsidP="00EF058F">
            <w:pPr>
              <w:pStyle w:val="ENoteTableText"/>
            </w:pPr>
            <w:r w:rsidRPr="006F5FAA">
              <w:t>Sch 1 (</w:t>
            </w:r>
            <w:r w:rsidR="00351BEA" w:rsidRPr="006F5FAA">
              <w:t>items 1</w:t>
            </w:r>
            <w:r w:rsidRPr="006F5FAA">
              <w:t xml:space="preserve">–12): 25 Mar 2020 (s 2(1) </w:t>
            </w:r>
            <w:r w:rsidR="003F0262" w:rsidRPr="006F5FAA">
              <w:t>item 1</w:t>
            </w:r>
            <w:r w:rsidRPr="006F5FAA">
              <w:t>)</w:t>
            </w:r>
          </w:p>
        </w:tc>
        <w:tc>
          <w:tcPr>
            <w:tcW w:w="1250" w:type="pct"/>
            <w:shd w:val="clear" w:color="auto" w:fill="auto"/>
          </w:tcPr>
          <w:p w:rsidR="000070D9" w:rsidRPr="006F5FAA" w:rsidRDefault="000070D9" w:rsidP="00A574D5">
            <w:pPr>
              <w:pStyle w:val="ENoteTableText"/>
            </w:pPr>
            <w:r w:rsidRPr="006F5FAA">
              <w:t>—</w:t>
            </w:r>
          </w:p>
        </w:tc>
      </w:tr>
      <w:tr w:rsidR="009A7FCD" w:rsidRPr="006F5FAA" w:rsidTr="00B9720B">
        <w:trPr>
          <w:cantSplit/>
        </w:trPr>
        <w:tc>
          <w:tcPr>
            <w:tcW w:w="1250" w:type="pct"/>
            <w:shd w:val="clear" w:color="auto" w:fill="auto"/>
          </w:tcPr>
          <w:p w:rsidR="009A7FCD" w:rsidRPr="006F5FAA" w:rsidRDefault="009A7FCD" w:rsidP="00A574D5">
            <w:pPr>
              <w:pStyle w:val="ENoteTableText"/>
            </w:pPr>
            <w:r w:rsidRPr="006F5FAA">
              <w:t>Health Insurance Amendment (2020 Measures No.</w:t>
            </w:r>
            <w:r w:rsidR="00F70F8A" w:rsidRPr="006F5FAA">
              <w:t> </w:t>
            </w:r>
            <w:r w:rsidRPr="006F5FAA">
              <w:t xml:space="preserve">1) </w:t>
            </w:r>
            <w:r w:rsidR="00535DB0">
              <w:t>Regulations 2</w:t>
            </w:r>
            <w:r w:rsidRPr="006F5FAA">
              <w:t>020</w:t>
            </w:r>
          </w:p>
        </w:tc>
        <w:tc>
          <w:tcPr>
            <w:tcW w:w="1250" w:type="pct"/>
            <w:shd w:val="clear" w:color="auto" w:fill="auto"/>
          </w:tcPr>
          <w:p w:rsidR="009A7FCD" w:rsidRPr="006F5FAA" w:rsidRDefault="009A7FCD" w:rsidP="00A574D5">
            <w:pPr>
              <w:pStyle w:val="ENoteTableText"/>
            </w:pPr>
            <w:r w:rsidRPr="006F5FAA">
              <w:t>22 Apr 2020 (F2020L00458)</w:t>
            </w:r>
          </w:p>
        </w:tc>
        <w:tc>
          <w:tcPr>
            <w:tcW w:w="1250" w:type="pct"/>
            <w:shd w:val="clear" w:color="auto" w:fill="auto"/>
          </w:tcPr>
          <w:p w:rsidR="009A7FCD" w:rsidRPr="006F5FAA" w:rsidRDefault="009A7FCD" w:rsidP="00EF058F">
            <w:pPr>
              <w:pStyle w:val="ENoteTableText"/>
            </w:pPr>
            <w:r w:rsidRPr="006F5FAA">
              <w:t>Sch 1 (</w:t>
            </w:r>
            <w:r w:rsidR="00351BEA" w:rsidRPr="006F5FAA">
              <w:t>items 1</w:t>
            </w:r>
            <w:r w:rsidRPr="006F5FAA">
              <w:t>–30): 1</w:t>
            </w:r>
            <w:r w:rsidR="00F70F8A" w:rsidRPr="006F5FAA">
              <w:t> </w:t>
            </w:r>
            <w:r w:rsidRPr="006F5FAA">
              <w:t xml:space="preserve">May 2020 (s 2(1) </w:t>
            </w:r>
            <w:r w:rsidR="00564CB6" w:rsidRPr="006F5FAA">
              <w:t>item 2</w:t>
            </w:r>
            <w:r w:rsidRPr="006F5FAA">
              <w:t>)</w:t>
            </w:r>
            <w:r w:rsidRPr="006F5FAA">
              <w:br/>
              <w:t>Sch 1 (item</w:t>
            </w:r>
            <w:r w:rsidR="00F70F8A" w:rsidRPr="006F5FAA">
              <w:t> </w:t>
            </w:r>
            <w:r w:rsidRPr="006F5FAA">
              <w:t xml:space="preserve">31): </w:t>
            </w:r>
            <w:r w:rsidR="005848D3" w:rsidRPr="006F5FAA">
              <w:t>1 July</w:t>
            </w:r>
            <w:r w:rsidRPr="006F5FAA">
              <w:t xml:space="preserve"> 2020</w:t>
            </w:r>
            <w:r w:rsidR="00820219" w:rsidRPr="006F5FAA">
              <w:t xml:space="preserve"> (s 2(1) item</w:t>
            </w:r>
            <w:r w:rsidR="00F70F8A" w:rsidRPr="006F5FAA">
              <w:t> </w:t>
            </w:r>
            <w:r w:rsidR="00820219" w:rsidRPr="006F5FAA">
              <w:t>3)</w:t>
            </w:r>
          </w:p>
        </w:tc>
        <w:tc>
          <w:tcPr>
            <w:tcW w:w="1250" w:type="pct"/>
            <w:shd w:val="clear" w:color="auto" w:fill="auto"/>
          </w:tcPr>
          <w:p w:rsidR="009A7FCD" w:rsidRPr="006F5FAA" w:rsidRDefault="00820219" w:rsidP="00A574D5">
            <w:pPr>
              <w:pStyle w:val="ENoteTableText"/>
            </w:pPr>
            <w:r w:rsidRPr="006F5FAA">
              <w:t>—</w:t>
            </w:r>
          </w:p>
        </w:tc>
      </w:tr>
      <w:tr w:rsidR="00B75781" w:rsidRPr="006F5FAA" w:rsidTr="00576008">
        <w:trPr>
          <w:cantSplit/>
        </w:trPr>
        <w:tc>
          <w:tcPr>
            <w:tcW w:w="1250" w:type="pct"/>
            <w:shd w:val="clear" w:color="auto" w:fill="auto"/>
          </w:tcPr>
          <w:p w:rsidR="00B75781" w:rsidRPr="006F5FAA" w:rsidRDefault="00B75781" w:rsidP="00A574D5">
            <w:pPr>
              <w:pStyle w:val="ENoteTableText"/>
            </w:pPr>
            <w:r w:rsidRPr="006F5FAA">
              <w:t xml:space="preserve">Health Insurance Amendment (General Practitioners) </w:t>
            </w:r>
            <w:r w:rsidR="00535DB0">
              <w:t>Regulations 2</w:t>
            </w:r>
            <w:r w:rsidRPr="006F5FAA">
              <w:t>020</w:t>
            </w:r>
          </w:p>
        </w:tc>
        <w:tc>
          <w:tcPr>
            <w:tcW w:w="1250" w:type="pct"/>
            <w:shd w:val="clear" w:color="auto" w:fill="auto"/>
          </w:tcPr>
          <w:p w:rsidR="00B75781" w:rsidRPr="006F5FAA" w:rsidRDefault="00B75781" w:rsidP="00A574D5">
            <w:pPr>
              <w:pStyle w:val="ENoteTableText"/>
            </w:pPr>
            <w:r w:rsidRPr="006F5FAA">
              <w:t>26</w:t>
            </w:r>
            <w:r w:rsidR="00F70F8A" w:rsidRPr="006F5FAA">
              <w:t> </w:t>
            </w:r>
            <w:r w:rsidRPr="006F5FAA">
              <w:t>June 2020 (F2020L00794)</w:t>
            </w:r>
          </w:p>
        </w:tc>
        <w:tc>
          <w:tcPr>
            <w:tcW w:w="1250" w:type="pct"/>
            <w:shd w:val="clear" w:color="auto" w:fill="auto"/>
          </w:tcPr>
          <w:p w:rsidR="00B75781" w:rsidRPr="006F5FAA" w:rsidRDefault="00082CEE" w:rsidP="00EF058F">
            <w:pPr>
              <w:pStyle w:val="ENoteTableText"/>
            </w:pPr>
            <w:r w:rsidRPr="006F5FAA">
              <w:t>Sch 1 (</w:t>
            </w:r>
            <w:r w:rsidR="00351BEA" w:rsidRPr="006F5FAA">
              <w:t>items 1</w:t>
            </w:r>
            <w:r w:rsidRPr="006F5FAA">
              <w:t>–4): 27</w:t>
            </w:r>
            <w:r w:rsidR="00F70F8A" w:rsidRPr="006F5FAA">
              <w:t> </w:t>
            </w:r>
            <w:r w:rsidRPr="006F5FAA">
              <w:t xml:space="preserve">June 2020 (s 2(1) </w:t>
            </w:r>
            <w:r w:rsidR="00564CB6" w:rsidRPr="006F5FAA">
              <w:t>item 2</w:t>
            </w:r>
            <w:r w:rsidRPr="006F5FAA">
              <w:t>)</w:t>
            </w:r>
            <w:r w:rsidRPr="006F5FAA">
              <w:br/>
              <w:t>Sch 1 (items</w:t>
            </w:r>
            <w:r w:rsidR="00F70F8A" w:rsidRPr="006F5FAA">
              <w:t> </w:t>
            </w:r>
            <w:r w:rsidRPr="006F5FAA">
              <w:t xml:space="preserve">5–12): </w:t>
            </w:r>
            <w:r w:rsidR="00685BD8" w:rsidRPr="006F5FAA">
              <w:t>16 June</w:t>
            </w:r>
            <w:r w:rsidR="00436DD2" w:rsidRPr="006F5FAA">
              <w:t xml:space="preserve"> 2021 </w:t>
            </w:r>
            <w:r w:rsidRPr="006F5FAA">
              <w:t>(s 2(1) item</w:t>
            </w:r>
            <w:r w:rsidR="00F70F8A" w:rsidRPr="006F5FAA">
              <w:t> </w:t>
            </w:r>
            <w:r w:rsidRPr="006F5FAA">
              <w:t>3)</w:t>
            </w:r>
          </w:p>
        </w:tc>
        <w:tc>
          <w:tcPr>
            <w:tcW w:w="1250" w:type="pct"/>
            <w:shd w:val="clear" w:color="auto" w:fill="auto"/>
          </w:tcPr>
          <w:p w:rsidR="00B75781" w:rsidRPr="006F5FAA" w:rsidRDefault="00082CEE" w:rsidP="00A574D5">
            <w:pPr>
              <w:pStyle w:val="ENoteTableText"/>
            </w:pPr>
            <w:r w:rsidRPr="006F5FAA">
              <w:t>—</w:t>
            </w:r>
          </w:p>
        </w:tc>
      </w:tr>
      <w:tr w:rsidR="00E075E9" w:rsidRPr="006F5FAA" w:rsidTr="007E29B4">
        <w:trPr>
          <w:cantSplit/>
        </w:trPr>
        <w:tc>
          <w:tcPr>
            <w:tcW w:w="1250" w:type="pct"/>
            <w:shd w:val="clear" w:color="auto" w:fill="auto"/>
          </w:tcPr>
          <w:p w:rsidR="00E075E9" w:rsidRPr="006F5FAA" w:rsidRDefault="00E075E9" w:rsidP="00527DE8">
            <w:pPr>
              <w:pStyle w:val="ENoteTableText"/>
            </w:pPr>
            <w:r w:rsidRPr="006F5FAA">
              <w:t xml:space="preserve">Health Insurance Legislation Amendment (2020 Measures No. 3) </w:t>
            </w:r>
            <w:r w:rsidR="00535DB0">
              <w:t>Regulations 2</w:t>
            </w:r>
            <w:r w:rsidRPr="006F5FAA">
              <w:t>020</w:t>
            </w:r>
          </w:p>
        </w:tc>
        <w:tc>
          <w:tcPr>
            <w:tcW w:w="1250" w:type="pct"/>
            <w:shd w:val="clear" w:color="auto" w:fill="auto"/>
          </w:tcPr>
          <w:p w:rsidR="00E075E9" w:rsidRPr="006F5FAA" w:rsidRDefault="00003315" w:rsidP="00A574D5">
            <w:pPr>
              <w:pStyle w:val="ENoteTableText"/>
            </w:pPr>
            <w:r w:rsidRPr="006F5FAA">
              <w:t>14 Dec 2020 (F2020L01608)</w:t>
            </w:r>
          </w:p>
        </w:tc>
        <w:tc>
          <w:tcPr>
            <w:tcW w:w="1250" w:type="pct"/>
            <w:shd w:val="clear" w:color="auto" w:fill="auto"/>
          </w:tcPr>
          <w:p w:rsidR="00E075E9" w:rsidRPr="006F5FAA" w:rsidRDefault="00003315" w:rsidP="00EF058F">
            <w:pPr>
              <w:pStyle w:val="ENoteTableText"/>
            </w:pPr>
            <w:r w:rsidRPr="006F5FAA">
              <w:t>Sch 1 (</w:t>
            </w:r>
            <w:r w:rsidR="005346E5" w:rsidRPr="006F5FAA">
              <w:t>item 9</w:t>
            </w:r>
            <w:r w:rsidRPr="006F5FAA">
              <w:t xml:space="preserve">7): 1 Mar 2021 (s 2(1) </w:t>
            </w:r>
            <w:r w:rsidR="00351BEA" w:rsidRPr="006F5FAA">
              <w:t>item 4</w:t>
            </w:r>
            <w:r w:rsidRPr="006F5FAA">
              <w:t>)</w:t>
            </w:r>
          </w:p>
        </w:tc>
        <w:tc>
          <w:tcPr>
            <w:tcW w:w="1250" w:type="pct"/>
            <w:shd w:val="clear" w:color="auto" w:fill="auto"/>
          </w:tcPr>
          <w:p w:rsidR="00E075E9" w:rsidRPr="006F5FAA" w:rsidRDefault="00003315" w:rsidP="00A574D5">
            <w:pPr>
              <w:pStyle w:val="ENoteTableText"/>
            </w:pPr>
            <w:r w:rsidRPr="006F5FAA">
              <w:t>—</w:t>
            </w:r>
          </w:p>
        </w:tc>
      </w:tr>
      <w:tr w:rsidR="003F2128" w:rsidRPr="006F5FAA" w:rsidTr="00383F9E">
        <w:trPr>
          <w:cantSplit/>
        </w:trPr>
        <w:tc>
          <w:tcPr>
            <w:tcW w:w="1250" w:type="pct"/>
            <w:shd w:val="clear" w:color="auto" w:fill="auto"/>
          </w:tcPr>
          <w:p w:rsidR="003F2128" w:rsidRPr="006F5FAA" w:rsidRDefault="003F2128" w:rsidP="00527DE8">
            <w:pPr>
              <w:pStyle w:val="ENoteTableText"/>
            </w:pPr>
            <w:r w:rsidRPr="006F5FAA">
              <w:t xml:space="preserve">Health Insurance Amendment (Fees) </w:t>
            </w:r>
            <w:r w:rsidR="00535DB0">
              <w:t>Regulations 2</w:t>
            </w:r>
            <w:r w:rsidRPr="006F5FAA">
              <w:t>021</w:t>
            </w:r>
          </w:p>
        </w:tc>
        <w:tc>
          <w:tcPr>
            <w:tcW w:w="1250" w:type="pct"/>
            <w:shd w:val="clear" w:color="auto" w:fill="auto"/>
          </w:tcPr>
          <w:p w:rsidR="003F2128" w:rsidRPr="006F5FAA" w:rsidRDefault="00175F63" w:rsidP="00A574D5">
            <w:pPr>
              <w:pStyle w:val="ENoteTableText"/>
            </w:pPr>
            <w:r w:rsidRPr="006F5FAA">
              <w:t>28 June</w:t>
            </w:r>
            <w:r w:rsidR="003F2128" w:rsidRPr="006F5FAA">
              <w:t xml:space="preserve"> 2021 (F2021L00870)</w:t>
            </w:r>
          </w:p>
        </w:tc>
        <w:tc>
          <w:tcPr>
            <w:tcW w:w="1250" w:type="pct"/>
            <w:shd w:val="clear" w:color="auto" w:fill="auto"/>
          </w:tcPr>
          <w:p w:rsidR="003F2128" w:rsidRPr="006F5FAA" w:rsidRDefault="005848D3" w:rsidP="00EF058F">
            <w:pPr>
              <w:pStyle w:val="ENoteTableText"/>
            </w:pPr>
            <w:r w:rsidRPr="006F5FAA">
              <w:t>1 July</w:t>
            </w:r>
            <w:r w:rsidR="003F2128" w:rsidRPr="006F5FAA">
              <w:t xml:space="preserve"> 2021 (s 2(1) </w:t>
            </w:r>
            <w:r w:rsidR="003F0262" w:rsidRPr="006F5FAA">
              <w:t>item 1</w:t>
            </w:r>
            <w:r w:rsidR="003F2128" w:rsidRPr="006F5FAA">
              <w:t>)</w:t>
            </w:r>
          </w:p>
        </w:tc>
        <w:tc>
          <w:tcPr>
            <w:tcW w:w="1250" w:type="pct"/>
            <w:shd w:val="clear" w:color="auto" w:fill="auto"/>
          </w:tcPr>
          <w:p w:rsidR="003F2128" w:rsidRPr="006F5FAA" w:rsidRDefault="003F2128" w:rsidP="00A574D5">
            <w:pPr>
              <w:pStyle w:val="ENoteTableText"/>
            </w:pPr>
            <w:r w:rsidRPr="006F5FAA">
              <w:t>—</w:t>
            </w:r>
          </w:p>
        </w:tc>
      </w:tr>
      <w:tr w:rsidR="00185C29" w:rsidRPr="006F5FAA" w:rsidTr="0088226F">
        <w:trPr>
          <w:cantSplit/>
        </w:trPr>
        <w:tc>
          <w:tcPr>
            <w:tcW w:w="1250" w:type="pct"/>
            <w:shd w:val="clear" w:color="auto" w:fill="auto"/>
          </w:tcPr>
          <w:p w:rsidR="00185C29" w:rsidRPr="006F5FAA" w:rsidRDefault="00185C29" w:rsidP="00527DE8">
            <w:pPr>
              <w:pStyle w:val="ENoteTableText"/>
            </w:pPr>
            <w:r w:rsidRPr="006F5FAA">
              <w:t xml:space="preserve">Health Insurance Legislation Amendment (2021 Measures No. 4) </w:t>
            </w:r>
            <w:r w:rsidR="00535DB0">
              <w:t>Regulations 2</w:t>
            </w:r>
            <w:r w:rsidRPr="006F5FAA">
              <w:t>021</w:t>
            </w:r>
          </w:p>
        </w:tc>
        <w:tc>
          <w:tcPr>
            <w:tcW w:w="1250" w:type="pct"/>
            <w:shd w:val="clear" w:color="auto" w:fill="auto"/>
          </w:tcPr>
          <w:p w:rsidR="00185C29" w:rsidRPr="006F5FAA" w:rsidRDefault="00185C29" w:rsidP="00A574D5">
            <w:pPr>
              <w:pStyle w:val="ENoteTableText"/>
            </w:pPr>
            <w:r w:rsidRPr="006F5FAA">
              <w:t>17 Dec 2021 (F2021L01812)</w:t>
            </w:r>
          </w:p>
        </w:tc>
        <w:tc>
          <w:tcPr>
            <w:tcW w:w="1250" w:type="pct"/>
            <w:shd w:val="clear" w:color="auto" w:fill="auto"/>
          </w:tcPr>
          <w:p w:rsidR="00185C29" w:rsidRPr="006F5FAA" w:rsidRDefault="00185C29" w:rsidP="00EF058F">
            <w:pPr>
              <w:pStyle w:val="ENoteTableText"/>
            </w:pPr>
            <w:r w:rsidRPr="006F5FAA">
              <w:t>Sch 1 (</w:t>
            </w:r>
            <w:r w:rsidR="003F0262" w:rsidRPr="006F5FAA">
              <w:t>item 1</w:t>
            </w:r>
            <w:r w:rsidRPr="006F5FAA">
              <w:t>28): 1 Mar 202</w:t>
            </w:r>
            <w:r w:rsidR="004D6CC3" w:rsidRPr="006F5FAA">
              <w:t>2</w:t>
            </w:r>
            <w:r w:rsidRPr="006F5FAA">
              <w:t xml:space="preserve"> (s 2(1) </w:t>
            </w:r>
            <w:r w:rsidR="003F0262" w:rsidRPr="006F5FAA">
              <w:t>item 1</w:t>
            </w:r>
            <w:r w:rsidRPr="006F5FAA">
              <w:t>)</w:t>
            </w:r>
          </w:p>
        </w:tc>
        <w:tc>
          <w:tcPr>
            <w:tcW w:w="1250" w:type="pct"/>
            <w:shd w:val="clear" w:color="auto" w:fill="auto"/>
          </w:tcPr>
          <w:p w:rsidR="00185C29" w:rsidRPr="006F5FAA" w:rsidRDefault="00185C29" w:rsidP="00A574D5">
            <w:pPr>
              <w:pStyle w:val="ENoteTableText"/>
            </w:pPr>
            <w:r w:rsidRPr="006F5FAA">
              <w:t>—</w:t>
            </w:r>
          </w:p>
        </w:tc>
      </w:tr>
      <w:tr w:rsidR="0026023A" w:rsidRPr="006F5FAA" w:rsidTr="00AC1189">
        <w:trPr>
          <w:cantSplit/>
        </w:trPr>
        <w:tc>
          <w:tcPr>
            <w:tcW w:w="1250" w:type="pct"/>
            <w:shd w:val="clear" w:color="auto" w:fill="auto"/>
          </w:tcPr>
          <w:p w:rsidR="0026023A" w:rsidRPr="006F5FAA" w:rsidRDefault="0026023A" w:rsidP="00527DE8">
            <w:pPr>
              <w:pStyle w:val="ENoteTableText"/>
            </w:pPr>
            <w:r w:rsidRPr="006F5FAA">
              <w:t xml:space="preserve">Health Insurance Legislation Amendment (2022 Measures No. 2) </w:t>
            </w:r>
            <w:r w:rsidR="00535DB0">
              <w:t>Regulations 2</w:t>
            </w:r>
            <w:r w:rsidRPr="006F5FAA">
              <w:t>022</w:t>
            </w:r>
          </w:p>
        </w:tc>
        <w:tc>
          <w:tcPr>
            <w:tcW w:w="1250" w:type="pct"/>
            <w:shd w:val="clear" w:color="auto" w:fill="auto"/>
          </w:tcPr>
          <w:p w:rsidR="0026023A" w:rsidRPr="006F5FAA" w:rsidRDefault="00BA2152" w:rsidP="00A574D5">
            <w:pPr>
              <w:pStyle w:val="ENoteTableText"/>
            </w:pPr>
            <w:r w:rsidRPr="006F5FAA">
              <w:t>2</w:t>
            </w:r>
            <w:r w:rsidR="005848D3" w:rsidRPr="006F5FAA">
              <w:t>1 July</w:t>
            </w:r>
            <w:r w:rsidR="00F64E31" w:rsidRPr="006F5FAA">
              <w:t xml:space="preserve"> 2022 (F2022L01000)</w:t>
            </w:r>
          </w:p>
        </w:tc>
        <w:tc>
          <w:tcPr>
            <w:tcW w:w="1250" w:type="pct"/>
            <w:shd w:val="clear" w:color="auto" w:fill="auto"/>
          </w:tcPr>
          <w:p w:rsidR="0026023A" w:rsidRPr="006F5FAA" w:rsidRDefault="00F64E31" w:rsidP="00EF058F">
            <w:pPr>
              <w:pStyle w:val="ENoteTableText"/>
            </w:pPr>
            <w:r w:rsidRPr="006F5FAA">
              <w:t>Sch 1 (</w:t>
            </w:r>
            <w:r w:rsidR="003F0262" w:rsidRPr="006F5FAA">
              <w:t>item 1</w:t>
            </w:r>
            <w:r w:rsidRPr="006F5FAA">
              <w:t xml:space="preserve">2): 1 Aug 2022 (s 2(1) </w:t>
            </w:r>
            <w:r w:rsidR="003F0262" w:rsidRPr="006F5FAA">
              <w:t>item 1</w:t>
            </w:r>
            <w:r w:rsidRPr="006F5FAA">
              <w:t>)</w:t>
            </w:r>
          </w:p>
        </w:tc>
        <w:tc>
          <w:tcPr>
            <w:tcW w:w="1250" w:type="pct"/>
            <w:shd w:val="clear" w:color="auto" w:fill="auto"/>
          </w:tcPr>
          <w:p w:rsidR="0026023A" w:rsidRPr="006F5FAA" w:rsidRDefault="00F64E31" w:rsidP="00A574D5">
            <w:pPr>
              <w:pStyle w:val="ENoteTableText"/>
            </w:pPr>
            <w:r w:rsidRPr="006F5FAA">
              <w:t>—</w:t>
            </w:r>
          </w:p>
        </w:tc>
      </w:tr>
      <w:tr w:rsidR="00DD2D97" w:rsidRPr="006F5FAA" w:rsidTr="002E653C">
        <w:trPr>
          <w:cantSplit/>
        </w:trPr>
        <w:tc>
          <w:tcPr>
            <w:tcW w:w="1250" w:type="pct"/>
            <w:shd w:val="clear" w:color="auto" w:fill="auto"/>
          </w:tcPr>
          <w:p w:rsidR="00DD2D97" w:rsidRPr="006F5FAA" w:rsidRDefault="00DD2D97" w:rsidP="00527DE8">
            <w:pPr>
              <w:pStyle w:val="ENoteTableText"/>
            </w:pPr>
            <w:r w:rsidRPr="006F5FAA">
              <w:t xml:space="preserve">Health Insurance Legislation Amendment (2022 Measures No. 3) </w:t>
            </w:r>
            <w:r w:rsidR="00535DB0">
              <w:t>Regulations 2</w:t>
            </w:r>
            <w:r w:rsidRPr="006F5FAA">
              <w:t>022</w:t>
            </w:r>
          </w:p>
        </w:tc>
        <w:tc>
          <w:tcPr>
            <w:tcW w:w="1250" w:type="pct"/>
            <w:shd w:val="clear" w:color="auto" w:fill="auto"/>
          </w:tcPr>
          <w:p w:rsidR="00DD2D97" w:rsidRPr="006F5FAA" w:rsidRDefault="00DD2D97" w:rsidP="00A574D5">
            <w:pPr>
              <w:pStyle w:val="ENoteTableText"/>
            </w:pPr>
            <w:r w:rsidRPr="006F5FAA">
              <w:t>22 Aug 2022 (F2022L01099)</w:t>
            </w:r>
          </w:p>
        </w:tc>
        <w:tc>
          <w:tcPr>
            <w:tcW w:w="1250" w:type="pct"/>
            <w:shd w:val="clear" w:color="auto" w:fill="auto"/>
          </w:tcPr>
          <w:p w:rsidR="00DD2D97" w:rsidRPr="006F5FAA" w:rsidRDefault="00DD2D97" w:rsidP="00EF058F">
            <w:pPr>
              <w:pStyle w:val="ENoteTableText"/>
            </w:pPr>
            <w:r w:rsidRPr="006F5FAA">
              <w:t xml:space="preserve">Sch 4: 1 Nov 2022 (s 2(1) </w:t>
            </w:r>
            <w:r w:rsidR="00564CB6" w:rsidRPr="006F5FAA">
              <w:t>item 2</w:t>
            </w:r>
            <w:r w:rsidRPr="006F5FAA">
              <w:t>)</w:t>
            </w:r>
          </w:p>
        </w:tc>
        <w:tc>
          <w:tcPr>
            <w:tcW w:w="1250" w:type="pct"/>
            <w:shd w:val="clear" w:color="auto" w:fill="auto"/>
          </w:tcPr>
          <w:p w:rsidR="00DD2D97" w:rsidRPr="006F5FAA" w:rsidRDefault="00DD2D97" w:rsidP="00A574D5">
            <w:pPr>
              <w:pStyle w:val="ENoteTableText"/>
            </w:pPr>
            <w:r w:rsidRPr="006F5FAA">
              <w:t>—</w:t>
            </w:r>
          </w:p>
        </w:tc>
      </w:tr>
      <w:tr w:rsidR="00832A4A" w:rsidRPr="006F5FAA" w:rsidTr="00D03A87">
        <w:trPr>
          <w:cantSplit/>
        </w:trPr>
        <w:tc>
          <w:tcPr>
            <w:tcW w:w="1250" w:type="pct"/>
            <w:shd w:val="clear" w:color="auto" w:fill="auto"/>
          </w:tcPr>
          <w:p w:rsidR="00832A4A" w:rsidRPr="006F5FAA" w:rsidRDefault="00832A4A" w:rsidP="00527DE8">
            <w:pPr>
              <w:pStyle w:val="ENoteTableText"/>
            </w:pPr>
            <w:r w:rsidRPr="006F5FAA">
              <w:t xml:space="preserve">Health Insurance Legislation Amendment (2022 Measures No. 4) </w:t>
            </w:r>
            <w:r w:rsidR="00535DB0">
              <w:t>Regulations 2</w:t>
            </w:r>
            <w:r w:rsidRPr="006F5FAA">
              <w:t>022</w:t>
            </w:r>
          </w:p>
        </w:tc>
        <w:tc>
          <w:tcPr>
            <w:tcW w:w="1250" w:type="pct"/>
            <w:shd w:val="clear" w:color="auto" w:fill="auto"/>
          </w:tcPr>
          <w:p w:rsidR="00832A4A" w:rsidRPr="006F5FAA" w:rsidRDefault="00832A4A" w:rsidP="00A574D5">
            <w:pPr>
              <w:pStyle w:val="ENoteTableText"/>
            </w:pPr>
            <w:r w:rsidRPr="006F5FAA">
              <w:t>25 Nov 2022 (F2022L01518)</w:t>
            </w:r>
          </w:p>
        </w:tc>
        <w:tc>
          <w:tcPr>
            <w:tcW w:w="1250" w:type="pct"/>
            <w:shd w:val="clear" w:color="auto" w:fill="auto"/>
          </w:tcPr>
          <w:p w:rsidR="00832A4A" w:rsidRPr="006F5FAA" w:rsidRDefault="00832A4A" w:rsidP="00EF058F">
            <w:pPr>
              <w:pStyle w:val="ENoteTableText"/>
            </w:pPr>
            <w:r w:rsidRPr="006F5FAA">
              <w:t>Sch 1 (</w:t>
            </w:r>
            <w:r w:rsidR="00351BEA" w:rsidRPr="006F5FAA">
              <w:t>items 1</w:t>
            </w:r>
            <w:r w:rsidRPr="006F5FAA">
              <w:t>48</w:t>
            </w:r>
            <w:bookmarkStart w:id="143" w:name="_Hlk151278273"/>
            <w:r w:rsidRPr="006F5FAA">
              <w:t>–</w:t>
            </w:r>
            <w:bookmarkEnd w:id="143"/>
            <w:r w:rsidRPr="006F5FAA">
              <w:t xml:space="preserve">150): 1 Mar 2023 (s 2(1) </w:t>
            </w:r>
            <w:r w:rsidR="003F0262" w:rsidRPr="006F5FAA">
              <w:t>item 1</w:t>
            </w:r>
            <w:r w:rsidRPr="006F5FAA">
              <w:t>)</w:t>
            </w:r>
          </w:p>
        </w:tc>
        <w:tc>
          <w:tcPr>
            <w:tcW w:w="1250" w:type="pct"/>
            <w:shd w:val="clear" w:color="auto" w:fill="auto"/>
          </w:tcPr>
          <w:p w:rsidR="00832A4A" w:rsidRPr="006F5FAA" w:rsidRDefault="00832A4A" w:rsidP="00A574D5">
            <w:pPr>
              <w:pStyle w:val="ENoteTableText"/>
            </w:pPr>
            <w:r w:rsidRPr="006F5FAA">
              <w:t>—</w:t>
            </w:r>
          </w:p>
        </w:tc>
      </w:tr>
      <w:tr w:rsidR="00113E9E" w:rsidRPr="006F5FAA" w:rsidTr="00D03A87">
        <w:trPr>
          <w:cantSplit/>
        </w:trPr>
        <w:tc>
          <w:tcPr>
            <w:tcW w:w="1250" w:type="pct"/>
            <w:shd w:val="clear" w:color="auto" w:fill="auto"/>
          </w:tcPr>
          <w:p w:rsidR="00113E9E" w:rsidRPr="006F5FAA" w:rsidRDefault="00113E9E" w:rsidP="00527DE8">
            <w:pPr>
              <w:pStyle w:val="ENoteTableText"/>
            </w:pPr>
            <w:r w:rsidRPr="006F5FAA">
              <w:t xml:space="preserve">Health Insurance Legislation Amendment (2023 Measures No. 1) </w:t>
            </w:r>
            <w:r w:rsidR="00535DB0">
              <w:t>Regulations 2</w:t>
            </w:r>
            <w:r w:rsidRPr="006F5FAA">
              <w:t>023</w:t>
            </w:r>
          </w:p>
        </w:tc>
        <w:tc>
          <w:tcPr>
            <w:tcW w:w="1250" w:type="pct"/>
            <w:shd w:val="clear" w:color="auto" w:fill="auto"/>
          </w:tcPr>
          <w:p w:rsidR="00113E9E" w:rsidRPr="006F5FAA" w:rsidRDefault="008E237B" w:rsidP="00A574D5">
            <w:pPr>
              <w:pStyle w:val="ENoteTableText"/>
            </w:pPr>
            <w:r w:rsidRPr="006F5FAA">
              <w:t>4 Apr 2023 (F2023L00416)</w:t>
            </w:r>
          </w:p>
        </w:tc>
        <w:tc>
          <w:tcPr>
            <w:tcW w:w="1250" w:type="pct"/>
            <w:shd w:val="clear" w:color="auto" w:fill="auto"/>
          </w:tcPr>
          <w:p w:rsidR="00113E9E" w:rsidRPr="006F5FAA" w:rsidRDefault="008E237B" w:rsidP="00EF058F">
            <w:pPr>
              <w:pStyle w:val="ENoteTableText"/>
            </w:pPr>
            <w:r w:rsidRPr="006F5FAA">
              <w:t>Sch 5 (</w:t>
            </w:r>
            <w:r w:rsidR="00351BEA" w:rsidRPr="006F5FAA">
              <w:t>items 1</w:t>
            </w:r>
            <w:r w:rsidRPr="006F5FAA">
              <w:t xml:space="preserve">1, 12): </w:t>
            </w:r>
            <w:r w:rsidR="005848D3" w:rsidRPr="006F5FAA">
              <w:t>1 July</w:t>
            </w:r>
            <w:r w:rsidRPr="006F5FAA">
              <w:t xml:space="preserve"> 2023 (s 2(1) </w:t>
            </w:r>
            <w:r w:rsidR="005848D3" w:rsidRPr="006F5FAA">
              <w:t>item 6</w:t>
            </w:r>
            <w:r w:rsidR="0091632E" w:rsidRPr="006F5FAA">
              <w:t>)</w:t>
            </w:r>
          </w:p>
        </w:tc>
        <w:tc>
          <w:tcPr>
            <w:tcW w:w="1250" w:type="pct"/>
            <w:shd w:val="clear" w:color="auto" w:fill="auto"/>
          </w:tcPr>
          <w:p w:rsidR="00113E9E" w:rsidRPr="006F5FAA" w:rsidRDefault="0091632E" w:rsidP="00A574D5">
            <w:pPr>
              <w:pStyle w:val="ENoteTableText"/>
            </w:pPr>
            <w:r w:rsidRPr="006F5FAA">
              <w:t>—</w:t>
            </w:r>
          </w:p>
        </w:tc>
      </w:tr>
      <w:tr w:rsidR="00113E9E" w:rsidRPr="006F5FAA" w:rsidTr="002A20CE">
        <w:trPr>
          <w:cantSplit/>
        </w:trPr>
        <w:tc>
          <w:tcPr>
            <w:tcW w:w="1250" w:type="pct"/>
            <w:shd w:val="clear" w:color="auto" w:fill="auto"/>
          </w:tcPr>
          <w:p w:rsidR="00113E9E" w:rsidRPr="006F5FAA" w:rsidRDefault="008E237B" w:rsidP="00527DE8">
            <w:pPr>
              <w:pStyle w:val="ENoteTableText"/>
            </w:pPr>
            <w:r w:rsidRPr="006F5FAA">
              <w:t xml:space="preserve">Health Insurance Amendment (Workforce Programs) </w:t>
            </w:r>
            <w:r w:rsidR="00535DB0">
              <w:t>Regulations 2</w:t>
            </w:r>
            <w:r w:rsidRPr="006F5FAA">
              <w:t>023</w:t>
            </w:r>
          </w:p>
        </w:tc>
        <w:tc>
          <w:tcPr>
            <w:tcW w:w="1250" w:type="pct"/>
            <w:shd w:val="clear" w:color="auto" w:fill="auto"/>
          </w:tcPr>
          <w:p w:rsidR="00113E9E" w:rsidRPr="006F5FAA" w:rsidRDefault="005848D3" w:rsidP="00A574D5">
            <w:pPr>
              <w:pStyle w:val="ENoteTableText"/>
            </w:pPr>
            <w:r w:rsidRPr="006F5FAA">
              <w:t>13 June</w:t>
            </w:r>
            <w:r w:rsidR="0091632E" w:rsidRPr="006F5FAA">
              <w:t xml:space="preserve"> 2023 (F2023L00780)</w:t>
            </w:r>
          </w:p>
        </w:tc>
        <w:tc>
          <w:tcPr>
            <w:tcW w:w="1250" w:type="pct"/>
            <w:shd w:val="clear" w:color="auto" w:fill="auto"/>
          </w:tcPr>
          <w:p w:rsidR="00113E9E" w:rsidRPr="006F5FAA" w:rsidRDefault="005848D3" w:rsidP="00EF058F">
            <w:pPr>
              <w:pStyle w:val="ENoteTableText"/>
            </w:pPr>
            <w:r w:rsidRPr="006F5FAA">
              <w:t>1 July</w:t>
            </w:r>
            <w:r w:rsidR="0091632E" w:rsidRPr="006F5FAA">
              <w:t xml:space="preserve"> 2023 (s 2(1) </w:t>
            </w:r>
            <w:r w:rsidR="003F0262" w:rsidRPr="006F5FAA">
              <w:t>item 1</w:t>
            </w:r>
            <w:r w:rsidR="0091632E" w:rsidRPr="006F5FAA">
              <w:t>)</w:t>
            </w:r>
          </w:p>
        </w:tc>
        <w:tc>
          <w:tcPr>
            <w:tcW w:w="1250" w:type="pct"/>
            <w:shd w:val="clear" w:color="auto" w:fill="auto"/>
          </w:tcPr>
          <w:p w:rsidR="00113E9E" w:rsidRPr="006F5FAA" w:rsidRDefault="0091632E" w:rsidP="00A574D5">
            <w:pPr>
              <w:pStyle w:val="ENoteTableText"/>
            </w:pPr>
            <w:r w:rsidRPr="006F5FAA">
              <w:t>—</w:t>
            </w:r>
          </w:p>
        </w:tc>
      </w:tr>
      <w:tr w:rsidR="00276D81" w:rsidRPr="006F5FAA" w:rsidTr="005975CD">
        <w:trPr>
          <w:cantSplit/>
        </w:trPr>
        <w:tc>
          <w:tcPr>
            <w:tcW w:w="1250" w:type="pct"/>
            <w:shd w:val="clear" w:color="auto" w:fill="auto"/>
          </w:tcPr>
          <w:p w:rsidR="00276D81" w:rsidRPr="006F5FAA" w:rsidRDefault="0087227B" w:rsidP="00527DE8">
            <w:pPr>
              <w:pStyle w:val="ENoteTableText"/>
            </w:pPr>
            <w:r w:rsidRPr="006F5FAA">
              <w:t xml:space="preserve">Health Insurance Legislation Amendment (2023 Measures No. 3) </w:t>
            </w:r>
            <w:r w:rsidR="00535DB0">
              <w:t>Regulations 2</w:t>
            </w:r>
            <w:r w:rsidRPr="006F5FAA">
              <w:t>023</w:t>
            </w:r>
          </w:p>
        </w:tc>
        <w:tc>
          <w:tcPr>
            <w:tcW w:w="1250" w:type="pct"/>
            <w:shd w:val="clear" w:color="auto" w:fill="auto"/>
          </w:tcPr>
          <w:p w:rsidR="00276D81" w:rsidRPr="006F5FAA" w:rsidRDefault="00276D81" w:rsidP="00A574D5">
            <w:pPr>
              <w:pStyle w:val="ENoteTableText"/>
            </w:pPr>
            <w:r w:rsidRPr="006F5FAA">
              <w:t>16 Oct 2023 (F2023L01386)</w:t>
            </w:r>
          </w:p>
        </w:tc>
        <w:tc>
          <w:tcPr>
            <w:tcW w:w="1250" w:type="pct"/>
            <w:shd w:val="clear" w:color="auto" w:fill="auto"/>
          </w:tcPr>
          <w:p w:rsidR="00276D81" w:rsidRPr="006F5FAA" w:rsidRDefault="00276D81" w:rsidP="00EF058F">
            <w:pPr>
              <w:pStyle w:val="ENoteTableText"/>
            </w:pPr>
            <w:r w:rsidRPr="006F5FAA">
              <w:t xml:space="preserve">Sch 7: 1 Nov 2023 (s 2(1) </w:t>
            </w:r>
            <w:r w:rsidR="00351BEA" w:rsidRPr="006F5FAA">
              <w:t>item 4</w:t>
            </w:r>
            <w:r w:rsidRPr="006F5FAA">
              <w:t>)</w:t>
            </w:r>
          </w:p>
        </w:tc>
        <w:tc>
          <w:tcPr>
            <w:tcW w:w="1250" w:type="pct"/>
            <w:shd w:val="clear" w:color="auto" w:fill="auto"/>
          </w:tcPr>
          <w:p w:rsidR="00276D81" w:rsidRPr="006F5FAA" w:rsidRDefault="00276D81" w:rsidP="00A574D5">
            <w:pPr>
              <w:pStyle w:val="ENoteTableText"/>
            </w:pPr>
            <w:r w:rsidRPr="006F5FAA">
              <w:t>—</w:t>
            </w:r>
          </w:p>
        </w:tc>
      </w:tr>
      <w:tr w:rsidR="00C207BF" w:rsidRPr="006F5FAA" w:rsidTr="00702D4E">
        <w:trPr>
          <w:cantSplit/>
        </w:trPr>
        <w:tc>
          <w:tcPr>
            <w:tcW w:w="1250" w:type="pct"/>
            <w:shd w:val="clear" w:color="auto" w:fill="auto"/>
          </w:tcPr>
          <w:p w:rsidR="00C207BF" w:rsidRPr="006F5FAA" w:rsidRDefault="000B7226" w:rsidP="00527DE8">
            <w:pPr>
              <w:pStyle w:val="ENoteTableText"/>
            </w:pPr>
            <w:r w:rsidRPr="006F5FAA">
              <w:t xml:space="preserve">Statute Law Amendment (Prescribed Forms) </w:t>
            </w:r>
            <w:r w:rsidR="00535DB0">
              <w:t>Regulations 2</w:t>
            </w:r>
            <w:r w:rsidRPr="006F5FAA">
              <w:t>024</w:t>
            </w:r>
          </w:p>
        </w:tc>
        <w:tc>
          <w:tcPr>
            <w:tcW w:w="1250" w:type="pct"/>
            <w:shd w:val="clear" w:color="auto" w:fill="auto"/>
          </w:tcPr>
          <w:p w:rsidR="00C207BF" w:rsidRPr="006F5FAA" w:rsidRDefault="00106A09" w:rsidP="00A574D5">
            <w:pPr>
              <w:pStyle w:val="ENoteTableText"/>
            </w:pPr>
            <w:r w:rsidRPr="006F5FAA">
              <w:t>15 Ma</w:t>
            </w:r>
            <w:r w:rsidR="000B7226" w:rsidRPr="006F5FAA">
              <w:t>r</w:t>
            </w:r>
            <w:r w:rsidRPr="006F5FAA">
              <w:t xml:space="preserve"> 2024 (F2024L00</w:t>
            </w:r>
            <w:r w:rsidR="00782602" w:rsidRPr="006F5FAA">
              <w:t>294)</w:t>
            </w:r>
          </w:p>
        </w:tc>
        <w:tc>
          <w:tcPr>
            <w:tcW w:w="1250" w:type="pct"/>
            <w:shd w:val="clear" w:color="auto" w:fill="auto"/>
          </w:tcPr>
          <w:p w:rsidR="00C207BF" w:rsidRPr="006F5FAA" w:rsidRDefault="00106A09" w:rsidP="00EF058F">
            <w:pPr>
              <w:pStyle w:val="ENoteTableText"/>
            </w:pPr>
            <w:r w:rsidRPr="006F5FAA">
              <w:t>Sch 1 (</w:t>
            </w:r>
            <w:r w:rsidR="003F0262" w:rsidRPr="006F5FAA">
              <w:t>items 2</w:t>
            </w:r>
            <w:r w:rsidRPr="006F5FAA">
              <w:t xml:space="preserve">4, 25): 20 Mar 2024 (s 2(1) </w:t>
            </w:r>
            <w:r w:rsidR="003F0262" w:rsidRPr="006F5FAA">
              <w:t>item 1</w:t>
            </w:r>
            <w:r w:rsidRPr="006F5FAA">
              <w:t>)</w:t>
            </w:r>
          </w:p>
        </w:tc>
        <w:tc>
          <w:tcPr>
            <w:tcW w:w="1250" w:type="pct"/>
            <w:shd w:val="clear" w:color="auto" w:fill="auto"/>
          </w:tcPr>
          <w:p w:rsidR="00C207BF" w:rsidRPr="006F5FAA" w:rsidRDefault="00C207BF" w:rsidP="00A574D5">
            <w:pPr>
              <w:pStyle w:val="ENoteTableText"/>
            </w:pPr>
            <w:r w:rsidRPr="006F5FAA">
              <w:t>—</w:t>
            </w:r>
          </w:p>
        </w:tc>
      </w:tr>
      <w:tr w:rsidR="00C207BF" w:rsidRPr="006F5FAA" w:rsidTr="00732971">
        <w:trPr>
          <w:cantSplit/>
        </w:trPr>
        <w:tc>
          <w:tcPr>
            <w:tcW w:w="1250" w:type="pct"/>
            <w:tcBorders>
              <w:bottom w:val="single" w:sz="12" w:space="0" w:color="auto"/>
            </w:tcBorders>
            <w:shd w:val="clear" w:color="auto" w:fill="auto"/>
          </w:tcPr>
          <w:p w:rsidR="00C207BF" w:rsidRPr="006F5FAA" w:rsidRDefault="00817E3B" w:rsidP="00527DE8">
            <w:pPr>
              <w:pStyle w:val="ENoteTableText"/>
            </w:pPr>
            <w:r w:rsidRPr="006F5FAA">
              <w:t xml:space="preserve">Health Insurance Amendment (Workforce Programs) </w:t>
            </w:r>
            <w:r w:rsidR="00535DB0">
              <w:t>Regulations 2</w:t>
            </w:r>
            <w:r w:rsidRPr="006F5FAA">
              <w:t>024</w:t>
            </w:r>
          </w:p>
        </w:tc>
        <w:tc>
          <w:tcPr>
            <w:tcW w:w="1250" w:type="pct"/>
            <w:tcBorders>
              <w:bottom w:val="single" w:sz="12" w:space="0" w:color="auto"/>
            </w:tcBorders>
            <w:shd w:val="clear" w:color="auto" w:fill="auto"/>
          </w:tcPr>
          <w:p w:rsidR="00C207BF" w:rsidRPr="006F5FAA" w:rsidRDefault="00C207BF" w:rsidP="00A574D5">
            <w:pPr>
              <w:pStyle w:val="ENoteTableText"/>
            </w:pPr>
            <w:r w:rsidRPr="006F5FAA">
              <w:t>20 Mar 2024 (F2024L00334)</w:t>
            </w:r>
          </w:p>
        </w:tc>
        <w:tc>
          <w:tcPr>
            <w:tcW w:w="1250" w:type="pct"/>
            <w:tcBorders>
              <w:bottom w:val="single" w:sz="12" w:space="0" w:color="auto"/>
            </w:tcBorders>
            <w:shd w:val="clear" w:color="auto" w:fill="auto"/>
          </w:tcPr>
          <w:p w:rsidR="00C207BF" w:rsidRPr="006F5FAA" w:rsidRDefault="00C207BF" w:rsidP="00EF058F">
            <w:pPr>
              <w:pStyle w:val="ENoteTableText"/>
            </w:pPr>
            <w:r w:rsidRPr="006F5FAA">
              <w:t xml:space="preserve">21 Mar 2024 (s 2(1) </w:t>
            </w:r>
            <w:r w:rsidR="003F0262" w:rsidRPr="006F5FAA">
              <w:t>item 1</w:t>
            </w:r>
            <w:r w:rsidRPr="006F5FAA">
              <w:t>)</w:t>
            </w:r>
          </w:p>
        </w:tc>
        <w:tc>
          <w:tcPr>
            <w:tcW w:w="1250" w:type="pct"/>
            <w:tcBorders>
              <w:bottom w:val="single" w:sz="12" w:space="0" w:color="auto"/>
            </w:tcBorders>
            <w:shd w:val="clear" w:color="auto" w:fill="auto"/>
          </w:tcPr>
          <w:p w:rsidR="00C207BF" w:rsidRPr="006F5FAA" w:rsidRDefault="00C207BF" w:rsidP="00A574D5">
            <w:pPr>
              <w:pStyle w:val="ENoteTableText"/>
            </w:pPr>
            <w:r w:rsidRPr="006F5FAA">
              <w:t>—</w:t>
            </w:r>
          </w:p>
        </w:tc>
      </w:tr>
    </w:tbl>
    <w:p w:rsidR="00BB2F5A" w:rsidRPr="006F5FAA" w:rsidRDefault="00BB2F5A" w:rsidP="00732971">
      <w:pPr>
        <w:pStyle w:val="Tabletext"/>
      </w:pPr>
    </w:p>
    <w:p w:rsidR="00BB2F5A" w:rsidRPr="006F5FAA" w:rsidRDefault="00BB2F5A" w:rsidP="00797F4E">
      <w:pPr>
        <w:pStyle w:val="ENotesHeading2"/>
        <w:pageBreakBefore/>
        <w:outlineLvl w:val="9"/>
      </w:pPr>
      <w:bookmarkStart w:id="144" w:name="_Toc163034909"/>
      <w:r w:rsidRPr="006F5FAA">
        <w:t>Endnote 4—Amendment history</w:t>
      </w:r>
      <w:bookmarkEnd w:id="144"/>
    </w:p>
    <w:p w:rsidR="00BB2F5A" w:rsidRPr="006F5FAA" w:rsidRDefault="00BB2F5A" w:rsidP="00A574D5">
      <w:pPr>
        <w:pStyle w:val="Tabletext"/>
      </w:pPr>
    </w:p>
    <w:tbl>
      <w:tblPr>
        <w:tblW w:w="5000" w:type="pct"/>
        <w:tblLook w:val="0000" w:firstRow="0" w:lastRow="0" w:firstColumn="0" w:lastColumn="0" w:noHBand="0" w:noVBand="0"/>
      </w:tblPr>
      <w:tblGrid>
        <w:gridCol w:w="2576"/>
        <w:gridCol w:w="5953"/>
      </w:tblGrid>
      <w:tr w:rsidR="00BB2F5A" w:rsidRPr="006F5FAA" w:rsidTr="00732971">
        <w:trPr>
          <w:cantSplit/>
          <w:tblHeader/>
        </w:trPr>
        <w:tc>
          <w:tcPr>
            <w:tcW w:w="1510" w:type="pct"/>
            <w:tcBorders>
              <w:top w:val="single" w:sz="12" w:space="0" w:color="auto"/>
              <w:bottom w:val="single" w:sz="12" w:space="0" w:color="auto"/>
            </w:tcBorders>
            <w:shd w:val="clear" w:color="auto" w:fill="auto"/>
          </w:tcPr>
          <w:p w:rsidR="00BB2F5A" w:rsidRPr="006F5FAA" w:rsidRDefault="00BB2F5A" w:rsidP="00A574D5">
            <w:pPr>
              <w:pStyle w:val="ENoteTableHeading"/>
              <w:tabs>
                <w:tab w:val="center" w:leader="dot" w:pos="2268"/>
              </w:tabs>
            </w:pPr>
            <w:r w:rsidRPr="006F5FAA">
              <w:t>Provision affected</w:t>
            </w:r>
          </w:p>
        </w:tc>
        <w:tc>
          <w:tcPr>
            <w:tcW w:w="3490" w:type="pct"/>
            <w:tcBorders>
              <w:top w:val="single" w:sz="12" w:space="0" w:color="auto"/>
              <w:bottom w:val="single" w:sz="12" w:space="0" w:color="auto"/>
            </w:tcBorders>
            <w:shd w:val="clear" w:color="auto" w:fill="auto"/>
          </w:tcPr>
          <w:p w:rsidR="00BB2F5A" w:rsidRPr="006F5FAA" w:rsidRDefault="00BB2F5A" w:rsidP="00A574D5">
            <w:pPr>
              <w:pStyle w:val="ENoteTableHeading"/>
              <w:tabs>
                <w:tab w:val="center" w:leader="dot" w:pos="2268"/>
              </w:tabs>
            </w:pPr>
            <w:r w:rsidRPr="006F5FAA">
              <w:t>How affected</w:t>
            </w:r>
          </w:p>
        </w:tc>
      </w:tr>
      <w:tr w:rsidR="00AF0CD7" w:rsidRPr="006F5FAA" w:rsidTr="00732971">
        <w:trPr>
          <w:cantSplit/>
        </w:trPr>
        <w:tc>
          <w:tcPr>
            <w:tcW w:w="1510" w:type="pct"/>
            <w:shd w:val="clear" w:color="auto" w:fill="auto"/>
          </w:tcPr>
          <w:p w:rsidR="00AF0CD7" w:rsidRPr="006F5FAA" w:rsidRDefault="00AF0CD7" w:rsidP="00A574D5">
            <w:pPr>
              <w:pStyle w:val="ENoteTableText"/>
              <w:tabs>
                <w:tab w:val="center" w:leader="dot" w:pos="2268"/>
              </w:tabs>
              <w:rPr>
                <w:b/>
              </w:rPr>
            </w:pPr>
            <w:r w:rsidRPr="006F5FAA">
              <w:rPr>
                <w:b/>
              </w:rPr>
              <w:t>Part</w:t>
            </w:r>
            <w:r w:rsidR="00F70F8A" w:rsidRPr="006F5FAA">
              <w:rPr>
                <w:b/>
              </w:rPr>
              <w:t> </w:t>
            </w:r>
            <w:r w:rsidRPr="006F5FAA">
              <w:rPr>
                <w:b/>
              </w:rPr>
              <w:t>1</w:t>
            </w:r>
          </w:p>
        </w:tc>
        <w:tc>
          <w:tcPr>
            <w:tcW w:w="3490" w:type="pct"/>
            <w:shd w:val="clear" w:color="auto" w:fill="auto"/>
          </w:tcPr>
          <w:p w:rsidR="00AF0CD7" w:rsidRPr="006F5FAA" w:rsidRDefault="00AF0CD7" w:rsidP="00A574D5">
            <w:pPr>
              <w:pStyle w:val="ENoteTableText"/>
            </w:pPr>
          </w:p>
        </w:tc>
      </w:tr>
      <w:tr w:rsidR="00AF0CD7" w:rsidRPr="006F5FAA" w:rsidTr="00732971">
        <w:trPr>
          <w:cantSplit/>
        </w:trPr>
        <w:tc>
          <w:tcPr>
            <w:tcW w:w="1510" w:type="pct"/>
            <w:shd w:val="clear" w:color="auto" w:fill="auto"/>
          </w:tcPr>
          <w:p w:rsidR="00AF0CD7" w:rsidRPr="006F5FAA" w:rsidRDefault="00A62582" w:rsidP="00A574D5">
            <w:pPr>
              <w:pStyle w:val="ENoteTableText"/>
              <w:tabs>
                <w:tab w:val="center" w:leader="dot" w:pos="2268"/>
              </w:tabs>
            </w:pPr>
            <w:r w:rsidRPr="006F5FAA">
              <w:t>s</w:t>
            </w:r>
            <w:r w:rsidR="00AF0CD7" w:rsidRPr="006F5FAA">
              <w:t> 2</w:t>
            </w:r>
            <w:r w:rsidR="00AF0CD7" w:rsidRPr="006F5FAA">
              <w:tab/>
            </w:r>
          </w:p>
        </w:tc>
        <w:tc>
          <w:tcPr>
            <w:tcW w:w="3490" w:type="pct"/>
            <w:shd w:val="clear" w:color="auto" w:fill="auto"/>
          </w:tcPr>
          <w:p w:rsidR="00AF0CD7" w:rsidRPr="006F5FAA" w:rsidRDefault="00AF0CD7" w:rsidP="00A574D5">
            <w:pPr>
              <w:pStyle w:val="ENoteTableText"/>
            </w:pPr>
            <w:r w:rsidRPr="006F5FAA">
              <w:t>rep LA s 48D</w:t>
            </w:r>
          </w:p>
        </w:tc>
      </w:tr>
      <w:tr w:rsidR="000070D9" w:rsidRPr="006F5FAA" w:rsidTr="00732971">
        <w:trPr>
          <w:cantSplit/>
        </w:trPr>
        <w:tc>
          <w:tcPr>
            <w:tcW w:w="1510" w:type="pct"/>
            <w:shd w:val="clear" w:color="auto" w:fill="auto"/>
          </w:tcPr>
          <w:p w:rsidR="000070D9" w:rsidRPr="006F5FAA" w:rsidRDefault="000070D9" w:rsidP="00A574D5">
            <w:pPr>
              <w:pStyle w:val="ENoteTableText"/>
              <w:tabs>
                <w:tab w:val="center" w:leader="dot" w:pos="2268"/>
              </w:tabs>
            </w:pPr>
            <w:r w:rsidRPr="006F5FAA">
              <w:t>s 4</w:t>
            </w:r>
            <w:r w:rsidRPr="006F5FAA">
              <w:tab/>
            </w:r>
          </w:p>
        </w:tc>
        <w:tc>
          <w:tcPr>
            <w:tcW w:w="3490" w:type="pct"/>
            <w:shd w:val="clear" w:color="auto" w:fill="auto"/>
          </w:tcPr>
          <w:p w:rsidR="000070D9" w:rsidRPr="006F5FAA" w:rsidRDefault="000070D9" w:rsidP="00A574D5">
            <w:pPr>
              <w:pStyle w:val="ENoteTableText"/>
            </w:pPr>
            <w:r w:rsidRPr="006F5FAA">
              <w:t>am F2020L00294</w:t>
            </w:r>
            <w:r w:rsidR="008B7BA9" w:rsidRPr="006F5FAA">
              <w:t>; F2020L00794</w:t>
            </w:r>
          </w:p>
        </w:tc>
      </w:tr>
      <w:tr w:rsidR="00AF0CD7" w:rsidRPr="006F5FAA" w:rsidTr="00732971">
        <w:trPr>
          <w:cantSplit/>
        </w:trPr>
        <w:tc>
          <w:tcPr>
            <w:tcW w:w="1510" w:type="pct"/>
            <w:shd w:val="clear" w:color="auto" w:fill="auto"/>
          </w:tcPr>
          <w:p w:rsidR="00AF0CD7" w:rsidRPr="006F5FAA" w:rsidRDefault="00AF0CD7" w:rsidP="00A574D5">
            <w:pPr>
              <w:pStyle w:val="ENoteTableText"/>
              <w:tabs>
                <w:tab w:val="center" w:leader="dot" w:pos="2268"/>
              </w:tabs>
              <w:rPr>
                <w:b/>
              </w:rPr>
            </w:pPr>
            <w:r w:rsidRPr="006F5FAA">
              <w:rPr>
                <w:b/>
              </w:rPr>
              <w:t>Part</w:t>
            </w:r>
            <w:r w:rsidR="00F70F8A" w:rsidRPr="006F5FAA">
              <w:rPr>
                <w:b/>
              </w:rPr>
              <w:t> </w:t>
            </w:r>
            <w:r w:rsidRPr="006F5FAA">
              <w:rPr>
                <w:b/>
              </w:rPr>
              <w:t>2</w:t>
            </w:r>
          </w:p>
        </w:tc>
        <w:tc>
          <w:tcPr>
            <w:tcW w:w="3490" w:type="pct"/>
            <w:shd w:val="clear" w:color="auto" w:fill="auto"/>
          </w:tcPr>
          <w:p w:rsidR="00AF0CD7" w:rsidRPr="006F5FAA" w:rsidRDefault="00AF0CD7" w:rsidP="00A574D5">
            <w:pPr>
              <w:pStyle w:val="ENoteTableText"/>
            </w:pPr>
          </w:p>
        </w:tc>
      </w:tr>
      <w:tr w:rsidR="00820219" w:rsidRPr="006F5FAA" w:rsidTr="00732971">
        <w:trPr>
          <w:cantSplit/>
        </w:trPr>
        <w:tc>
          <w:tcPr>
            <w:tcW w:w="1510" w:type="pct"/>
            <w:shd w:val="clear" w:color="auto" w:fill="auto"/>
          </w:tcPr>
          <w:p w:rsidR="00820219" w:rsidRPr="006F5FAA" w:rsidRDefault="00820219" w:rsidP="00A574D5">
            <w:pPr>
              <w:pStyle w:val="ENoteTableText"/>
              <w:tabs>
                <w:tab w:val="center" w:leader="dot" w:pos="2268"/>
              </w:tabs>
              <w:rPr>
                <w:b/>
              </w:rPr>
            </w:pPr>
            <w:r w:rsidRPr="006F5FAA">
              <w:rPr>
                <w:b/>
              </w:rPr>
              <w:t>Division</w:t>
            </w:r>
            <w:r w:rsidR="00F70F8A" w:rsidRPr="006F5FAA">
              <w:rPr>
                <w:b/>
              </w:rPr>
              <w:t> </w:t>
            </w:r>
            <w:r w:rsidRPr="006F5FAA">
              <w:rPr>
                <w:b/>
              </w:rPr>
              <w:t>3</w:t>
            </w:r>
          </w:p>
        </w:tc>
        <w:tc>
          <w:tcPr>
            <w:tcW w:w="3490" w:type="pct"/>
            <w:shd w:val="clear" w:color="auto" w:fill="auto"/>
          </w:tcPr>
          <w:p w:rsidR="00820219" w:rsidRPr="006F5FAA" w:rsidRDefault="00820219" w:rsidP="00A574D5">
            <w:pPr>
              <w:pStyle w:val="ENoteTableText"/>
            </w:pPr>
          </w:p>
        </w:tc>
      </w:tr>
      <w:tr w:rsidR="00820219" w:rsidRPr="006F5FAA" w:rsidTr="00732971">
        <w:trPr>
          <w:cantSplit/>
        </w:trPr>
        <w:tc>
          <w:tcPr>
            <w:tcW w:w="1510" w:type="pct"/>
            <w:shd w:val="clear" w:color="auto" w:fill="auto"/>
          </w:tcPr>
          <w:p w:rsidR="00820219" w:rsidRPr="006F5FAA" w:rsidRDefault="00820219" w:rsidP="00A574D5">
            <w:pPr>
              <w:pStyle w:val="ENoteTableText"/>
              <w:tabs>
                <w:tab w:val="center" w:leader="dot" w:pos="2268"/>
              </w:tabs>
            </w:pPr>
            <w:r w:rsidRPr="006F5FAA">
              <w:t>s 11</w:t>
            </w:r>
            <w:r w:rsidRPr="006F5FAA">
              <w:tab/>
            </w:r>
          </w:p>
        </w:tc>
        <w:tc>
          <w:tcPr>
            <w:tcW w:w="3490" w:type="pct"/>
            <w:shd w:val="clear" w:color="auto" w:fill="auto"/>
          </w:tcPr>
          <w:p w:rsidR="00820219" w:rsidRPr="006F5FAA" w:rsidRDefault="00820219" w:rsidP="00A574D5">
            <w:pPr>
              <w:pStyle w:val="ENoteTableText"/>
            </w:pPr>
            <w:r w:rsidRPr="006F5FAA">
              <w:t>am F2020L00458</w:t>
            </w:r>
          </w:p>
        </w:tc>
      </w:tr>
      <w:tr w:rsidR="003F2128" w:rsidRPr="006F5FAA" w:rsidTr="00732971">
        <w:trPr>
          <w:cantSplit/>
        </w:trPr>
        <w:tc>
          <w:tcPr>
            <w:tcW w:w="1510" w:type="pct"/>
            <w:shd w:val="clear" w:color="auto" w:fill="auto"/>
          </w:tcPr>
          <w:p w:rsidR="003F2128" w:rsidRPr="006F5FAA" w:rsidRDefault="00175F63" w:rsidP="00A574D5">
            <w:pPr>
              <w:pStyle w:val="ENoteTableText"/>
              <w:tabs>
                <w:tab w:val="center" w:leader="dot" w:pos="2268"/>
              </w:tabs>
              <w:rPr>
                <w:b/>
              </w:rPr>
            </w:pPr>
            <w:r w:rsidRPr="006F5FAA">
              <w:rPr>
                <w:b/>
              </w:rPr>
              <w:t>Division 4</w:t>
            </w:r>
          </w:p>
        </w:tc>
        <w:tc>
          <w:tcPr>
            <w:tcW w:w="3490" w:type="pct"/>
            <w:shd w:val="clear" w:color="auto" w:fill="auto"/>
          </w:tcPr>
          <w:p w:rsidR="003F2128" w:rsidRPr="006F5FAA" w:rsidRDefault="003F2128" w:rsidP="00A574D5">
            <w:pPr>
              <w:pStyle w:val="ENoteTableText"/>
            </w:pPr>
          </w:p>
        </w:tc>
      </w:tr>
      <w:tr w:rsidR="003F2128" w:rsidRPr="006F5FAA" w:rsidTr="00732971">
        <w:trPr>
          <w:cantSplit/>
        </w:trPr>
        <w:tc>
          <w:tcPr>
            <w:tcW w:w="1510" w:type="pct"/>
            <w:shd w:val="clear" w:color="auto" w:fill="auto"/>
          </w:tcPr>
          <w:p w:rsidR="003F2128" w:rsidRPr="006F5FAA" w:rsidRDefault="003F2128" w:rsidP="00A574D5">
            <w:pPr>
              <w:pStyle w:val="ENoteTableText"/>
              <w:tabs>
                <w:tab w:val="center" w:leader="dot" w:pos="2268"/>
              </w:tabs>
            </w:pPr>
            <w:r w:rsidRPr="006F5FAA">
              <w:t>s 14</w:t>
            </w:r>
            <w:r w:rsidRPr="006F5FAA">
              <w:tab/>
            </w:r>
          </w:p>
        </w:tc>
        <w:tc>
          <w:tcPr>
            <w:tcW w:w="3490" w:type="pct"/>
            <w:shd w:val="clear" w:color="auto" w:fill="auto"/>
          </w:tcPr>
          <w:p w:rsidR="003F2128" w:rsidRPr="006F5FAA" w:rsidRDefault="003F2128" w:rsidP="00A574D5">
            <w:pPr>
              <w:pStyle w:val="ENoteTableText"/>
            </w:pPr>
            <w:r w:rsidRPr="006F5FAA">
              <w:t>rep F2021L00870</w:t>
            </w:r>
          </w:p>
        </w:tc>
      </w:tr>
      <w:tr w:rsidR="003F2128" w:rsidRPr="006F5FAA" w:rsidTr="00732971">
        <w:trPr>
          <w:cantSplit/>
        </w:trPr>
        <w:tc>
          <w:tcPr>
            <w:tcW w:w="1510" w:type="pct"/>
            <w:shd w:val="clear" w:color="auto" w:fill="auto"/>
          </w:tcPr>
          <w:p w:rsidR="003F2128" w:rsidRPr="006F5FAA" w:rsidRDefault="003F2128" w:rsidP="00A574D5">
            <w:pPr>
              <w:pStyle w:val="ENoteTableText"/>
              <w:tabs>
                <w:tab w:val="center" w:leader="dot" w:pos="2268"/>
              </w:tabs>
            </w:pPr>
            <w:r w:rsidRPr="006F5FAA">
              <w:t>s 15</w:t>
            </w:r>
            <w:r w:rsidRPr="006F5FAA">
              <w:tab/>
            </w:r>
          </w:p>
        </w:tc>
        <w:tc>
          <w:tcPr>
            <w:tcW w:w="3490" w:type="pct"/>
            <w:shd w:val="clear" w:color="auto" w:fill="auto"/>
          </w:tcPr>
          <w:p w:rsidR="003F2128" w:rsidRPr="006F5FAA" w:rsidRDefault="003F2128" w:rsidP="00A574D5">
            <w:pPr>
              <w:pStyle w:val="ENoteTableText"/>
            </w:pPr>
            <w:r w:rsidRPr="006F5FAA">
              <w:t>rep F2021L00870</w:t>
            </w:r>
          </w:p>
        </w:tc>
      </w:tr>
      <w:tr w:rsidR="008B7BA9" w:rsidRPr="006F5FAA" w:rsidTr="00732971">
        <w:trPr>
          <w:cantSplit/>
        </w:trPr>
        <w:tc>
          <w:tcPr>
            <w:tcW w:w="1510" w:type="pct"/>
            <w:shd w:val="clear" w:color="auto" w:fill="auto"/>
          </w:tcPr>
          <w:p w:rsidR="008B7BA9" w:rsidRPr="006F5FAA" w:rsidRDefault="008B7BA9" w:rsidP="00A574D5">
            <w:pPr>
              <w:pStyle w:val="ENoteTableText"/>
              <w:tabs>
                <w:tab w:val="center" w:leader="dot" w:pos="2268"/>
              </w:tabs>
              <w:rPr>
                <w:b/>
              </w:rPr>
            </w:pPr>
            <w:r w:rsidRPr="006F5FAA">
              <w:rPr>
                <w:b/>
              </w:rPr>
              <w:t>Division</w:t>
            </w:r>
            <w:r w:rsidR="00F70F8A" w:rsidRPr="006F5FAA">
              <w:rPr>
                <w:b/>
              </w:rPr>
              <w:t> </w:t>
            </w:r>
            <w:r w:rsidRPr="006F5FAA">
              <w:rPr>
                <w:b/>
              </w:rPr>
              <w:t>5</w:t>
            </w:r>
          </w:p>
        </w:tc>
        <w:tc>
          <w:tcPr>
            <w:tcW w:w="3490" w:type="pct"/>
            <w:shd w:val="clear" w:color="auto" w:fill="auto"/>
          </w:tcPr>
          <w:p w:rsidR="008B7BA9" w:rsidRPr="006F5FAA" w:rsidRDefault="008B7BA9" w:rsidP="00A574D5">
            <w:pPr>
              <w:pStyle w:val="ENoteTableText"/>
            </w:pPr>
          </w:p>
        </w:tc>
      </w:tr>
      <w:tr w:rsidR="008B7BA9" w:rsidRPr="006F5FAA" w:rsidTr="00732971">
        <w:trPr>
          <w:cantSplit/>
        </w:trPr>
        <w:tc>
          <w:tcPr>
            <w:tcW w:w="1510" w:type="pct"/>
            <w:shd w:val="clear" w:color="auto" w:fill="auto"/>
          </w:tcPr>
          <w:p w:rsidR="008B7BA9" w:rsidRPr="006F5FAA" w:rsidRDefault="008B7BA9" w:rsidP="00A574D5">
            <w:pPr>
              <w:pStyle w:val="ENoteTableText"/>
              <w:tabs>
                <w:tab w:val="center" w:leader="dot" w:pos="2268"/>
              </w:tabs>
            </w:pPr>
            <w:r w:rsidRPr="006F5FAA">
              <w:t>Division</w:t>
            </w:r>
            <w:r w:rsidR="00F70F8A" w:rsidRPr="006F5FAA">
              <w:t> </w:t>
            </w:r>
            <w:r w:rsidRPr="006F5FAA">
              <w:t>5</w:t>
            </w:r>
            <w:r w:rsidR="007F5E74" w:rsidRPr="006F5FAA">
              <w:tab/>
            </w:r>
          </w:p>
        </w:tc>
        <w:tc>
          <w:tcPr>
            <w:tcW w:w="3490" w:type="pct"/>
            <w:shd w:val="clear" w:color="auto" w:fill="auto"/>
          </w:tcPr>
          <w:p w:rsidR="008B7BA9" w:rsidRPr="006F5FAA" w:rsidRDefault="008B7BA9" w:rsidP="00A574D5">
            <w:pPr>
              <w:pStyle w:val="ENoteTableText"/>
            </w:pPr>
            <w:r w:rsidRPr="006F5FAA">
              <w:t>rs F2020L00794</w:t>
            </w:r>
          </w:p>
        </w:tc>
      </w:tr>
      <w:tr w:rsidR="008B7BA9" w:rsidRPr="006F5FAA" w:rsidTr="00732971">
        <w:trPr>
          <w:cantSplit/>
        </w:trPr>
        <w:tc>
          <w:tcPr>
            <w:tcW w:w="1510" w:type="pct"/>
            <w:shd w:val="clear" w:color="auto" w:fill="auto"/>
          </w:tcPr>
          <w:p w:rsidR="008B7BA9" w:rsidRPr="006F5FAA" w:rsidRDefault="008B7BA9" w:rsidP="00A574D5">
            <w:pPr>
              <w:pStyle w:val="ENoteTableText"/>
              <w:tabs>
                <w:tab w:val="center" w:leader="dot" w:pos="2268"/>
              </w:tabs>
            </w:pPr>
            <w:r w:rsidRPr="006F5FAA">
              <w:t>Subdivision A</w:t>
            </w:r>
            <w:r w:rsidRPr="006F5FAA">
              <w:tab/>
            </w:r>
          </w:p>
        </w:tc>
        <w:tc>
          <w:tcPr>
            <w:tcW w:w="3490" w:type="pct"/>
            <w:shd w:val="clear" w:color="auto" w:fill="auto"/>
          </w:tcPr>
          <w:p w:rsidR="008B7BA9" w:rsidRPr="006F5FAA" w:rsidRDefault="008B7BA9" w:rsidP="00A574D5">
            <w:pPr>
              <w:pStyle w:val="ENoteTableText"/>
            </w:pPr>
            <w:r w:rsidRPr="006F5FAA">
              <w:t>rep F2020L00794</w:t>
            </w:r>
          </w:p>
        </w:tc>
      </w:tr>
      <w:tr w:rsidR="008B7BA9" w:rsidRPr="006F5FAA" w:rsidTr="00732971">
        <w:trPr>
          <w:cantSplit/>
        </w:trPr>
        <w:tc>
          <w:tcPr>
            <w:tcW w:w="1510" w:type="pct"/>
            <w:shd w:val="clear" w:color="auto" w:fill="auto"/>
          </w:tcPr>
          <w:p w:rsidR="008B7BA9" w:rsidRPr="006F5FAA" w:rsidRDefault="008B7BA9" w:rsidP="00A574D5">
            <w:pPr>
              <w:pStyle w:val="ENoteTableText"/>
              <w:tabs>
                <w:tab w:val="center" w:leader="dot" w:pos="2268"/>
              </w:tabs>
            </w:pPr>
            <w:r w:rsidRPr="006F5FAA">
              <w:t>s 16</w:t>
            </w:r>
            <w:r w:rsidRPr="006F5FAA">
              <w:tab/>
            </w:r>
          </w:p>
        </w:tc>
        <w:tc>
          <w:tcPr>
            <w:tcW w:w="3490" w:type="pct"/>
            <w:shd w:val="clear" w:color="auto" w:fill="auto"/>
          </w:tcPr>
          <w:p w:rsidR="008B7BA9" w:rsidRPr="006F5FAA" w:rsidRDefault="008B7BA9" w:rsidP="00A574D5">
            <w:pPr>
              <w:pStyle w:val="ENoteTableText"/>
            </w:pPr>
            <w:r w:rsidRPr="006F5FAA">
              <w:t>rs F2020L00794</w:t>
            </w:r>
          </w:p>
        </w:tc>
      </w:tr>
      <w:tr w:rsidR="008B7BA9" w:rsidRPr="006F5FAA" w:rsidTr="00732971">
        <w:trPr>
          <w:cantSplit/>
        </w:trPr>
        <w:tc>
          <w:tcPr>
            <w:tcW w:w="1510" w:type="pct"/>
            <w:shd w:val="clear" w:color="auto" w:fill="auto"/>
          </w:tcPr>
          <w:p w:rsidR="008B7BA9" w:rsidRPr="006F5FAA" w:rsidRDefault="008B7BA9" w:rsidP="00A574D5">
            <w:pPr>
              <w:pStyle w:val="ENoteTableText"/>
              <w:tabs>
                <w:tab w:val="center" w:leader="dot" w:pos="2268"/>
              </w:tabs>
            </w:pPr>
            <w:r w:rsidRPr="006F5FAA">
              <w:t>s 17</w:t>
            </w:r>
            <w:r w:rsidRPr="006F5FAA">
              <w:tab/>
            </w:r>
          </w:p>
        </w:tc>
        <w:tc>
          <w:tcPr>
            <w:tcW w:w="3490" w:type="pct"/>
            <w:shd w:val="clear" w:color="auto" w:fill="auto"/>
          </w:tcPr>
          <w:p w:rsidR="008B7BA9" w:rsidRPr="006F5FAA" w:rsidRDefault="008B7BA9" w:rsidP="00A574D5">
            <w:pPr>
              <w:pStyle w:val="ENoteTableText"/>
            </w:pPr>
            <w:r w:rsidRPr="006F5FAA">
              <w:t>rep F2020L00794</w:t>
            </w:r>
          </w:p>
        </w:tc>
      </w:tr>
      <w:tr w:rsidR="008B7BA9" w:rsidRPr="006F5FAA" w:rsidTr="00732971">
        <w:trPr>
          <w:cantSplit/>
        </w:trPr>
        <w:tc>
          <w:tcPr>
            <w:tcW w:w="1510" w:type="pct"/>
            <w:shd w:val="clear" w:color="auto" w:fill="auto"/>
          </w:tcPr>
          <w:p w:rsidR="008B7BA9" w:rsidRPr="006F5FAA" w:rsidRDefault="008B7BA9" w:rsidP="00A574D5">
            <w:pPr>
              <w:pStyle w:val="ENoteTableText"/>
              <w:tabs>
                <w:tab w:val="center" w:leader="dot" w:pos="2268"/>
              </w:tabs>
            </w:pPr>
            <w:r w:rsidRPr="006F5FAA">
              <w:t>s 18</w:t>
            </w:r>
            <w:r w:rsidRPr="006F5FAA">
              <w:tab/>
            </w:r>
          </w:p>
        </w:tc>
        <w:tc>
          <w:tcPr>
            <w:tcW w:w="3490" w:type="pct"/>
            <w:shd w:val="clear" w:color="auto" w:fill="auto"/>
          </w:tcPr>
          <w:p w:rsidR="008B7BA9" w:rsidRPr="006F5FAA" w:rsidRDefault="008B7BA9" w:rsidP="00A574D5">
            <w:pPr>
              <w:pStyle w:val="ENoteTableText"/>
            </w:pPr>
            <w:r w:rsidRPr="006F5FAA">
              <w:t>rep F2020L00794</w:t>
            </w:r>
          </w:p>
        </w:tc>
      </w:tr>
      <w:tr w:rsidR="008B7BA9" w:rsidRPr="006F5FAA" w:rsidTr="00732971">
        <w:trPr>
          <w:cantSplit/>
        </w:trPr>
        <w:tc>
          <w:tcPr>
            <w:tcW w:w="1510" w:type="pct"/>
            <w:shd w:val="clear" w:color="auto" w:fill="auto"/>
          </w:tcPr>
          <w:p w:rsidR="008B7BA9" w:rsidRPr="006F5FAA" w:rsidRDefault="008B7BA9" w:rsidP="00A574D5">
            <w:pPr>
              <w:pStyle w:val="ENoteTableText"/>
              <w:tabs>
                <w:tab w:val="center" w:leader="dot" w:pos="2268"/>
              </w:tabs>
            </w:pPr>
            <w:r w:rsidRPr="006F5FAA">
              <w:t>Subdivision B</w:t>
            </w:r>
            <w:r w:rsidRPr="006F5FAA">
              <w:tab/>
            </w:r>
          </w:p>
        </w:tc>
        <w:tc>
          <w:tcPr>
            <w:tcW w:w="3490" w:type="pct"/>
            <w:shd w:val="clear" w:color="auto" w:fill="auto"/>
          </w:tcPr>
          <w:p w:rsidR="008B7BA9" w:rsidRPr="006F5FAA" w:rsidRDefault="008B7BA9" w:rsidP="00A574D5">
            <w:pPr>
              <w:pStyle w:val="ENoteTableText"/>
            </w:pPr>
            <w:r w:rsidRPr="006F5FAA">
              <w:t>rs F2020L00794</w:t>
            </w:r>
          </w:p>
        </w:tc>
      </w:tr>
      <w:tr w:rsidR="008B7BA9" w:rsidRPr="006F5FAA" w:rsidTr="00732971">
        <w:trPr>
          <w:cantSplit/>
        </w:trPr>
        <w:tc>
          <w:tcPr>
            <w:tcW w:w="1510" w:type="pct"/>
            <w:shd w:val="clear" w:color="auto" w:fill="auto"/>
          </w:tcPr>
          <w:p w:rsidR="008B7BA9" w:rsidRPr="006F5FAA" w:rsidRDefault="008B7BA9" w:rsidP="00A574D5">
            <w:pPr>
              <w:pStyle w:val="ENoteTableText"/>
              <w:tabs>
                <w:tab w:val="center" w:leader="dot" w:pos="2268"/>
              </w:tabs>
            </w:pPr>
          </w:p>
        </w:tc>
        <w:tc>
          <w:tcPr>
            <w:tcW w:w="3490" w:type="pct"/>
            <w:shd w:val="clear" w:color="auto" w:fill="auto"/>
          </w:tcPr>
          <w:p w:rsidR="008B7BA9" w:rsidRPr="006F5FAA" w:rsidRDefault="008B7BA9" w:rsidP="00A574D5">
            <w:pPr>
              <w:pStyle w:val="ENoteTableText"/>
            </w:pPr>
            <w:r w:rsidRPr="006F5FAA">
              <w:t>rep F2020L00794</w:t>
            </w:r>
          </w:p>
        </w:tc>
      </w:tr>
      <w:tr w:rsidR="008B7BA9" w:rsidRPr="006F5FAA" w:rsidTr="00732971">
        <w:trPr>
          <w:cantSplit/>
        </w:trPr>
        <w:tc>
          <w:tcPr>
            <w:tcW w:w="1510" w:type="pct"/>
            <w:shd w:val="clear" w:color="auto" w:fill="auto"/>
          </w:tcPr>
          <w:p w:rsidR="008B7BA9" w:rsidRPr="006F5FAA" w:rsidRDefault="008B7BA9" w:rsidP="00A574D5">
            <w:pPr>
              <w:pStyle w:val="ENoteTableText"/>
              <w:tabs>
                <w:tab w:val="center" w:leader="dot" w:pos="2268"/>
              </w:tabs>
            </w:pPr>
            <w:r w:rsidRPr="006F5FAA">
              <w:t>s 19</w:t>
            </w:r>
            <w:r w:rsidRPr="006F5FAA">
              <w:tab/>
            </w:r>
          </w:p>
        </w:tc>
        <w:tc>
          <w:tcPr>
            <w:tcW w:w="3490" w:type="pct"/>
            <w:shd w:val="clear" w:color="auto" w:fill="auto"/>
          </w:tcPr>
          <w:p w:rsidR="008B7BA9" w:rsidRPr="006F5FAA" w:rsidRDefault="008B7BA9" w:rsidP="00A574D5">
            <w:pPr>
              <w:pStyle w:val="ENoteTableText"/>
            </w:pPr>
            <w:r w:rsidRPr="006F5FAA">
              <w:t>rs F2020L00794</w:t>
            </w:r>
          </w:p>
        </w:tc>
      </w:tr>
      <w:tr w:rsidR="008B7BA9" w:rsidRPr="006F5FAA" w:rsidTr="00732971">
        <w:trPr>
          <w:cantSplit/>
        </w:trPr>
        <w:tc>
          <w:tcPr>
            <w:tcW w:w="1510" w:type="pct"/>
            <w:shd w:val="clear" w:color="auto" w:fill="auto"/>
          </w:tcPr>
          <w:p w:rsidR="008B7BA9" w:rsidRPr="006F5FAA" w:rsidRDefault="008B7BA9" w:rsidP="00A574D5">
            <w:pPr>
              <w:pStyle w:val="ENoteTableText"/>
              <w:tabs>
                <w:tab w:val="center" w:leader="dot" w:pos="2268"/>
              </w:tabs>
            </w:pPr>
          </w:p>
        </w:tc>
        <w:tc>
          <w:tcPr>
            <w:tcW w:w="3490" w:type="pct"/>
            <w:shd w:val="clear" w:color="auto" w:fill="auto"/>
          </w:tcPr>
          <w:p w:rsidR="008B7BA9" w:rsidRPr="006F5FAA" w:rsidRDefault="008B7BA9" w:rsidP="00A574D5">
            <w:pPr>
              <w:pStyle w:val="ENoteTableText"/>
            </w:pPr>
            <w:r w:rsidRPr="006F5FAA">
              <w:t>rep F2020L00794</w:t>
            </w:r>
          </w:p>
        </w:tc>
      </w:tr>
      <w:tr w:rsidR="008B7BA9" w:rsidRPr="006F5FAA" w:rsidTr="00732971">
        <w:trPr>
          <w:cantSplit/>
        </w:trPr>
        <w:tc>
          <w:tcPr>
            <w:tcW w:w="1510" w:type="pct"/>
            <w:shd w:val="clear" w:color="auto" w:fill="auto"/>
          </w:tcPr>
          <w:p w:rsidR="008B7BA9" w:rsidRPr="006F5FAA" w:rsidRDefault="008B7BA9" w:rsidP="00A574D5">
            <w:pPr>
              <w:pStyle w:val="ENoteTableText"/>
              <w:tabs>
                <w:tab w:val="center" w:leader="dot" w:pos="2268"/>
              </w:tabs>
            </w:pPr>
            <w:r w:rsidRPr="006F5FAA">
              <w:t>s 19A</w:t>
            </w:r>
            <w:r w:rsidRPr="006F5FAA">
              <w:tab/>
            </w:r>
          </w:p>
        </w:tc>
        <w:tc>
          <w:tcPr>
            <w:tcW w:w="3490" w:type="pct"/>
            <w:shd w:val="clear" w:color="auto" w:fill="auto"/>
          </w:tcPr>
          <w:p w:rsidR="008B7BA9" w:rsidRPr="006F5FAA" w:rsidRDefault="008B7BA9" w:rsidP="00A574D5">
            <w:pPr>
              <w:pStyle w:val="ENoteTableText"/>
            </w:pPr>
            <w:r w:rsidRPr="006F5FAA">
              <w:t>ad F2020L00794</w:t>
            </w:r>
          </w:p>
        </w:tc>
      </w:tr>
      <w:tr w:rsidR="008B7BA9" w:rsidRPr="006F5FAA" w:rsidTr="00732971">
        <w:trPr>
          <w:cantSplit/>
        </w:trPr>
        <w:tc>
          <w:tcPr>
            <w:tcW w:w="1510" w:type="pct"/>
            <w:shd w:val="clear" w:color="auto" w:fill="auto"/>
          </w:tcPr>
          <w:p w:rsidR="008B7BA9" w:rsidRPr="006F5FAA" w:rsidRDefault="008B7BA9" w:rsidP="00A574D5">
            <w:pPr>
              <w:pStyle w:val="ENoteTableText"/>
              <w:tabs>
                <w:tab w:val="center" w:leader="dot" w:pos="2268"/>
              </w:tabs>
            </w:pPr>
          </w:p>
        </w:tc>
        <w:tc>
          <w:tcPr>
            <w:tcW w:w="3490" w:type="pct"/>
            <w:shd w:val="clear" w:color="auto" w:fill="auto"/>
          </w:tcPr>
          <w:p w:rsidR="008B7BA9" w:rsidRPr="006F5FAA" w:rsidRDefault="008B7BA9" w:rsidP="00A574D5">
            <w:pPr>
              <w:pStyle w:val="ENoteTableText"/>
            </w:pPr>
            <w:r w:rsidRPr="006F5FAA">
              <w:t>rep F2020L00794</w:t>
            </w:r>
          </w:p>
        </w:tc>
      </w:tr>
      <w:tr w:rsidR="008B7BA9" w:rsidRPr="006F5FAA" w:rsidTr="00732971">
        <w:trPr>
          <w:cantSplit/>
        </w:trPr>
        <w:tc>
          <w:tcPr>
            <w:tcW w:w="1510" w:type="pct"/>
            <w:shd w:val="clear" w:color="auto" w:fill="auto"/>
          </w:tcPr>
          <w:p w:rsidR="008B7BA9" w:rsidRPr="006F5FAA" w:rsidRDefault="008B7BA9" w:rsidP="00A574D5">
            <w:pPr>
              <w:pStyle w:val="ENoteTableText"/>
              <w:tabs>
                <w:tab w:val="center" w:leader="dot" w:pos="2268"/>
              </w:tabs>
            </w:pPr>
            <w:r w:rsidRPr="006F5FAA">
              <w:t>s 20</w:t>
            </w:r>
            <w:r w:rsidRPr="006F5FAA">
              <w:tab/>
            </w:r>
          </w:p>
        </w:tc>
        <w:tc>
          <w:tcPr>
            <w:tcW w:w="3490" w:type="pct"/>
            <w:shd w:val="clear" w:color="auto" w:fill="auto"/>
          </w:tcPr>
          <w:p w:rsidR="008B7BA9" w:rsidRPr="006F5FAA" w:rsidRDefault="008B7BA9" w:rsidP="00A574D5">
            <w:pPr>
              <w:pStyle w:val="ENoteTableText"/>
            </w:pPr>
            <w:r w:rsidRPr="006F5FAA">
              <w:t>rs F2020L00794</w:t>
            </w:r>
          </w:p>
        </w:tc>
      </w:tr>
      <w:tr w:rsidR="008B7BA9" w:rsidRPr="006F5FAA" w:rsidTr="00732971">
        <w:trPr>
          <w:cantSplit/>
        </w:trPr>
        <w:tc>
          <w:tcPr>
            <w:tcW w:w="1510" w:type="pct"/>
            <w:shd w:val="clear" w:color="auto" w:fill="auto"/>
          </w:tcPr>
          <w:p w:rsidR="008B7BA9" w:rsidRPr="006F5FAA" w:rsidRDefault="008B7BA9" w:rsidP="00A574D5">
            <w:pPr>
              <w:pStyle w:val="ENoteTableText"/>
              <w:tabs>
                <w:tab w:val="center" w:leader="dot" w:pos="2268"/>
              </w:tabs>
            </w:pPr>
          </w:p>
        </w:tc>
        <w:tc>
          <w:tcPr>
            <w:tcW w:w="3490" w:type="pct"/>
            <w:shd w:val="clear" w:color="auto" w:fill="auto"/>
          </w:tcPr>
          <w:p w:rsidR="008B7BA9" w:rsidRPr="006F5FAA" w:rsidRDefault="008B7BA9" w:rsidP="00A574D5">
            <w:pPr>
              <w:pStyle w:val="ENoteTableText"/>
            </w:pPr>
            <w:r w:rsidRPr="006F5FAA">
              <w:t>rep F2020L00794</w:t>
            </w:r>
          </w:p>
        </w:tc>
      </w:tr>
      <w:tr w:rsidR="008B7BA9" w:rsidRPr="006F5FAA" w:rsidTr="00732971">
        <w:trPr>
          <w:cantSplit/>
        </w:trPr>
        <w:tc>
          <w:tcPr>
            <w:tcW w:w="1510" w:type="pct"/>
            <w:shd w:val="clear" w:color="auto" w:fill="auto"/>
          </w:tcPr>
          <w:p w:rsidR="008B7BA9" w:rsidRPr="006F5FAA" w:rsidRDefault="008B7BA9" w:rsidP="00A574D5">
            <w:pPr>
              <w:pStyle w:val="ENoteTableText"/>
              <w:tabs>
                <w:tab w:val="center" w:leader="dot" w:pos="2268"/>
              </w:tabs>
            </w:pPr>
            <w:r w:rsidRPr="006F5FAA">
              <w:t>s 21</w:t>
            </w:r>
            <w:r w:rsidRPr="006F5FAA">
              <w:tab/>
            </w:r>
          </w:p>
        </w:tc>
        <w:tc>
          <w:tcPr>
            <w:tcW w:w="3490" w:type="pct"/>
            <w:shd w:val="clear" w:color="auto" w:fill="auto"/>
          </w:tcPr>
          <w:p w:rsidR="008B7BA9" w:rsidRPr="006F5FAA" w:rsidRDefault="008B7BA9" w:rsidP="00A574D5">
            <w:pPr>
              <w:pStyle w:val="ENoteTableText"/>
            </w:pPr>
            <w:r w:rsidRPr="006F5FAA">
              <w:t>rs F2020L00794</w:t>
            </w:r>
          </w:p>
        </w:tc>
      </w:tr>
      <w:tr w:rsidR="008B7BA9" w:rsidRPr="006F5FAA" w:rsidTr="00732971">
        <w:trPr>
          <w:cantSplit/>
        </w:trPr>
        <w:tc>
          <w:tcPr>
            <w:tcW w:w="1510" w:type="pct"/>
            <w:shd w:val="clear" w:color="auto" w:fill="auto"/>
          </w:tcPr>
          <w:p w:rsidR="008B7BA9" w:rsidRPr="006F5FAA" w:rsidRDefault="008B7BA9" w:rsidP="00A574D5">
            <w:pPr>
              <w:pStyle w:val="ENoteTableText"/>
              <w:tabs>
                <w:tab w:val="center" w:leader="dot" w:pos="2268"/>
              </w:tabs>
            </w:pPr>
          </w:p>
        </w:tc>
        <w:tc>
          <w:tcPr>
            <w:tcW w:w="3490" w:type="pct"/>
            <w:shd w:val="clear" w:color="auto" w:fill="auto"/>
          </w:tcPr>
          <w:p w:rsidR="008B7BA9" w:rsidRPr="006F5FAA" w:rsidRDefault="008B7BA9" w:rsidP="00A574D5">
            <w:pPr>
              <w:pStyle w:val="ENoteTableText"/>
            </w:pPr>
            <w:r w:rsidRPr="006F5FAA">
              <w:t>rep F2020L00794</w:t>
            </w:r>
          </w:p>
        </w:tc>
      </w:tr>
      <w:tr w:rsidR="008B7BA9" w:rsidRPr="006F5FAA" w:rsidTr="00732971">
        <w:trPr>
          <w:cantSplit/>
        </w:trPr>
        <w:tc>
          <w:tcPr>
            <w:tcW w:w="1510" w:type="pct"/>
            <w:shd w:val="clear" w:color="auto" w:fill="auto"/>
          </w:tcPr>
          <w:p w:rsidR="008B7BA9" w:rsidRPr="006F5FAA" w:rsidRDefault="008B7BA9" w:rsidP="00A574D5">
            <w:pPr>
              <w:pStyle w:val="ENoteTableText"/>
              <w:tabs>
                <w:tab w:val="center" w:leader="dot" w:pos="2268"/>
              </w:tabs>
            </w:pPr>
            <w:r w:rsidRPr="006F5FAA">
              <w:t>s 21A</w:t>
            </w:r>
            <w:r w:rsidRPr="006F5FAA">
              <w:tab/>
            </w:r>
          </w:p>
        </w:tc>
        <w:tc>
          <w:tcPr>
            <w:tcW w:w="3490" w:type="pct"/>
            <w:shd w:val="clear" w:color="auto" w:fill="auto"/>
          </w:tcPr>
          <w:p w:rsidR="008B7BA9" w:rsidRPr="006F5FAA" w:rsidRDefault="008B7BA9" w:rsidP="00A574D5">
            <w:pPr>
              <w:pStyle w:val="ENoteTableText"/>
            </w:pPr>
            <w:r w:rsidRPr="006F5FAA">
              <w:t>ad F2020L00794</w:t>
            </w:r>
          </w:p>
        </w:tc>
      </w:tr>
      <w:tr w:rsidR="008B7BA9" w:rsidRPr="006F5FAA" w:rsidTr="00732971">
        <w:trPr>
          <w:cantSplit/>
        </w:trPr>
        <w:tc>
          <w:tcPr>
            <w:tcW w:w="1510" w:type="pct"/>
            <w:shd w:val="clear" w:color="auto" w:fill="auto"/>
          </w:tcPr>
          <w:p w:rsidR="008B7BA9" w:rsidRPr="006F5FAA" w:rsidRDefault="008B7BA9" w:rsidP="00A574D5">
            <w:pPr>
              <w:pStyle w:val="ENoteTableText"/>
              <w:tabs>
                <w:tab w:val="center" w:leader="dot" w:pos="2268"/>
              </w:tabs>
            </w:pPr>
          </w:p>
        </w:tc>
        <w:tc>
          <w:tcPr>
            <w:tcW w:w="3490" w:type="pct"/>
            <w:shd w:val="clear" w:color="auto" w:fill="auto"/>
          </w:tcPr>
          <w:p w:rsidR="008B7BA9" w:rsidRPr="006F5FAA" w:rsidRDefault="008B7BA9" w:rsidP="00A574D5">
            <w:pPr>
              <w:pStyle w:val="ENoteTableText"/>
            </w:pPr>
            <w:r w:rsidRPr="006F5FAA">
              <w:t>rep F2020L00794</w:t>
            </w:r>
          </w:p>
        </w:tc>
      </w:tr>
      <w:tr w:rsidR="008B7BA9" w:rsidRPr="006F5FAA" w:rsidTr="00732971">
        <w:trPr>
          <w:cantSplit/>
        </w:trPr>
        <w:tc>
          <w:tcPr>
            <w:tcW w:w="1510" w:type="pct"/>
            <w:shd w:val="clear" w:color="auto" w:fill="auto"/>
          </w:tcPr>
          <w:p w:rsidR="008B7BA9" w:rsidRPr="006F5FAA" w:rsidRDefault="008B7BA9" w:rsidP="00A574D5">
            <w:pPr>
              <w:pStyle w:val="ENoteTableText"/>
              <w:tabs>
                <w:tab w:val="center" w:leader="dot" w:pos="2268"/>
              </w:tabs>
            </w:pPr>
            <w:r w:rsidRPr="006F5FAA">
              <w:t>Subdivision C</w:t>
            </w:r>
            <w:r w:rsidRPr="006F5FAA">
              <w:tab/>
            </w:r>
          </w:p>
        </w:tc>
        <w:tc>
          <w:tcPr>
            <w:tcW w:w="3490" w:type="pct"/>
            <w:shd w:val="clear" w:color="auto" w:fill="auto"/>
          </w:tcPr>
          <w:p w:rsidR="008B7BA9" w:rsidRPr="006F5FAA" w:rsidRDefault="008B7BA9" w:rsidP="00A574D5">
            <w:pPr>
              <w:pStyle w:val="ENoteTableText"/>
            </w:pPr>
            <w:r w:rsidRPr="006F5FAA">
              <w:t>rep F2020L00794</w:t>
            </w:r>
          </w:p>
        </w:tc>
      </w:tr>
      <w:tr w:rsidR="008B7BA9" w:rsidRPr="006F5FAA" w:rsidTr="00732971">
        <w:trPr>
          <w:cantSplit/>
        </w:trPr>
        <w:tc>
          <w:tcPr>
            <w:tcW w:w="1510" w:type="pct"/>
            <w:shd w:val="clear" w:color="auto" w:fill="auto"/>
          </w:tcPr>
          <w:p w:rsidR="008B7BA9" w:rsidRPr="006F5FAA" w:rsidRDefault="008B7BA9" w:rsidP="00A574D5">
            <w:pPr>
              <w:pStyle w:val="ENoteTableText"/>
              <w:tabs>
                <w:tab w:val="center" w:leader="dot" w:pos="2268"/>
              </w:tabs>
            </w:pPr>
            <w:r w:rsidRPr="006F5FAA">
              <w:t>s 22</w:t>
            </w:r>
            <w:r w:rsidRPr="006F5FAA">
              <w:tab/>
            </w:r>
          </w:p>
        </w:tc>
        <w:tc>
          <w:tcPr>
            <w:tcW w:w="3490" w:type="pct"/>
            <w:shd w:val="clear" w:color="auto" w:fill="auto"/>
          </w:tcPr>
          <w:p w:rsidR="008B7BA9" w:rsidRPr="006F5FAA" w:rsidRDefault="008B7BA9" w:rsidP="00A574D5">
            <w:pPr>
              <w:pStyle w:val="ENoteTableText"/>
            </w:pPr>
            <w:r w:rsidRPr="006F5FAA">
              <w:t>rep F2020L00794</w:t>
            </w:r>
          </w:p>
        </w:tc>
      </w:tr>
      <w:tr w:rsidR="008B7BA9" w:rsidRPr="006F5FAA" w:rsidTr="00732971">
        <w:trPr>
          <w:cantSplit/>
        </w:trPr>
        <w:tc>
          <w:tcPr>
            <w:tcW w:w="1510" w:type="pct"/>
            <w:shd w:val="clear" w:color="auto" w:fill="auto"/>
          </w:tcPr>
          <w:p w:rsidR="008B7BA9" w:rsidRPr="006F5FAA" w:rsidRDefault="008B7BA9" w:rsidP="00A574D5">
            <w:pPr>
              <w:pStyle w:val="ENoteTableText"/>
              <w:tabs>
                <w:tab w:val="center" w:leader="dot" w:pos="2268"/>
              </w:tabs>
            </w:pPr>
            <w:r w:rsidRPr="006F5FAA">
              <w:t>s 23</w:t>
            </w:r>
            <w:r w:rsidRPr="006F5FAA">
              <w:tab/>
            </w:r>
          </w:p>
        </w:tc>
        <w:tc>
          <w:tcPr>
            <w:tcW w:w="3490" w:type="pct"/>
            <w:shd w:val="clear" w:color="auto" w:fill="auto"/>
          </w:tcPr>
          <w:p w:rsidR="008B7BA9" w:rsidRPr="006F5FAA" w:rsidRDefault="008B7BA9" w:rsidP="00A574D5">
            <w:pPr>
              <w:pStyle w:val="ENoteTableText"/>
            </w:pPr>
            <w:r w:rsidRPr="006F5FAA">
              <w:t>rep F2020L00794</w:t>
            </w:r>
          </w:p>
        </w:tc>
      </w:tr>
      <w:tr w:rsidR="008B7BA9" w:rsidRPr="006F5FAA" w:rsidTr="00732971">
        <w:trPr>
          <w:cantSplit/>
        </w:trPr>
        <w:tc>
          <w:tcPr>
            <w:tcW w:w="1510" w:type="pct"/>
            <w:shd w:val="clear" w:color="auto" w:fill="auto"/>
          </w:tcPr>
          <w:p w:rsidR="008B7BA9" w:rsidRPr="006F5FAA" w:rsidRDefault="008B7BA9" w:rsidP="00A574D5">
            <w:pPr>
              <w:pStyle w:val="ENoteTableText"/>
              <w:tabs>
                <w:tab w:val="center" w:leader="dot" w:pos="2268"/>
              </w:tabs>
            </w:pPr>
            <w:r w:rsidRPr="006F5FAA">
              <w:t>s 24</w:t>
            </w:r>
            <w:r w:rsidRPr="006F5FAA">
              <w:tab/>
            </w:r>
          </w:p>
        </w:tc>
        <w:tc>
          <w:tcPr>
            <w:tcW w:w="3490" w:type="pct"/>
            <w:shd w:val="clear" w:color="auto" w:fill="auto"/>
          </w:tcPr>
          <w:p w:rsidR="008B7BA9" w:rsidRPr="006F5FAA" w:rsidRDefault="008B7BA9" w:rsidP="00A574D5">
            <w:pPr>
              <w:pStyle w:val="ENoteTableText"/>
            </w:pPr>
            <w:r w:rsidRPr="006F5FAA">
              <w:t>rep F2020L00794</w:t>
            </w:r>
          </w:p>
        </w:tc>
      </w:tr>
      <w:tr w:rsidR="008B7BA9" w:rsidRPr="006F5FAA" w:rsidTr="00732971">
        <w:trPr>
          <w:cantSplit/>
        </w:trPr>
        <w:tc>
          <w:tcPr>
            <w:tcW w:w="1510" w:type="pct"/>
            <w:shd w:val="clear" w:color="auto" w:fill="auto"/>
          </w:tcPr>
          <w:p w:rsidR="008B7BA9" w:rsidRPr="006F5FAA" w:rsidRDefault="008B7BA9" w:rsidP="00A574D5">
            <w:pPr>
              <w:pStyle w:val="ENoteTableText"/>
              <w:tabs>
                <w:tab w:val="center" w:leader="dot" w:pos="2268"/>
              </w:tabs>
            </w:pPr>
            <w:r w:rsidRPr="006F5FAA">
              <w:t>Subdivision D</w:t>
            </w:r>
            <w:r w:rsidRPr="006F5FAA">
              <w:tab/>
            </w:r>
          </w:p>
        </w:tc>
        <w:tc>
          <w:tcPr>
            <w:tcW w:w="3490" w:type="pct"/>
            <w:shd w:val="clear" w:color="auto" w:fill="auto"/>
          </w:tcPr>
          <w:p w:rsidR="008B7BA9" w:rsidRPr="006F5FAA" w:rsidRDefault="008B7BA9" w:rsidP="00A574D5">
            <w:pPr>
              <w:pStyle w:val="ENoteTableText"/>
            </w:pPr>
            <w:r w:rsidRPr="006F5FAA">
              <w:t>rep F2020L00794</w:t>
            </w:r>
          </w:p>
        </w:tc>
      </w:tr>
      <w:tr w:rsidR="008B7BA9" w:rsidRPr="006F5FAA" w:rsidTr="00732971">
        <w:trPr>
          <w:cantSplit/>
        </w:trPr>
        <w:tc>
          <w:tcPr>
            <w:tcW w:w="1510" w:type="pct"/>
            <w:shd w:val="clear" w:color="auto" w:fill="auto"/>
          </w:tcPr>
          <w:p w:rsidR="008B7BA9" w:rsidRPr="006F5FAA" w:rsidRDefault="008B7BA9" w:rsidP="00A574D5">
            <w:pPr>
              <w:pStyle w:val="ENoteTableText"/>
              <w:tabs>
                <w:tab w:val="center" w:leader="dot" w:pos="2268"/>
              </w:tabs>
            </w:pPr>
            <w:r w:rsidRPr="006F5FAA">
              <w:t>s 25</w:t>
            </w:r>
            <w:r w:rsidRPr="006F5FAA">
              <w:tab/>
            </w:r>
          </w:p>
        </w:tc>
        <w:tc>
          <w:tcPr>
            <w:tcW w:w="3490" w:type="pct"/>
            <w:shd w:val="clear" w:color="auto" w:fill="auto"/>
          </w:tcPr>
          <w:p w:rsidR="008B7BA9" w:rsidRPr="006F5FAA" w:rsidRDefault="008B7BA9" w:rsidP="00A574D5">
            <w:pPr>
              <w:pStyle w:val="ENoteTableText"/>
            </w:pPr>
            <w:r w:rsidRPr="006F5FAA">
              <w:t>rep F2020L00794</w:t>
            </w:r>
          </w:p>
        </w:tc>
      </w:tr>
      <w:tr w:rsidR="00AF0CD7" w:rsidRPr="006F5FAA" w:rsidTr="00732971">
        <w:trPr>
          <w:cantSplit/>
        </w:trPr>
        <w:tc>
          <w:tcPr>
            <w:tcW w:w="1510" w:type="pct"/>
            <w:shd w:val="clear" w:color="auto" w:fill="auto"/>
          </w:tcPr>
          <w:p w:rsidR="00AF0CD7" w:rsidRPr="006F5FAA" w:rsidRDefault="00AF0CD7" w:rsidP="00A574D5">
            <w:pPr>
              <w:pStyle w:val="ENoteTableText"/>
              <w:tabs>
                <w:tab w:val="center" w:leader="dot" w:pos="2268"/>
              </w:tabs>
              <w:rPr>
                <w:b/>
              </w:rPr>
            </w:pPr>
            <w:r w:rsidRPr="006F5FAA">
              <w:rPr>
                <w:b/>
              </w:rPr>
              <w:t>Division</w:t>
            </w:r>
            <w:r w:rsidR="00F70F8A" w:rsidRPr="006F5FAA">
              <w:rPr>
                <w:b/>
              </w:rPr>
              <w:t> </w:t>
            </w:r>
            <w:r w:rsidRPr="006F5FAA">
              <w:rPr>
                <w:b/>
              </w:rPr>
              <w:t>6</w:t>
            </w:r>
          </w:p>
        </w:tc>
        <w:tc>
          <w:tcPr>
            <w:tcW w:w="3490" w:type="pct"/>
            <w:shd w:val="clear" w:color="auto" w:fill="auto"/>
          </w:tcPr>
          <w:p w:rsidR="00AF0CD7" w:rsidRPr="006F5FAA" w:rsidRDefault="00AF0CD7" w:rsidP="00A574D5">
            <w:pPr>
              <w:pStyle w:val="ENoteTableText"/>
            </w:pPr>
          </w:p>
        </w:tc>
      </w:tr>
      <w:tr w:rsidR="00AF0CD7" w:rsidRPr="006F5FAA" w:rsidTr="00732971">
        <w:trPr>
          <w:cantSplit/>
        </w:trPr>
        <w:tc>
          <w:tcPr>
            <w:tcW w:w="1510" w:type="pct"/>
            <w:shd w:val="clear" w:color="auto" w:fill="auto"/>
          </w:tcPr>
          <w:p w:rsidR="00AF0CD7" w:rsidRPr="006F5FAA" w:rsidRDefault="00A62582" w:rsidP="00A574D5">
            <w:pPr>
              <w:pStyle w:val="ENoteTableText"/>
              <w:tabs>
                <w:tab w:val="center" w:leader="dot" w:pos="2268"/>
              </w:tabs>
            </w:pPr>
            <w:r w:rsidRPr="006F5FAA">
              <w:t>s</w:t>
            </w:r>
            <w:r w:rsidR="00AF0CD7" w:rsidRPr="006F5FAA">
              <w:t> 26</w:t>
            </w:r>
            <w:r w:rsidR="00D534FF" w:rsidRPr="006F5FAA">
              <w:tab/>
            </w:r>
          </w:p>
        </w:tc>
        <w:tc>
          <w:tcPr>
            <w:tcW w:w="3490" w:type="pct"/>
            <w:shd w:val="clear" w:color="auto" w:fill="auto"/>
          </w:tcPr>
          <w:p w:rsidR="00AF0CD7" w:rsidRPr="006F5FAA" w:rsidRDefault="00AF0CD7" w:rsidP="00A574D5">
            <w:pPr>
              <w:pStyle w:val="ENoteTableText"/>
            </w:pPr>
            <w:r w:rsidRPr="006F5FAA">
              <w:t>am F2018L01534</w:t>
            </w:r>
            <w:r w:rsidR="00B360D8" w:rsidRPr="006F5FAA">
              <w:t>; F2023L00780</w:t>
            </w:r>
            <w:r w:rsidR="00C207BF" w:rsidRPr="006F5FAA">
              <w:t>; F2024L00334</w:t>
            </w:r>
          </w:p>
        </w:tc>
      </w:tr>
      <w:tr w:rsidR="008B7BA9" w:rsidRPr="006F5FAA" w:rsidTr="00732971">
        <w:trPr>
          <w:cantSplit/>
        </w:trPr>
        <w:tc>
          <w:tcPr>
            <w:tcW w:w="1510" w:type="pct"/>
            <w:shd w:val="clear" w:color="auto" w:fill="auto"/>
          </w:tcPr>
          <w:p w:rsidR="008B7BA9" w:rsidRPr="006F5FAA" w:rsidRDefault="008B7BA9" w:rsidP="00A574D5">
            <w:pPr>
              <w:pStyle w:val="ENoteTableText"/>
              <w:tabs>
                <w:tab w:val="center" w:leader="dot" w:pos="2268"/>
              </w:tabs>
            </w:pPr>
            <w:r w:rsidRPr="006F5FAA">
              <w:t>s 27</w:t>
            </w:r>
            <w:r w:rsidRPr="006F5FAA">
              <w:tab/>
            </w:r>
          </w:p>
        </w:tc>
        <w:tc>
          <w:tcPr>
            <w:tcW w:w="3490" w:type="pct"/>
            <w:shd w:val="clear" w:color="auto" w:fill="auto"/>
          </w:tcPr>
          <w:p w:rsidR="008B7BA9" w:rsidRPr="006F5FAA" w:rsidRDefault="0011299D" w:rsidP="00A574D5">
            <w:pPr>
              <w:pStyle w:val="ENoteTableText"/>
            </w:pPr>
            <w:r w:rsidRPr="006F5FAA">
              <w:t>am</w:t>
            </w:r>
            <w:r w:rsidR="008B7BA9" w:rsidRPr="006F5FAA">
              <w:t xml:space="preserve"> F2020L00794</w:t>
            </w:r>
          </w:p>
        </w:tc>
      </w:tr>
      <w:tr w:rsidR="006E242A" w:rsidRPr="006F5FAA" w:rsidTr="00732971">
        <w:trPr>
          <w:cantSplit/>
        </w:trPr>
        <w:tc>
          <w:tcPr>
            <w:tcW w:w="1510" w:type="pct"/>
            <w:shd w:val="clear" w:color="auto" w:fill="auto"/>
          </w:tcPr>
          <w:p w:rsidR="006E242A" w:rsidRPr="006F5FAA" w:rsidRDefault="006E242A" w:rsidP="003A179D">
            <w:pPr>
              <w:pStyle w:val="ENoteTableText"/>
              <w:keepNext/>
              <w:tabs>
                <w:tab w:val="center" w:leader="dot" w:pos="2268"/>
              </w:tabs>
              <w:rPr>
                <w:b/>
              </w:rPr>
            </w:pPr>
            <w:r w:rsidRPr="006F5FAA">
              <w:rPr>
                <w:b/>
              </w:rPr>
              <w:t>Part</w:t>
            </w:r>
            <w:r w:rsidR="00F70F8A" w:rsidRPr="006F5FAA">
              <w:rPr>
                <w:b/>
              </w:rPr>
              <w:t> </w:t>
            </w:r>
            <w:r w:rsidRPr="006F5FAA">
              <w:rPr>
                <w:b/>
              </w:rPr>
              <w:t>3</w:t>
            </w:r>
          </w:p>
        </w:tc>
        <w:tc>
          <w:tcPr>
            <w:tcW w:w="3490" w:type="pct"/>
            <w:shd w:val="clear" w:color="auto" w:fill="auto"/>
          </w:tcPr>
          <w:p w:rsidR="006E242A" w:rsidRPr="006F5FAA" w:rsidRDefault="006E242A" w:rsidP="00A574D5">
            <w:pPr>
              <w:pStyle w:val="ENoteTableText"/>
            </w:pPr>
          </w:p>
        </w:tc>
      </w:tr>
      <w:tr w:rsidR="006E242A" w:rsidRPr="006F5FAA" w:rsidTr="00732971">
        <w:trPr>
          <w:cantSplit/>
        </w:trPr>
        <w:tc>
          <w:tcPr>
            <w:tcW w:w="1510" w:type="pct"/>
            <w:shd w:val="clear" w:color="auto" w:fill="auto"/>
          </w:tcPr>
          <w:p w:rsidR="006E242A" w:rsidRPr="006F5FAA" w:rsidRDefault="006E242A" w:rsidP="00F86567">
            <w:pPr>
              <w:pStyle w:val="ENoteTableText"/>
              <w:tabs>
                <w:tab w:val="center" w:leader="dot" w:pos="2268"/>
              </w:tabs>
              <w:rPr>
                <w:b/>
              </w:rPr>
            </w:pPr>
            <w:r w:rsidRPr="006F5FAA">
              <w:rPr>
                <w:b/>
              </w:rPr>
              <w:t>Division</w:t>
            </w:r>
            <w:r w:rsidR="00F70F8A" w:rsidRPr="006F5FAA">
              <w:rPr>
                <w:b/>
              </w:rPr>
              <w:t> </w:t>
            </w:r>
            <w:r w:rsidRPr="006F5FAA">
              <w:rPr>
                <w:b/>
              </w:rPr>
              <w:t>1</w:t>
            </w:r>
          </w:p>
        </w:tc>
        <w:tc>
          <w:tcPr>
            <w:tcW w:w="3490" w:type="pct"/>
            <w:shd w:val="clear" w:color="auto" w:fill="auto"/>
          </w:tcPr>
          <w:p w:rsidR="006E242A" w:rsidRPr="006F5FAA" w:rsidRDefault="006E242A" w:rsidP="00A574D5">
            <w:pPr>
              <w:pStyle w:val="ENoteTableText"/>
            </w:pPr>
          </w:p>
        </w:tc>
      </w:tr>
      <w:tr w:rsidR="006E242A" w:rsidRPr="006F5FAA" w:rsidTr="00732971">
        <w:trPr>
          <w:cantSplit/>
        </w:trPr>
        <w:tc>
          <w:tcPr>
            <w:tcW w:w="1510" w:type="pct"/>
            <w:shd w:val="clear" w:color="auto" w:fill="auto"/>
          </w:tcPr>
          <w:p w:rsidR="006E242A" w:rsidRPr="006F5FAA" w:rsidRDefault="00A62582" w:rsidP="00F86567">
            <w:pPr>
              <w:pStyle w:val="ENoteTableText"/>
              <w:tabs>
                <w:tab w:val="center" w:leader="dot" w:pos="2268"/>
              </w:tabs>
            </w:pPr>
            <w:r w:rsidRPr="006F5FAA">
              <w:t>s</w:t>
            </w:r>
            <w:r w:rsidR="006E242A" w:rsidRPr="006F5FAA">
              <w:t xml:space="preserve"> 28</w:t>
            </w:r>
            <w:r w:rsidR="006E242A" w:rsidRPr="006F5FAA">
              <w:tab/>
            </w:r>
          </w:p>
        </w:tc>
        <w:tc>
          <w:tcPr>
            <w:tcW w:w="3490" w:type="pct"/>
            <w:shd w:val="clear" w:color="auto" w:fill="auto"/>
          </w:tcPr>
          <w:p w:rsidR="006E242A" w:rsidRPr="006F5FAA" w:rsidRDefault="006E242A" w:rsidP="000C4F86">
            <w:pPr>
              <w:pStyle w:val="ENoteTableText"/>
            </w:pPr>
            <w:r w:rsidRPr="006F5FAA">
              <w:t>am F2018L01481</w:t>
            </w:r>
            <w:r w:rsidR="00601B08" w:rsidRPr="006F5FAA">
              <w:t>; F2019L00179</w:t>
            </w:r>
            <w:r w:rsidR="00D519C4" w:rsidRPr="006F5FAA">
              <w:t>; F2019L01256</w:t>
            </w:r>
            <w:r w:rsidR="00820219" w:rsidRPr="006F5FAA">
              <w:t>; F2020L00458</w:t>
            </w:r>
            <w:r w:rsidR="00E075E9" w:rsidRPr="006F5FAA">
              <w:t>; F2020L01608</w:t>
            </w:r>
            <w:r w:rsidR="00185C29" w:rsidRPr="006F5FAA">
              <w:t>; F2021L01812</w:t>
            </w:r>
            <w:r w:rsidR="00F64E31" w:rsidRPr="006F5FAA">
              <w:t>; F2022L01000</w:t>
            </w:r>
            <w:r w:rsidR="00DD2D97" w:rsidRPr="006F5FAA">
              <w:t>; F2022L01099</w:t>
            </w:r>
            <w:r w:rsidR="00832A4A" w:rsidRPr="006F5FAA">
              <w:t>; F2022L01518</w:t>
            </w:r>
            <w:r w:rsidR="00B360D8" w:rsidRPr="006F5FAA">
              <w:t>; F2023L00416</w:t>
            </w:r>
            <w:r w:rsidR="0087227B" w:rsidRPr="006F5FAA">
              <w:t>; F2023L01386</w:t>
            </w:r>
          </w:p>
        </w:tc>
      </w:tr>
      <w:tr w:rsidR="006E242A" w:rsidRPr="006F5FAA" w:rsidTr="00732971">
        <w:trPr>
          <w:cantSplit/>
        </w:trPr>
        <w:tc>
          <w:tcPr>
            <w:tcW w:w="1510" w:type="pct"/>
            <w:shd w:val="clear" w:color="auto" w:fill="auto"/>
          </w:tcPr>
          <w:p w:rsidR="006E242A" w:rsidRPr="006F5FAA" w:rsidRDefault="006E242A" w:rsidP="001C4701">
            <w:pPr>
              <w:pStyle w:val="ENoteTableText"/>
              <w:keepNext/>
              <w:tabs>
                <w:tab w:val="center" w:leader="dot" w:pos="2268"/>
              </w:tabs>
              <w:rPr>
                <w:b/>
              </w:rPr>
            </w:pPr>
            <w:r w:rsidRPr="006F5FAA">
              <w:rPr>
                <w:b/>
              </w:rPr>
              <w:t>Division</w:t>
            </w:r>
            <w:r w:rsidR="00F70F8A" w:rsidRPr="006F5FAA">
              <w:rPr>
                <w:b/>
              </w:rPr>
              <w:t> </w:t>
            </w:r>
            <w:r w:rsidRPr="006F5FAA">
              <w:rPr>
                <w:b/>
              </w:rPr>
              <w:t>3</w:t>
            </w:r>
          </w:p>
        </w:tc>
        <w:tc>
          <w:tcPr>
            <w:tcW w:w="3490" w:type="pct"/>
            <w:shd w:val="clear" w:color="auto" w:fill="auto"/>
          </w:tcPr>
          <w:p w:rsidR="006E242A" w:rsidRPr="006F5FAA" w:rsidRDefault="006E242A" w:rsidP="001C4701">
            <w:pPr>
              <w:pStyle w:val="ENoteTableText"/>
              <w:keepNext/>
            </w:pPr>
          </w:p>
        </w:tc>
      </w:tr>
      <w:tr w:rsidR="006E242A" w:rsidRPr="006F5FAA" w:rsidTr="00732971">
        <w:trPr>
          <w:cantSplit/>
        </w:trPr>
        <w:tc>
          <w:tcPr>
            <w:tcW w:w="1510" w:type="pct"/>
            <w:shd w:val="clear" w:color="auto" w:fill="auto"/>
          </w:tcPr>
          <w:p w:rsidR="006E242A" w:rsidRPr="006F5FAA" w:rsidRDefault="006E242A" w:rsidP="00A574D5">
            <w:pPr>
              <w:pStyle w:val="ENoteTableText"/>
              <w:tabs>
                <w:tab w:val="center" w:leader="dot" w:pos="2268"/>
              </w:tabs>
              <w:rPr>
                <w:b/>
              </w:rPr>
            </w:pPr>
            <w:r w:rsidRPr="006F5FAA">
              <w:rPr>
                <w:b/>
              </w:rPr>
              <w:t>Subdivision B</w:t>
            </w:r>
          </w:p>
        </w:tc>
        <w:tc>
          <w:tcPr>
            <w:tcW w:w="3490" w:type="pct"/>
            <w:shd w:val="clear" w:color="auto" w:fill="auto"/>
          </w:tcPr>
          <w:p w:rsidR="006E242A" w:rsidRPr="006F5FAA" w:rsidRDefault="006E242A" w:rsidP="00A574D5">
            <w:pPr>
              <w:pStyle w:val="ENoteTableText"/>
            </w:pPr>
          </w:p>
        </w:tc>
      </w:tr>
      <w:tr w:rsidR="006E242A" w:rsidRPr="006F5FAA" w:rsidTr="00732971">
        <w:trPr>
          <w:cantSplit/>
        </w:trPr>
        <w:tc>
          <w:tcPr>
            <w:tcW w:w="1510" w:type="pct"/>
            <w:shd w:val="clear" w:color="auto" w:fill="auto"/>
          </w:tcPr>
          <w:p w:rsidR="006E242A" w:rsidRPr="006F5FAA" w:rsidRDefault="00A62582" w:rsidP="00F86567">
            <w:pPr>
              <w:pStyle w:val="ENoteTableText"/>
              <w:tabs>
                <w:tab w:val="center" w:leader="dot" w:pos="2268"/>
              </w:tabs>
            </w:pPr>
            <w:r w:rsidRPr="006F5FAA">
              <w:t>s</w:t>
            </w:r>
            <w:r w:rsidR="006E242A" w:rsidRPr="006F5FAA">
              <w:t xml:space="preserve"> 39</w:t>
            </w:r>
            <w:r w:rsidR="006E242A" w:rsidRPr="006F5FAA">
              <w:tab/>
            </w:r>
          </w:p>
        </w:tc>
        <w:tc>
          <w:tcPr>
            <w:tcW w:w="3490" w:type="pct"/>
            <w:shd w:val="clear" w:color="auto" w:fill="auto"/>
          </w:tcPr>
          <w:p w:rsidR="006E242A" w:rsidRPr="006F5FAA" w:rsidRDefault="006E242A" w:rsidP="00A574D5">
            <w:pPr>
              <w:pStyle w:val="ENoteTableText"/>
            </w:pPr>
            <w:r w:rsidRPr="006F5FAA">
              <w:t>am F2018L01481</w:t>
            </w:r>
            <w:r w:rsidR="009A00E8" w:rsidRPr="006F5FAA">
              <w:t>; F2020L00458</w:t>
            </w:r>
            <w:r w:rsidR="00DD2D97" w:rsidRPr="006F5FAA">
              <w:t>; F2022L01099</w:t>
            </w:r>
          </w:p>
        </w:tc>
      </w:tr>
      <w:tr w:rsidR="009A00E8" w:rsidRPr="006F5FAA" w:rsidTr="00732971">
        <w:trPr>
          <w:cantSplit/>
        </w:trPr>
        <w:tc>
          <w:tcPr>
            <w:tcW w:w="1510" w:type="pct"/>
            <w:shd w:val="clear" w:color="auto" w:fill="auto"/>
          </w:tcPr>
          <w:p w:rsidR="009A00E8" w:rsidRPr="006F5FAA" w:rsidRDefault="009A00E8" w:rsidP="00F86567">
            <w:pPr>
              <w:pStyle w:val="ENoteTableText"/>
              <w:tabs>
                <w:tab w:val="center" w:leader="dot" w:pos="2268"/>
              </w:tabs>
            </w:pPr>
            <w:r w:rsidRPr="006F5FAA">
              <w:t>s 40</w:t>
            </w:r>
            <w:r w:rsidRPr="006F5FAA">
              <w:tab/>
            </w:r>
          </w:p>
        </w:tc>
        <w:tc>
          <w:tcPr>
            <w:tcW w:w="3490" w:type="pct"/>
            <w:shd w:val="clear" w:color="auto" w:fill="auto"/>
          </w:tcPr>
          <w:p w:rsidR="009A00E8" w:rsidRPr="006F5FAA" w:rsidRDefault="009A00E8" w:rsidP="00A574D5">
            <w:pPr>
              <w:pStyle w:val="ENoteTableText"/>
            </w:pPr>
            <w:r w:rsidRPr="006F5FAA">
              <w:t>am F2020L00458</w:t>
            </w:r>
          </w:p>
        </w:tc>
      </w:tr>
      <w:tr w:rsidR="009A00E8" w:rsidRPr="006F5FAA" w:rsidTr="00732971">
        <w:trPr>
          <w:cantSplit/>
        </w:trPr>
        <w:tc>
          <w:tcPr>
            <w:tcW w:w="1510" w:type="pct"/>
            <w:shd w:val="clear" w:color="auto" w:fill="auto"/>
          </w:tcPr>
          <w:p w:rsidR="009A00E8" w:rsidRPr="006F5FAA" w:rsidRDefault="009A00E8" w:rsidP="00F86567">
            <w:pPr>
              <w:pStyle w:val="ENoteTableText"/>
              <w:tabs>
                <w:tab w:val="center" w:leader="dot" w:pos="2268"/>
              </w:tabs>
            </w:pPr>
            <w:r w:rsidRPr="006F5FAA">
              <w:t>s 41</w:t>
            </w:r>
            <w:r w:rsidRPr="006F5FAA">
              <w:tab/>
            </w:r>
          </w:p>
        </w:tc>
        <w:tc>
          <w:tcPr>
            <w:tcW w:w="3490" w:type="pct"/>
            <w:shd w:val="clear" w:color="auto" w:fill="auto"/>
          </w:tcPr>
          <w:p w:rsidR="009A00E8" w:rsidRPr="006F5FAA" w:rsidRDefault="009A00E8" w:rsidP="00A574D5">
            <w:pPr>
              <w:pStyle w:val="ENoteTableText"/>
            </w:pPr>
            <w:r w:rsidRPr="006F5FAA">
              <w:t>am F2020L00458</w:t>
            </w:r>
          </w:p>
        </w:tc>
      </w:tr>
      <w:tr w:rsidR="006E242A" w:rsidRPr="006F5FAA" w:rsidTr="00732971">
        <w:trPr>
          <w:cantSplit/>
        </w:trPr>
        <w:tc>
          <w:tcPr>
            <w:tcW w:w="1510" w:type="pct"/>
            <w:shd w:val="clear" w:color="auto" w:fill="auto"/>
          </w:tcPr>
          <w:p w:rsidR="006E242A" w:rsidRPr="006F5FAA" w:rsidRDefault="00A62582" w:rsidP="00A574D5">
            <w:pPr>
              <w:pStyle w:val="ENoteTableText"/>
              <w:tabs>
                <w:tab w:val="center" w:leader="dot" w:pos="2268"/>
              </w:tabs>
            </w:pPr>
            <w:r w:rsidRPr="006F5FAA">
              <w:t>s</w:t>
            </w:r>
            <w:r w:rsidR="006E242A" w:rsidRPr="006F5FAA">
              <w:t xml:space="preserve"> 42</w:t>
            </w:r>
            <w:r w:rsidR="006E242A" w:rsidRPr="006F5FAA">
              <w:tab/>
            </w:r>
          </w:p>
        </w:tc>
        <w:tc>
          <w:tcPr>
            <w:tcW w:w="3490" w:type="pct"/>
            <w:shd w:val="clear" w:color="auto" w:fill="auto"/>
          </w:tcPr>
          <w:p w:rsidR="006E242A" w:rsidRPr="006F5FAA" w:rsidRDefault="006E242A" w:rsidP="00A574D5">
            <w:pPr>
              <w:pStyle w:val="ENoteTableText"/>
            </w:pPr>
            <w:r w:rsidRPr="006F5FAA">
              <w:t>am F2018L01481</w:t>
            </w:r>
            <w:r w:rsidR="009A00E8" w:rsidRPr="006F5FAA">
              <w:t>; F2020L00458</w:t>
            </w:r>
          </w:p>
        </w:tc>
      </w:tr>
      <w:tr w:rsidR="009A00E8" w:rsidRPr="006F5FAA" w:rsidTr="00732971">
        <w:trPr>
          <w:cantSplit/>
        </w:trPr>
        <w:tc>
          <w:tcPr>
            <w:tcW w:w="1510" w:type="pct"/>
            <w:shd w:val="clear" w:color="auto" w:fill="auto"/>
          </w:tcPr>
          <w:p w:rsidR="009A00E8" w:rsidRPr="006F5FAA" w:rsidRDefault="009A00E8" w:rsidP="00A574D5">
            <w:pPr>
              <w:pStyle w:val="ENoteTableText"/>
              <w:tabs>
                <w:tab w:val="center" w:leader="dot" w:pos="2268"/>
              </w:tabs>
            </w:pPr>
            <w:r w:rsidRPr="006F5FAA">
              <w:t>s 43</w:t>
            </w:r>
            <w:r w:rsidRPr="006F5FAA">
              <w:tab/>
            </w:r>
          </w:p>
        </w:tc>
        <w:tc>
          <w:tcPr>
            <w:tcW w:w="3490" w:type="pct"/>
            <w:shd w:val="clear" w:color="auto" w:fill="auto"/>
          </w:tcPr>
          <w:p w:rsidR="009A00E8" w:rsidRPr="006F5FAA" w:rsidRDefault="009A00E8" w:rsidP="00A574D5">
            <w:pPr>
              <w:pStyle w:val="ENoteTableText"/>
            </w:pPr>
            <w:r w:rsidRPr="006F5FAA">
              <w:t>am F2020L00458</w:t>
            </w:r>
          </w:p>
        </w:tc>
      </w:tr>
      <w:tr w:rsidR="006E242A" w:rsidRPr="006F5FAA" w:rsidTr="00732971">
        <w:trPr>
          <w:cantSplit/>
        </w:trPr>
        <w:tc>
          <w:tcPr>
            <w:tcW w:w="1510" w:type="pct"/>
            <w:shd w:val="clear" w:color="auto" w:fill="auto"/>
          </w:tcPr>
          <w:p w:rsidR="006E242A" w:rsidRPr="006F5FAA" w:rsidRDefault="00A62582" w:rsidP="00A574D5">
            <w:pPr>
              <w:pStyle w:val="ENoteTableText"/>
              <w:tabs>
                <w:tab w:val="center" w:leader="dot" w:pos="2268"/>
              </w:tabs>
            </w:pPr>
            <w:r w:rsidRPr="006F5FAA">
              <w:t>s</w:t>
            </w:r>
            <w:r w:rsidR="006E242A" w:rsidRPr="006F5FAA">
              <w:t xml:space="preserve"> 44</w:t>
            </w:r>
            <w:r w:rsidR="006E242A" w:rsidRPr="006F5FAA">
              <w:tab/>
            </w:r>
          </w:p>
        </w:tc>
        <w:tc>
          <w:tcPr>
            <w:tcW w:w="3490" w:type="pct"/>
            <w:shd w:val="clear" w:color="auto" w:fill="auto"/>
          </w:tcPr>
          <w:p w:rsidR="006E242A" w:rsidRPr="006F5FAA" w:rsidRDefault="006E242A" w:rsidP="00A574D5">
            <w:pPr>
              <w:pStyle w:val="ENoteTableText"/>
            </w:pPr>
            <w:r w:rsidRPr="006F5FAA">
              <w:t>am F2018L01481</w:t>
            </w:r>
            <w:r w:rsidR="009A00E8" w:rsidRPr="006F5FAA">
              <w:t>; F2020L00458</w:t>
            </w:r>
          </w:p>
        </w:tc>
      </w:tr>
      <w:tr w:rsidR="009A00E8" w:rsidRPr="006F5FAA" w:rsidTr="00732971">
        <w:trPr>
          <w:cantSplit/>
        </w:trPr>
        <w:tc>
          <w:tcPr>
            <w:tcW w:w="1510" w:type="pct"/>
            <w:shd w:val="clear" w:color="auto" w:fill="auto"/>
          </w:tcPr>
          <w:p w:rsidR="009A00E8" w:rsidRPr="006F5FAA" w:rsidRDefault="009A00E8" w:rsidP="00A574D5">
            <w:pPr>
              <w:pStyle w:val="ENoteTableText"/>
              <w:tabs>
                <w:tab w:val="center" w:leader="dot" w:pos="2268"/>
              </w:tabs>
              <w:rPr>
                <w:b/>
              </w:rPr>
            </w:pPr>
            <w:r w:rsidRPr="006F5FAA">
              <w:rPr>
                <w:b/>
              </w:rPr>
              <w:t>Subdivision C</w:t>
            </w:r>
          </w:p>
        </w:tc>
        <w:tc>
          <w:tcPr>
            <w:tcW w:w="3490" w:type="pct"/>
            <w:shd w:val="clear" w:color="auto" w:fill="auto"/>
          </w:tcPr>
          <w:p w:rsidR="009A00E8" w:rsidRPr="006F5FAA" w:rsidRDefault="009A00E8" w:rsidP="00A574D5">
            <w:pPr>
              <w:pStyle w:val="ENoteTableText"/>
            </w:pPr>
          </w:p>
        </w:tc>
      </w:tr>
      <w:tr w:rsidR="009A00E8" w:rsidRPr="006F5FAA" w:rsidTr="00732971">
        <w:trPr>
          <w:cantSplit/>
        </w:trPr>
        <w:tc>
          <w:tcPr>
            <w:tcW w:w="1510" w:type="pct"/>
            <w:shd w:val="clear" w:color="auto" w:fill="auto"/>
          </w:tcPr>
          <w:p w:rsidR="009A00E8" w:rsidRPr="006F5FAA" w:rsidRDefault="009A00E8" w:rsidP="00A574D5">
            <w:pPr>
              <w:pStyle w:val="ENoteTableText"/>
              <w:tabs>
                <w:tab w:val="center" w:leader="dot" w:pos="2268"/>
              </w:tabs>
            </w:pPr>
            <w:r w:rsidRPr="006F5FAA">
              <w:t>s 45</w:t>
            </w:r>
            <w:r w:rsidRPr="006F5FAA">
              <w:tab/>
            </w:r>
          </w:p>
        </w:tc>
        <w:tc>
          <w:tcPr>
            <w:tcW w:w="3490" w:type="pct"/>
            <w:shd w:val="clear" w:color="auto" w:fill="auto"/>
          </w:tcPr>
          <w:p w:rsidR="009A00E8" w:rsidRPr="006F5FAA" w:rsidRDefault="009A00E8" w:rsidP="00A574D5">
            <w:pPr>
              <w:pStyle w:val="ENoteTableText"/>
            </w:pPr>
            <w:r w:rsidRPr="006F5FAA">
              <w:t>am F2020L00458</w:t>
            </w:r>
          </w:p>
        </w:tc>
      </w:tr>
      <w:tr w:rsidR="009A00E8" w:rsidRPr="006F5FAA" w:rsidTr="00732971">
        <w:trPr>
          <w:cantSplit/>
        </w:trPr>
        <w:tc>
          <w:tcPr>
            <w:tcW w:w="1510" w:type="pct"/>
            <w:shd w:val="clear" w:color="auto" w:fill="auto"/>
          </w:tcPr>
          <w:p w:rsidR="009A00E8" w:rsidRPr="006F5FAA" w:rsidRDefault="009A00E8" w:rsidP="00A574D5">
            <w:pPr>
              <w:pStyle w:val="ENoteTableText"/>
              <w:tabs>
                <w:tab w:val="center" w:leader="dot" w:pos="2268"/>
              </w:tabs>
              <w:rPr>
                <w:b/>
              </w:rPr>
            </w:pPr>
            <w:r w:rsidRPr="006F5FAA">
              <w:rPr>
                <w:b/>
              </w:rPr>
              <w:t>Division</w:t>
            </w:r>
            <w:r w:rsidR="00F70F8A" w:rsidRPr="006F5FAA">
              <w:rPr>
                <w:b/>
              </w:rPr>
              <w:t> </w:t>
            </w:r>
            <w:r w:rsidRPr="006F5FAA">
              <w:rPr>
                <w:b/>
              </w:rPr>
              <w:t>5</w:t>
            </w:r>
          </w:p>
        </w:tc>
        <w:tc>
          <w:tcPr>
            <w:tcW w:w="3490" w:type="pct"/>
            <w:shd w:val="clear" w:color="auto" w:fill="auto"/>
          </w:tcPr>
          <w:p w:rsidR="009A00E8" w:rsidRPr="006F5FAA" w:rsidRDefault="009A00E8" w:rsidP="00A574D5">
            <w:pPr>
              <w:pStyle w:val="ENoteTableText"/>
            </w:pPr>
          </w:p>
        </w:tc>
      </w:tr>
      <w:tr w:rsidR="009A00E8" w:rsidRPr="006F5FAA" w:rsidTr="00732971">
        <w:trPr>
          <w:cantSplit/>
        </w:trPr>
        <w:tc>
          <w:tcPr>
            <w:tcW w:w="1510" w:type="pct"/>
            <w:shd w:val="clear" w:color="auto" w:fill="auto"/>
          </w:tcPr>
          <w:p w:rsidR="009A00E8" w:rsidRPr="006F5FAA" w:rsidRDefault="009A00E8" w:rsidP="00A574D5">
            <w:pPr>
              <w:pStyle w:val="ENoteTableText"/>
              <w:tabs>
                <w:tab w:val="center" w:leader="dot" w:pos="2268"/>
              </w:tabs>
            </w:pPr>
            <w:r w:rsidRPr="006F5FAA">
              <w:t>s 60</w:t>
            </w:r>
            <w:r w:rsidRPr="006F5FAA">
              <w:tab/>
            </w:r>
          </w:p>
        </w:tc>
        <w:tc>
          <w:tcPr>
            <w:tcW w:w="3490" w:type="pct"/>
            <w:shd w:val="clear" w:color="auto" w:fill="auto"/>
          </w:tcPr>
          <w:p w:rsidR="009A00E8" w:rsidRPr="006F5FAA" w:rsidRDefault="009A00E8" w:rsidP="00A574D5">
            <w:pPr>
              <w:pStyle w:val="ENoteTableText"/>
            </w:pPr>
            <w:r w:rsidRPr="006F5FAA">
              <w:t>am F2020L00458</w:t>
            </w:r>
          </w:p>
        </w:tc>
      </w:tr>
      <w:tr w:rsidR="0011299D" w:rsidRPr="006F5FAA" w:rsidTr="00732971">
        <w:trPr>
          <w:cantSplit/>
        </w:trPr>
        <w:tc>
          <w:tcPr>
            <w:tcW w:w="1510" w:type="pct"/>
            <w:shd w:val="clear" w:color="auto" w:fill="auto"/>
          </w:tcPr>
          <w:p w:rsidR="0011299D" w:rsidRPr="006F5FAA" w:rsidRDefault="0011299D" w:rsidP="00A574D5">
            <w:pPr>
              <w:pStyle w:val="ENoteTableText"/>
              <w:tabs>
                <w:tab w:val="center" w:leader="dot" w:pos="2268"/>
              </w:tabs>
              <w:rPr>
                <w:b/>
              </w:rPr>
            </w:pPr>
            <w:r w:rsidRPr="006F5FAA">
              <w:rPr>
                <w:b/>
              </w:rPr>
              <w:t>Division</w:t>
            </w:r>
            <w:r w:rsidR="00F70F8A" w:rsidRPr="006F5FAA">
              <w:rPr>
                <w:b/>
              </w:rPr>
              <w:t> </w:t>
            </w:r>
            <w:r w:rsidRPr="006F5FAA">
              <w:rPr>
                <w:b/>
              </w:rPr>
              <w:t>7</w:t>
            </w:r>
          </w:p>
        </w:tc>
        <w:tc>
          <w:tcPr>
            <w:tcW w:w="3490" w:type="pct"/>
            <w:shd w:val="clear" w:color="auto" w:fill="auto"/>
          </w:tcPr>
          <w:p w:rsidR="0011299D" w:rsidRPr="006F5FAA" w:rsidRDefault="0011299D" w:rsidP="00A574D5">
            <w:pPr>
              <w:pStyle w:val="ENoteTableText"/>
            </w:pPr>
          </w:p>
        </w:tc>
      </w:tr>
      <w:tr w:rsidR="0011299D" w:rsidRPr="006F5FAA" w:rsidTr="00732971">
        <w:trPr>
          <w:cantSplit/>
        </w:trPr>
        <w:tc>
          <w:tcPr>
            <w:tcW w:w="1510" w:type="pct"/>
            <w:shd w:val="clear" w:color="auto" w:fill="auto"/>
          </w:tcPr>
          <w:p w:rsidR="0011299D" w:rsidRPr="006F5FAA" w:rsidRDefault="0011299D" w:rsidP="00A574D5">
            <w:pPr>
              <w:pStyle w:val="ENoteTableText"/>
              <w:tabs>
                <w:tab w:val="center" w:leader="dot" w:pos="2268"/>
              </w:tabs>
            </w:pPr>
            <w:r w:rsidRPr="006F5FAA">
              <w:t>s 63</w:t>
            </w:r>
            <w:r w:rsidRPr="006F5FAA">
              <w:tab/>
            </w:r>
          </w:p>
        </w:tc>
        <w:tc>
          <w:tcPr>
            <w:tcW w:w="3490" w:type="pct"/>
            <w:shd w:val="clear" w:color="auto" w:fill="auto"/>
          </w:tcPr>
          <w:p w:rsidR="0011299D" w:rsidRPr="006F5FAA" w:rsidRDefault="0011299D" w:rsidP="00A574D5">
            <w:pPr>
              <w:pStyle w:val="ENoteTableText"/>
            </w:pPr>
            <w:r w:rsidRPr="006F5FAA">
              <w:t>am F2020L00794</w:t>
            </w:r>
          </w:p>
        </w:tc>
      </w:tr>
      <w:tr w:rsidR="009A00E8" w:rsidRPr="006F5FAA" w:rsidTr="00732971">
        <w:trPr>
          <w:cantSplit/>
        </w:trPr>
        <w:tc>
          <w:tcPr>
            <w:tcW w:w="1510" w:type="pct"/>
            <w:shd w:val="clear" w:color="auto" w:fill="auto"/>
          </w:tcPr>
          <w:p w:rsidR="009A00E8" w:rsidRPr="006F5FAA" w:rsidRDefault="009A00E8" w:rsidP="00A574D5">
            <w:pPr>
              <w:pStyle w:val="ENoteTableText"/>
              <w:tabs>
                <w:tab w:val="center" w:leader="dot" w:pos="2268"/>
              </w:tabs>
              <w:rPr>
                <w:b/>
              </w:rPr>
            </w:pPr>
            <w:r w:rsidRPr="006F5FAA">
              <w:rPr>
                <w:b/>
              </w:rPr>
              <w:t>Part</w:t>
            </w:r>
            <w:r w:rsidR="00F70F8A" w:rsidRPr="006F5FAA">
              <w:rPr>
                <w:b/>
              </w:rPr>
              <w:t> </w:t>
            </w:r>
            <w:r w:rsidRPr="006F5FAA">
              <w:rPr>
                <w:b/>
              </w:rPr>
              <w:t>5</w:t>
            </w:r>
          </w:p>
        </w:tc>
        <w:tc>
          <w:tcPr>
            <w:tcW w:w="3490" w:type="pct"/>
            <w:shd w:val="clear" w:color="auto" w:fill="auto"/>
          </w:tcPr>
          <w:p w:rsidR="009A00E8" w:rsidRPr="006F5FAA" w:rsidRDefault="009A00E8" w:rsidP="00A574D5">
            <w:pPr>
              <w:pStyle w:val="ENoteTableText"/>
            </w:pPr>
          </w:p>
        </w:tc>
      </w:tr>
      <w:tr w:rsidR="009A00E8" w:rsidRPr="006F5FAA" w:rsidTr="00732971">
        <w:trPr>
          <w:cantSplit/>
        </w:trPr>
        <w:tc>
          <w:tcPr>
            <w:tcW w:w="1510" w:type="pct"/>
            <w:shd w:val="clear" w:color="auto" w:fill="auto"/>
          </w:tcPr>
          <w:p w:rsidR="009A00E8" w:rsidRPr="006F5FAA" w:rsidRDefault="009A00E8" w:rsidP="00A574D5">
            <w:pPr>
              <w:pStyle w:val="ENoteTableText"/>
              <w:tabs>
                <w:tab w:val="center" w:leader="dot" w:pos="2268"/>
              </w:tabs>
            </w:pPr>
            <w:r w:rsidRPr="006F5FAA">
              <w:t>s 74</w:t>
            </w:r>
            <w:r w:rsidRPr="006F5FAA">
              <w:tab/>
            </w:r>
          </w:p>
        </w:tc>
        <w:tc>
          <w:tcPr>
            <w:tcW w:w="3490" w:type="pct"/>
            <w:shd w:val="clear" w:color="auto" w:fill="auto"/>
          </w:tcPr>
          <w:p w:rsidR="009A00E8" w:rsidRPr="006F5FAA" w:rsidRDefault="009A00E8" w:rsidP="00A574D5">
            <w:pPr>
              <w:pStyle w:val="ENoteTableText"/>
            </w:pPr>
            <w:r w:rsidRPr="006F5FAA">
              <w:t>am F2020L00458</w:t>
            </w:r>
          </w:p>
        </w:tc>
      </w:tr>
      <w:tr w:rsidR="007F527E" w:rsidRPr="006F5FAA" w:rsidTr="00732971">
        <w:trPr>
          <w:cantSplit/>
        </w:trPr>
        <w:tc>
          <w:tcPr>
            <w:tcW w:w="1510" w:type="pct"/>
            <w:shd w:val="clear" w:color="auto" w:fill="auto"/>
          </w:tcPr>
          <w:p w:rsidR="007F527E" w:rsidRPr="006F5FAA" w:rsidRDefault="003F0262" w:rsidP="00A574D5">
            <w:pPr>
              <w:pStyle w:val="ENoteTableText"/>
              <w:tabs>
                <w:tab w:val="center" w:leader="dot" w:pos="2268"/>
              </w:tabs>
              <w:rPr>
                <w:b/>
              </w:rPr>
            </w:pPr>
            <w:r w:rsidRPr="006F5FAA">
              <w:rPr>
                <w:b/>
              </w:rPr>
              <w:t>Part 8</w:t>
            </w:r>
          </w:p>
        </w:tc>
        <w:tc>
          <w:tcPr>
            <w:tcW w:w="3490" w:type="pct"/>
            <w:shd w:val="clear" w:color="auto" w:fill="auto"/>
          </w:tcPr>
          <w:p w:rsidR="007F527E" w:rsidRPr="006F5FAA" w:rsidRDefault="007F527E" w:rsidP="00A574D5">
            <w:pPr>
              <w:pStyle w:val="ENoteTableText"/>
            </w:pPr>
          </w:p>
        </w:tc>
      </w:tr>
      <w:tr w:rsidR="007F527E" w:rsidRPr="006F5FAA" w:rsidTr="00732971">
        <w:trPr>
          <w:cantSplit/>
        </w:trPr>
        <w:tc>
          <w:tcPr>
            <w:tcW w:w="1510" w:type="pct"/>
            <w:shd w:val="clear" w:color="auto" w:fill="auto"/>
          </w:tcPr>
          <w:p w:rsidR="007F527E" w:rsidRPr="006F5FAA" w:rsidRDefault="007F527E" w:rsidP="00A574D5">
            <w:pPr>
              <w:pStyle w:val="ENoteTableText"/>
              <w:tabs>
                <w:tab w:val="center" w:leader="dot" w:pos="2268"/>
              </w:tabs>
            </w:pPr>
            <w:r w:rsidRPr="006F5FAA">
              <w:t>s 81</w:t>
            </w:r>
            <w:r w:rsidRPr="006F5FAA">
              <w:tab/>
            </w:r>
          </w:p>
        </w:tc>
        <w:tc>
          <w:tcPr>
            <w:tcW w:w="3490" w:type="pct"/>
            <w:shd w:val="clear" w:color="auto" w:fill="auto"/>
          </w:tcPr>
          <w:p w:rsidR="007F527E" w:rsidRPr="006F5FAA" w:rsidRDefault="006377F1" w:rsidP="00A574D5">
            <w:pPr>
              <w:pStyle w:val="ENoteTableText"/>
            </w:pPr>
            <w:r w:rsidRPr="006F5FAA">
              <w:t>rs F2024L00294</w:t>
            </w:r>
          </w:p>
        </w:tc>
      </w:tr>
      <w:tr w:rsidR="007F527E" w:rsidRPr="006F5FAA" w:rsidTr="00732971">
        <w:trPr>
          <w:cantSplit/>
        </w:trPr>
        <w:tc>
          <w:tcPr>
            <w:tcW w:w="1510" w:type="pct"/>
            <w:shd w:val="clear" w:color="auto" w:fill="auto"/>
          </w:tcPr>
          <w:p w:rsidR="007F527E" w:rsidRPr="006F5FAA" w:rsidRDefault="007F527E" w:rsidP="00A574D5">
            <w:pPr>
              <w:pStyle w:val="ENoteTableText"/>
              <w:tabs>
                <w:tab w:val="center" w:leader="dot" w:pos="2268"/>
              </w:tabs>
            </w:pPr>
            <w:r w:rsidRPr="006F5FAA">
              <w:t>s 82</w:t>
            </w:r>
            <w:r w:rsidRPr="006F5FAA">
              <w:tab/>
            </w:r>
          </w:p>
        </w:tc>
        <w:tc>
          <w:tcPr>
            <w:tcW w:w="3490" w:type="pct"/>
            <w:shd w:val="clear" w:color="auto" w:fill="auto"/>
          </w:tcPr>
          <w:p w:rsidR="007F527E" w:rsidRPr="006F5FAA" w:rsidRDefault="006377F1" w:rsidP="00A574D5">
            <w:pPr>
              <w:pStyle w:val="ENoteTableText"/>
            </w:pPr>
            <w:r w:rsidRPr="006F5FAA">
              <w:t>rs F2024L00294</w:t>
            </w:r>
          </w:p>
        </w:tc>
      </w:tr>
      <w:tr w:rsidR="000070D9" w:rsidRPr="006F5FAA" w:rsidTr="00732971">
        <w:trPr>
          <w:cantSplit/>
        </w:trPr>
        <w:tc>
          <w:tcPr>
            <w:tcW w:w="1510" w:type="pct"/>
            <w:shd w:val="clear" w:color="auto" w:fill="auto"/>
          </w:tcPr>
          <w:p w:rsidR="000070D9" w:rsidRPr="006F5FAA" w:rsidRDefault="000070D9" w:rsidP="00A574D5">
            <w:pPr>
              <w:pStyle w:val="ENoteTableText"/>
              <w:tabs>
                <w:tab w:val="center" w:leader="dot" w:pos="2268"/>
              </w:tabs>
              <w:rPr>
                <w:b/>
              </w:rPr>
            </w:pPr>
            <w:r w:rsidRPr="006F5FAA">
              <w:rPr>
                <w:b/>
              </w:rPr>
              <w:t>Part</w:t>
            </w:r>
            <w:r w:rsidR="00F70F8A" w:rsidRPr="006F5FAA">
              <w:rPr>
                <w:b/>
              </w:rPr>
              <w:t> </w:t>
            </w:r>
            <w:r w:rsidRPr="006F5FAA">
              <w:rPr>
                <w:b/>
              </w:rPr>
              <w:t>11</w:t>
            </w:r>
          </w:p>
        </w:tc>
        <w:tc>
          <w:tcPr>
            <w:tcW w:w="3490" w:type="pct"/>
            <w:shd w:val="clear" w:color="auto" w:fill="auto"/>
          </w:tcPr>
          <w:p w:rsidR="000070D9" w:rsidRPr="006F5FAA" w:rsidRDefault="000070D9" w:rsidP="00A574D5">
            <w:pPr>
              <w:pStyle w:val="ENoteTableText"/>
            </w:pPr>
          </w:p>
        </w:tc>
      </w:tr>
      <w:tr w:rsidR="000070D9" w:rsidRPr="006F5FAA" w:rsidTr="00732971">
        <w:trPr>
          <w:cantSplit/>
        </w:trPr>
        <w:tc>
          <w:tcPr>
            <w:tcW w:w="1510" w:type="pct"/>
            <w:shd w:val="clear" w:color="auto" w:fill="auto"/>
          </w:tcPr>
          <w:p w:rsidR="000070D9" w:rsidRPr="006F5FAA" w:rsidRDefault="000070D9" w:rsidP="00A574D5">
            <w:pPr>
              <w:pStyle w:val="ENoteTableText"/>
              <w:tabs>
                <w:tab w:val="center" w:leader="dot" w:pos="2268"/>
              </w:tabs>
              <w:rPr>
                <w:b/>
              </w:rPr>
            </w:pPr>
            <w:r w:rsidRPr="006F5FAA">
              <w:rPr>
                <w:b/>
              </w:rPr>
              <w:t>Division</w:t>
            </w:r>
            <w:r w:rsidR="00F70F8A" w:rsidRPr="006F5FAA">
              <w:rPr>
                <w:b/>
              </w:rPr>
              <w:t> </w:t>
            </w:r>
            <w:r w:rsidRPr="006F5FAA">
              <w:rPr>
                <w:b/>
              </w:rPr>
              <w:t>3</w:t>
            </w:r>
          </w:p>
        </w:tc>
        <w:tc>
          <w:tcPr>
            <w:tcW w:w="3490" w:type="pct"/>
            <w:shd w:val="clear" w:color="auto" w:fill="auto"/>
          </w:tcPr>
          <w:p w:rsidR="000070D9" w:rsidRPr="006F5FAA" w:rsidRDefault="000070D9" w:rsidP="00A574D5">
            <w:pPr>
              <w:pStyle w:val="ENoteTableText"/>
            </w:pPr>
          </w:p>
        </w:tc>
      </w:tr>
      <w:tr w:rsidR="000070D9" w:rsidRPr="006F5FAA" w:rsidTr="00732971">
        <w:trPr>
          <w:cantSplit/>
        </w:trPr>
        <w:tc>
          <w:tcPr>
            <w:tcW w:w="1510" w:type="pct"/>
            <w:shd w:val="clear" w:color="auto" w:fill="auto"/>
          </w:tcPr>
          <w:p w:rsidR="000070D9" w:rsidRPr="006F5FAA" w:rsidRDefault="000070D9" w:rsidP="00A574D5">
            <w:pPr>
              <w:pStyle w:val="ENoteTableText"/>
              <w:tabs>
                <w:tab w:val="center" w:leader="dot" w:pos="2268"/>
              </w:tabs>
            </w:pPr>
            <w:r w:rsidRPr="006F5FAA">
              <w:t>s 92</w:t>
            </w:r>
            <w:r w:rsidRPr="006F5FAA">
              <w:tab/>
            </w:r>
          </w:p>
        </w:tc>
        <w:tc>
          <w:tcPr>
            <w:tcW w:w="3490" w:type="pct"/>
            <w:shd w:val="clear" w:color="auto" w:fill="auto"/>
          </w:tcPr>
          <w:p w:rsidR="000070D9" w:rsidRPr="006F5FAA" w:rsidRDefault="005C1CC7" w:rsidP="00A574D5">
            <w:pPr>
              <w:pStyle w:val="ENoteTableText"/>
            </w:pPr>
            <w:r w:rsidRPr="006F5FAA">
              <w:t>am F2020L00294</w:t>
            </w:r>
          </w:p>
        </w:tc>
      </w:tr>
      <w:tr w:rsidR="000070D9" w:rsidRPr="006F5FAA" w:rsidTr="007F5E74">
        <w:trPr>
          <w:cantSplit/>
        </w:trPr>
        <w:tc>
          <w:tcPr>
            <w:tcW w:w="1510" w:type="pct"/>
            <w:shd w:val="clear" w:color="auto" w:fill="auto"/>
          </w:tcPr>
          <w:p w:rsidR="000070D9" w:rsidRPr="006F5FAA" w:rsidRDefault="000070D9" w:rsidP="00A574D5">
            <w:pPr>
              <w:pStyle w:val="ENoteTableText"/>
              <w:tabs>
                <w:tab w:val="center" w:leader="dot" w:pos="2268"/>
              </w:tabs>
            </w:pPr>
            <w:r w:rsidRPr="006F5FAA">
              <w:t>s 93</w:t>
            </w:r>
            <w:r w:rsidRPr="006F5FAA">
              <w:tab/>
            </w:r>
          </w:p>
        </w:tc>
        <w:tc>
          <w:tcPr>
            <w:tcW w:w="3490" w:type="pct"/>
            <w:shd w:val="clear" w:color="auto" w:fill="auto"/>
          </w:tcPr>
          <w:p w:rsidR="000070D9" w:rsidRPr="006F5FAA" w:rsidRDefault="005C1CC7" w:rsidP="00A574D5">
            <w:pPr>
              <w:pStyle w:val="ENoteTableText"/>
            </w:pPr>
            <w:r w:rsidRPr="006F5FAA">
              <w:t>am F2020L00294</w:t>
            </w:r>
          </w:p>
        </w:tc>
      </w:tr>
      <w:tr w:rsidR="008B7BA9" w:rsidRPr="006F5FAA" w:rsidTr="007F5E74">
        <w:trPr>
          <w:cantSplit/>
        </w:trPr>
        <w:tc>
          <w:tcPr>
            <w:tcW w:w="1510" w:type="pct"/>
            <w:shd w:val="clear" w:color="auto" w:fill="auto"/>
          </w:tcPr>
          <w:p w:rsidR="008B7BA9" w:rsidRPr="006F5FAA" w:rsidRDefault="008B7BA9" w:rsidP="00A574D5">
            <w:pPr>
              <w:pStyle w:val="ENoteTableText"/>
              <w:tabs>
                <w:tab w:val="center" w:leader="dot" w:pos="2268"/>
              </w:tabs>
              <w:rPr>
                <w:b/>
              </w:rPr>
            </w:pPr>
            <w:r w:rsidRPr="006F5FAA">
              <w:rPr>
                <w:b/>
              </w:rPr>
              <w:t>Part</w:t>
            </w:r>
            <w:r w:rsidR="00F70F8A" w:rsidRPr="006F5FAA">
              <w:rPr>
                <w:b/>
              </w:rPr>
              <w:t> </w:t>
            </w:r>
            <w:r w:rsidRPr="006F5FAA">
              <w:rPr>
                <w:b/>
              </w:rPr>
              <w:t>12</w:t>
            </w:r>
          </w:p>
        </w:tc>
        <w:tc>
          <w:tcPr>
            <w:tcW w:w="3490" w:type="pct"/>
            <w:shd w:val="clear" w:color="auto" w:fill="auto"/>
          </w:tcPr>
          <w:p w:rsidR="008B7BA9" w:rsidRPr="006F5FAA" w:rsidRDefault="008B7BA9" w:rsidP="00A574D5">
            <w:pPr>
              <w:pStyle w:val="ENoteTableText"/>
            </w:pPr>
          </w:p>
        </w:tc>
      </w:tr>
      <w:tr w:rsidR="008B7BA9" w:rsidRPr="006F5FAA" w:rsidTr="007F5E74">
        <w:trPr>
          <w:cantSplit/>
        </w:trPr>
        <w:tc>
          <w:tcPr>
            <w:tcW w:w="1510" w:type="pct"/>
            <w:shd w:val="clear" w:color="auto" w:fill="auto"/>
          </w:tcPr>
          <w:p w:rsidR="008B7BA9" w:rsidRPr="006F5FAA" w:rsidRDefault="008B7BA9" w:rsidP="00A574D5">
            <w:pPr>
              <w:pStyle w:val="ENoteTableText"/>
              <w:tabs>
                <w:tab w:val="center" w:leader="dot" w:pos="2268"/>
              </w:tabs>
            </w:pPr>
            <w:r w:rsidRPr="006F5FAA">
              <w:t>Part</w:t>
            </w:r>
            <w:r w:rsidR="00F70F8A" w:rsidRPr="006F5FAA">
              <w:t> </w:t>
            </w:r>
            <w:r w:rsidRPr="006F5FAA">
              <w:t>12 heading</w:t>
            </w:r>
            <w:r w:rsidRPr="006F5FAA">
              <w:tab/>
            </w:r>
          </w:p>
        </w:tc>
        <w:tc>
          <w:tcPr>
            <w:tcW w:w="3490" w:type="pct"/>
            <w:shd w:val="clear" w:color="auto" w:fill="auto"/>
          </w:tcPr>
          <w:p w:rsidR="008B7BA9" w:rsidRPr="006F5FAA" w:rsidRDefault="008B7BA9" w:rsidP="00A574D5">
            <w:pPr>
              <w:pStyle w:val="ENoteTableText"/>
            </w:pPr>
            <w:r w:rsidRPr="006F5FAA">
              <w:t>rs F2020L00794</w:t>
            </w:r>
          </w:p>
        </w:tc>
      </w:tr>
      <w:tr w:rsidR="008B7BA9" w:rsidRPr="006F5FAA" w:rsidTr="007F5E74">
        <w:trPr>
          <w:cantSplit/>
        </w:trPr>
        <w:tc>
          <w:tcPr>
            <w:tcW w:w="1510" w:type="pct"/>
            <w:shd w:val="clear" w:color="auto" w:fill="auto"/>
          </w:tcPr>
          <w:p w:rsidR="008B7BA9" w:rsidRPr="006F5FAA" w:rsidRDefault="008B7BA9" w:rsidP="00A574D5">
            <w:pPr>
              <w:pStyle w:val="ENoteTableText"/>
              <w:tabs>
                <w:tab w:val="center" w:leader="dot" w:pos="2268"/>
              </w:tabs>
            </w:pPr>
            <w:r w:rsidRPr="006F5FAA">
              <w:t>Division</w:t>
            </w:r>
            <w:r w:rsidR="00F70F8A" w:rsidRPr="006F5FAA">
              <w:t> </w:t>
            </w:r>
            <w:r w:rsidRPr="006F5FAA">
              <w:t>2</w:t>
            </w:r>
            <w:r w:rsidRPr="006F5FAA">
              <w:tab/>
            </w:r>
          </w:p>
        </w:tc>
        <w:tc>
          <w:tcPr>
            <w:tcW w:w="3490" w:type="pct"/>
            <w:shd w:val="clear" w:color="auto" w:fill="auto"/>
          </w:tcPr>
          <w:p w:rsidR="008B7BA9" w:rsidRPr="006F5FAA" w:rsidRDefault="008B7BA9" w:rsidP="00A574D5">
            <w:pPr>
              <w:pStyle w:val="ENoteTableText"/>
            </w:pPr>
            <w:r w:rsidRPr="006F5FAA">
              <w:t>ad F2020L00794</w:t>
            </w:r>
          </w:p>
        </w:tc>
      </w:tr>
      <w:tr w:rsidR="0011299D" w:rsidRPr="006F5FAA" w:rsidTr="0011299D">
        <w:trPr>
          <w:cantSplit/>
        </w:trPr>
        <w:tc>
          <w:tcPr>
            <w:tcW w:w="1510" w:type="pct"/>
            <w:shd w:val="clear" w:color="auto" w:fill="auto"/>
          </w:tcPr>
          <w:p w:rsidR="0011299D" w:rsidRPr="006F5FAA" w:rsidRDefault="0011299D" w:rsidP="00A574D5">
            <w:pPr>
              <w:pStyle w:val="ENoteTableText"/>
              <w:tabs>
                <w:tab w:val="center" w:leader="dot" w:pos="2268"/>
              </w:tabs>
            </w:pPr>
          </w:p>
        </w:tc>
        <w:tc>
          <w:tcPr>
            <w:tcW w:w="3490" w:type="pct"/>
            <w:shd w:val="clear" w:color="auto" w:fill="auto"/>
          </w:tcPr>
          <w:p w:rsidR="0011299D" w:rsidRPr="006F5FAA" w:rsidRDefault="0011299D" w:rsidP="00A574D5">
            <w:pPr>
              <w:pStyle w:val="ENoteTableText"/>
            </w:pPr>
            <w:r w:rsidRPr="006F5FAA">
              <w:t>rep F2020L00794</w:t>
            </w:r>
          </w:p>
        </w:tc>
      </w:tr>
      <w:tr w:rsidR="008B7BA9" w:rsidRPr="006F5FAA" w:rsidTr="007F5E74">
        <w:trPr>
          <w:cantSplit/>
        </w:trPr>
        <w:tc>
          <w:tcPr>
            <w:tcW w:w="1510" w:type="pct"/>
            <w:shd w:val="clear" w:color="auto" w:fill="auto"/>
          </w:tcPr>
          <w:p w:rsidR="008B7BA9" w:rsidRPr="006F5FAA" w:rsidRDefault="008B7BA9" w:rsidP="00A574D5">
            <w:pPr>
              <w:pStyle w:val="ENoteTableText"/>
              <w:tabs>
                <w:tab w:val="center" w:leader="dot" w:pos="2268"/>
              </w:tabs>
            </w:pPr>
            <w:r w:rsidRPr="006F5FAA">
              <w:t>s 104</w:t>
            </w:r>
            <w:r w:rsidRPr="006F5FAA">
              <w:tab/>
            </w:r>
          </w:p>
        </w:tc>
        <w:tc>
          <w:tcPr>
            <w:tcW w:w="3490" w:type="pct"/>
            <w:shd w:val="clear" w:color="auto" w:fill="auto"/>
          </w:tcPr>
          <w:p w:rsidR="008B7BA9" w:rsidRPr="006F5FAA" w:rsidRDefault="008B7BA9" w:rsidP="00A574D5">
            <w:pPr>
              <w:pStyle w:val="ENoteTableText"/>
            </w:pPr>
            <w:r w:rsidRPr="006F5FAA">
              <w:t>ad F2020L00794</w:t>
            </w:r>
          </w:p>
        </w:tc>
      </w:tr>
      <w:tr w:rsidR="0011299D" w:rsidRPr="006F5FAA" w:rsidTr="00D634A3">
        <w:trPr>
          <w:cantSplit/>
        </w:trPr>
        <w:tc>
          <w:tcPr>
            <w:tcW w:w="1510" w:type="pct"/>
            <w:shd w:val="clear" w:color="auto" w:fill="auto"/>
          </w:tcPr>
          <w:p w:rsidR="0011299D" w:rsidRPr="006F5FAA" w:rsidRDefault="0011299D" w:rsidP="00A574D5">
            <w:pPr>
              <w:pStyle w:val="ENoteTableText"/>
              <w:tabs>
                <w:tab w:val="center" w:leader="dot" w:pos="2268"/>
              </w:tabs>
            </w:pPr>
          </w:p>
        </w:tc>
        <w:tc>
          <w:tcPr>
            <w:tcW w:w="3490" w:type="pct"/>
            <w:shd w:val="clear" w:color="auto" w:fill="auto"/>
          </w:tcPr>
          <w:p w:rsidR="0011299D" w:rsidRPr="006F5FAA" w:rsidRDefault="0011299D" w:rsidP="00A574D5">
            <w:pPr>
              <w:pStyle w:val="ENoteTableText"/>
            </w:pPr>
            <w:r w:rsidRPr="006F5FAA">
              <w:t>rep F2020L00794</w:t>
            </w:r>
          </w:p>
        </w:tc>
      </w:tr>
      <w:tr w:rsidR="00170C40" w:rsidRPr="006F5FAA" w:rsidTr="00732971">
        <w:trPr>
          <w:cantSplit/>
        </w:trPr>
        <w:tc>
          <w:tcPr>
            <w:tcW w:w="1510" w:type="pct"/>
            <w:tcBorders>
              <w:bottom w:val="single" w:sz="12" w:space="0" w:color="auto"/>
            </w:tcBorders>
            <w:shd w:val="clear" w:color="auto" w:fill="auto"/>
          </w:tcPr>
          <w:p w:rsidR="00170C40" w:rsidRPr="006F5FAA" w:rsidRDefault="003F0262" w:rsidP="00A574D5">
            <w:pPr>
              <w:pStyle w:val="ENoteTableText"/>
              <w:tabs>
                <w:tab w:val="center" w:leader="dot" w:pos="2268"/>
              </w:tabs>
            </w:pPr>
            <w:r w:rsidRPr="006F5FAA">
              <w:t>Schedule 2</w:t>
            </w:r>
            <w:r w:rsidR="00170C40" w:rsidRPr="006F5FAA">
              <w:tab/>
            </w:r>
          </w:p>
        </w:tc>
        <w:tc>
          <w:tcPr>
            <w:tcW w:w="3490" w:type="pct"/>
            <w:tcBorders>
              <w:bottom w:val="single" w:sz="12" w:space="0" w:color="auto"/>
            </w:tcBorders>
            <w:shd w:val="clear" w:color="auto" w:fill="auto"/>
          </w:tcPr>
          <w:p w:rsidR="00170C40" w:rsidRPr="006F5FAA" w:rsidRDefault="00170C40" w:rsidP="00A574D5">
            <w:pPr>
              <w:pStyle w:val="ENoteTableText"/>
            </w:pPr>
            <w:r w:rsidRPr="006F5FAA">
              <w:t>rep F2024L00294</w:t>
            </w:r>
          </w:p>
        </w:tc>
      </w:tr>
    </w:tbl>
    <w:p w:rsidR="00566276" w:rsidRPr="006F5FAA" w:rsidRDefault="00566276" w:rsidP="00A574D5">
      <w:pPr>
        <w:sectPr w:rsidR="00566276" w:rsidRPr="006F5FAA" w:rsidSect="000A59B7">
          <w:headerReference w:type="even" r:id="rId33"/>
          <w:headerReference w:type="default" r:id="rId34"/>
          <w:footerReference w:type="even" r:id="rId35"/>
          <w:footerReference w:type="default" r:id="rId36"/>
          <w:pgSz w:w="11907" w:h="16839" w:code="9"/>
          <w:pgMar w:top="2325" w:right="1797" w:bottom="1440" w:left="1797" w:header="720" w:footer="709" w:gutter="0"/>
          <w:cols w:space="708"/>
          <w:docGrid w:linePitch="360"/>
        </w:sectPr>
      </w:pPr>
    </w:p>
    <w:p w:rsidR="00227215" w:rsidRPr="006F5FAA" w:rsidRDefault="00227215" w:rsidP="00566276"/>
    <w:sectPr w:rsidR="00227215" w:rsidRPr="006F5FAA" w:rsidSect="000A59B7">
      <w:headerReference w:type="even" r:id="rId37"/>
      <w:headerReference w:type="default" r:id="rId38"/>
      <w:footerReference w:type="even" r:id="rId39"/>
      <w:footerReference w:type="default" r:id="rId40"/>
      <w:headerReference w:type="first" r:id="rId41"/>
      <w:footerReference w:type="first" r:id="rId42"/>
      <w:type w:val="continuous"/>
      <w:pgSz w:w="11907" w:h="16839" w:code="9"/>
      <w:pgMar w:top="2325"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4EA" w:rsidRDefault="00CF34EA" w:rsidP="00715914">
      <w:pPr>
        <w:spacing w:line="240" w:lineRule="auto"/>
      </w:pPr>
      <w:r>
        <w:separator/>
      </w:r>
    </w:p>
  </w:endnote>
  <w:endnote w:type="continuationSeparator" w:id="0">
    <w:p w:rsidR="00CF34EA" w:rsidRDefault="00CF34E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4EA" w:rsidRDefault="00CF34EA">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4EA" w:rsidRPr="007B3B51" w:rsidRDefault="00CF34EA" w:rsidP="009C457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CF34EA" w:rsidRPr="007B3B51" w:rsidTr="00732971">
      <w:tc>
        <w:tcPr>
          <w:tcW w:w="681" w:type="pct"/>
        </w:tcPr>
        <w:p w:rsidR="00CF34EA" w:rsidRPr="007B3B51" w:rsidRDefault="00CF34EA" w:rsidP="009C4572">
          <w:pPr>
            <w:rPr>
              <w:i/>
              <w:sz w:val="16"/>
              <w:szCs w:val="16"/>
            </w:rPr>
          </w:pPr>
        </w:p>
      </w:tc>
      <w:tc>
        <w:tcPr>
          <w:tcW w:w="3471" w:type="pct"/>
          <w:gridSpan w:val="3"/>
        </w:tcPr>
        <w:p w:rsidR="00CF34EA" w:rsidRPr="007B3B51" w:rsidRDefault="00CF34EA" w:rsidP="009C45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59B7">
            <w:rPr>
              <w:i/>
              <w:noProof/>
              <w:sz w:val="16"/>
              <w:szCs w:val="16"/>
            </w:rPr>
            <w:t>Health Insurance Regulations 2018</w:t>
          </w:r>
          <w:r w:rsidRPr="007B3B51">
            <w:rPr>
              <w:i/>
              <w:sz w:val="16"/>
              <w:szCs w:val="16"/>
            </w:rPr>
            <w:fldChar w:fldCharType="end"/>
          </w:r>
        </w:p>
      </w:tc>
      <w:tc>
        <w:tcPr>
          <w:tcW w:w="848" w:type="pct"/>
        </w:tcPr>
        <w:p w:rsidR="00CF34EA" w:rsidRPr="007B3B51" w:rsidRDefault="00CF34EA" w:rsidP="009C457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71</w:t>
          </w:r>
          <w:r w:rsidRPr="007B3B51">
            <w:rPr>
              <w:i/>
              <w:sz w:val="16"/>
              <w:szCs w:val="16"/>
            </w:rPr>
            <w:fldChar w:fldCharType="end"/>
          </w:r>
        </w:p>
      </w:tc>
    </w:tr>
    <w:tr w:rsidR="00CF34EA" w:rsidRPr="00130F37" w:rsidTr="00732971">
      <w:tc>
        <w:tcPr>
          <w:tcW w:w="848" w:type="pct"/>
          <w:gridSpan w:val="2"/>
        </w:tcPr>
        <w:p w:rsidR="00CF34EA" w:rsidRPr="00130F37" w:rsidRDefault="00CF34EA" w:rsidP="001649B5">
          <w:pPr>
            <w:spacing w:before="120"/>
            <w:ind w:right="-46"/>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19</w:t>
          </w:r>
          <w:r w:rsidRPr="00130F37">
            <w:rPr>
              <w:sz w:val="16"/>
              <w:szCs w:val="16"/>
            </w:rPr>
            <w:fldChar w:fldCharType="end"/>
          </w:r>
        </w:p>
      </w:tc>
      <w:tc>
        <w:tcPr>
          <w:tcW w:w="3135" w:type="pct"/>
        </w:tcPr>
        <w:p w:rsidR="00CF34EA" w:rsidRPr="00130F37" w:rsidRDefault="00CF34EA" w:rsidP="009C457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21/03/2024</w:t>
          </w:r>
          <w:r w:rsidRPr="00130F37">
            <w:rPr>
              <w:sz w:val="16"/>
              <w:szCs w:val="16"/>
            </w:rPr>
            <w:fldChar w:fldCharType="end"/>
          </w:r>
        </w:p>
      </w:tc>
      <w:tc>
        <w:tcPr>
          <w:tcW w:w="1017" w:type="pct"/>
          <w:gridSpan w:val="2"/>
        </w:tcPr>
        <w:p w:rsidR="00CF34EA" w:rsidRPr="00130F37" w:rsidRDefault="00CF34EA" w:rsidP="009C457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03/04/2024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03/04/2024</w:t>
          </w:r>
          <w:r w:rsidRPr="00130F37">
            <w:rPr>
              <w:sz w:val="16"/>
              <w:szCs w:val="16"/>
            </w:rPr>
            <w:fldChar w:fldCharType="end"/>
          </w:r>
        </w:p>
      </w:tc>
    </w:tr>
  </w:tbl>
  <w:p w:rsidR="00CF34EA" w:rsidRPr="0078495D" w:rsidRDefault="00CF34EA" w:rsidP="0078495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4EA" w:rsidRPr="007B3B51" w:rsidRDefault="00CF34EA" w:rsidP="0078495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CF34EA" w:rsidRPr="007B3B51" w:rsidTr="00732971">
      <w:tc>
        <w:tcPr>
          <w:tcW w:w="681" w:type="pct"/>
        </w:tcPr>
        <w:p w:rsidR="00CF34EA" w:rsidRPr="007B3B51" w:rsidRDefault="00CF34EA" w:rsidP="009C4572">
          <w:pPr>
            <w:rPr>
              <w:i/>
              <w:sz w:val="16"/>
              <w:szCs w:val="16"/>
            </w:rPr>
          </w:pPr>
        </w:p>
      </w:tc>
      <w:tc>
        <w:tcPr>
          <w:tcW w:w="3471" w:type="pct"/>
          <w:gridSpan w:val="3"/>
        </w:tcPr>
        <w:p w:rsidR="00CF34EA" w:rsidRPr="007B3B51" w:rsidRDefault="00CF34EA" w:rsidP="009C45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Health Insurance Regulations 2018</w:t>
          </w:r>
          <w:r w:rsidRPr="007B3B51">
            <w:rPr>
              <w:i/>
              <w:sz w:val="16"/>
              <w:szCs w:val="16"/>
            </w:rPr>
            <w:fldChar w:fldCharType="end"/>
          </w:r>
        </w:p>
      </w:tc>
      <w:tc>
        <w:tcPr>
          <w:tcW w:w="848" w:type="pct"/>
        </w:tcPr>
        <w:p w:rsidR="00CF34EA" w:rsidRPr="007B3B51" w:rsidRDefault="00CF34EA" w:rsidP="009C457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78</w:t>
          </w:r>
          <w:r w:rsidRPr="007B3B51">
            <w:rPr>
              <w:i/>
              <w:sz w:val="16"/>
              <w:szCs w:val="16"/>
            </w:rPr>
            <w:fldChar w:fldCharType="end"/>
          </w:r>
        </w:p>
      </w:tc>
    </w:tr>
    <w:tr w:rsidR="00CF34EA" w:rsidRPr="00130F37" w:rsidTr="00732971">
      <w:tc>
        <w:tcPr>
          <w:tcW w:w="848" w:type="pct"/>
          <w:gridSpan w:val="2"/>
        </w:tcPr>
        <w:p w:rsidR="00CF34EA" w:rsidRPr="00130F37" w:rsidRDefault="00CF34EA" w:rsidP="009C457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19</w:t>
          </w:r>
          <w:r w:rsidRPr="00130F37">
            <w:rPr>
              <w:sz w:val="16"/>
              <w:szCs w:val="16"/>
            </w:rPr>
            <w:fldChar w:fldCharType="end"/>
          </w:r>
        </w:p>
      </w:tc>
      <w:tc>
        <w:tcPr>
          <w:tcW w:w="3135" w:type="pct"/>
        </w:tcPr>
        <w:p w:rsidR="00CF34EA" w:rsidRPr="00130F37" w:rsidRDefault="00CF34EA" w:rsidP="009C457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21/03/2024</w:t>
          </w:r>
          <w:r w:rsidRPr="00130F37">
            <w:rPr>
              <w:sz w:val="16"/>
              <w:szCs w:val="16"/>
            </w:rPr>
            <w:fldChar w:fldCharType="end"/>
          </w:r>
        </w:p>
      </w:tc>
      <w:tc>
        <w:tcPr>
          <w:tcW w:w="1017" w:type="pct"/>
          <w:gridSpan w:val="2"/>
        </w:tcPr>
        <w:p w:rsidR="00CF34EA" w:rsidRPr="00130F37" w:rsidRDefault="00CF34EA" w:rsidP="009C457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03/04/2024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03/04/2024</w:t>
          </w:r>
          <w:r w:rsidRPr="00130F37">
            <w:rPr>
              <w:sz w:val="16"/>
              <w:szCs w:val="16"/>
            </w:rPr>
            <w:fldChar w:fldCharType="end"/>
          </w:r>
        </w:p>
      </w:tc>
    </w:tr>
  </w:tbl>
  <w:p w:rsidR="00CF34EA" w:rsidRPr="0078495D" w:rsidRDefault="00CF34EA" w:rsidP="0078495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4EA" w:rsidRPr="007B3B51" w:rsidRDefault="00CF34EA" w:rsidP="009C457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CF34EA" w:rsidRPr="007B3B51" w:rsidTr="00732971">
      <w:tc>
        <w:tcPr>
          <w:tcW w:w="681" w:type="pct"/>
        </w:tcPr>
        <w:p w:rsidR="00CF34EA" w:rsidRPr="007B3B51" w:rsidRDefault="00CF34EA" w:rsidP="009C457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78</w:t>
          </w:r>
          <w:r w:rsidRPr="007B3B51">
            <w:rPr>
              <w:i/>
              <w:sz w:val="16"/>
              <w:szCs w:val="16"/>
            </w:rPr>
            <w:fldChar w:fldCharType="end"/>
          </w:r>
        </w:p>
      </w:tc>
      <w:tc>
        <w:tcPr>
          <w:tcW w:w="3471" w:type="pct"/>
          <w:gridSpan w:val="3"/>
        </w:tcPr>
        <w:p w:rsidR="00CF34EA" w:rsidRPr="007B3B51" w:rsidRDefault="00CF34EA" w:rsidP="009C45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59B7">
            <w:rPr>
              <w:i/>
              <w:noProof/>
              <w:sz w:val="16"/>
              <w:szCs w:val="16"/>
            </w:rPr>
            <w:t>Health Insurance Regulations 2018</w:t>
          </w:r>
          <w:r w:rsidRPr="007B3B51">
            <w:rPr>
              <w:i/>
              <w:sz w:val="16"/>
              <w:szCs w:val="16"/>
            </w:rPr>
            <w:fldChar w:fldCharType="end"/>
          </w:r>
        </w:p>
      </w:tc>
      <w:tc>
        <w:tcPr>
          <w:tcW w:w="848" w:type="pct"/>
        </w:tcPr>
        <w:p w:rsidR="00CF34EA" w:rsidRPr="007B3B51" w:rsidRDefault="00CF34EA" w:rsidP="009C4572">
          <w:pPr>
            <w:jc w:val="right"/>
            <w:rPr>
              <w:sz w:val="16"/>
              <w:szCs w:val="16"/>
            </w:rPr>
          </w:pPr>
        </w:p>
      </w:tc>
    </w:tr>
    <w:tr w:rsidR="00CF34EA" w:rsidRPr="0055472E" w:rsidTr="00732971">
      <w:tc>
        <w:tcPr>
          <w:tcW w:w="848" w:type="pct"/>
          <w:gridSpan w:val="2"/>
        </w:tcPr>
        <w:p w:rsidR="00CF34EA" w:rsidRPr="0055472E" w:rsidRDefault="00CF34EA" w:rsidP="001649B5">
          <w:pPr>
            <w:spacing w:before="120"/>
            <w:ind w:right="-46"/>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19</w:t>
          </w:r>
          <w:r w:rsidRPr="0055472E">
            <w:rPr>
              <w:sz w:val="16"/>
              <w:szCs w:val="16"/>
            </w:rPr>
            <w:fldChar w:fldCharType="end"/>
          </w:r>
        </w:p>
      </w:tc>
      <w:tc>
        <w:tcPr>
          <w:tcW w:w="3135" w:type="pct"/>
        </w:tcPr>
        <w:p w:rsidR="00CF34EA" w:rsidRPr="0055472E" w:rsidRDefault="00CF34EA" w:rsidP="009C457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21/03/2024</w:t>
          </w:r>
          <w:r w:rsidRPr="0055472E">
            <w:rPr>
              <w:sz w:val="16"/>
              <w:szCs w:val="16"/>
            </w:rPr>
            <w:fldChar w:fldCharType="end"/>
          </w:r>
        </w:p>
      </w:tc>
      <w:tc>
        <w:tcPr>
          <w:tcW w:w="1017" w:type="pct"/>
          <w:gridSpan w:val="2"/>
        </w:tcPr>
        <w:p w:rsidR="00CF34EA" w:rsidRPr="0055472E" w:rsidRDefault="00CF34EA" w:rsidP="009C457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03/04/2024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03/04/2024</w:t>
          </w:r>
          <w:r w:rsidRPr="0055472E">
            <w:rPr>
              <w:sz w:val="16"/>
              <w:szCs w:val="16"/>
            </w:rPr>
            <w:fldChar w:fldCharType="end"/>
          </w:r>
        </w:p>
      </w:tc>
    </w:tr>
  </w:tbl>
  <w:p w:rsidR="00CF34EA" w:rsidRPr="0078495D" w:rsidRDefault="00CF34EA" w:rsidP="0078495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4EA" w:rsidRPr="007B3B51" w:rsidRDefault="00CF34EA" w:rsidP="009C457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CF34EA" w:rsidRPr="007B3B51" w:rsidTr="00732971">
      <w:tc>
        <w:tcPr>
          <w:tcW w:w="681" w:type="pct"/>
        </w:tcPr>
        <w:p w:rsidR="00CF34EA" w:rsidRPr="007B3B51" w:rsidRDefault="00CF34EA" w:rsidP="009C4572">
          <w:pPr>
            <w:rPr>
              <w:i/>
              <w:sz w:val="16"/>
              <w:szCs w:val="16"/>
            </w:rPr>
          </w:pPr>
        </w:p>
      </w:tc>
      <w:tc>
        <w:tcPr>
          <w:tcW w:w="3471" w:type="pct"/>
          <w:gridSpan w:val="3"/>
        </w:tcPr>
        <w:p w:rsidR="00CF34EA" w:rsidRPr="007B3B51" w:rsidRDefault="00CF34EA" w:rsidP="009C45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59B7">
            <w:rPr>
              <w:i/>
              <w:noProof/>
              <w:sz w:val="16"/>
              <w:szCs w:val="16"/>
            </w:rPr>
            <w:t>Health Insurance Regulations 2018</w:t>
          </w:r>
          <w:r w:rsidRPr="007B3B51">
            <w:rPr>
              <w:i/>
              <w:sz w:val="16"/>
              <w:szCs w:val="16"/>
            </w:rPr>
            <w:fldChar w:fldCharType="end"/>
          </w:r>
        </w:p>
      </w:tc>
      <w:tc>
        <w:tcPr>
          <w:tcW w:w="848" w:type="pct"/>
        </w:tcPr>
        <w:p w:rsidR="00CF34EA" w:rsidRPr="007B3B51" w:rsidRDefault="00CF34EA" w:rsidP="009C457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79</w:t>
          </w:r>
          <w:r w:rsidRPr="007B3B51">
            <w:rPr>
              <w:i/>
              <w:sz w:val="16"/>
              <w:szCs w:val="16"/>
            </w:rPr>
            <w:fldChar w:fldCharType="end"/>
          </w:r>
        </w:p>
      </w:tc>
    </w:tr>
    <w:tr w:rsidR="00CF34EA" w:rsidRPr="00130F37" w:rsidTr="00732971">
      <w:tc>
        <w:tcPr>
          <w:tcW w:w="848" w:type="pct"/>
          <w:gridSpan w:val="2"/>
        </w:tcPr>
        <w:p w:rsidR="00CF34EA" w:rsidRPr="00130F37" w:rsidRDefault="00CF34EA" w:rsidP="001649B5">
          <w:pPr>
            <w:spacing w:before="120"/>
            <w:ind w:right="-46"/>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19</w:t>
          </w:r>
          <w:r w:rsidRPr="00130F37">
            <w:rPr>
              <w:sz w:val="16"/>
              <w:szCs w:val="16"/>
            </w:rPr>
            <w:fldChar w:fldCharType="end"/>
          </w:r>
        </w:p>
      </w:tc>
      <w:tc>
        <w:tcPr>
          <w:tcW w:w="3135" w:type="pct"/>
        </w:tcPr>
        <w:p w:rsidR="00CF34EA" w:rsidRPr="00130F37" w:rsidRDefault="00CF34EA" w:rsidP="009C457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21/03/2024</w:t>
          </w:r>
          <w:r w:rsidRPr="00130F37">
            <w:rPr>
              <w:sz w:val="16"/>
              <w:szCs w:val="16"/>
            </w:rPr>
            <w:fldChar w:fldCharType="end"/>
          </w:r>
        </w:p>
      </w:tc>
      <w:tc>
        <w:tcPr>
          <w:tcW w:w="1017" w:type="pct"/>
          <w:gridSpan w:val="2"/>
        </w:tcPr>
        <w:p w:rsidR="00CF34EA" w:rsidRPr="00130F37" w:rsidRDefault="00CF34EA" w:rsidP="009C457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03/04/2024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03/04/2024</w:t>
          </w:r>
          <w:r w:rsidRPr="00130F37">
            <w:rPr>
              <w:sz w:val="16"/>
              <w:szCs w:val="16"/>
            </w:rPr>
            <w:fldChar w:fldCharType="end"/>
          </w:r>
        </w:p>
      </w:tc>
    </w:tr>
  </w:tbl>
  <w:p w:rsidR="00CF34EA" w:rsidRPr="0078495D" w:rsidRDefault="00CF34EA" w:rsidP="0078495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4EA" w:rsidRPr="007B3B51" w:rsidRDefault="00CF34EA" w:rsidP="009C457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CF34EA" w:rsidRPr="007B3B51" w:rsidTr="00732971">
      <w:tc>
        <w:tcPr>
          <w:tcW w:w="681" w:type="pct"/>
        </w:tcPr>
        <w:p w:rsidR="00CF34EA" w:rsidRPr="007B3B51" w:rsidRDefault="00CF34EA" w:rsidP="009C457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78</w:t>
          </w:r>
          <w:r w:rsidRPr="007B3B51">
            <w:rPr>
              <w:i/>
              <w:sz w:val="16"/>
              <w:szCs w:val="16"/>
            </w:rPr>
            <w:fldChar w:fldCharType="end"/>
          </w:r>
        </w:p>
      </w:tc>
      <w:tc>
        <w:tcPr>
          <w:tcW w:w="3471" w:type="pct"/>
          <w:gridSpan w:val="3"/>
        </w:tcPr>
        <w:p w:rsidR="00CF34EA" w:rsidRPr="007B3B51" w:rsidRDefault="00CF34EA" w:rsidP="009C45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Health Insurance Regulations 2018</w:t>
          </w:r>
          <w:r w:rsidRPr="007B3B51">
            <w:rPr>
              <w:i/>
              <w:sz w:val="16"/>
              <w:szCs w:val="16"/>
            </w:rPr>
            <w:fldChar w:fldCharType="end"/>
          </w:r>
        </w:p>
      </w:tc>
      <w:tc>
        <w:tcPr>
          <w:tcW w:w="848" w:type="pct"/>
        </w:tcPr>
        <w:p w:rsidR="00CF34EA" w:rsidRPr="007B3B51" w:rsidRDefault="00CF34EA" w:rsidP="009C4572">
          <w:pPr>
            <w:jc w:val="right"/>
            <w:rPr>
              <w:sz w:val="16"/>
              <w:szCs w:val="16"/>
            </w:rPr>
          </w:pPr>
        </w:p>
      </w:tc>
    </w:tr>
    <w:tr w:rsidR="00CF34EA" w:rsidRPr="0055472E" w:rsidTr="00732971">
      <w:tc>
        <w:tcPr>
          <w:tcW w:w="848" w:type="pct"/>
          <w:gridSpan w:val="2"/>
        </w:tcPr>
        <w:p w:rsidR="00CF34EA" w:rsidRPr="0055472E" w:rsidRDefault="00CF34EA" w:rsidP="009C457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19</w:t>
          </w:r>
          <w:r w:rsidRPr="0055472E">
            <w:rPr>
              <w:sz w:val="16"/>
              <w:szCs w:val="16"/>
            </w:rPr>
            <w:fldChar w:fldCharType="end"/>
          </w:r>
        </w:p>
      </w:tc>
      <w:tc>
        <w:tcPr>
          <w:tcW w:w="3135" w:type="pct"/>
        </w:tcPr>
        <w:p w:rsidR="00CF34EA" w:rsidRPr="0055472E" w:rsidRDefault="00CF34EA" w:rsidP="009C457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21/03/2024</w:t>
          </w:r>
          <w:r w:rsidRPr="0055472E">
            <w:rPr>
              <w:sz w:val="16"/>
              <w:szCs w:val="16"/>
            </w:rPr>
            <w:fldChar w:fldCharType="end"/>
          </w:r>
        </w:p>
      </w:tc>
      <w:tc>
        <w:tcPr>
          <w:tcW w:w="1017" w:type="pct"/>
          <w:gridSpan w:val="2"/>
        </w:tcPr>
        <w:p w:rsidR="00CF34EA" w:rsidRPr="0055472E" w:rsidRDefault="00CF34EA" w:rsidP="009C457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03/04/2024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03/04/2024</w:t>
          </w:r>
          <w:r w:rsidRPr="0055472E">
            <w:rPr>
              <w:sz w:val="16"/>
              <w:szCs w:val="16"/>
            </w:rPr>
            <w:fldChar w:fldCharType="end"/>
          </w:r>
        </w:p>
      </w:tc>
    </w:tr>
  </w:tbl>
  <w:p w:rsidR="00CF34EA" w:rsidRPr="0078495D" w:rsidRDefault="00CF34EA" w:rsidP="0078495D">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4EA" w:rsidRPr="007B3B51" w:rsidRDefault="00CF34EA" w:rsidP="009C457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CF34EA" w:rsidRPr="007B3B51" w:rsidTr="00732971">
      <w:tc>
        <w:tcPr>
          <w:tcW w:w="681" w:type="pct"/>
        </w:tcPr>
        <w:p w:rsidR="00CF34EA" w:rsidRPr="007B3B51" w:rsidRDefault="00CF34EA" w:rsidP="009C4572">
          <w:pPr>
            <w:rPr>
              <w:i/>
              <w:sz w:val="16"/>
              <w:szCs w:val="16"/>
            </w:rPr>
          </w:pPr>
        </w:p>
      </w:tc>
      <w:tc>
        <w:tcPr>
          <w:tcW w:w="3471" w:type="pct"/>
          <w:gridSpan w:val="3"/>
        </w:tcPr>
        <w:p w:rsidR="00CF34EA" w:rsidRPr="007B3B51" w:rsidRDefault="00CF34EA" w:rsidP="009C45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Health Insurance Regulations 2018</w:t>
          </w:r>
          <w:r w:rsidRPr="007B3B51">
            <w:rPr>
              <w:i/>
              <w:sz w:val="16"/>
              <w:szCs w:val="16"/>
            </w:rPr>
            <w:fldChar w:fldCharType="end"/>
          </w:r>
        </w:p>
      </w:tc>
      <w:tc>
        <w:tcPr>
          <w:tcW w:w="848" w:type="pct"/>
        </w:tcPr>
        <w:p w:rsidR="00CF34EA" w:rsidRPr="007B3B51" w:rsidRDefault="00CF34EA" w:rsidP="009C457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78</w:t>
          </w:r>
          <w:r w:rsidRPr="007B3B51">
            <w:rPr>
              <w:i/>
              <w:sz w:val="16"/>
              <w:szCs w:val="16"/>
            </w:rPr>
            <w:fldChar w:fldCharType="end"/>
          </w:r>
        </w:p>
      </w:tc>
    </w:tr>
    <w:tr w:rsidR="00CF34EA" w:rsidRPr="00130F37" w:rsidTr="00732971">
      <w:tc>
        <w:tcPr>
          <w:tcW w:w="848" w:type="pct"/>
          <w:gridSpan w:val="2"/>
        </w:tcPr>
        <w:p w:rsidR="00CF34EA" w:rsidRPr="00130F37" w:rsidRDefault="00CF34EA" w:rsidP="009C457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19</w:t>
          </w:r>
          <w:r w:rsidRPr="00130F37">
            <w:rPr>
              <w:sz w:val="16"/>
              <w:szCs w:val="16"/>
            </w:rPr>
            <w:fldChar w:fldCharType="end"/>
          </w:r>
        </w:p>
      </w:tc>
      <w:tc>
        <w:tcPr>
          <w:tcW w:w="3135" w:type="pct"/>
        </w:tcPr>
        <w:p w:rsidR="00CF34EA" w:rsidRPr="00130F37" w:rsidRDefault="00CF34EA" w:rsidP="009C457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21/03/2024</w:t>
          </w:r>
          <w:r w:rsidRPr="00130F37">
            <w:rPr>
              <w:sz w:val="16"/>
              <w:szCs w:val="16"/>
            </w:rPr>
            <w:fldChar w:fldCharType="end"/>
          </w:r>
        </w:p>
      </w:tc>
      <w:tc>
        <w:tcPr>
          <w:tcW w:w="1017" w:type="pct"/>
          <w:gridSpan w:val="2"/>
        </w:tcPr>
        <w:p w:rsidR="00CF34EA" w:rsidRPr="00130F37" w:rsidRDefault="00CF34EA" w:rsidP="009C457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03/04/2024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03/04/2024</w:t>
          </w:r>
          <w:r w:rsidRPr="00130F37">
            <w:rPr>
              <w:sz w:val="16"/>
              <w:szCs w:val="16"/>
            </w:rPr>
            <w:fldChar w:fldCharType="end"/>
          </w:r>
        </w:p>
      </w:tc>
    </w:tr>
  </w:tbl>
  <w:p w:rsidR="00CF34EA" w:rsidRPr="0078495D" w:rsidRDefault="00CF34EA" w:rsidP="0078495D">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4EA" w:rsidRPr="007B3B51" w:rsidRDefault="00CF34EA" w:rsidP="009C457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CF34EA" w:rsidRPr="007B3B51" w:rsidTr="00732971">
      <w:tc>
        <w:tcPr>
          <w:tcW w:w="681" w:type="pct"/>
        </w:tcPr>
        <w:p w:rsidR="00CF34EA" w:rsidRPr="007B3B51" w:rsidRDefault="00CF34EA" w:rsidP="009C4572">
          <w:pPr>
            <w:rPr>
              <w:i/>
              <w:sz w:val="16"/>
              <w:szCs w:val="16"/>
            </w:rPr>
          </w:pPr>
        </w:p>
      </w:tc>
      <w:tc>
        <w:tcPr>
          <w:tcW w:w="3471" w:type="pct"/>
          <w:gridSpan w:val="3"/>
        </w:tcPr>
        <w:p w:rsidR="00CF34EA" w:rsidRPr="007B3B51" w:rsidRDefault="00CF34EA" w:rsidP="009C45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Health Insurance Regulations 2018</w:t>
          </w:r>
          <w:r w:rsidRPr="007B3B51">
            <w:rPr>
              <w:i/>
              <w:sz w:val="16"/>
              <w:szCs w:val="16"/>
            </w:rPr>
            <w:fldChar w:fldCharType="end"/>
          </w:r>
        </w:p>
      </w:tc>
      <w:tc>
        <w:tcPr>
          <w:tcW w:w="848" w:type="pct"/>
        </w:tcPr>
        <w:p w:rsidR="00CF34EA" w:rsidRPr="007B3B51" w:rsidRDefault="00CF34EA" w:rsidP="009C457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78</w:t>
          </w:r>
          <w:r w:rsidRPr="007B3B51">
            <w:rPr>
              <w:i/>
              <w:sz w:val="16"/>
              <w:szCs w:val="16"/>
            </w:rPr>
            <w:fldChar w:fldCharType="end"/>
          </w:r>
        </w:p>
      </w:tc>
    </w:tr>
    <w:tr w:rsidR="00CF34EA" w:rsidRPr="00130F37" w:rsidTr="00732971">
      <w:tc>
        <w:tcPr>
          <w:tcW w:w="848" w:type="pct"/>
          <w:gridSpan w:val="2"/>
        </w:tcPr>
        <w:p w:rsidR="00CF34EA" w:rsidRPr="00130F37" w:rsidRDefault="00CF34EA" w:rsidP="009C457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19</w:t>
          </w:r>
          <w:r w:rsidRPr="00130F37">
            <w:rPr>
              <w:sz w:val="16"/>
              <w:szCs w:val="16"/>
            </w:rPr>
            <w:fldChar w:fldCharType="end"/>
          </w:r>
        </w:p>
      </w:tc>
      <w:tc>
        <w:tcPr>
          <w:tcW w:w="3135" w:type="pct"/>
        </w:tcPr>
        <w:p w:rsidR="00CF34EA" w:rsidRPr="00130F37" w:rsidRDefault="00CF34EA" w:rsidP="009C457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21/03/2024</w:t>
          </w:r>
          <w:r w:rsidRPr="00130F37">
            <w:rPr>
              <w:sz w:val="16"/>
              <w:szCs w:val="16"/>
            </w:rPr>
            <w:fldChar w:fldCharType="end"/>
          </w:r>
        </w:p>
      </w:tc>
      <w:tc>
        <w:tcPr>
          <w:tcW w:w="1017" w:type="pct"/>
          <w:gridSpan w:val="2"/>
        </w:tcPr>
        <w:p w:rsidR="00CF34EA" w:rsidRPr="00130F37" w:rsidRDefault="00CF34EA" w:rsidP="009C457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03/04/2024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03/04/2024</w:t>
          </w:r>
          <w:r w:rsidRPr="00130F37">
            <w:rPr>
              <w:sz w:val="16"/>
              <w:szCs w:val="16"/>
            </w:rPr>
            <w:fldChar w:fldCharType="end"/>
          </w:r>
        </w:p>
      </w:tc>
    </w:tr>
  </w:tbl>
  <w:p w:rsidR="00CF34EA" w:rsidRPr="0078495D" w:rsidRDefault="00CF34EA" w:rsidP="0078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4EA" w:rsidRDefault="00CF34EA" w:rsidP="00732971">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4EA" w:rsidRPr="00ED79B6" w:rsidRDefault="00CF34EA" w:rsidP="0073297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4EA" w:rsidRPr="007B3B51" w:rsidRDefault="00CF34EA" w:rsidP="009C457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CF34EA" w:rsidRPr="007B3B51" w:rsidTr="00732971">
      <w:tc>
        <w:tcPr>
          <w:tcW w:w="681" w:type="pct"/>
        </w:tcPr>
        <w:p w:rsidR="00CF34EA" w:rsidRPr="007B3B51" w:rsidRDefault="00CF34EA" w:rsidP="009C457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3471" w:type="pct"/>
          <w:gridSpan w:val="3"/>
        </w:tcPr>
        <w:p w:rsidR="00CF34EA" w:rsidRPr="007B3B51" w:rsidRDefault="00CF34EA" w:rsidP="009C45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59B7">
            <w:rPr>
              <w:i/>
              <w:noProof/>
              <w:sz w:val="16"/>
              <w:szCs w:val="16"/>
            </w:rPr>
            <w:t>Health Insurance Regulations 2018</w:t>
          </w:r>
          <w:r w:rsidRPr="007B3B51">
            <w:rPr>
              <w:i/>
              <w:sz w:val="16"/>
              <w:szCs w:val="16"/>
            </w:rPr>
            <w:fldChar w:fldCharType="end"/>
          </w:r>
        </w:p>
      </w:tc>
      <w:tc>
        <w:tcPr>
          <w:tcW w:w="848" w:type="pct"/>
        </w:tcPr>
        <w:p w:rsidR="00CF34EA" w:rsidRPr="007B3B51" w:rsidRDefault="00CF34EA" w:rsidP="009C4572">
          <w:pPr>
            <w:jc w:val="right"/>
            <w:rPr>
              <w:sz w:val="16"/>
              <w:szCs w:val="16"/>
            </w:rPr>
          </w:pPr>
        </w:p>
      </w:tc>
    </w:tr>
    <w:tr w:rsidR="00CF34EA" w:rsidRPr="0055472E" w:rsidTr="00732971">
      <w:tc>
        <w:tcPr>
          <w:tcW w:w="848" w:type="pct"/>
          <w:gridSpan w:val="2"/>
        </w:tcPr>
        <w:p w:rsidR="00CF34EA" w:rsidRPr="0055472E" w:rsidRDefault="00CF34EA" w:rsidP="001649B5">
          <w:pPr>
            <w:spacing w:before="120"/>
            <w:ind w:right="-46"/>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19</w:t>
          </w:r>
          <w:r w:rsidRPr="0055472E">
            <w:rPr>
              <w:sz w:val="16"/>
              <w:szCs w:val="16"/>
            </w:rPr>
            <w:fldChar w:fldCharType="end"/>
          </w:r>
        </w:p>
      </w:tc>
      <w:tc>
        <w:tcPr>
          <w:tcW w:w="3135" w:type="pct"/>
        </w:tcPr>
        <w:p w:rsidR="00CF34EA" w:rsidRPr="0055472E" w:rsidRDefault="00CF34EA" w:rsidP="009C457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21/03/2024</w:t>
          </w:r>
          <w:r w:rsidRPr="0055472E">
            <w:rPr>
              <w:sz w:val="16"/>
              <w:szCs w:val="16"/>
            </w:rPr>
            <w:fldChar w:fldCharType="end"/>
          </w:r>
        </w:p>
      </w:tc>
      <w:tc>
        <w:tcPr>
          <w:tcW w:w="1017" w:type="pct"/>
          <w:gridSpan w:val="2"/>
        </w:tcPr>
        <w:p w:rsidR="00CF34EA" w:rsidRPr="0055472E" w:rsidRDefault="00CF34EA" w:rsidP="009C457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03/04/2024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03/04/2024</w:t>
          </w:r>
          <w:r w:rsidRPr="0055472E">
            <w:rPr>
              <w:sz w:val="16"/>
              <w:szCs w:val="16"/>
            </w:rPr>
            <w:fldChar w:fldCharType="end"/>
          </w:r>
        </w:p>
      </w:tc>
    </w:tr>
  </w:tbl>
  <w:p w:rsidR="00CF34EA" w:rsidRPr="0078495D" w:rsidRDefault="00CF34EA" w:rsidP="0078495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4EA" w:rsidRPr="007B3B51" w:rsidRDefault="00CF34EA" w:rsidP="009C457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CF34EA" w:rsidRPr="007B3B51" w:rsidTr="00732971">
      <w:tc>
        <w:tcPr>
          <w:tcW w:w="681" w:type="pct"/>
        </w:tcPr>
        <w:p w:rsidR="00CF34EA" w:rsidRPr="007B3B51" w:rsidRDefault="00CF34EA" w:rsidP="009C4572">
          <w:pPr>
            <w:rPr>
              <w:i/>
              <w:sz w:val="16"/>
              <w:szCs w:val="16"/>
            </w:rPr>
          </w:pPr>
        </w:p>
      </w:tc>
      <w:tc>
        <w:tcPr>
          <w:tcW w:w="3471" w:type="pct"/>
          <w:gridSpan w:val="3"/>
        </w:tcPr>
        <w:p w:rsidR="00CF34EA" w:rsidRPr="007B3B51" w:rsidRDefault="00CF34EA" w:rsidP="009C45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59B7">
            <w:rPr>
              <w:i/>
              <w:noProof/>
              <w:sz w:val="16"/>
              <w:szCs w:val="16"/>
            </w:rPr>
            <w:t>Health Insurance Regulations 2018</w:t>
          </w:r>
          <w:r w:rsidRPr="007B3B51">
            <w:rPr>
              <w:i/>
              <w:sz w:val="16"/>
              <w:szCs w:val="16"/>
            </w:rPr>
            <w:fldChar w:fldCharType="end"/>
          </w:r>
        </w:p>
      </w:tc>
      <w:tc>
        <w:tcPr>
          <w:tcW w:w="848" w:type="pct"/>
        </w:tcPr>
        <w:p w:rsidR="00CF34EA" w:rsidRPr="007B3B51" w:rsidRDefault="00CF34EA" w:rsidP="009C457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CF34EA" w:rsidRPr="00130F37" w:rsidTr="00732971">
      <w:tc>
        <w:tcPr>
          <w:tcW w:w="848" w:type="pct"/>
          <w:gridSpan w:val="2"/>
        </w:tcPr>
        <w:p w:rsidR="00CF34EA" w:rsidRPr="00130F37" w:rsidRDefault="00CF34EA" w:rsidP="001649B5">
          <w:pPr>
            <w:spacing w:before="120"/>
            <w:ind w:right="-188"/>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19</w:t>
          </w:r>
          <w:r w:rsidRPr="00130F37">
            <w:rPr>
              <w:sz w:val="16"/>
              <w:szCs w:val="16"/>
            </w:rPr>
            <w:fldChar w:fldCharType="end"/>
          </w:r>
        </w:p>
      </w:tc>
      <w:tc>
        <w:tcPr>
          <w:tcW w:w="3135" w:type="pct"/>
        </w:tcPr>
        <w:p w:rsidR="00CF34EA" w:rsidRPr="00130F37" w:rsidRDefault="00CF34EA" w:rsidP="009C457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21/03/2024</w:t>
          </w:r>
          <w:r w:rsidRPr="00130F37">
            <w:rPr>
              <w:sz w:val="16"/>
              <w:szCs w:val="16"/>
            </w:rPr>
            <w:fldChar w:fldCharType="end"/>
          </w:r>
        </w:p>
      </w:tc>
      <w:tc>
        <w:tcPr>
          <w:tcW w:w="1017" w:type="pct"/>
          <w:gridSpan w:val="2"/>
        </w:tcPr>
        <w:p w:rsidR="00CF34EA" w:rsidRPr="00130F37" w:rsidRDefault="00CF34EA" w:rsidP="009C457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03/04/2024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03/04/2024</w:t>
          </w:r>
          <w:r w:rsidRPr="00130F37">
            <w:rPr>
              <w:sz w:val="16"/>
              <w:szCs w:val="16"/>
            </w:rPr>
            <w:fldChar w:fldCharType="end"/>
          </w:r>
        </w:p>
      </w:tc>
    </w:tr>
  </w:tbl>
  <w:p w:rsidR="00CF34EA" w:rsidRPr="0078495D" w:rsidRDefault="00CF34EA" w:rsidP="0078495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4EA" w:rsidRPr="007B3B51" w:rsidRDefault="00CF34EA" w:rsidP="009C457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CF34EA" w:rsidRPr="007B3B51" w:rsidTr="00732971">
      <w:tc>
        <w:tcPr>
          <w:tcW w:w="681" w:type="pct"/>
        </w:tcPr>
        <w:p w:rsidR="00CF34EA" w:rsidRPr="007B3B51" w:rsidRDefault="00CF34EA" w:rsidP="009C457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66</w:t>
          </w:r>
          <w:r w:rsidRPr="007B3B51">
            <w:rPr>
              <w:i/>
              <w:sz w:val="16"/>
              <w:szCs w:val="16"/>
            </w:rPr>
            <w:fldChar w:fldCharType="end"/>
          </w:r>
        </w:p>
      </w:tc>
      <w:tc>
        <w:tcPr>
          <w:tcW w:w="3471" w:type="pct"/>
          <w:gridSpan w:val="3"/>
        </w:tcPr>
        <w:p w:rsidR="00CF34EA" w:rsidRPr="007B3B51" w:rsidRDefault="00CF34EA" w:rsidP="009C45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59B7">
            <w:rPr>
              <w:i/>
              <w:noProof/>
              <w:sz w:val="16"/>
              <w:szCs w:val="16"/>
            </w:rPr>
            <w:t>Health Insurance Regulations 2018</w:t>
          </w:r>
          <w:r w:rsidRPr="007B3B51">
            <w:rPr>
              <w:i/>
              <w:sz w:val="16"/>
              <w:szCs w:val="16"/>
            </w:rPr>
            <w:fldChar w:fldCharType="end"/>
          </w:r>
        </w:p>
      </w:tc>
      <w:tc>
        <w:tcPr>
          <w:tcW w:w="848" w:type="pct"/>
        </w:tcPr>
        <w:p w:rsidR="00CF34EA" w:rsidRPr="007B3B51" w:rsidRDefault="00CF34EA" w:rsidP="009C4572">
          <w:pPr>
            <w:jc w:val="right"/>
            <w:rPr>
              <w:sz w:val="16"/>
              <w:szCs w:val="16"/>
            </w:rPr>
          </w:pPr>
        </w:p>
      </w:tc>
    </w:tr>
    <w:tr w:rsidR="00CF34EA" w:rsidRPr="0055472E" w:rsidTr="00732971">
      <w:tc>
        <w:tcPr>
          <w:tcW w:w="848" w:type="pct"/>
          <w:gridSpan w:val="2"/>
        </w:tcPr>
        <w:p w:rsidR="00CF34EA" w:rsidRPr="0055472E" w:rsidRDefault="00CF34EA" w:rsidP="001649B5">
          <w:pPr>
            <w:spacing w:before="120"/>
            <w:ind w:right="-46"/>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19</w:t>
          </w:r>
          <w:r w:rsidRPr="0055472E">
            <w:rPr>
              <w:sz w:val="16"/>
              <w:szCs w:val="16"/>
            </w:rPr>
            <w:fldChar w:fldCharType="end"/>
          </w:r>
        </w:p>
      </w:tc>
      <w:tc>
        <w:tcPr>
          <w:tcW w:w="3135" w:type="pct"/>
        </w:tcPr>
        <w:p w:rsidR="00CF34EA" w:rsidRPr="0055472E" w:rsidRDefault="00CF34EA" w:rsidP="009C457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21/03/2024</w:t>
          </w:r>
          <w:r w:rsidRPr="0055472E">
            <w:rPr>
              <w:sz w:val="16"/>
              <w:szCs w:val="16"/>
            </w:rPr>
            <w:fldChar w:fldCharType="end"/>
          </w:r>
        </w:p>
      </w:tc>
      <w:tc>
        <w:tcPr>
          <w:tcW w:w="1017" w:type="pct"/>
          <w:gridSpan w:val="2"/>
        </w:tcPr>
        <w:p w:rsidR="00CF34EA" w:rsidRPr="0055472E" w:rsidRDefault="00CF34EA" w:rsidP="009C457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03/04/2024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03/04/2024</w:t>
          </w:r>
          <w:r w:rsidRPr="0055472E">
            <w:rPr>
              <w:sz w:val="16"/>
              <w:szCs w:val="16"/>
            </w:rPr>
            <w:fldChar w:fldCharType="end"/>
          </w:r>
        </w:p>
      </w:tc>
    </w:tr>
  </w:tbl>
  <w:p w:rsidR="00CF34EA" w:rsidRPr="0078495D" w:rsidRDefault="00CF34EA" w:rsidP="0078495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4EA" w:rsidRPr="007B3B51" w:rsidRDefault="00CF34EA" w:rsidP="009C457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CF34EA" w:rsidRPr="007B3B51" w:rsidTr="00732971">
      <w:tc>
        <w:tcPr>
          <w:tcW w:w="681" w:type="pct"/>
        </w:tcPr>
        <w:p w:rsidR="00CF34EA" w:rsidRPr="007B3B51" w:rsidRDefault="00CF34EA" w:rsidP="009C4572">
          <w:pPr>
            <w:rPr>
              <w:i/>
              <w:sz w:val="16"/>
              <w:szCs w:val="16"/>
            </w:rPr>
          </w:pPr>
        </w:p>
      </w:tc>
      <w:tc>
        <w:tcPr>
          <w:tcW w:w="3471" w:type="pct"/>
          <w:gridSpan w:val="3"/>
        </w:tcPr>
        <w:p w:rsidR="00CF34EA" w:rsidRPr="007B3B51" w:rsidRDefault="00CF34EA" w:rsidP="009C45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59B7">
            <w:rPr>
              <w:i/>
              <w:noProof/>
              <w:sz w:val="16"/>
              <w:szCs w:val="16"/>
            </w:rPr>
            <w:t>Health Insurance Regulations 2018</w:t>
          </w:r>
          <w:r w:rsidRPr="007B3B51">
            <w:rPr>
              <w:i/>
              <w:sz w:val="16"/>
              <w:szCs w:val="16"/>
            </w:rPr>
            <w:fldChar w:fldCharType="end"/>
          </w:r>
        </w:p>
      </w:tc>
      <w:tc>
        <w:tcPr>
          <w:tcW w:w="848" w:type="pct"/>
        </w:tcPr>
        <w:p w:rsidR="00CF34EA" w:rsidRPr="007B3B51" w:rsidRDefault="00CF34EA" w:rsidP="009C457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67</w:t>
          </w:r>
          <w:r w:rsidRPr="007B3B51">
            <w:rPr>
              <w:i/>
              <w:sz w:val="16"/>
              <w:szCs w:val="16"/>
            </w:rPr>
            <w:fldChar w:fldCharType="end"/>
          </w:r>
        </w:p>
      </w:tc>
    </w:tr>
    <w:tr w:rsidR="00CF34EA" w:rsidRPr="00130F37" w:rsidTr="00732971">
      <w:tc>
        <w:tcPr>
          <w:tcW w:w="848" w:type="pct"/>
          <w:gridSpan w:val="2"/>
        </w:tcPr>
        <w:p w:rsidR="00CF34EA" w:rsidRPr="00130F37" w:rsidRDefault="00CF34EA" w:rsidP="001649B5">
          <w:pPr>
            <w:spacing w:before="120"/>
            <w:ind w:right="-46"/>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19</w:t>
          </w:r>
          <w:r w:rsidRPr="00130F37">
            <w:rPr>
              <w:sz w:val="16"/>
              <w:szCs w:val="16"/>
            </w:rPr>
            <w:fldChar w:fldCharType="end"/>
          </w:r>
        </w:p>
      </w:tc>
      <w:tc>
        <w:tcPr>
          <w:tcW w:w="3135" w:type="pct"/>
        </w:tcPr>
        <w:p w:rsidR="00CF34EA" w:rsidRPr="00130F37" w:rsidRDefault="00CF34EA" w:rsidP="009C457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21/03/2024</w:t>
          </w:r>
          <w:r w:rsidRPr="00130F37">
            <w:rPr>
              <w:sz w:val="16"/>
              <w:szCs w:val="16"/>
            </w:rPr>
            <w:fldChar w:fldCharType="end"/>
          </w:r>
        </w:p>
      </w:tc>
      <w:tc>
        <w:tcPr>
          <w:tcW w:w="1017" w:type="pct"/>
          <w:gridSpan w:val="2"/>
        </w:tcPr>
        <w:p w:rsidR="00CF34EA" w:rsidRPr="00130F37" w:rsidRDefault="00CF34EA" w:rsidP="009C457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03/04/2024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03/04/2024</w:t>
          </w:r>
          <w:r w:rsidRPr="00130F37">
            <w:rPr>
              <w:sz w:val="16"/>
              <w:szCs w:val="16"/>
            </w:rPr>
            <w:fldChar w:fldCharType="end"/>
          </w:r>
        </w:p>
      </w:tc>
    </w:tr>
  </w:tbl>
  <w:p w:rsidR="00CF34EA" w:rsidRPr="0078495D" w:rsidRDefault="00CF34EA" w:rsidP="0078495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4EA" w:rsidRDefault="00CF34EA" w:rsidP="00BA220B">
    <w:pPr>
      <w:pBdr>
        <w:top w:val="single" w:sz="6" w:space="1" w:color="auto"/>
      </w:pBdr>
      <w:spacing w:before="120"/>
      <w:rPr>
        <w:sz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6291"/>
      <w:gridCol w:w="781"/>
    </w:tblGrid>
    <w:tr w:rsidR="00CF34EA" w:rsidTr="00732971">
      <w:tc>
        <w:tcPr>
          <w:tcW w:w="854" w:type="pct"/>
        </w:tcPr>
        <w:p w:rsidR="00CF34EA" w:rsidRDefault="00CF34EA" w:rsidP="007D505B">
          <w:pPr>
            <w:rPr>
              <w:sz w:val="18"/>
            </w:rPr>
          </w:pPr>
        </w:p>
      </w:tc>
      <w:tc>
        <w:tcPr>
          <w:tcW w:w="3688" w:type="pct"/>
        </w:tcPr>
        <w:p w:rsidR="00CF34EA" w:rsidRDefault="00CF34EA" w:rsidP="007D505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Health Insurance Regulations 2018</w:t>
          </w:r>
          <w:r w:rsidRPr="007A1328">
            <w:rPr>
              <w:i/>
              <w:sz w:val="18"/>
            </w:rPr>
            <w:fldChar w:fldCharType="end"/>
          </w:r>
        </w:p>
      </w:tc>
      <w:tc>
        <w:tcPr>
          <w:tcW w:w="458" w:type="pct"/>
        </w:tcPr>
        <w:p w:rsidR="00CF34EA" w:rsidRDefault="00CF34EA" w:rsidP="007D505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78</w:t>
          </w:r>
          <w:r w:rsidRPr="007A1328">
            <w:rPr>
              <w:i/>
              <w:sz w:val="18"/>
            </w:rPr>
            <w:fldChar w:fldCharType="end"/>
          </w:r>
        </w:p>
      </w:tc>
    </w:tr>
  </w:tbl>
  <w:p w:rsidR="00CF34EA" w:rsidRPr="00CF6274" w:rsidRDefault="00CF34EA" w:rsidP="00CF6274">
    <w:pPr>
      <w:rPr>
        <w:rFonts w:cs="Times New Roman"/>
        <w:i/>
        <w:sz w:val="18"/>
      </w:rPr>
    </w:pPr>
    <w:r w:rsidRPr="00CF6274">
      <w:rPr>
        <w:rFonts w:cs="Times New Roman"/>
        <w:i/>
        <w:sz w:val="18"/>
      </w:rPr>
      <w:t>OPC62584 -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4EA" w:rsidRPr="007B3B51" w:rsidRDefault="00CF34EA" w:rsidP="009C457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CF34EA" w:rsidRPr="007B3B51" w:rsidTr="00732971">
      <w:tc>
        <w:tcPr>
          <w:tcW w:w="681" w:type="pct"/>
        </w:tcPr>
        <w:p w:rsidR="00CF34EA" w:rsidRPr="007B3B51" w:rsidRDefault="00CF34EA" w:rsidP="009C457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72</w:t>
          </w:r>
          <w:r w:rsidRPr="007B3B51">
            <w:rPr>
              <w:i/>
              <w:sz w:val="16"/>
              <w:szCs w:val="16"/>
            </w:rPr>
            <w:fldChar w:fldCharType="end"/>
          </w:r>
        </w:p>
      </w:tc>
      <w:tc>
        <w:tcPr>
          <w:tcW w:w="3471" w:type="pct"/>
          <w:gridSpan w:val="3"/>
        </w:tcPr>
        <w:p w:rsidR="00CF34EA" w:rsidRPr="007B3B51" w:rsidRDefault="00CF34EA" w:rsidP="009C45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59B7">
            <w:rPr>
              <w:i/>
              <w:noProof/>
              <w:sz w:val="16"/>
              <w:szCs w:val="16"/>
            </w:rPr>
            <w:t>Health Insurance Regulations 2018</w:t>
          </w:r>
          <w:r w:rsidRPr="007B3B51">
            <w:rPr>
              <w:i/>
              <w:sz w:val="16"/>
              <w:szCs w:val="16"/>
            </w:rPr>
            <w:fldChar w:fldCharType="end"/>
          </w:r>
        </w:p>
      </w:tc>
      <w:tc>
        <w:tcPr>
          <w:tcW w:w="848" w:type="pct"/>
        </w:tcPr>
        <w:p w:rsidR="00CF34EA" w:rsidRPr="007B3B51" w:rsidRDefault="00CF34EA" w:rsidP="009C4572">
          <w:pPr>
            <w:jc w:val="right"/>
            <w:rPr>
              <w:sz w:val="16"/>
              <w:szCs w:val="16"/>
            </w:rPr>
          </w:pPr>
        </w:p>
      </w:tc>
    </w:tr>
    <w:tr w:rsidR="00CF34EA" w:rsidRPr="0055472E" w:rsidTr="00732971">
      <w:tc>
        <w:tcPr>
          <w:tcW w:w="848" w:type="pct"/>
          <w:gridSpan w:val="2"/>
        </w:tcPr>
        <w:p w:rsidR="00CF34EA" w:rsidRPr="0055472E" w:rsidRDefault="00CF34EA" w:rsidP="001649B5">
          <w:pPr>
            <w:spacing w:before="120"/>
            <w:ind w:right="-46"/>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19</w:t>
          </w:r>
          <w:r w:rsidRPr="0055472E">
            <w:rPr>
              <w:sz w:val="16"/>
              <w:szCs w:val="16"/>
            </w:rPr>
            <w:fldChar w:fldCharType="end"/>
          </w:r>
        </w:p>
      </w:tc>
      <w:tc>
        <w:tcPr>
          <w:tcW w:w="3135" w:type="pct"/>
        </w:tcPr>
        <w:p w:rsidR="00CF34EA" w:rsidRPr="0055472E" w:rsidRDefault="00CF34EA" w:rsidP="009C457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21/03/2024</w:t>
          </w:r>
          <w:r w:rsidRPr="0055472E">
            <w:rPr>
              <w:sz w:val="16"/>
              <w:szCs w:val="16"/>
            </w:rPr>
            <w:fldChar w:fldCharType="end"/>
          </w:r>
        </w:p>
      </w:tc>
      <w:tc>
        <w:tcPr>
          <w:tcW w:w="1017" w:type="pct"/>
          <w:gridSpan w:val="2"/>
        </w:tcPr>
        <w:p w:rsidR="00CF34EA" w:rsidRPr="0055472E" w:rsidRDefault="00CF34EA" w:rsidP="009C457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03/04/2024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03/04/2024</w:t>
          </w:r>
          <w:r w:rsidRPr="0055472E">
            <w:rPr>
              <w:sz w:val="16"/>
              <w:szCs w:val="16"/>
            </w:rPr>
            <w:fldChar w:fldCharType="end"/>
          </w:r>
        </w:p>
      </w:tc>
    </w:tr>
  </w:tbl>
  <w:p w:rsidR="00CF34EA" w:rsidRPr="0078495D" w:rsidRDefault="00CF34EA" w:rsidP="00784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4EA" w:rsidRPr="00C4473E" w:rsidRDefault="00CF34EA" w:rsidP="00A574D5">
      <w:pPr>
        <w:rPr>
          <w:sz w:val="26"/>
          <w:szCs w:val="26"/>
        </w:rPr>
      </w:pPr>
    </w:p>
    <w:p w:rsidR="00CF34EA" w:rsidRPr="00965EE7" w:rsidRDefault="00CF34EA" w:rsidP="00A574D5">
      <w:pPr>
        <w:rPr>
          <w:b/>
          <w:sz w:val="20"/>
        </w:rPr>
      </w:pPr>
      <w:r w:rsidRPr="00965EE7">
        <w:rPr>
          <w:b/>
          <w:sz w:val="20"/>
        </w:rPr>
        <w:t>Endnotes</w:t>
      </w:r>
    </w:p>
    <w:p w:rsidR="00CF34EA" w:rsidRPr="007A1328" w:rsidRDefault="00CF34EA" w:rsidP="00A574D5">
      <w:pPr>
        <w:rPr>
          <w:sz w:val="20"/>
        </w:rPr>
      </w:pPr>
    </w:p>
    <w:p w:rsidR="00CF34EA" w:rsidRPr="007A1328" w:rsidRDefault="00CF34EA" w:rsidP="00A574D5">
      <w:pPr>
        <w:rPr>
          <w:b/>
          <w:sz w:val="24"/>
        </w:rPr>
      </w:pPr>
    </w:p>
    <w:p w:rsidR="00CF34EA" w:rsidRDefault="00CF34EA" w:rsidP="00A574D5">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1—About the endnotes</w:t>
      </w:r>
      <w:r w:rsidRPr="00C4473E">
        <w:rPr>
          <w:szCs w:val="22"/>
        </w:rPr>
        <w:fldChar w:fldCharType="end"/>
      </w:r>
    </w:p>
    <w:p w:rsidR="00CF34EA" w:rsidRPr="00C4473E" w:rsidRDefault="00CF34EA" w:rsidP="00A574D5">
      <w:pPr>
        <w:rPr>
          <w:szCs w:val="22"/>
        </w:rPr>
      </w:pPr>
    </w:p>
    <w:p w:rsidR="00CF34EA" w:rsidRPr="00C4473E" w:rsidRDefault="00CF34EA" w:rsidP="00A574D5">
      <w:pPr>
        <w:jc w:val="right"/>
        <w:rPr>
          <w:sz w:val="26"/>
          <w:szCs w:val="26"/>
        </w:rPr>
      </w:pPr>
    </w:p>
    <w:p w:rsidR="00CF34EA" w:rsidRPr="00965EE7" w:rsidRDefault="00CF34EA" w:rsidP="00A574D5">
      <w:pPr>
        <w:jc w:val="right"/>
        <w:rPr>
          <w:b/>
          <w:sz w:val="20"/>
        </w:rPr>
      </w:pPr>
      <w:r w:rsidRPr="00965EE7">
        <w:rPr>
          <w:b/>
          <w:sz w:val="20"/>
        </w:rPr>
        <w:t>Endnotes</w:t>
      </w:r>
    </w:p>
    <w:p w:rsidR="00CF34EA" w:rsidRPr="007A1328" w:rsidRDefault="00CF34EA" w:rsidP="00A574D5">
      <w:pPr>
        <w:jc w:val="right"/>
        <w:rPr>
          <w:sz w:val="20"/>
        </w:rPr>
      </w:pPr>
    </w:p>
    <w:p w:rsidR="00CF34EA" w:rsidRPr="007A1328" w:rsidRDefault="00CF34EA" w:rsidP="00A574D5">
      <w:pPr>
        <w:jc w:val="right"/>
        <w:rPr>
          <w:b/>
          <w:sz w:val="24"/>
        </w:rPr>
      </w:pPr>
    </w:p>
    <w:p w:rsidR="00CF34EA" w:rsidRPr="00C4473E" w:rsidRDefault="00CF34EA" w:rsidP="00A574D5">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1—About the endnotes</w:t>
      </w:r>
      <w:r w:rsidRPr="00C4473E">
        <w:rPr>
          <w:szCs w:val="22"/>
        </w:rPr>
        <w:fldChar w:fldCharType="end"/>
      </w:r>
    </w:p>
    <w:p w:rsidR="00CF34EA" w:rsidRDefault="00CF34EA"/>
    <w:p w:rsidR="00CF34EA" w:rsidRDefault="00CF34EA">
      <w:pPr>
        <w:pStyle w:val="Header"/>
      </w:pPr>
    </w:p>
    <w:p w:rsidR="00CF34EA" w:rsidRDefault="00CF34EA"/>
    <w:p w:rsidR="00CF34EA" w:rsidRPr="007B3B51" w:rsidRDefault="00CF34EA" w:rsidP="009C457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CF34EA" w:rsidRPr="007B3B51" w:rsidTr="00797F4E">
        <w:tc>
          <w:tcPr>
            <w:tcW w:w="681" w:type="pct"/>
          </w:tcPr>
          <w:p w:rsidR="00CF34EA" w:rsidRPr="007B3B51" w:rsidRDefault="00CF34EA" w:rsidP="009C457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79</w:t>
            </w:r>
            <w:r w:rsidRPr="007B3B51">
              <w:rPr>
                <w:i/>
                <w:sz w:val="16"/>
                <w:szCs w:val="16"/>
              </w:rPr>
              <w:fldChar w:fldCharType="end"/>
            </w:r>
          </w:p>
        </w:tc>
        <w:tc>
          <w:tcPr>
            <w:tcW w:w="3471" w:type="pct"/>
            <w:gridSpan w:val="3"/>
          </w:tcPr>
          <w:p w:rsidR="00CF34EA" w:rsidRPr="007B3B51" w:rsidRDefault="00CF34EA" w:rsidP="009C45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Health Insurance Regulations 2018</w:t>
            </w:r>
            <w:r w:rsidRPr="007B3B51">
              <w:rPr>
                <w:i/>
                <w:sz w:val="16"/>
                <w:szCs w:val="16"/>
              </w:rPr>
              <w:fldChar w:fldCharType="end"/>
            </w:r>
          </w:p>
        </w:tc>
        <w:tc>
          <w:tcPr>
            <w:tcW w:w="848" w:type="pct"/>
          </w:tcPr>
          <w:p w:rsidR="00CF34EA" w:rsidRPr="007B3B51" w:rsidRDefault="00CF34EA" w:rsidP="009C4572">
            <w:pPr>
              <w:jc w:val="right"/>
              <w:rPr>
                <w:sz w:val="16"/>
                <w:szCs w:val="16"/>
              </w:rPr>
            </w:pPr>
          </w:p>
        </w:tc>
      </w:tr>
      <w:tr w:rsidR="00CF34EA" w:rsidRPr="0055472E" w:rsidTr="00797F4E">
        <w:tc>
          <w:tcPr>
            <w:tcW w:w="848" w:type="pct"/>
            <w:gridSpan w:val="2"/>
          </w:tcPr>
          <w:p w:rsidR="00CF34EA" w:rsidRPr="0055472E" w:rsidRDefault="00CF34EA" w:rsidP="009C457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19</w:t>
            </w:r>
            <w:r w:rsidRPr="0055472E">
              <w:rPr>
                <w:sz w:val="16"/>
                <w:szCs w:val="16"/>
              </w:rPr>
              <w:fldChar w:fldCharType="end"/>
            </w:r>
          </w:p>
        </w:tc>
        <w:tc>
          <w:tcPr>
            <w:tcW w:w="3135" w:type="pct"/>
          </w:tcPr>
          <w:p w:rsidR="00CF34EA" w:rsidRPr="0055472E" w:rsidRDefault="00CF34EA" w:rsidP="009C457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21/3/24</w:t>
            </w:r>
            <w:r w:rsidRPr="0055472E">
              <w:rPr>
                <w:sz w:val="16"/>
                <w:szCs w:val="16"/>
              </w:rPr>
              <w:fldChar w:fldCharType="end"/>
            </w:r>
          </w:p>
        </w:tc>
        <w:tc>
          <w:tcPr>
            <w:tcW w:w="1017" w:type="pct"/>
            <w:gridSpan w:val="2"/>
          </w:tcPr>
          <w:p w:rsidR="00CF34EA" w:rsidRPr="0055472E" w:rsidRDefault="00CF34EA" w:rsidP="009C457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3/4/24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3/4/24</w:t>
            </w:r>
            <w:r w:rsidRPr="0055472E">
              <w:rPr>
                <w:sz w:val="16"/>
                <w:szCs w:val="16"/>
              </w:rPr>
              <w:fldChar w:fldCharType="end"/>
            </w:r>
          </w:p>
        </w:tc>
      </w:tr>
    </w:tbl>
    <w:p w:rsidR="00CF34EA" w:rsidRPr="0078495D" w:rsidRDefault="00CF34EA" w:rsidP="0078495D">
      <w:pPr>
        <w:pStyle w:val="Footer"/>
      </w:pPr>
    </w:p>
    <w:p w:rsidR="00CF34EA" w:rsidRDefault="00CF34EA">
      <w:pPr>
        <w:pStyle w:val="Footer"/>
      </w:pPr>
    </w:p>
    <w:p w:rsidR="00CF34EA" w:rsidRDefault="00CF34EA"/>
    <w:p w:rsidR="00CF34EA" w:rsidRPr="007B3B51" w:rsidRDefault="00CF34EA" w:rsidP="009C457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CF34EA" w:rsidRPr="007B3B51" w:rsidTr="00797F4E">
        <w:tc>
          <w:tcPr>
            <w:tcW w:w="681" w:type="pct"/>
          </w:tcPr>
          <w:p w:rsidR="00CF34EA" w:rsidRPr="007B3B51" w:rsidRDefault="00CF34EA" w:rsidP="009C4572">
            <w:pPr>
              <w:rPr>
                <w:i/>
                <w:sz w:val="16"/>
                <w:szCs w:val="16"/>
              </w:rPr>
            </w:pPr>
          </w:p>
        </w:tc>
        <w:tc>
          <w:tcPr>
            <w:tcW w:w="3471" w:type="pct"/>
            <w:gridSpan w:val="3"/>
          </w:tcPr>
          <w:p w:rsidR="00CF34EA" w:rsidRPr="007B3B51" w:rsidRDefault="00CF34EA" w:rsidP="009C45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Health Insurance Regulations 2018</w:t>
            </w:r>
            <w:r w:rsidRPr="007B3B51">
              <w:rPr>
                <w:i/>
                <w:sz w:val="16"/>
                <w:szCs w:val="16"/>
              </w:rPr>
              <w:fldChar w:fldCharType="end"/>
            </w:r>
          </w:p>
        </w:tc>
        <w:tc>
          <w:tcPr>
            <w:tcW w:w="848" w:type="pct"/>
          </w:tcPr>
          <w:p w:rsidR="00CF34EA" w:rsidRPr="007B3B51" w:rsidRDefault="00CF34EA" w:rsidP="009C457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79</w:t>
            </w:r>
            <w:r w:rsidRPr="007B3B51">
              <w:rPr>
                <w:i/>
                <w:sz w:val="16"/>
                <w:szCs w:val="16"/>
              </w:rPr>
              <w:fldChar w:fldCharType="end"/>
            </w:r>
          </w:p>
        </w:tc>
      </w:tr>
      <w:tr w:rsidR="00CF34EA" w:rsidRPr="00130F37" w:rsidTr="00797F4E">
        <w:tc>
          <w:tcPr>
            <w:tcW w:w="848" w:type="pct"/>
            <w:gridSpan w:val="2"/>
          </w:tcPr>
          <w:p w:rsidR="00CF34EA" w:rsidRPr="00130F37" w:rsidRDefault="00CF34EA" w:rsidP="009C457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19</w:t>
            </w:r>
            <w:r w:rsidRPr="00130F37">
              <w:rPr>
                <w:sz w:val="16"/>
                <w:szCs w:val="16"/>
              </w:rPr>
              <w:fldChar w:fldCharType="end"/>
            </w:r>
          </w:p>
        </w:tc>
        <w:tc>
          <w:tcPr>
            <w:tcW w:w="3135" w:type="pct"/>
          </w:tcPr>
          <w:p w:rsidR="00CF34EA" w:rsidRPr="00130F37" w:rsidRDefault="00CF34EA" w:rsidP="009C457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21/3/24</w:t>
            </w:r>
            <w:r w:rsidRPr="00130F37">
              <w:rPr>
                <w:sz w:val="16"/>
                <w:szCs w:val="16"/>
              </w:rPr>
              <w:fldChar w:fldCharType="end"/>
            </w:r>
          </w:p>
        </w:tc>
        <w:tc>
          <w:tcPr>
            <w:tcW w:w="1017" w:type="pct"/>
            <w:gridSpan w:val="2"/>
          </w:tcPr>
          <w:p w:rsidR="00CF34EA" w:rsidRPr="00130F37" w:rsidRDefault="00CF34EA" w:rsidP="009C457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3/4/24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3/4/24</w:t>
            </w:r>
            <w:r w:rsidRPr="00130F37">
              <w:rPr>
                <w:sz w:val="16"/>
                <w:szCs w:val="16"/>
              </w:rPr>
              <w:fldChar w:fldCharType="end"/>
            </w:r>
          </w:p>
        </w:tc>
      </w:tr>
    </w:tbl>
    <w:p w:rsidR="00CF34EA" w:rsidRPr="0078495D" w:rsidRDefault="00CF34EA" w:rsidP="0078495D">
      <w:pPr>
        <w:pStyle w:val="Footer"/>
      </w:pPr>
    </w:p>
    <w:p w:rsidR="00CF34EA" w:rsidRDefault="00CF34EA">
      <w:pPr>
        <w:pStyle w:val="Footer"/>
      </w:pPr>
    </w:p>
    <w:p w:rsidR="00CF34EA" w:rsidRDefault="00CF34EA"/>
    <w:p w:rsidR="00CF34EA" w:rsidRPr="007B3B51" w:rsidRDefault="00CF34EA" w:rsidP="009C457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CF34EA" w:rsidRPr="007B3B51" w:rsidTr="00797F4E">
        <w:tc>
          <w:tcPr>
            <w:tcW w:w="681" w:type="pct"/>
          </w:tcPr>
          <w:p w:rsidR="00CF34EA" w:rsidRPr="007B3B51" w:rsidRDefault="00CF34EA" w:rsidP="009C4572">
            <w:pPr>
              <w:rPr>
                <w:i/>
                <w:sz w:val="16"/>
                <w:szCs w:val="16"/>
              </w:rPr>
            </w:pPr>
          </w:p>
        </w:tc>
        <w:tc>
          <w:tcPr>
            <w:tcW w:w="3471" w:type="pct"/>
            <w:gridSpan w:val="3"/>
          </w:tcPr>
          <w:p w:rsidR="00CF34EA" w:rsidRPr="007B3B51" w:rsidRDefault="00CF34EA" w:rsidP="009C45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Health Insurance Regulations 2018</w:t>
            </w:r>
            <w:r w:rsidRPr="007B3B51">
              <w:rPr>
                <w:i/>
                <w:sz w:val="16"/>
                <w:szCs w:val="16"/>
              </w:rPr>
              <w:fldChar w:fldCharType="end"/>
            </w:r>
          </w:p>
        </w:tc>
        <w:tc>
          <w:tcPr>
            <w:tcW w:w="848" w:type="pct"/>
          </w:tcPr>
          <w:p w:rsidR="00CF34EA" w:rsidRPr="007B3B51" w:rsidRDefault="00CF34EA" w:rsidP="009C457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79</w:t>
            </w:r>
            <w:r w:rsidRPr="007B3B51">
              <w:rPr>
                <w:i/>
                <w:sz w:val="16"/>
                <w:szCs w:val="16"/>
              </w:rPr>
              <w:fldChar w:fldCharType="end"/>
            </w:r>
          </w:p>
        </w:tc>
      </w:tr>
      <w:tr w:rsidR="00CF34EA" w:rsidRPr="00130F37" w:rsidTr="00797F4E">
        <w:tc>
          <w:tcPr>
            <w:tcW w:w="848" w:type="pct"/>
            <w:gridSpan w:val="2"/>
          </w:tcPr>
          <w:p w:rsidR="00CF34EA" w:rsidRPr="00130F37" w:rsidRDefault="00CF34EA" w:rsidP="009C457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19</w:t>
            </w:r>
            <w:r w:rsidRPr="00130F37">
              <w:rPr>
                <w:sz w:val="16"/>
                <w:szCs w:val="16"/>
              </w:rPr>
              <w:fldChar w:fldCharType="end"/>
            </w:r>
          </w:p>
        </w:tc>
        <w:tc>
          <w:tcPr>
            <w:tcW w:w="3135" w:type="pct"/>
          </w:tcPr>
          <w:p w:rsidR="00CF34EA" w:rsidRPr="00130F37" w:rsidRDefault="00CF34EA" w:rsidP="009C457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21/3/24</w:t>
            </w:r>
            <w:r w:rsidRPr="00130F37">
              <w:rPr>
                <w:sz w:val="16"/>
                <w:szCs w:val="16"/>
              </w:rPr>
              <w:fldChar w:fldCharType="end"/>
            </w:r>
          </w:p>
        </w:tc>
        <w:tc>
          <w:tcPr>
            <w:tcW w:w="1017" w:type="pct"/>
            <w:gridSpan w:val="2"/>
          </w:tcPr>
          <w:p w:rsidR="00CF34EA" w:rsidRPr="00130F37" w:rsidRDefault="00CF34EA" w:rsidP="009C457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3/4/24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3/4/24</w:t>
            </w:r>
            <w:r w:rsidRPr="00130F37">
              <w:rPr>
                <w:sz w:val="16"/>
                <w:szCs w:val="16"/>
              </w:rPr>
              <w:fldChar w:fldCharType="end"/>
            </w:r>
          </w:p>
        </w:tc>
      </w:tr>
    </w:tbl>
    <w:p w:rsidR="00CF34EA" w:rsidRPr="0078495D" w:rsidRDefault="00CF34EA" w:rsidP="0078495D">
      <w:pPr>
        <w:pStyle w:val="Footer"/>
      </w:pPr>
    </w:p>
    <w:p w:rsidR="00CF34EA" w:rsidRDefault="00CF34EA">
      <w:pPr>
        <w:pStyle w:val="Footer"/>
      </w:pPr>
    </w:p>
    <w:p w:rsidR="00CF34EA" w:rsidRDefault="00CF34EA"/>
    <w:p w:rsidR="00CF34EA" w:rsidRDefault="00CF34EA" w:rsidP="00715914">
      <w:pPr>
        <w:spacing w:line="240" w:lineRule="auto"/>
      </w:pPr>
      <w:r>
        <w:separator/>
      </w:r>
    </w:p>
  </w:footnote>
  <w:footnote w:type="continuationSeparator" w:id="0">
    <w:p w:rsidR="00CF34EA" w:rsidRDefault="00CF34EA"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4EA" w:rsidRDefault="00CF34EA" w:rsidP="00732971">
    <w:pPr>
      <w:pStyle w:val="Header"/>
      <w:pBdr>
        <w:bottom w:val="single" w:sz="6" w:space="1" w:color="auto"/>
      </w:pBdr>
    </w:pPr>
  </w:p>
  <w:p w:rsidR="00CF34EA" w:rsidRDefault="00CF34EA" w:rsidP="00732971">
    <w:pPr>
      <w:pStyle w:val="Header"/>
      <w:pBdr>
        <w:bottom w:val="single" w:sz="6" w:space="1" w:color="auto"/>
      </w:pBdr>
    </w:pPr>
  </w:p>
  <w:p w:rsidR="00CF34EA" w:rsidRPr="001E77D2" w:rsidRDefault="00CF34EA" w:rsidP="00732971">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4EA" w:rsidRPr="00D1021D" w:rsidRDefault="00CF34EA">
    <w:pPr>
      <w:rPr>
        <w:sz w:val="20"/>
      </w:rPr>
    </w:pPr>
    <w:r w:rsidRPr="00D1021D">
      <w:rPr>
        <w:b/>
        <w:sz w:val="20"/>
      </w:rPr>
      <w:fldChar w:fldCharType="begin"/>
    </w:r>
    <w:r w:rsidRPr="00D1021D">
      <w:rPr>
        <w:b/>
        <w:sz w:val="20"/>
      </w:rPr>
      <w:instrText xml:space="preserve"> STYLEREF CharChapNo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end"/>
    </w:r>
  </w:p>
  <w:p w:rsidR="00CF34EA" w:rsidRPr="00D1021D" w:rsidRDefault="00CF34EA">
    <w:pPr>
      <w:rPr>
        <w:b/>
        <w:sz w:val="20"/>
      </w:rPr>
    </w:pPr>
    <w:r w:rsidRPr="00D1021D">
      <w:rPr>
        <w:b/>
        <w:sz w:val="20"/>
      </w:rPr>
      <w:fldChar w:fldCharType="begin"/>
    </w:r>
    <w:r w:rsidRPr="00D1021D">
      <w:rPr>
        <w:b/>
        <w:sz w:val="20"/>
      </w:rPr>
      <w:instrText xml:space="preserve"> STYLEREF CharPartNo </w:instrText>
    </w:r>
    <w:r w:rsidR="000A59B7">
      <w:rPr>
        <w:b/>
        <w:sz w:val="20"/>
      </w:rPr>
      <w:fldChar w:fldCharType="separate"/>
    </w:r>
    <w:r w:rsidR="000A59B7">
      <w:rPr>
        <w:b/>
        <w:noProof/>
        <w:sz w:val="20"/>
      </w:rPr>
      <w:t>Part 12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000A59B7">
      <w:rPr>
        <w:sz w:val="20"/>
      </w:rPr>
      <w:fldChar w:fldCharType="separate"/>
    </w:r>
    <w:r w:rsidR="000A59B7">
      <w:rPr>
        <w:noProof/>
        <w:sz w:val="20"/>
      </w:rPr>
      <w:t>Application, saving and transitional provisions</w:t>
    </w:r>
    <w:r w:rsidRPr="00D1021D">
      <w:rPr>
        <w:sz w:val="20"/>
      </w:rPr>
      <w:fldChar w:fldCharType="end"/>
    </w:r>
  </w:p>
  <w:p w:rsidR="00CF34EA" w:rsidRPr="00D1021D" w:rsidRDefault="00CF34EA">
    <w:pPr>
      <w:rPr>
        <w:sz w:val="20"/>
      </w:rPr>
    </w:pPr>
    <w:r w:rsidRPr="00D1021D">
      <w:rPr>
        <w:b/>
        <w:sz w:val="20"/>
      </w:rPr>
      <w:fldChar w:fldCharType="begin"/>
    </w:r>
    <w:r w:rsidRPr="00D1021D">
      <w:rPr>
        <w:b/>
        <w:sz w:val="20"/>
      </w:rPr>
      <w:instrText xml:space="preserve"> STYLEREF CharDivNo </w:instrText>
    </w:r>
    <w:r w:rsidR="000A59B7">
      <w:rPr>
        <w:b/>
        <w:sz w:val="20"/>
      </w:rPr>
      <w:fldChar w:fldCharType="separate"/>
    </w:r>
    <w:r w:rsidR="000A59B7">
      <w:rPr>
        <w:b/>
        <w:noProof/>
        <w:sz w:val="20"/>
      </w:rPr>
      <w:t>Division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000A59B7">
      <w:rPr>
        <w:sz w:val="20"/>
      </w:rPr>
      <w:fldChar w:fldCharType="separate"/>
    </w:r>
    <w:r w:rsidR="000A59B7">
      <w:rPr>
        <w:noProof/>
        <w:sz w:val="20"/>
      </w:rPr>
      <w:t>Transitional matters relating to the repeal of the Health Insurance Regulations 1975</w:t>
    </w:r>
    <w:r w:rsidRPr="00D1021D">
      <w:rPr>
        <w:sz w:val="20"/>
      </w:rPr>
      <w:fldChar w:fldCharType="end"/>
    </w:r>
  </w:p>
  <w:p w:rsidR="00CF34EA" w:rsidRPr="00D1021D" w:rsidRDefault="00CF34EA">
    <w:pPr>
      <w:rPr>
        <w:b/>
      </w:rPr>
    </w:pPr>
  </w:p>
  <w:p w:rsidR="00CF34EA" w:rsidRPr="00D1021D" w:rsidRDefault="00CF34EA" w:rsidP="0078495D">
    <w:pPr>
      <w:pBdr>
        <w:bottom w:val="single" w:sz="6" w:space="1" w:color="auto"/>
      </w:pBdr>
      <w:spacing w:after="120"/>
    </w:pPr>
    <w:r w:rsidRPr="00D1021D">
      <w:t xml:space="preserve">Clause </w:t>
    </w:r>
    <w:fldSimple w:instr=" STYLEREF CharSectno ">
      <w:r w:rsidR="000A59B7">
        <w:rPr>
          <w:noProof/>
        </w:rPr>
        <w:t>103</w:t>
      </w:r>
    </w:fldSimple>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4EA" w:rsidRPr="00D1021D" w:rsidRDefault="00CF34EA">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end"/>
    </w:r>
  </w:p>
  <w:p w:rsidR="00CF34EA" w:rsidRPr="00D1021D" w:rsidRDefault="00CF34EA">
    <w:pPr>
      <w:jc w:val="right"/>
      <w:rPr>
        <w:b/>
        <w:sz w:val="20"/>
      </w:rPr>
    </w:pPr>
    <w:r w:rsidRPr="00D1021D">
      <w:rPr>
        <w:sz w:val="20"/>
      </w:rPr>
      <w:fldChar w:fldCharType="begin"/>
    </w:r>
    <w:r w:rsidRPr="00D1021D">
      <w:rPr>
        <w:sz w:val="20"/>
      </w:rPr>
      <w:instrText xml:space="preserve"> STYLEREF CharPartText </w:instrText>
    </w:r>
    <w:r w:rsidR="000A59B7">
      <w:rPr>
        <w:sz w:val="20"/>
      </w:rPr>
      <w:fldChar w:fldCharType="separate"/>
    </w:r>
    <w:r w:rsidR="000A59B7">
      <w:rPr>
        <w:noProof/>
        <w:sz w:val="20"/>
      </w:rPr>
      <w:t>Application, saving and transitional provisions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000A59B7">
      <w:rPr>
        <w:b/>
        <w:sz w:val="20"/>
      </w:rPr>
      <w:fldChar w:fldCharType="separate"/>
    </w:r>
    <w:r w:rsidR="000A59B7">
      <w:rPr>
        <w:b/>
        <w:noProof/>
        <w:sz w:val="20"/>
      </w:rPr>
      <w:t>Part 12</w:t>
    </w:r>
    <w:r w:rsidRPr="00D1021D">
      <w:rPr>
        <w:b/>
        <w:sz w:val="20"/>
      </w:rPr>
      <w:fldChar w:fldCharType="end"/>
    </w:r>
  </w:p>
  <w:p w:rsidR="00CF34EA" w:rsidRPr="00D1021D" w:rsidRDefault="00CF34EA">
    <w:pPr>
      <w:jc w:val="right"/>
      <w:rPr>
        <w:sz w:val="20"/>
      </w:rPr>
    </w:pPr>
    <w:r w:rsidRPr="00D1021D">
      <w:rPr>
        <w:sz w:val="20"/>
      </w:rPr>
      <w:fldChar w:fldCharType="begin"/>
    </w:r>
    <w:r w:rsidRPr="00D1021D">
      <w:rPr>
        <w:sz w:val="20"/>
      </w:rPr>
      <w:instrText xml:space="preserve"> STYLEREF CharDivText </w:instrText>
    </w:r>
    <w:r w:rsidR="000A59B7">
      <w:rPr>
        <w:sz w:val="20"/>
      </w:rPr>
      <w:fldChar w:fldCharType="separate"/>
    </w:r>
    <w:r w:rsidR="000A59B7">
      <w:rPr>
        <w:noProof/>
        <w:sz w:val="20"/>
      </w:rPr>
      <w:t>Transitional matters relating to the repeal of the Health Insurance Regulations 1975</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000A59B7">
      <w:rPr>
        <w:b/>
        <w:sz w:val="20"/>
      </w:rPr>
      <w:fldChar w:fldCharType="separate"/>
    </w:r>
    <w:r w:rsidR="000A59B7">
      <w:rPr>
        <w:b/>
        <w:noProof/>
        <w:sz w:val="20"/>
      </w:rPr>
      <w:t>Division 1</w:t>
    </w:r>
    <w:r w:rsidRPr="00D1021D">
      <w:rPr>
        <w:b/>
        <w:sz w:val="20"/>
      </w:rPr>
      <w:fldChar w:fldCharType="end"/>
    </w:r>
  </w:p>
  <w:p w:rsidR="00CF34EA" w:rsidRPr="00D1021D" w:rsidRDefault="00CF34EA">
    <w:pPr>
      <w:jc w:val="right"/>
      <w:rPr>
        <w:b/>
      </w:rPr>
    </w:pPr>
  </w:p>
  <w:p w:rsidR="00CF34EA" w:rsidRPr="00D1021D" w:rsidRDefault="00CF34EA" w:rsidP="0078495D">
    <w:pPr>
      <w:pBdr>
        <w:bottom w:val="single" w:sz="6" w:space="1" w:color="auto"/>
      </w:pBdr>
      <w:spacing w:after="120"/>
      <w:jc w:val="right"/>
    </w:pPr>
    <w:r w:rsidRPr="00D1021D">
      <w:t xml:space="preserve">Clause </w:t>
    </w:r>
    <w:fldSimple w:instr=" STYLEREF CharSectno ">
      <w:r w:rsidR="000A59B7">
        <w:rPr>
          <w:noProof/>
        </w:rPr>
        <w:t>103</w:t>
      </w:r>
    </w:fldSimple>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4EA" w:rsidRDefault="00CF34EA"/>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4EA" w:rsidRPr="00C4473E" w:rsidRDefault="00CF34EA" w:rsidP="00A574D5">
    <w:pPr>
      <w:rPr>
        <w:sz w:val="26"/>
        <w:szCs w:val="26"/>
      </w:rPr>
    </w:pPr>
  </w:p>
  <w:p w:rsidR="00CF34EA" w:rsidRPr="00965EE7" w:rsidRDefault="00CF34EA" w:rsidP="00A574D5">
    <w:pPr>
      <w:rPr>
        <w:b/>
        <w:sz w:val="20"/>
      </w:rPr>
    </w:pPr>
    <w:r w:rsidRPr="00965EE7">
      <w:rPr>
        <w:b/>
        <w:sz w:val="20"/>
      </w:rPr>
      <w:t>Endnotes</w:t>
    </w:r>
  </w:p>
  <w:p w:rsidR="00CF34EA" w:rsidRPr="007A1328" w:rsidRDefault="00CF34EA" w:rsidP="00A574D5">
    <w:pPr>
      <w:rPr>
        <w:sz w:val="20"/>
      </w:rPr>
    </w:pPr>
  </w:p>
  <w:p w:rsidR="00CF34EA" w:rsidRPr="007A1328" w:rsidRDefault="00CF34EA" w:rsidP="00A574D5">
    <w:pPr>
      <w:rPr>
        <w:b/>
        <w:sz w:val="24"/>
      </w:rPr>
    </w:pPr>
  </w:p>
  <w:p w:rsidR="00CF34EA" w:rsidRDefault="00CF34EA" w:rsidP="00A574D5">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0A59B7">
      <w:rPr>
        <w:noProof/>
        <w:szCs w:val="22"/>
      </w:rPr>
      <w:t>Endnote 1—About the endnotes</w:t>
    </w:r>
    <w:r w:rsidRPr="00C4473E">
      <w:rPr>
        <w:szCs w:val="22"/>
      </w:rPr>
      <w:fldChar w:fldCharType="end"/>
    </w:r>
  </w:p>
  <w:p w:rsidR="00CF34EA" w:rsidRPr="00C4473E" w:rsidRDefault="00CF34EA" w:rsidP="00A574D5">
    <w:pPr>
      <w:rPr>
        <w:szCs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4EA" w:rsidRPr="00C4473E" w:rsidRDefault="00CF34EA" w:rsidP="00A574D5">
    <w:pPr>
      <w:jc w:val="right"/>
      <w:rPr>
        <w:sz w:val="26"/>
        <w:szCs w:val="26"/>
      </w:rPr>
    </w:pPr>
  </w:p>
  <w:p w:rsidR="00CF34EA" w:rsidRPr="00965EE7" w:rsidRDefault="00CF34EA" w:rsidP="00A574D5">
    <w:pPr>
      <w:jc w:val="right"/>
      <w:rPr>
        <w:b/>
        <w:sz w:val="20"/>
      </w:rPr>
    </w:pPr>
    <w:r w:rsidRPr="00965EE7">
      <w:rPr>
        <w:b/>
        <w:sz w:val="20"/>
      </w:rPr>
      <w:t>Endnotes</w:t>
    </w:r>
  </w:p>
  <w:p w:rsidR="00CF34EA" w:rsidRPr="007A1328" w:rsidRDefault="00CF34EA" w:rsidP="00A574D5">
    <w:pPr>
      <w:jc w:val="right"/>
      <w:rPr>
        <w:sz w:val="20"/>
      </w:rPr>
    </w:pPr>
  </w:p>
  <w:p w:rsidR="00CF34EA" w:rsidRPr="007A1328" w:rsidRDefault="00CF34EA" w:rsidP="00A574D5">
    <w:pPr>
      <w:jc w:val="right"/>
      <w:rPr>
        <w:b/>
        <w:sz w:val="24"/>
      </w:rPr>
    </w:pPr>
  </w:p>
  <w:p w:rsidR="00CF34EA" w:rsidRPr="00C4473E" w:rsidRDefault="00CF34EA" w:rsidP="00A574D5">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0A59B7">
      <w:rPr>
        <w:noProof/>
        <w:szCs w:val="22"/>
      </w:rPr>
      <w:t>Endnote 1—About the endnotes</w:t>
    </w:r>
    <w:r w:rsidRPr="00C4473E">
      <w:rPr>
        <w:szCs w:val="22"/>
      </w:rPr>
      <w:fldChar w:fldCharType="end"/>
    </w:r>
  </w:p>
  <w:p w:rsidR="00CF34EA" w:rsidRDefault="00CF34EA"/>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4EA" w:rsidRPr="00C4473E" w:rsidRDefault="00CF34EA" w:rsidP="00A574D5">
    <w:pPr>
      <w:rPr>
        <w:sz w:val="26"/>
        <w:szCs w:val="26"/>
      </w:rPr>
    </w:pPr>
  </w:p>
  <w:p w:rsidR="00CF34EA" w:rsidRPr="00965EE7" w:rsidRDefault="00CF34EA" w:rsidP="00A574D5">
    <w:pPr>
      <w:rPr>
        <w:b/>
        <w:sz w:val="20"/>
      </w:rPr>
    </w:pPr>
    <w:r w:rsidRPr="00965EE7">
      <w:rPr>
        <w:b/>
        <w:sz w:val="20"/>
      </w:rPr>
      <w:t>Endnotes</w:t>
    </w:r>
  </w:p>
  <w:p w:rsidR="00CF34EA" w:rsidRPr="007A1328" w:rsidRDefault="00CF34EA" w:rsidP="00A574D5">
    <w:pPr>
      <w:rPr>
        <w:sz w:val="20"/>
      </w:rPr>
    </w:pPr>
  </w:p>
  <w:p w:rsidR="00CF34EA" w:rsidRPr="007A1328" w:rsidRDefault="00CF34EA" w:rsidP="00A574D5">
    <w:pPr>
      <w:rPr>
        <w:b/>
        <w:sz w:val="24"/>
      </w:rPr>
    </w:pPr>
  </w:p>
  <w:p w:rsidR="00CF34EA" w:rsidRDefault="00CF34EA" w:rsidP="00A574D5">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4—Amendment history</w:t>
    </w:r>
    <w:r w:rsidRPr="00C4473E">
      <w:rPr>
        <w:szCs w:val="22"/>
      </w:rPr>
      <w:fldChar w:fldCharType="end"/>
    </w:r>
  </w:p>
  <w:p w:rsidR="00CF34EA" w:rsidRPr="00C4473E" w:rsidRDefault="00CF34EA" w:rsidP="00A574D5">
    <w:pPr>
      <w:rPr>
        <w:szCs w:val="2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4EA" w:rsidRPr="00C4473E" w:rsidRDefault="00CF34EA" w:rsidP="00A574D5">
    <w:pPr>
      <w:jc w:val="right"/>
      <w:rPr>
        <w:sz w:val="26"/>
        <w:szCs w:val="26"/>
      </w:rPr>
    </w:pPr>
  </w:p>
  <w:p w:rsidR="00CF34EA" w:rsidRPr="00965EE7" w:rsidRDefault="00CF34EA" w:rsidP="00A574D5">
    <w:pPr>
      <w:jc w:val="right"/>
      <w:rPr>
        <w:b/>
        <w:sz w:val="20"/>
      </w:rPr>
    </w:pPr>
    <w:r w:rsidRPr="00965EE7">
      <w:rPr>
        <w:b/>
        <w:sz w:val="20"/>
      </w:rPr>
      <w:t>Endnotes</w:t>
    </w:r>
  </w:p>
  <w:p w:rsidR="00CF34EA" w:rsidRPr="007A1328" w:rsidRDefault="00CF34EA" w:rsidP="00A574D5">
    <w:pPr>
      <w:jc w:val="right"/>
      <w:rPr>
        <w:sz w:val="20"/>
      </w:rPr>
    </w:pPr>
  </w:p>
  <w:p w:rsidR="00CF34EA" w:rsidRPr="007A1328" w:rsidRDefault="00CF34EA" w:rsidP="00A574D5">
    <w:pPr>
      <w:jc w:val="right"/>
      <w:rPr>
        <w:b/>
        <w:sz w:val="24"/>
      </w:rPr>
    </w:pPr>
  </w:p>
  <w:p w:rsidR="00CF34EA" w:rsidRPr="00C4473E" w:rsidRDefault="00CF34EA" w:rsidP="00A574D5">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4—Amendment history</w:t>
    </w:r>
    <w:r w:rsidRPr="00C4473E">
      <w:rPr>
        <w:szCs w:val="22"/>
      </w:rPr>
      <w:fldChar w:fldCharType="end"/>
    </w:r>
  </w:p>
  <w:p w:rsidR="00CF34EA" w:rsidRDefault="00CF34EA"/>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4EA" w:rsidRDefault="00CF34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4EA" w:rsidRDefault="00CF34EA" w:rsidP="00732971">
    <w:pPr>
      <w:pStyle w:val="Header"/>
      <w:pBdr>
        <w:bottom w:val="single" w:sz="4" w:space="1" w:color="auto"/>
      </w:pBdr>
    </w:pPr>
  </w:p>
  <w:p w:rsidR="00CF34EA" w:rsidRDefault="00CF34EA" w:rsidP="00732971">
    <w:pPr>
      <w:pStyle w:val="Header"/>
      <w:pBdr>
        <w:bottom w:val="single" w:sz="4" w:space="1" w:color="auto"/>
      </w:pBdr>
    </w:pPr>
  </w:p>
  <w:p w:rsidR="00CF34EA" w:rsidRPr="001E77D2" w:rsidRDefault="00CF34EA" w:rsidP="00732971">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4EA" w:rsidRPr="005F1388" w:rsidRDefault="00CF34EA" w:rsidP="00732971">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4EA" w:rsidRPr="00ED79B6" w:rsidRDefault="00CF34EA" w:rsidP="00566276">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4EA" w:rsidRPr="00ED79B6" w:rsidRDefault="00CF34EA" w:rsidP="00566276">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4EA" w:rsidRPr="00ED79B6" w:rsidRDefault="00CF34EA" w:rsidP="00A574D5">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4EA" w:rsidRDefault="00CF34EA"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F34EA" w:rsidRDefault="00CF34EA"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CF34EA" w:rsidRPr="007A1328" w:rsidRDefault="00CF34EA"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F34EA" w:rsidRPr="007A1328" w:rsidRDefault="00CF34EA" w:rsidP="00715914">
    <w:pPr>
      <w:rPr>
        <w:b/>
        <w:sz w:val="24"/>
      </w:rPr>
    </w:pPr>
  </w:p>
  <w:p w:rsidR="00CF34EA" w:rsidRPr="007A1328" w:rsidRDefault="00CF34EA" w:rsidP="00B033A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A59B7">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4EA" w:rsidRPr="007A1328" w:rsidRDefault="00CF34EA"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F34EA" w:rsidRPr="007A1328" w:rsidRDefault="00CF34EA"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CF34EA" w:rsidRPr="007A1328" w:rsidRDefault="00CF34EA"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F34EA" w:rsidRPr="007A1328" w:rsidRDefault="00CF34EA" w:rsidP="00715914">
    <w:pPr>
      <w:jc w:val="right"/>
      <w:rPr>
        <w:b/>
        <w:sz w:val="24"/>
      </w:rPr>
    </w:pPr>
  </w:p>
  <w:p w:rsidR="00CF34EA" w:rsidRPr="007A1328" w:rsidRDefault="00CF34EA" w:rsidP="00B033A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A59B7">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4EA" w:rsidRPr="007A1328" w:rsidRDefault="00CF34EA"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62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50A9"/>
    <w:rsid w:val="00003315"/>
    <w:rsid w:val="00004470"/>
    <w:rsid w:val="000066E5"/>
    <w:rsid w:val="000070D9"/>
    <w:rsid w:val="000136AF"/>
    <w:rsid w:val="00014077"/>
    <w:rsid w:val="00016316"/>
    <w:rsid w:val="0002536C"/>
    <w:rsid w:val="00036814"/>
    <w:rsid w:val="00040F71"/>
    <w:rsid w:val="000437C1"/>
    <w:rsid w:val="0004795E"/>
    <w:rsid w:val="0005365D"/>
    <w:rsid w:val="00056101"/>
    <w:rsid w:val="000614BF"/>
    <w:rsid w:val="00063ED9"/>
    <w:rsid w:val="00072B70"/>
    <w:rsid w:val="00075E6C"/>
    <w:rsid w:val="00082CEE"/>
    <w:rsid w:val="0008324B"/>
    <w:rsid w:val="00087E94"/>
    <w:rsid w:val="00090541"/>
    <w:rsid w:val="00090695"/>
    <w:rsid w:val="00093CDF"/>
    <w:rsid w:val="000A17F9"/>
    <w:rsid w:val="000A2B87"/>
    <w:rsid w:val="000A49FC"/>
    <w:rsid w:val="000A59B7"/>
    <w:rsid w:val="000B1FD5"/>
    <w:rsid w:val="000B58FA"/>
    <w:rsid w:val="000B7226"/>
    <w:rsid w:val="000C00B7"/>
    <w:rsid w:val="000C02E4"/>
    <w:rsid w:val="000C4F86"/>
    <w:rsid w:val="000C7A0D"/>
    <w:rsid w:val="000D05EF"/>
    <w:rsid w:val="000D48DA"/>
    <w:rsid w:val="000E2261"/>
    <w:rsid w:val="000E4D26"/>
    <w:rsid w:val="000E6E0D"/>
    <w:rsid w:val="000F1D4C"/>
    <w:rsid w:val="000F1F39"/>
    <w:rsid w:val="000F21C1"/>
    <w:rsid w:val="00103D3A"/>
    <w:rsid w:val="0010434F"/>
    <w:rsid w:val="00104699"/>
    <w:rsid w:val="00106A09"/>
    <w:rsid w:val="0010745C"/>
    <w:rsid w:val="00107628"/>
    <w:rsid w:val="0011299D"/>
    <w:rsid w:val="00113E9E"/>
    <w:rsid w:val="001157E7"/>
    <w:rsid w:val="0011756A"/>
    <w:rsid w:val="00117640"/>
    <w:rsid w:val="00124A95"/>
    <w:rsid w:val="00124B7B"/>
    <w:rsid w:val="00125425"/>
    <w:rsid w:val="00127DF7"/>
    <w:rsid w:val="00131CD9"/>
    <w:rsid w:val="00132CEB"/>
    <w:rsid w:val="00132F85"/>
    <w:rsid w:val="00141252"/>
    <w:rsid w:val="00142B62"/>
    <w:rsid w:val="001442B0"/>
    <w:rsid w:val="00144CE2"/>
    <w:rsid w:val="0014539C"/>
    <w:rsid w:val="00157B0B"/>
    <w:rsid w:val="00157B8B"/>
    <w:rsid w:val="00161DE8"/>
    <w:rsid w:val="00161E8B"/>
    <w:rsid w:val="001649B5"/>
    <w:rsid w:val="00166C2F"/>
    <w:rsid w:val="00170C40"/>
    <w:rsid w:val="0017266A"/>
    <w:rsid w:val="00175F63"/>
    <w:rsid w:val="0018061B"/>
    <w:rsid w:val="001809D7"/>
    <w:rsid w:val="00180FB7"/>
    <w:rsid w:val="00185C29"/>
    <w:rsid w:val="00187DE1"/>
    <w:rsid w:val="00192A19"/>
    <w:rsid w:val="001939E1"/>
    <w:rsid w:val="00194C3E"/>
    <w:rsid w:val="00195382"/>
    <w:rsid w:val="00195438"/>
    <w:rsid w:val="001A21B6"/>
    <w:rsid w:val="001A6F55"/>
    <w:rsid w:val="001B4873"/>
    <w:rsid w:val="001C4701"/>
    <w:rsid w:val="001C61C5"/>
    <w:rsid w:val="001C69C4"/>
    <w:rsid w:val="001D16FC"/>
    <w:rsid w:val="001D37EF"/>
    <w:rsid w:val="001D5131"/>
    <w:rsid w:val="001D554D"/>
    <w:rsid w:val="001E3590"/>
    <w:rsid w:val="001E7407"/>
    <w:rsid w:val="001F10D0"/>
    <w:rsid w:val="001F5D5E"/>
    <w:rsid w:val="001F6219"/>
    <w:rsid w:val="001F6CD4"/>
    <w:rsid w:val="002010C5"/>
    <w:rsid w:val="00206C4D"/>
    <w:rsid w:val="0021053C"/>
    <w:rsid w:val="00214CAD"/>
    <w:rsid w:val="00215AF1"/>
    <w:rsid w:val="00222B1C"/>
    <w:rsid w:val="00224FAE"/>
    <w:rsid w:val="00226562"/>
    <w:rsid w:val="00227215"/>
    <w:rsid w:val="002321E8"/>
    <w:rsid w:val="00234203"/>
    <w:rsid w:val="0023479C"/>
    <w:rsid w:val="002354D0"/>
    <w:rsid w:val="0023617E"/>
    <w:rsid w:val="00236EEC"/>
    <w:rsid w:val="0024010F"/>
    <w:rsid w:val="00240216"/>
    <w:rsid w:val="00240749"/>
    <w:rsid w:val="00241FEE"/>
    <w:rsid w:val="00243018"/>
    <w:rsid w:val="002530D7"/>
    <w:rsid w:val="002564A4"/>
    <w:rsid w:val="0026023A"/>
    <w:rsid w:val="00262600"/>
    <w:rsid w:val="002662F5"/>
    <w:rsid w:val="0026736C"/>
    <w:rsid w:val="00267EDD"/>
    <w:rsid w:val="00271282"/>
    <w:rsid w:val="00274AFC"/>
    <w:rsid w:val="00276D81"/>
    <w:rsid w:val="0028023A"/>
    <w:rsid w:val="00281308"/>
    <w:rsid w:val="00282701"/>
    <w:rsid w:val="00284719"/>
    <w:rsid w:val="0028496F"/>
    <w:rsid w:val="0028747A"/>
    <w:rsid w:val="0029093D"/>
    <w:rsid w:val="00295F25"/>
    <w:rsid w:val="00297ECB"/>
    <w:rsid w:val="002A2030"/>
    <w:rsid w:val="002A20CE"/>
    <w:rsid w:val="002A3F14"/>
    <w:rsid w:val="002A7BCF"/>
    <w:rsid w:val="002B1F9E"/>
    <w:rsid w:val="002B3454"/>
    <w:rsid w:val="002B55DC"/>
    <w:rsid w:val="002B6D31"/>
    <w:rsid w:val="002C35B3"/>
    <w:rsid w:val="002C42AB"/>
    <w:rsid w:val="002D043A"/>
    <w:rsid w:val="002D0619"/>
    <w:rsid w:val="002D2FB2"/>
    <w:rsid w:val="002D3FB7"/>
    <w:rsid w:val="002D6224"/>
    <w:rsid w:val="002D6AD6"/>
    <w:rsid w:val="002E0D0E"/>
    <w:rsid w:val="002E3F4B"/>
    <w:rsid w:val="002E4530"/>
    <w:rsid w:val="002E581C"/>
    <w:rsid w:val="002E653C"/>
    <w:rsid w:val="002F197B"/>
    <w:rsid w:val="002F3944"/>
    <w:rsid w:val="002F3F4F"/>
    <w:rsid w:val="00303030"/>
    <w:rsid w:val="003042CF"/>
    <w:rsid w:val="00304F8B"/>
    <w:rsid w:val="00306FE1"/>
    <w:rsid w:val="003163A3"/>
    <w:rsid w:val="00316F51"/>
    <w:rsid w:val="003257A0"/>
    <w:rsid w:val="00325EFB"/>
    <w:rsid w:val="003324BE"/>
    <w:rsid w:val="003354D2"/>
    <w:rsid w:val="00335BC6"/>
    <w:rsid w:val="00336B22"/>
    <w:rsid w:val="00340429"/>
    <w:rsid w:val="00341595"/>
    <w:rsid w:val="003415D3"/>
    <w:rsid w:val="00341B64"/>
    <w:rsid w:val="003423B4"/>
    <w:rsid w:val="00344701"/>
    <w:rsid w:val="00351BEA"/>
    <w:rsid w:val="00352B0F"/>
    <w:rsid w:val="00352B9C"/>
    <w:rsid w:val="00352C3C"/>
    <w:rsid w:val="00356690"/>
    <w:rsid w:val="00360459"/>
    <w:rsid w:val="003635ED"/>
    <w:rsid w:val="0036515A"/>
    <w:rsid w:val="003829F4"/>
    <w:rsid w:val="003834F9"/>
    <w:rsid w:val="00383F9E"/>
    <w:rsid w:val="00391F0F"/>
    <w:rsid w:val="00392394"/>
    <w:rsid w:val="00393CB7"/>
    <w:rsid w:val="003A179D"/>
    <w:rsid w:val="003B1617"/>
    <w:rsid w:val="003B3C20"/>
    <w:rsid w:val="003B46E3"/>
    <w:rsid w:val="003B5F6A"/>
    <w:rsid w:val="003C6231"/>
    <w:rsid w:val="003C7943"/>
    <w:rsid w:val="003D09C2"/>
    <w:rsid w:val="003D0BFE"/>
    <w:rsid w:val="003D18F4"/>
    <w:rsid w:val="003D1BC0"/>
    <w:rsid w:val="003D5700"/>
    <w:rsid w:val="003D665A"/>
    <w:rsid w:val="003E0A5A"/>
    <w:rsid w:val="003E341B"/>
    <w:rsid w:val="003E4578"/>
    <w:rsid w:val="003E7074"/>
    <w:rsid w:val="003F0262"/>
    <w:rsid w:val="003F2128"/>
    <w:rsid w:val="00401C9E"/>
    <w:rsid w:val="00401F80"/>
    <w:rsid w:val="0040208A"/>
    <w:rsid w:val="00405C9F"/>
    <w:rsid w:val="004072A9"/>
    <w:rsid w:val="00407E84"/>
    <w:rsid w:val="004116CD"/>
    <w:rsid w:val="004144EC"/>
    <w:rsid w:val="00415D7C"/>
    <w:rsid w:val="00416DED"/>
    <w:rsid w:val="00417EB9"/>
    <w:rsid w:val="004248CD"/>
    <w:rsid w:val="00424CA9"/>
    <w:rsid w:val="00427938"/>
    <w:rsid w:val="00431E9B"/>
    <w:rsid w:val="00435ABA"/>
    <w:rsid w:val="00436DD2"/>
    <w:rsid w:val="004379E3"/>
    <w:rsid w:val="0044015E"/>
    <w:rsid w:val="00441B8D"/>
    <w:rsid w:val="0044291A"/>
    <w:rsid w:val="00444ABD"/>
    <w:rsid w:val="00446338"/>
    <w:rsid w:val="004514D4"/>
    <w:rsid w:val="004547DE"/>
    <w:rsid w:val="0045565E"/>
    <w:rsid w:val="004600B1"/>
    <w:rsid w:val="004604B5"/>
    <w:rsid w:val="00461C81"/>
    <w:rsid w:val="00464043"/>
    <w:rsid w:val="00465459"/>
    <w:rsid w:val="00467661"/>
    <w:rsid w:val="004705B7"/>
    <w:rsid w:val="00472DBE"/>
    <w:rsid w:val="00474A19"/>
    <w:rsid w:val="0047545F"/>
    <w:rsid w:val="00476C15"/>
    <w:rsid w:val="00476D1A"/>
    <w:rsid w:val="00476E79"/>
    <w:rsid w:val="00477485"/>
    <w:rsid w:val="0049601F"/>
    <w:rsid w:val="00496F97"/>
    <w:rsid w:val="004B6923"/>
    <w:rsid w:val="004C0D44"/>
    <w:rsid w:val="004C1B61"/>
    <w:rsid w:val="004C632A"/>
    <w:rsid w:val="004C6AE8"/>
    <w:rsid w:val="004D2978"/>
    <w:rsid w:val="004D32DF"/>
    <w:rsid w:val="004D3593"/>
    <w:rsid w:val="004D6CC3"/>
    <w:rsid w:val="004D6FF1"/>
    <w:rsid w:val="004E063A"/>
    <w:rsid w:val="004E4036"/>
    <w:rsid w:val="004E4F0D"/>
    <w:rsid w:val="004E7BEC"/>
    <w:rsid w:val="004F2BD7"/>
    <w:rsid w:val="004F55CE"/>
    <w:rsid w:val="00505D3D"/>
    <w:rsid w:val="00506AF6"/>
    <w:rsid w:val="005118F0"/>
    <w:rsid w:val="00516B8D"/>
    <w:rsid w:val="005215C8"/>
    <w:rsid w:val="00526E87"/>
    <w:rsid w:val="00527DE8"/>
    <w:rsid w:val="005306AD"/>
    <w:rsid w:val="005346E5"/>
    <w:rsid w:val="00535DB0"/>
    <w:rsid w:val="00537FBC"/>
    <w:rsid w:val="00540083"/>
    <w:rsid w:val="00542B2D"/>
    <w:rsid w:val="00543063"/>
    <w:rsid w:val="005473DF"/>
    <w:rsid w:val="00554954"/>
    <w:rsid w:val="00555713"/>
    <w:rsid w:val="00556DBD"/>
    <w:rsid w:val="005574D1"/>
    <w:rsid w:val="005644F9"/>
    <w:rsid w:val="00564CB6"/>
    <w:rsid w:val="00565E50"/>
    <w:rsid w:val="00565E95"/>
    <w:rsid w:val="00566276"/>
    <w:rsid w:val="005732FE"/>
    <w:rsid w:val="00576008"/>
    <w:rsid w:val="005819A4"/>
    <w:rsid w:val="00582D67"/>
    <w:rsid w:val="00584811"/>
    <w:rsid w:val="005848D3"/>
    <w:rsid w:val="00585784"/>
    <w:rsid w:val="00586195"/>
    <w:rsid w:val="005909DC"/>
    <w:rsid w:val="005918A4"/>
    <w:rsid w:val="00591BDA"/>
    <w:rsid w:val="00593AA6"/>
    <w:rsid w:val="00594161"/>
    <w:rsid w:val="00594749"/>
    <w:rsid w:val="00596481"/>
    <w:rsid w:val="005975CD"/>
    <w:rsid w:val="00597D12"/>
    <w:rsid w:val="005A6D9C"/>
    <w:rsid w:val="005A6E7C"/>
    <w:rsid w:val="005B3AEB"/>
    <w:rsid w:val="005B4067"/>
    <w:rsid w:val="005C1060"/>
    <w:rsid w:val="005C1CC7"/>
    <w:rsid w:val="005C3F41"/>
    <w:rsid w:val="005D0DFE"/>
    <w:rsid w:val="005D2D09"/>
    <w:rsid w:val="005D6799"/>
    <w:rsid w:val="005D75D9"/>
    <w:rsid w:val="005E3011"/>
    <w:rsid w:val="005E6B45"/>
    <w:rsid w:val="00600219"/>
    <w:rsid w:val="00601B08"/>
    <w:rsid w:val="00603DC4"/>
    <w:rsid w:val="00603E84"/>
    <w:rsid w:val="00603EAF"/>
    <w:rsid w:val="00605830"/>
    <w:rsid w:val="00607DA7"/>
    <w:rsid w:val="00613EE3"/>
    <w:rsid w:val="0061463E"/>
    <w:rsid w:val="00620076"/>
    <w:rsid w:val="00622B20"/>
    <w:rsid w:val="00623BE2"/>
    <w:rsid w:val="006315CF"/>
    <w:rsid w:val="00633F9F"/>
    <w:rsid w:val="00634EDA"/>
    <w:rsid w:val="006377F1"/>
    <w:rsid w:val="0065095F"/>
    <w:rsid w:val="00651A7B"/>
    <w:rsid w:val="00657C0B"/>
    <w:rsid w:val="006616F1"/>
    <w:rsid w:val="0066728C"/>
    <w:rsid w:val="00670EA1"/>
    <w:rsid w:val="00677CC2"/>
    <w:rsid w:val="006809D2"/>
    <w:rsid w:val="006828B2"/>
    <w:rsid w:val="00685BD8"/>
    <w:rsid w:val="006904BE"/>
    <w:rsid w:val="006905DE"/>
    <w:rsid w:val="00691285"/>
    <w:rsid w:val="0069207B"/>
    <w:rsid w:val="00693AE2"/>
    <w:rsid w:val="006A06C2"/>
    <w:rsid w:val="006A43D8"/>
    <w:rsid w:val="006B0914"/>
    <w:rsid w:val="006B3539"/>
    <w:rsid w:val="006B37D2"/>
    <w:rsid w:val="006B5123"/>
    <w:rsid w:val="006B5789"/>
    <w:rsid w:val="006C0A6A"/>
    <w:rsid w:val="006C22D4"/>
    <w:rsid w:val="006C30C5"/>
    <w:rsid w:val="006C38E8"/>
    <w:rsid w:val="006C6FA7"/>
    <w:rsid w:val="006C7F8C"/>
    <w:rsid w:val="006D4C8C"/>
    <w:rsid w:val="006D5010"/>
    <w:rsid w:val="006D6044"/>
    <w:rsid w:val="006E1C2B"/>
    <w:rsid w:val="006E242A"/>
    <w:rsid w:val="006E289F"/>
    <w:rsid w:val="006E6246"/>
    <w:rsid w:val="006F318F"/>
    <w:rsid w:val="006F4226"/>
    <w:rsid w:val="006F5FAA"/>
    <w:rsid w:val="0070017E"/>
    <w:rsid w:val="00700B2C"/>
    <w:rsid w:val="00701D23"/>
    <w:rsid w:val="00702D4E"/>
    <w:rsid w:val="00703FC3"/>
    <w:rsid w:val="007050A2"/>
    <w:rsid w:val="0070527C"/>
    <w:rsid w:val="00713084"/>
    <w:rsid w:val="007134D8"/>
    <w:rsid w:val="00714F20"/>
    <w:rsid w:val="0071590F"/>
    <w:rsid w:val="00715914"/>
    <w:rsid w:val="00731E00"/>
    <w:rsid w:val="00732971"/>
    <w:rsid w:val="00740D31"/>
    <w:rsid w:val="00742AB4"/>
    <w:rsid w:val="007440B7"/>
    <w:rsid w:val="0074715F"/>
    <w:rsid w:val="007500C8"/>
    <w:rsid w:val="00756272"/>
    <w:rsid w:val="00761DF8"/>
    <w:rsid w:val="00762B66"/>
    <w:rsid w:val="0076681A"/>
    <w:rsid w:val="007715C9"/>
    <w:rsid w:val="00771613"/>
    <w:rsid w:val="00774EDD"/>
    <w:rsid w:val="007756A8"/>
    <w:rsid w:val="007757EC"/>
    <w:rsid w:val="00782602"/>
    <w:rsid w:val="00783E89"/>
    <w:rsid w:val="0078495D"/>
    <w:rsid w:val="0078553D"/>
    <w:rsid w:val="00793915"/>
    <w:rsid w:val="00797F4E"/>
    <w:rsid w:val="007C2253"/>
    <w:rsid w:val="007C7149"/>
    <w:rsid w:val="007C7EAF"/>
    <w:rsid w:val="007D10BF"/>
    <w:rsid w:val="007D446C"/>
    <w:rsid w:val="007D505B"/>
    <w:rsid w:val="007D5A63"/>
    <w:rsid w:val="007D6E65"/>
    <w:rsid w:val="007D7B81"/>
    <w:rsid w:val="007E163D"/>
    <w:rsid w:val="007E29B4"/>
    <w:rsid w:val="007E667A"/>
    <w:rsid w:val="007F1558"/>
    <w:rsid w:val="007F1967"/>
    <w:rsid w:val="007F28C9"/>
    <w:rsid w:val="007F50A9"/>
    <w:rsid w:val="007F527E"/>
    <w:rsid w:val="007F5E74"/>
    <w:rsid w:val="007F5FDA"/>
    <w:rsid w:val="00801F99"/>
    <w:rsid w:val="00802E04"/>
    <w:rsid w:val="00803587"/>
    <w:rsid w:val="0081159F"/>
    <w:rsid w:val="008117E9"/>
    <w:rsid w:val="00817E3B"/>
    <w:rsid w:val="00820219"/>
    <w:rsid w:val="00821FCD"/>
    <w:rsid w:val="00823D49"/>
    <w:rsid w:val="00824498"/>
    <w:rsid w:val="00827B4B"/>
    <w:rsid w:val="00832A4A"/>
    <w:rsid w:val="0083425B"/>
    <w:rsid w:val="0085026A"/>
    <w:rsid w:val="00856A31"/>
    <w:rsid w:val="008570BA"/>
    <w:rsid w:val="00864B24"/>
    <w:rsid w:val="00867B37"/>
    <w:rsid w:val="00871833"/>
    <w:rsid w:val="0087227B"/>
    <w:rsid w:val="00873862"/>
    <w:rsid w:val="008754D0"/>
    <w:rsid w:val="0088113C"/>
    <w:rsid w:val="0088226F"/>
    <w:rsid w:val="008855C9"/>
    <w:rsid w:val="00886456"/>
    <w:rsid w:val="008916B8"/>
    <w:rsid w:val="00893DB1"/>
    <w:rsid w:val="008A46E1"/>
    <w:rsid w:val="008A4F43"/>
    <w:rsid w:val="008B2706"/>
    <w:rsid w:val="008B7BA9"/>
    <w:rsid w:val="008D0EE0"/>
    <w:rsid w:val="008D49C4"/>
    <w:rsid w:val="008E12D3"/>
    <w:rsid w:val="008E237B"/>
    <w:rsid w:val="008E3370"/>
    <w:rsid w:val="008E33AF"/>
    <w:rsid w:val="008E6067"/>
    <w:rsid w:val="008E6E6C"/>
    <w:rsid w:val="008F1978"/>
    <w:rsid w:val="008F4E2E"/>
    <w:rsid w:val="008F54E7"/>
    <w:rsid w:val="00900043"/>
    <w:rsid w:val="00903422"/>
    <w:rsid w:val="00911ED9"/>
    <w:rsid w:val="00912A8E"/>
    <w:rsid w:val="00915DF9"/>
    <w:rsid w:val="0091632E"/>
    <w:rsid w:val="00922C35"/>
    <w:rsid w:val="009254C3"/>
    <w:rsid w:val="00932377"/>
    <w:rsid w:val="00932440"/>
    <w:rsid w:val="00932D63"/>
    <w:rsid w:val="00946A13"/>
    <w:rsid w:val="00947D5A"/>
    <w:rsid w:val="009532A5"/>
    <w:rsid w:val="00954C53"/>
    <w:rsid w:val="0096115B"/>
    <w:rsid w:val="00961EF1"/>
    <w:rsid w:val="009628E2"/>
    <w:rsid w:val="00965EF8"/>
    <w:rsid w:val="009708FD"/>
    <w:rsid w:val="00973869"/>
    <w:rsid w:val="00973FF5"/>
    <w:rsid w:val="00980776"/>
    <w:rsid w:val="00982242"/>
    <w:rsid w:val="00986142"/>
    <w:rsid w:val="009868E9"/>
    <w:rsid w:val="00991CF9"/>
    <w:rsid w:val="009949E0"/>
    <w:rsid w:val="009A00E8"/>
    <w:rsid w:val="009A4E94"/>
    <w:rsid w:val="009A6AB1"/>
    <w:rsid w:val="009A7FCD"/>
    <w:rsid w:val="009B11AC"/>
    <w:rsid w:val="009B3203"/>
    <w:rsid w:val="009B57BF"/>
    <w:rsid w:val="009C3275"/>
    <w:rsid w:val="009C4572"/>
    <w:rsid w:val="009D47E9"/>
    <w:rsid w:val="009D63D4"/>
    <w:rsid w:val="009E2CE6"/>
    <w:rsid w:val="009E374C"/>
    <w:rsid w:val="009E5CFC"/>
    <w:rsid w:val="009F0F18"/>
    <w:rsid w:val="009F5FB6"/>
    <w:rsid w:val="00A0342A"/>
    <w:rsid w:val="00A06011"/>
    <w:rsid w:val="00A079CB"/>
    <w:rsid w:val="00A12128"/>
    <w:rsid w:val="00A16C98"/>
    <w:rsid w:val="00A22C98"/>
    <w:rsid w:val="00A231E2"/>
    <w:rsid w:val="00A33CC3"/>
    <w:rsid w:val="00A3412B"/>
    <w:rsid w:val="00A35FDF"/>
    <w:rsid w:val="00A434F0"/>
    <w:rsid w:val="00A5442E"/>
    <w:rsid w:val="00A574D5"/>
    <w:rsid w:val="00A62582"/>
    <w:rsid w:val="00A64912"/>
    <w:rsid w:val="00A65CBB"/>
    <w:rsid w:val="00A700ED"/>
    <w:rsid w:val="00A70A74"/>
    <w:rsid w:val="00A84CD9"/>
    <w:rsid w:val="00A90A70"/>
    <w:rsid w:val="00A92891"/>
    <w:rsid w:val="00A96B19"/>
    <w:rsid w:val="00AA1730"/>
    <w:rsid w:val="00AA2CD5"/>
    <w:rsid w:val="00AA31BC"/>
    <w:rsid w:val="00AA712E"/>
    <w:rsid w:val="00AB11FE"/>
    <w:rsid w:val="00AB3EFC"/>
    <w:rsid w:val="00AB7B4F"/>
    <w:rsid w:val="00AC1189"/>
    <w:rsid w:val="00AC3A93"/>
    <w:rsid w:val="00AC43E9"/>
    <w:rsid w:val="00AD12AB"/>
    <w:rsid w:val="00AD5641"/>
    <w:rsid w:val="00AD7889"/>
    <w:rsid w:val="00AE29C1"/>
    <w:rsid w:val="00AE3E4E"/>
    <w:rsid w:val="00AE551D"/>
    <w:rsid w:val="00AF021B"/>
    <w:rsid w:val="00AF06CF"/>
    <w:rsid w:val="00AF0CD7"/>
    <w:rsid w:val="00AF16CD"/>
    <w:rsid w:val="00AF1E37"/>
    <w:rsid w:val="00AF2E67"/>
    <w:rsid w:val="00AF74C6"/>
    <w:rsid w:val="00B033AC"/>
    <w:rsid w:val="00B04FBB"/>
    <w:rsid w:val="00B05CF4"/>
    <w:rsid w:val="00B0631E"/>
    <w:rsid w:val="00B074CD"/>
    <w:rsid w:val="00B07CDB"/>
    <w:rsid w:val="00B11BE1"/>
    <w:rsid w:val="00B13D15"/>
    <w:rsid w:val="00B16A31"/>
    <w:rsid w:val="00B17DFD"/>
    <w:rsid w:val="00B20CD0"/>
    <w:rsid w:val="00B247F3"/>
    <w:rsid w:val="00B24F7B"/>
    <w:rsid w:val="00B301FB"/>
    <w:rsid w:val="00B308FE"/>
    <w:rsid w:val="00B33709"/>
    <w:rsid w:val="00B33B3C"/>
    <w:rsid w:val="00B34F78"/>
    <w:rsid w:val="00B360D8"/>
    <w:rsid w:val="00B477E9"/>
    <w:rsid w:val="00B50ADC"/>
    <w:rsid w:val="00B51E53"/>
    <w:rsid w:val="00B531B7"/>
    <w:rsid w:val="00B566B1"/>
    <w:rsid w:val="00B63834"/>
    <w:rsid w:val="00B65F8A"/>
    <w:rsid w:val="00B662E8"/>
    <w:rsid w:val="00B66965"/>
    <w:rsid w:val="00B70206"/>
    <w:rsid w:val="00B712F6"/>
    <w:rsid w:val="00B72734"/>
    <w:rsid w:val="00B74643"/>
    <w:rsid w:val="00B75781"/>
    <w:rsid w:val="00B80199"/>
    <w:rsid w:val="00B83204"/>
    <w:rsid w:val="00B9720B"/>
    <w:rsid w:val="00BA0C87"/>
    <w:rsid w:val="00BA2152"/>
    <w:rsid w:val="00BA220B"/>
    <w:rsid w:val="00BA29B5"/>
    <w:rsid w:val="00BA3A57"/>
    <w:rsid w:val="00BA4F3D"/>
    <w:rsid w:val="00BA5B48"/>
    <w:rsid w:val="00BA5E7A"/>
    <w:rsid w:val="00BA691F"/>
    <w:rsid w:val="00BA793C"/>
    <w:rsid w:val="00BB2F5A"/>
    <w:rsid w:val="00BB4E1A"/>
    <w:rsid w:val="00BC015E"/>
    <w:rsid w:val="00BC76AC"/>
    <w:rsid w:val="00BC7BF2"/>
    <w:rsid w:val="00BD0374"/>
    <w:rsid w:val="00BD0D9D"/>
    <w:rsid w:val="00BD0ECB"/>
    <w:rsid w:val="00BD16DA"/>
    <w:rsid w:val="00BD417D"/>
    <w:rsid w:val="00BD6BFB"/>
    <w:rsid w:val="00BD728E"/>
    <w:rsid w:val="00BE2155"/>
    <w:rsid w:val="00BE2213"/>
    <w:rsid w:val="00BE719A"/>
    <w:rsid w:val="00BE720A"/>
    <w:rsid w:val="00BE7FC6"/>
    <w:rsid w:val="00BF0D73"/>
    <w:rsid w:val="00BF2465"/>
    <w:rsid w:val="00BF3B46"/>
    <w:rsid w:val="00BF4658"/>
    <w:rsid w:val="00BF7878"/>
    <w:rsid w:val="00C014EE"/>
    <w:rsid w:val="00C111EC"/>
    <w:rsid w:val="00C11290"/>
    <w:rsid w:val="00C14D85"/>
    <w:rsid w:val="00C20282"/>
    <w:rsid w:val="00C207BF"/>
    <w:rsid w:val="00C20A10"/>
    <w:rsid w:val="00C24853"/>
    <w:rsid w:val="00C25E7F"/>
    <w:rsid w:val="00C2746F"/>
    <w:rsid w:val="00C324A0"/>
    <w:rsid w:val="00C32AB7"/>
    <w:rsid w:val="00C3300F"/>
    <w:rsid w:val="00C35589"/>
    <w:rsid w:val="00C36424"/>
    <w:rsid w:val="00C4074F"/>
    <w:rsid w:val="00C42BF8"/>
    <w:rsid w:val="00C43123"/>
    <w:rsid w:val="00C44AC2"/>
    <w:rsid w:val="00C47A35"/>
    <w:rsid w:val="00C50043"/>
    <w:rsid w:val="00C57502"/>
    <w:rsid w:val="00C74CEC"/>
    <w:rsid w:val="00C7573B"/>
    <w:rsid w:val="00C764E0"/>
    <w:rsid w:val="00C806DE"/>
    <w:rsid w:val="00C86410"/>
    <w:rsid w:val="00C93C03"/>
    <w:rsid w:val="00C9679C"/>
    <w:rsid w:val="00CB1CCD"/>
    <w:rsid w:val="00CB2C8E"/>
    <w:rsid w:val="00CB602E"/>
    <w:rsid w:val="00CC1082"/>
    <w:rsid w:val="00CC14A3"/>
    <w:rsid w:val="00CD040B"/>
    <w:rsid w:val="00CD311C"/>
    <w:rsid w:val="00CE051D"/>
    <w:rsid w:val="00CE1335"/>
    <w:rsid w:val="00CE15A2"/>
    <w:rsid w:val="00CE493D"/>
    <w:rsid w:val="00CF06D9"/>
    <w:rsid w:val="00CF07FA"/>
    <w:rsid w:val="00CF0BB2"/>
    <w:rsid w:val="00CF34EA"/>
    <w:rsid w:val="00CF3EE8"/>
    <w:rsid w:val="00CF6274"/>
    <w:rsid w:val="00D00DE2"/>
    <w:rsid w:val="00D03A87"/>
    <w:rsid w:val="00D050E6"/>
    <w:rsid w:val="00D13441"/>
    <w:rsid w:val="00D150E7"/>
    <w:rsid w:val="00D165E0"/>
    <w:rsid w:val="00D17550"/>
    <w:rsid w:val="00D23A45"/>
    <w:rsid w:val="00D3220A"/>
    <w:rsid w:val="00D32F65"/>
    <w:rsid w:val="00D33172"/>
    <w:rsid w:val="00D3521D"/>
    <w:rsid w:val="00D42E04"/>
    <w:rsid w:val="00D43365"/>
    <w:rsid w:val="00D47D31"/>
    <w:rsid w:val="00D519C4"/>
    <w:rsid w:val="00D52DC2"/>
    <w:rsid w:val="00D534FF"/>
    <w:rsid w:val="00D53BCC"/>
    <w:rsid w:val="00D619C4"/>
    <w:rsid w:val="00D634A3"/>
    <w:rsid w:val="00D64A07"/>
    <w:rsid w:val="00D67510"/>
    <w:rsid w:val="00D67971"/>
    <w:rsid w:val="00D70DFB"/>
    <w:rsid w:val="00D736E9"/>
    <w:rsid w:val="00D766DF"/>
    <w:rsid w:val="00D819AE"/>
    <w:rsid w:val="00D8205A"/>
    <w:rsid w:val="00D83E1D"/>
    <w:rsid w:val="00D85909"/>
    <w:rsid w:val="00D872E4"/>
    <w:rsid w:val="00D90408"/>
    <w:rsid w:val="00D9466E"/>
    <w:rsid w:val="00DA066D"/>
    <w:rsid w:val="00DA0775"/>
    <w:rsid w:val="00DA186E"/>
    <w:rsid w:val="00DA4116"/>
    <w:rsid w:val="00DA6687"/>
    <w:rsid w:val="00DB20AB"/>
    <w:rsid w:val="00DB251C"/>
    <w:rsid w:val="00DB2EE2"/>
    <w:rsid w:val="00DB4630"/>
    <w:rsid w:val="00DC1423"/>
    <w:rsid w:val="00DC1D9C"/>
    <w:rsid w:val="00DC4F88"/>
    <w:rsid w:val="00DD2D97"/>
    <w:rsid w:val="00DD4F67"/>
    <w:rsid w:val="00DD53F9"/>
    <w:rsid w:val="00DD6096"/>
    <w:rsid w:val="00DD6DA2"/>
    <w:rsid w:val="00DE0891"/>
    <w:rsid w:val="00DE3D1C"/>
    <w:rsid w:val="00DE4835"/>
    <w:rsid w:val="00DE5F8E"/>
    <w:rsid w:val="00DE6080"/>
    <w:rsid w:val="00E0036C"/>
    <w:rsid w:val="00E05704"/>
    <w:rsid w:val="00E06790"/>
    <w:rsid w:val="00E075E9"/>
    <w:rsid w:val="00E11E44"/>
    <w:rsid w:val="00E1400D"/>
    <w:rsid w:val="00E142F8"/>
    <w:rsid w:val="00E16F3B"/>
    <w:rsid w:val="00E17453"/>
    <w:rsid w:val="00E21530"/>
    <w:rsid w:val="00E26CFE"/>
    <w:rsid w:val="00E30DCE"/>
    <w:rsid w:val="00E3270E"/>
    <w:rsid w:val="00E338EF"/>
    <w:rsid w:val="00E51CE2"/>
    <w:rsid w:val="00E544BB"/>
    <w:rsid w:val="00E642CD"/>
    <w:rsid w:val="00E662CB"/>
    <w:rsid w:val="00E66A9C"/>
    <w:rsid w:val="00E74DC7"/>
    <w:rsid w:val="00E76806"/>
    <w:rsid w:val="00E8075A"/>
    <w:rsid w:val="00E80A9A"/>
    <w:rsid w:val="00E90A86"/>
    <w:rsid w:val="00E94D5E"/>
    <w:rsid w:val="00EA17D1"/>
    <w:rsid w:val="00EA6012"/>
    <w:rsid w:val="00EA7100"/>
    <w:rsid w:val="00EA7AFF"/>
    <w:rsid w:val="00EA7F9F"/>
    <w:rsid w:val="00EB005D"/>
    <w:rsid w:val="00EB0946"/>
    <w:rsid w:val="00EB1274"/>
    <w:rsid w:val="00EB6AD0"/>
    <w:rsid w:val="00EC1DE8"/>
    <w:rsid w:val="00EC1F43"/>
    <w:rsid w:val="00EC387A"/>
    <w:rsid w:val="00EC5E46"/>
    <w:rsid w:val="00ED1946"/>
    <w:rsid w:val="00ED2BB6"/>
    <w:rsid w:val="00ED34E1"/>
    <w:rsid w:val="00ED3B8D"/>
    <w:rsid w:val="00ED434A"/>
    <w:rsid w:val="00ED659C"/>
    <w:rsid w:val="00EF058F"/>
    <w:rsid w:val="00EF2E3A"/>
    <w:rsid w:val="00F0287F"/>
    <w:rsid w:val="00F05557"/>
    <w:rsid w:val="00F07228"/>
    <w:rsid w:val="00F072A7"/>
    <w:rsid w:val="00F078DC"/>
    <w:rsid w:val="00F10642"/>
    <w:rsid w:val="00F138D8"/>
    <w:rsid w:val="00F1716D"/>
    <w:rsid w:val="00F23145"/>
    <w:rsid w:val="00F2465D"/>
    <w:rsid w:val="00F26A80"/>
    <w:rsid w:val="00F32BA8"/>
    <w:rsid w:val="00F3365B"/>
    <w:rsid w:val="00F349F1"/>
    <w:rsid w:val="00F40F69"/>
    <w:rsid w:val="00F43437"/>
    <w:rsid w:val="00F4350D"/>
    <w:rsid w:val="00F5159A"/>
    <w:rsid w:val="00F5186F"/>
    <w:rsid w:val="00F5255A"/>
    <w:rsid w:val="00F567F7"/>
    <w:rsid w:val="00F62036"/>
    <w:rsid w:val="00F64E31"/>
    <w:rsid w:val="00F65B52"/>
    <w:rsid w:val="00F66E56"/>
    <w:rsid w:val="00F67BCA"/>
    <w:rsid w:val="00F70F8A"/>
    <w:rsid w:val="00F73BD6"/>
    <w:rsid w:val="00F73C4C"/>
    <w:rsid w:val="00F77279"/>
    <w:rsid w:val="00F83989"/>
    <w:rsid w:val="00F85016"/>
    <w:rsid w:val="00F85099"/>
    <w:rsid w:val="00F85F65"/>
    <w:rsid w:val="00F86567"/>
    <w:rsid w:val="00F9379C"/>
    <w:rsid w:val="00F93F30"/>
    <w:rsid w:val="00F9632C"/>
    <w:rsid w:val="00FA05A3"/>
    <w:rsid w:val="00FA1E52"/>
    <w:rsid w:val="00FA2D51"/>
    <w:rsid w:val="00FA7E84"/>
    <w:rsid w:val="00FB0743"/>
    <w:rsid w:val="00FC5DC2"/>
    <w:rsid w:val="00FD28F6"/>
    <w:rsid w:val="00FD7CCF"/>
    <w:rsid w:val="00FE1E0B"/>
    <w:rsid w:val="00FE3919"/>
    <w:rsid w:val="00FE4658"/>
    <w:rsid w:val="00FE4688"/>
    <w:rsid w:val="00FE7198"/>
    <w:rsid w:val="00FE7A77"/>
    <w:rsid w:val="00FF4E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2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CF34EA"/>
    <w:pPr>
      <w:spacing w:line="260" w:lineRule="atLeast"/>
    </w:pPr>
    <w:rPr>
      <w:sz w:val="22"/>
    </w:rPr>
  </w:style>
  <w:style w:type="paragraph" w:styleId="Heading1">
    <w:name w:val="heading 1"/>
    <w:basedOn w:val="Normal"/>
    <w:next w:val="Normal"/>
    <w:link w:val="Heading1Char"/>
    <w:uiPriority w:val="9"/>
    <w:qFormat/>
    <w:rsid w:val="00CF34E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34E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F34E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F34E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F34E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F34E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F34E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F34E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F34E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CF34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F34EA"/>
  </w:style>
  <w:style w:type="character" w:customStyle="1" w:styleId="OPCCharBase">
    <w:name w:val="OPCCharBase"/>
    <w:uiPriority w:val="1"/>
    <w:qFormat/>
    <w:rsid w:val="00CF34EA"/>
  </w:style>
  <w:style w:type="paragraph" w:customStyle="1" w:styleId="OPCParaBase">
    <w:name w:val="OPCParaBase"/>
    <w:qFormat/>
    <w:rsid w:val="00CF34EA"/>
    <w:pPr>
      <w:spacing w:line="260" w:lineRule="atLeast"/>
    </w:pPr>
    <w:rPr>
      <w:rFonts w:eastAsia="Times New Roman" w:cs="Times New Roman"/>
      <w:sz w:val="22"/>
      <w:lang w:eastAsia="en-AU"/>
    </w:rPr>
  </w:style>
  <w:style w:type="paragraph" w:customStyle="1" w:styleId="ShortT">
    <w:name w:val="ShortT"/>
    <w:basedOn w:val="OPCParaBase"/>
    <w:next w:val="Normal"/>
    <w:qFormat/>
    <w:rsid w:val="00CF34EA"/>
    <w:pPr>
      <w:spacing w:line="240" w:lineRule="auto"/>
    </w:pPr>
    <w:rPr>
      <w:b/>
      <w:sz w:val="40"/>
    </w:rPr>
  </w:style>
  <w:style w:type="paragraph" w:customStyle="1" w:styleId="ActHead1">
    <w:name w:val="ActHead 1"/>
    <w:aliases w:val="c"/>
    <w:basedOn w:val="OPCParaBase"/>
    <w:next w:val="Normal"/>
    <w:qFormat/>
    <w:rsid w:val="00CF34E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F34E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F34E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F34E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F34E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F34E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F34E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F34E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F34E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F34EA"/>
  </w:style>
  <w:style w:type="paragraph" w:customStyle="1" w:styleId="Blocks">
    <w:name w:val="Blocks"/>
    <w:aliases w:val="bb"/>
    <w:basedOn w:val="OPCParaBase"/>
    <w:qFormat/>
    <w:rsid w:val="00CF34EA"/>
    <w:pPr>
      <w:spacing w:line="240" w:lineRule="auto"/>
    </w:pPr>
    <w:rPr>
      <w:sz w:val="24"/>
    </w:rPr>
  </w:style>
  <w:style w:type="paragraph" w:customStyle="1" w:styleId="BoxText">
    <w:name w:val="BoxText"/>
    <w:aliases w:val="bt"/>
    <w:basedOn w:val="OPCParaBase"/>
    <w:qFormat/>
    <w:rsid w:val="00CF34E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F34EA"/>
    <w:rPr>
      <w:b/>
    </w:rPr>
  </w:style>
  <w:style w:type="paragraph" w:customStyle="1" w:styleId="BoxHeadItalic">
    <w:name w:val="BoxHeadItalic"/>
    <w:aliases w:val="bhi"/>
    <w:basedOn w:val="BoxText"/>
    <w:next w:val="BoxStep"/>
    <w:qFormat/>
    <w:rsid w:val="00CF34EA"/>
    <w:rPr>
      <w:i/>
    </w:rPr>
  </w:style>
  <w:style w:type="paragraph" w:customStyle="1" w:styleId="BoxList">
    <w:name w:val="BoxList"/>
    <w:aliases w:val="bl"/>
    <w:basedOn w:val="BoxText"/>
    <w:qFormat/>
    <w:rsid w:val="00CF34EA"/>
    <w:pPr>
      <w:ind w:left="1559" w:hanging="425"/>
    </w:pPr>
  </w:style>
  <w:style w:type="paragraph" w:customStyle="1" w:styleId="BoxNote">
    <w:name w:val="BoxNote"/>
    <w:aliases w:val="bn"/>
    <w:basedOn w:val="BoxText"/>
    <w:qFormat/>
    <w:rsid w:val="00CF34EA"/>
    <w:pPr>
      <w:tabs>
        <w:tab w:val="left" w:pos="1985"/>
      </w:tabs>
      <w:spacing w:before="122" w:line="198" w:lineRule="exact"/>
      <w:ind w:left="2948" w:hanging="1814"/>
    </w:pPr>
    <w:rPr>
      <w:sz w:val="18"/>
    </w:rPr>
  </w:style>
  <w:style w:type="paragraph" w:customStyle="1" w:styleId="BoxPara">
    <w:name w:val="BoxPara"/>
    <w:aliases w:val="bp"/>
    <w:basedOn w:val="BoxText"/>
    <w:qFormat/>
    <w:rsid w:val="00CF34EA"/>
    <w:pPr>
      <w:tabs>
        <w:tab w:val="right" w:pos="2268"/>
      </w:tabs>
      <w:ind w:left="2552" w:hanging="1418"/>
    </w:pPr>
  </w:style>
  <w:style w:type="paragraph" w:customStyle="1" w:styleId="BoxStep">
    <w:name w:val="BoxStep"/>
    <w:aliases w:val="bs"/>
    <w:basedOn w:val="BoxText"/>
    <w:qFormat/>
    <w:rsid w:val="00CF34EA"/>
    <w:pPr>
      <w:ind w:left="1985" w:hanging="851"/>
    </w:pPr>
  </w:style>
  <w:style w:type="character" w:customStyle="1" w:styleId="CharAmPartNo">
    <w:name w:val="CharAmPartNo"/>
    <w:basedOn w:val="OPCCharBase"/>
    <w:qFormat/>
    <w:rsid w:val="00CF34EA"/>
  </w:style>
  <w:style w:type="character" w:customStyle="1" w:styleId="CharAmPartText">
    <w:name w:val="CharAmPartText"/>
    <w:basedOn w:val="OPCCharBase"/>
    <w:qFormat/>
    <w:rsid w:val="00CF34EA"/>
  </w:style>
  <w:style w:type="character" w:customStyle="1" w:styleId="CharAmSchNo">
    <w:name w:val="CharAmSchNo"/>
    <w:basedOn w:val="OPCCharBase"/>
    <w:qFormat/>
    <w:rsid w:val="00CF34EA"/>
  </w:style>
  <w:style w:type="character" w:customStyle="1" w:styleId="CharAmSchText">
    <w:name w:val="CharAmSchText"/>
    <w:basedOn w:val="OPCCharBase"/>
    <w:qFormat/>
    <w:rsid w:val="00CF34EA"/>
  </w:style>
  <w:style w:type="character" w:customStyle="1" w:styleId="CharBoldItalic">
    <w:name w:val="CharBoldItalic"/>
    <w:basedOn w:val="OPCCharBase"/>
    <w:uiPriority w:val="1"/>
    <w:qFormat/>
    <w:rsid w:val="00CF34EA"/>
    <w:rPr>
      <w:b/>
      <w:i/>
    </w:rPr>
  </w:style>
  <w:style w:type="character" w:customStyle="1" w:styleId="CharChapNo">
    <w:name w:val="CharChapNo"/>
    <w:basedOn w:val="OPCCharBase"/>
    <w:uiPriority w:val="1"/>
    <w:qFormat/>
    <w:rsid w:val="00CF34EA"/>
  </w:style>
  <w:style w:type="character" w:customStyle="1" w:styleId="CharChapText">
    <w:name w:val="CharChapText"/>
    <w:basedOn w:val="OPCCharBase"/>
    <w:uiPriority w:val="1"/>
    <w:qFormat/>
    <w:rsid w:val="00CF34EA"/>
  </w:style>
  <w:style w:type="character" w:customStyle="1" w:styleId="CharDivNo">
    <w:name w:val="CharDivNo"/>
    <w:basedOn w:val="OPCCharBase"/>
    <w:uiPriority w:val="1"/>
    <w:qFormat/>
    <w:rsid w:val="00CF34EA"/>
  </w:style>
  <w:style w:type="character" w:customStyle="1" w:styleId="CharDivText">
    <w:name w:val="CharDivText"/>
    <w:basedOn w:val="OPCCharBase"/>
    <w:uiPriority w:val="1"/>
    <w:qFormat/>
    <w:rsid w:val="00CF34EA"/>
  </w:style>
  <w:style w:type="character" w:customStyle="1" w:styleId="CharItalic">
    <w:name w:val="CharItalic"/>
    <w:basedOn w:val="OPCCharBase"/>
    <w:uiPriority w:val="1"/>
    <w:qFormat/>
    <w:rsid w:val="00CF34EA"/>
    <w:rPr>
      <w:i/>
    </w:rPr>
  </w:style>
  <w:style w:type="character" w:customStyle="1" w:styleId="CharPartNo">
    <w:name w:val="CharPartNo"/>
    <w:basedOn w:val="OPCCharBase"/>
    <w:uiPriority w:val="1"/>
    <w:qFormat/>
    <w:rsid w:val="00CF34EA"/>
  </w:style>
  <w:style w:type="character" w:customStyle="1" w:styleId="CharPartText">
    <w:name w:val="CharPartText"/>
    <w:basedOn w:val="OPCCharBase"/>
    <w:uiPriority w:val="1"/>
    <w:qFormat/>
    <w:rsid w:val="00CF34EA"/>
  </w:style>
  <w:style w:type="character" w:customStyle="1" w:styleId="CharSectno">
    <w:name w:val="CharSectno"/>
    <w:basedOn w:val="OPCCharBase"/>
    <w:qFormat/>
    <w:rsid w:val="00CF34EA"/>
  </w:style>
  <w:style w:type="character" w:customStyle="1" w:styleId="CharSubdNo">
    <w:name w:val="CharSubdNo"/>
    <w:basedOn w:val="OPCCharBase"/>
    <w:uiPriority w:val="1"/>
    <w:qFormat/>
    <w:rsid w:val="00CF34EA"/>
  </w:style>
  <w:style w:type="character" w:customStyle="1" w:styleId="CharSubdText">
    <w:name w:val="CharSubdText"/>
    <w:basedOn w:val="OPCCharBase"/>
    <w:uiPriority w:val="1"/>
    <w:qFormat/>
    <w:rsid w:val="00CF34EA"/>
  </w:style>
  <w:style w:type="paragraph" w:customStyle="1" w:styleId="CTA--">
    <w:name w:val="CTA --"/>
    <w:basedOn w:val="OPCParaBase"/>
    <w:next w:val="Normal"/>
    <w:rsid w:val="00CF34EA"/>
    <w:pPr>
      <w:spacing w:before="60" w:line="240" w:lineRule="atLeast"/>
      <w:ind w:left="142" w:hanging="142"/>
    </w:pPr>
    <w:rPr>
      <w:sz w:val="20"/>
    </w:rPr>
  </w:style>
  <w:style w:type="paragraph" w:customStyle="1" w:styleId="CTA-">
    <w:name w:val="CTA -"/>
    <w:basedOn w:val="OPCParaBase"/>
    <w:rsid w:val="00CF34EA"/>
    <w:pPr>
      <w:spacing w:before="60" w:line="240" w:lineRule="atLeast"/>
      <w:ind w:left="85" w:hanging="85"/>
    </w:pPr>
    <w:rPr>
      <w:sz w:val="20"/>
    </w:rPr>
  </w:style>
  <w:style w:type="paragraph" w:customStyle="1" w:styleId="CTA---">
    <w:name w:val="CTA ---"/>
    <w:basedOn w:val="OPCParaBase"/>
    <w:next w:val="Normal"/>
    <w:rsid w:val="00CF34EA"/>
    <w:pPr>
      <w:spacing w:before="60" w:line="240" w:lineRule="atLeast"/>
      <w:ind w:left="198" w:hanging="198"/>
    </w:pPr>
    <w:rPr>
      <w:sz w:val="20"/>
    </w:rPr>
  </w:style>
  <w:style w:type="paragraph" w:customStyle="1" w:styleId="CTA----">
    <w:name w:val="CTA ----"/>
    <w:basedOn w:val="OPCParaBase"/>
    <w:next w:val="Normal"/>
    <w:rsid w:val="00CF34EA"/>
    <w:pPr>
      <w:spacing w:before="60" w:line="240" w:lineRule="atLeast"/>
      <w:ind w:left="255" w:hanging="255"/>
    </w:pPr>
    <w:rPr>
      <w:sz w:val="20"/>
    </w:rPr>
  </w:style>
  <w:style w:type="paragraph" w:customStyle="1" w:styleId="CTA1a">
    <w:name w:val="CTA 1(a)"/>
    <w:basedOn w:val="OPCParaBase"/>
    <w:rsid w:val="00CF34EA"/>
    <w:pPr>
      <w:tabs>
        <w:tab w:val="right" w:pos="414"/>
      </w:tabs>
      <w:spacing w:before="40" w:line="240" w:lineRule="atLeast"/>
      <w:ind w:left="675" w:hanging="675"/>
    </w:pPr>
    <w:rPr>
      <w:sz w:val="20"/>
    </w:rPr>
  </w:style>
  <w:style w:type="paragraph" w:customStyle="1" w:styleId="CTA1ai">
    <w:name w:val="CTA 1(a)(i)"/>
    <w:basedOn w:val="OPCParaBase"/>
    <w:rsid w:val="00CF34EA"/>
    <w:pPr>
      <w:tabs>
        <w:tab w:val="right" w:pos="1004"/>
      </w:tabs>
      <w:spacing w:before="40" w:line="240" w:lineRule="atLeast"/>
      <w:ind w:left="1253" w:hanging="1253"/>
    </w:pPr>
    <w:rPr>
      <w:sz w:val="20"/>
    </w:rPr>
  </w:style>
  <w:style w:type="paragraph" w:customStyle="1" w:styleId="CTA2a">
    <w:name w:val="CTA 2(a)"/>
    <w:basedOn w:val="OPCParaBase"/>
    <w:rsid w:val="00CF34EA"/>
    <w:pPr>
      <w:tabs>
        <w:tab w:val="right" w:pos="482"/>
      </w:tabs>
      <w:spacing w:before="40" w:line="240" w:lineRule="atLeast"/>
      <w:ind w:left="748" w:hanging="748"/>
    </w:pPr>
    <w:rPr>
      <w:sz w:val="20"/>
    </w:rPr>
  </w:style>
  <w:style w:type="paragraph" w:customStyle="1" w:styleId="CTA2ai">
    <w:name w:val="CTA 2(a)(i)"/>
    <w:basedOn w:val="OPCParaBase"/>
    <w:rsid w:val="00CF34EA"/>
    <w:pPr>
      <w:tabs>
        <w:tab w:val="right" w:pos="1089"/>
      </w:tabs>
      <w:spacing w:before="40" w:line="240" w:lineRule="atLeast"/>
      <w:ind w:left="1327" w:hanging="1327"/>
    </w:pPr>
    <w:rPr>
      <w:sz w:val="20"/>
    </w:rPr>
  </w:style>
  <w:style w:type="paragraph" w:customStyle="1" w:styleId="CTA3a">
    <w:name w:val="CTA 3(a)"/>
    <w:basedOn w:val="OPCParaBase"/>
    <w:rsid w:val="00CF34EA"/>
    <w:pPr>
      <w:tabs>
        <w:tab w:val="right" w:pos="556"/>
      </w:tabs>
      <w:spacing w:before="40" w:line="240" w:lineRule="atLeast"/>
      <w:ind w:left="805" w:hanging="805"/>
    </w:pPr>
    <w:rPr>
      <w:sz w:val="20"/>
    </w:rPr>
  </w:style>
  <w:style w:type="paragraph" w:customStyle="1" w:styleId="CTA3ai">
    <w:name w:val="CTA 3(a)(i)"/>
    <w:basedOn w:val="OPCParaBase"/>
    <w:rsid w:val="00CF34EA"/>
    <w:pPr>
      <w:tabs>
        <w:tab w:val="right" w:pos="1140"/>
      </w:tabs>
      <w:spacing w:before="40" w:line="240" w:lineRule="atLeast"/>
      <w:ind w:left="1361" w:hanging="1361"/>
    </w:pPr>
    <w:rPr>
      <w:sz w:val="20"/>
    </w:rPr>
  </w:style>
  <w:style w:type="paragraph" w:customStyle="1" w:styleId="CTA4a">
    <w:name w:val="CTA 4(a)"/>
    <w:basedOn w:val="OPCParaBase"/>
    <w:rsid w:val="00CF34EA"/>
    <w:pPr>
      <w:tabs>
        <w:tab w:val="right" w:pos="624"/>
      </w:tabs>
      <w:spacing w:before="40" w:line="240" w:lineRule="atLeast"/>
      <w:ind w:left="873" w:hanging="873"/>
    </w:pPr>
    <w:rPr>
      <w:sz w:val="20"/>
    </w:rPr>
  </w:style>
  <w:style w:type="paragraph" w:customStyle="1" w:styleId="CTA4ai">
    <w:name w:val="CTA 4(a)(i)"/>
    <w:basedOn w:val="OPCParaBase"/>
    <w:rsid w:val="00CF34EA"/>
    <w:pPr>
      <w:tabs>
        <w:tab w:val="right" w:pos="1213"/>
      </w:tabs>
      <w:spacing w:before="40" w:line="240" w:lineRule="atLeast"/>
      <w:ind w:left="1452" w:hanging="1452"/>
    </w:pPr>
    <w:rPr>
      <w:sz w:val="20"/>
    </w:rPr>
  </w:style>
  <w:style w:type="paragraph" w:customStyle="1" w:styleId="CTACAPS">
    <w:name w:val="CTA CAPS"/>
    <w:basedOn w:val="OPCParaBase"/>
    <w:rsid w:val="00CF34EA"/>
    <w:pPr>
      <w:spacing w:before="60" w:line="240" w:lineRule="atLeast"/>
    </w:pPr>
    <w:rPr>
      <w:sz w:val="20"/>
    </w:rPr>
  </w:style>
  <w:style w:type="paragraph" w:customStyle="1" w:styleId="CTAright">
    <w:name w:val="CTA right"/>
    <w:basedOn w:val="OPCParaBase"/>
    <w:rsid w:val="00CF34EA"/>
    <w:pPr>
      <w:spacing w:before="60" w:line="240" w:lineRule="auto"/>
      <w:jc w:val="right"/>
    </w:pPr>
    <w:rPr>
      <w:sz w:val="20"/>
    </w:rPr>
  </w:style>
  <w:style w:type="paragraph" w:customStyle="1" w:styleId="subsection">
    <w:name w:val="subsection"/>
    <w:aliases w:val="ss"/>
    <w:basedOn w:val="OPCParaBase"/>
    <w:link w:val="subsectionChar"/>
    <w:rsid w:val="00CF34EA"/>
    <w:pPr>
      <w:tabs>
        <w:tab w:val="right" w:pos="1021"/>
      </w:tabs>
      <w:spacing w:before="180" w:line="240" w:lineRule="auto"/>
      <w:ind w:left="1134" w:hanging="1134"/>
    </w:pPr>
  </w:style>
  <w:style w:type="paragraph" w:customStyle="1" w:styleId="Definition">
    <w:name w:val="Definition"/>
    <w:aliases w:val="dd"/>
    <w:basedOn w:val="OPCParaBase"/>
    <w:rsid w:val="00CF34EA"/>
    <w:pPr>
      <w:spacing w:before="180" w:line="240" w:lineRule="auto"/>
      <w:ind w:left="1134"/>
    </w:pPr>
  </w:style>
  <w:style w:type="paragraph" w:customStyle="1" w:styleId="EndNotespara">
    <w:name w:val="EndNotes(para)"/>
    <w:aliases w:val="eta"/>
    <w:basedOn w:val="OPCParaBase"/>
    <w:next w:val="EndNotessubpara"/>
    <w:rsid w:val="00CF34E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F34E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F34E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F34EA"/>
    <w:pPr>
      <w:tabs>
        <w:tab w:val="right" w:pos="1412"/>
      </w:tabs>
      <w:spacing w:before="60" w:line="240" w:lineRule="auto"/>
      <w:ind w:left="1525" w:hanging="1525"/>
    </w:pPr>
    <w:rPr>
      <w:sz w:val="20"/>
    </w:rPr>
  </w:style>
  <w:style w:type="paragraph" w:customStyle="1" w:styleId="Formula">
    <w:name w:val="Formula"/>
    <w:basedOn w:val="OPCParaBase"/>
    <w:rsid w:val="00CF34EA"/>
    <w:pPr>
      <w:spacing w:line="240" w:lineRule="auto"/>
      <w:ind w:left="1134"/>
    </w:pPr>
    <w:rPr>
      <w:sz w:val="20"/>
    </w:rPr>
  </w:style>
  <w:style w:type="paragraph" w:styleId="Header">
    <w:name w:val="header"/>
    <w:basedOn w:val="OPCParaBase"/>
    <w:link w:val="HeaderChar"/>
    <w:unhideWhenUsed/>
    <w:rsid w:val="00CF34E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F34EA"/>
    <w:rPr>
      <w:rFonts w:eastAsia="Times New Roman" w:cs="Times New Roman"/>
      <w:sz w:val="16"/>
      <w:lang w:eastAsia="en-AU"/>
    </w:rPr>
  </w:style>
  <w:style w:type="paragraph" w:customStyle="1" w:styleId="House">
    <w:name w:val="House"/>
    <w:basedOn w:val="OPCParaBase"/>
    <w:rsid w:val="00CF34EA"/>
    <w:pPr>
      <w:spacing w:line="240" w:lineRule="auto"/>
    </w:pPr>
    <w:rPr>
      <w:sz w:val="28"/>
    </w:rPr>
  </w:style>
  <w:style w:type="paragraph" w:customStyle="1" w:styleId="Item">
    <w:name w:val="Item"/>
    <w:aliases w:val="i"/>
    <w:basedOn w:val="OPCParaBase"/>
    <w:next w:val="ItemHead"/>
    <w:rsid w:val="00CF34EA"/>
    <w:pPr>
      <w:keepLines/>
      <w:spacing w:before="80" w:line="240" w:lineRule="auto"/>
      <w:ind w:left="709"/>
    </w:pPr>
  </w:style>
  <w:style w:type="paragraph" w:customStyle="1" w:styleId="ItemHead">
    <w:name w:val="ItemHead"/>
    <w:aliases w:val="ih"/>
    <w:basedOn w:val="OPCParaBase"/>
    <w:next w:val="Item"/>
    <w:rsid w:val="00CF34E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F34EA"/>
    <w:pPr>
      <w:spacing w:line="240" w:lineRule="auto"/>
    </w:pPr>
    <w:rPr>
      <w:b/>
      <w:sz w:val="32"/>
    </w:rPr>
  </w:style>
  <w:style w:type="paragraph" w:customStyle="1" w:styleId="notedraft">
    <w:name w:val="note(draft)"/>
    <w:aliases w:val="nd"/>
    <w:basedOn w:val="OPCParaBase"/>
    <w:rsid w:val="00CF34EA"/>
    <w:pPr>
      <w:spacing w:before="240" w:line="240" w:lineRule="auto"/>
      <w:ind w:left="284" w:hanging="284"/>
    </w:pPr>
    <w:rPr>
      <w:i/>
      <w:sz w:val="24"/>
    </w:rPr>
  </w:style>
  <w:style w:type="paragraph" w:customStyle="1" w:styleId="notemargin">
    <w:name w:val="note(margin)"/>
    <w:aliases w:val="nm"/>
    <w:basedOn w:val="OPCParaBase"/>
    <w:rsid w:val="00CF34EA"/>
    <w:pPr>
      <w:tabs>
        <w:tab w:val="left" w:pos="709"/>
      </w:tabs>
      <w:spacing w:before="122" w:line="198" w:lineRule="exact"/>
      <w:ind w:left="709" w:hanging="709"/>
    </w:pPr>
    <w:rPr>
      <w:sz w:val="18"/>
    </w:rPr>
  </w:style>
  <w:style w:type="paragraph" w:customStyle="1" w:styleId="noteToPara">
    <w:name w:val="noteToPara"/>
    <w:aliases w:val="ntp"/>
    <w:basedOn w:val="OPCParaBase"/>
    <w:rsid w:val="00CF34EA"/>
    <w:pPr>
      <w:spacing w:before="122" w:line="198" w:lineRule="exact"/>
      <w:ind w:left="2353" w:hanging="709"/>
    </w:pPr>
    <w:rPr>
      <w:sz w:val="18"/>
    </w:rPr>
  </w:style>
  <w:style w:type="paragraph" w:customStyle="1" w:styleId="noteParlAmend">
    <w:name w:val="note(ParlAmend)"/>
    <w:aliases w:val="npp"/>
    <w:basedOn w:val="OPCParaBase"/>
    <w:next w:val="ParlAmend"/>
    <w:rsid w:val="00CF34EA"/>
    <w:pPr>
      <w:spacing w:line="240" w:lineRule="auto"/>
      <w:jc w:val="right"/>
    </w:pPr>
    <w:rPr>
      <w:rFonts w:ascii="Arial" w:hAnsi="Arial"/>
      <w:b/>
      <w:i/>
    </w:rPr>
  </w:style>
  <w:style w:type="paragraph" w:customStyle="1" w:styleId="Page1">
    <w:name w:val="Page1"/>
    <w:basedOn w:val="OPCParaBase"/>
    <w:rsid w:val="00CF34EA"/>
    <w:pPr>
      <w:spacing w:before="5600" w:line="240" w:lineRule="auto"/>
    </w:pPr>
    <w:rPr>
      <w:b/>
      <w:sz w:val="32"/>
    </w:rPr>
  </w:style>
  <w:style w:type="paragraph" w:customStyle="1" w:styleId="PageBreak">
    <w:name w:val="PageBreak"/>
    <w:aliases w:val="pb"/>
    <w:basedOn w:val="OPCParaBase"/>
    <w:rsid w:val="00CF34EA"/>
    <w:pPr>
      <w:spacing w:line="240" w:lineRule="auto"/>
    </w:pPr>
    <w:rPr>
      <w:sz w:val="20"/>
    </w:rPr>
  </w:style>
  <w:style w:type="paragraph" w:customStyle="1" w:styleId="paragraphsub">
    <w:name w:val="paragraph(sub)"/>
    <w:aliases w:val="aa"/>
    <w:basedOn w:val="OPCParaBase"/>
    <w:rsid w:val="00CF34EA"/>
    <w:pPr>
      <w:tabs>
        <w:tab w:val="right" w:pos="1985"/>
      </w:tabs>
      <w:spacing w:before="40" w:line="240" w:lineRule="auto"/>
      <w:ind w:left="2098" w:hanging="2098"/>
    </w:pPr>
  </w:style>
  <w:style w:type="paragraph" w:customStyle="1" w:styleId="paragraphsub-sub">
    <w:name w:val="paragraph(sub-sub)"/>
    <w:aliases w:val="aaa"/>
    <w:basedOn w:val="OPCParaBase"/>
    <w:rsid w:val="00CF34EA"/>
    <w:pPr>
      <w:tabs>
        <w:tab w:val="right" w:pos="2722"/>
      </w:tabs>
      <w:spacing w:before="40" w:line="240" w:lineRule="auto"/>
      <w:ind w:left="2835" w:hanging="2835"/>
    </w:pPr>
  </w:style>
  <w:style w:type="paragraph" w:customStyle="1" w:styleId="paragraph">
    <w:name w:val="paragraph"/>
    <w:aliases w:val="a"/>
    <w:basedOn w:val="OPCParaBase"/>
    <w:link w:val="paragraphChar"/>
    <w:rsid w:val="00CF34EA"/>
    <w:pPr>
      <w:tabs>
        <w:tab w:val="right" w:pos="1531"/>
      </w:tabs>
      <w:spacing w:before="40" w:line="240" w:lineRule="auto"/>
      <w:ind w:left="1644" w:hanging="1644"/>
    </w:pPr>
  </w:style>
  <w:style w:type="paragraph" w:customStyle="1" w:styleId="ParlAmend">
    <w:name w:val="ParlAmend"/>
    <w:aliases w:val="pp"/>
    <w:basedOn w:val="OPCParaBase"/>
    <w:rsid w:val="00CF34EA"/>
    <w:pPr>
      <w:spacing w:before="240" w:line="240" w:lineRule="atLeast"/>
      <w:ind w:hanging="567"/>
    </w:pPr>
    <w:rPr>
      <w:sz w:val="24"/>
    </w:rPr>
  </w:style>
  <w:style w:type="paragraph" w:customStyle="1" w:styleId="Penalty">
    <w:name w:val="Penalty"/>
    <w:basedOn w:val="OPCParaBase"/>
    <w:rsid w:val="00CF34EA"/>
    <w:pPr>
      <w:tabs>
        <w:tab w:val="left" w:pos="2977"/>
      </w:tabs>
      <w:spacing w:before="180" w:line="240" w:lineRule="auto"/>
      <w:ind w:left="1985" w:hanging="851"/>
    </w:pPr>
  </w:style>
  <w:style w:type="paragraph" w:customStyle="1" w:styleId="Portfolio">
    <w:name w:val="Portfolio"/>
    <w:basedOn w:val="OPCParaBase"/>
    <w:rsid w:val="00CF34EA"/>
    <w:pPr>
      <w:spacing w:line="240" w:lineRule="auto"/>
    </w:pPr>
    <w:rPr>
      <w:i/>
      <w:sz w:val="20"/>
    </w:rPr>
  </w:style>
  <w:style w:type="paragraph" w:customStyle="1" w:styleId="Preamble">
    <w:name w:val="Preamble"/>
    <w:basedOn w:val="OPCParaBase"/>
    <w:next w:val="Normal"/>
    <w:rsid w:val="00CF34E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F34EA"/>
    <w:pPr>
      <w:spacing w:line="240" w:lineRule="auto"/>
    </w:pPr>
    <w:rPr>
      <w:i/>
      <w:sz w:val="20"/>
    </w:rPr>
  </w:style>
  <w:style w:type="paragraph" w:customStyle="1" w:styleId="Session">
    <w:name w:val="Session"/>
    <w:basedOn w:val="OPCParaBase"/>
    <w:rsid w:val="00CF34EA"/>
    <w:pPr>
      <w:spacing w:line="240" w:lineRule="auto"/>
    </w:pPr>
    <w:rPr>
      <w:sz w:val="28"/>
    </w:rPr>
  </w:style>
  <w:style w:type="paragraph" w:customStyle="1" w:styleId="Sponsor">
    <w:name w:val="Sponsor"/>
    <w:basedOn w:val="OPCParaBase"/>
    <w:rsid w:val="00CF34EA"/>
    <w:pPr>
      <w:spacing w:line="240" w:lineRule="auto"/>
    </w:pPr>
    <w:rPr>
      <w:i/>
    </w:rPr>
  </w:style>
  <w:style w:type="paragraph" w:customStyle="1" w:styleId="Subitem">
    <w:name w:val="Subitem"/>
    <w:aliases w:val="iss"/>
    <w:basedOn w:val="OPCParaBase"/>
    <w:rsid w:val="00CF34EA"/>
    <w:pPr>
      <w:spacing w:before="180" w:line="240" w:lineRule="auto"/>
      <w:ind w:left="709" w:hanging="709"/>
    </w:pPr>
  </w:style>
  <w:style w:type="paragraph" w:customStyle="1" w:styleId="SubitemHead">
    <w:name w:val="SubitemHead"/>
    <w:aliases w:val="issh"/>
    <w:basedOn w:val="OPCParaBase"/>
    <w:rsid w:val="00CF34E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F34EA"/>
    <w:pPr>
      <w:spacing w:before="40" w:line="240" w:lineRule="auto"/>
      <w:ind w:left="1134"/>
    </w:pPr>
  </w:style>
  <w:style w:type="paragraph" w:customStyle="1" w:styleId="SubsectionHead">
    <w:name w:val="SubsectionHead"/>
    <w:aliases w:val="ssh"/>
    <w:basedOn w:val="OPCParaBase"/>
    <w:next w:val="subsection"/>
    <w:rsid w:val="00CF34EA"/>
    <w:pPr>
      <w:keepNext/>
      <w:keepLines/>
      <w:spacing w:before="240" w:line="240" w:lineRule="auto"/>
      <w:ind w:left="1134"/>
    </w:pPr>
    <w:rPr>
      <w:i/>
    </w:rPr>
  </w:style>
  <w:style w:type="paragraph" w:customStyle="1" w:styleId="Tablea">
    <w:name w:val="Table(a)"/>
    <w:aliases w:val="ta"/>
    <w:basedOn w:val="OPCParaBase"/>
    <w:rsid w:val="00CF34EA"/>
    <w:pPr>
      <w:spacing w:before="60" w:line="240" w:lineRule="auto"/>
      <w:ind w:left="284" w:hanging="284"/>
    </w:pPr>
    <w:rPr>
      <w:sz w:val="20"/>
    </w:rPr>
  </w:style>
  <w:style w:type="paragraph" w:customStyle="1" w:styleId="TableAA">
    <w:name w:val="Table(AA)"/>
    <w:aliases w:val="taaa"/>
    <w:basedOn w:val="OPCParaBase"/>
    <w:rsid w:val="00CF34E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F34E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F34EA"/>
    <w:pPr>
      <w:spacing w:before="60" w:line="240" w:lineRule="atLeast"/>
    </w:pPr>
    <w:rPr>
      <w:sz w:val="20"/>
    </w:rPr>
  </w:style>
  <w:style w:type="paragraph" w:customStyle="1" w:styleId="TLPBoxTextnote">
    <w:name w:val="TLPBoxText(note"/>
    <w:aliases w:val="right)"/>
    <w:basedOn w:val="OPCParaBase"/>
    <w:rsid w:val="00CF34E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F34E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F34EA"/>
    <w:pPr>
      <w:spacing w:before="122" w:line="198" w:lineRule="exact"/>
      <w:ind w:left="1985" w:hanging="851"/>
      <w:jc w:val="right"/>
    </w:pPr>
    <w:rPr>
      <w:sz w:val="18"/>
    </w:rPr>
  </w:style>
  <w:style w:type="paragraph" w:customStyle="1" w:styleId="TLPTableBullet">
    <w:name w:val="TLPTableBullet"/>
    <w:aliases w:val="ttb"/>
    <w:basedOn w:val="OPCParaBase"/>
    <w:rsid w:val="00CF34EA"/>
    <w:pPr>
      <w:spacing w:line="240" w:lineRule="exact"/>
      <w:ind w:left="284" w:hanging="284"/>
    </w:pPr>
    <w:rPr>
      <w:sz w:val="20"/>
    </w:rPr>
  </w:style>
  <w:style w:type="paragraph" w:styleId="TOC1">
    <w:name w:val="toc 1"/>
    <w:basedOn w:val="Normal"/>
    <w:next w:val="Normal"/>
    <w:uiPriority w:val="39"/>
    <w:unhideWhenUsed/>
    <w:rsid w:val="00CF34E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F34E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F34E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F34E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F34E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F34E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F34E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F34E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F34E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F34EA"/>
    <w:pPr>
      <w:keepLines/>
      <w:spacing w:before="240" w:after="120" w:line="240" w:lineRule="auto"/>
      <w:ind w:left="794"/>
    </w:pPr>
    <w:rPr>
      <w:b/>
      <w:kern w:val="28"/>
      <w:sz w:val="20"/>
    </w:rPr>
  </w:style>
  <w:style w:type="paragraph" w:customStyle="1" w:styleId="TofSectsHeading">
    <w:name w:val="TofSects(Heading)"/>
    <w:basedOn w:val="OPCParaBase"/>
    <w:rsid w:val="00CF34EA"/>
    <w:pPr>
      <w:spacing w:before="240" w:after="120" w:line="240" w:lineRule="auto"/>
    </w:pPr>
    <w:rPr>
      <w:b/>
      <w:sz w:val="24"/>
    </w:rPr>
  </w:style>
  <w:style w:type="paragraph" w:customStyle="1" w:styleId="TofSectsSection">
    <w:name w:val="TofSects(Section)"/>
    <w:basedOn w:val="OPCParaBase"/>
    <w:rsid w:val="00CF34EA"/>
    <w:pPr>
      <w:keepLines/>
      <w:spacing w:before="40" w:line="240" w:lineRule="auto"/>
      <w:ind w:left="1588" w:hanging="794"/>
    </w:pPr>
    <w:rPr>
      <w:kern w:val="28"/>
      <w:sz w:val="18"/>
    </w:rPr>
  </w:style>
  <w:style w:type="paragraph" w:customStyle="1" w:styleId="TofSectsSubdiv">
    <w:name w:val="TofSects(Subdiv)"/>
    <w:basedOn w:val="OPCParaBase"/>
    <w:rsid w:val="00CF34EA"/>
    <w:pPr>
      <w:keepLines/>
      <w:spacing w:before="80" w:line="240" w:lineRule="auto"/>
      <w:ind w:left="1588" w:hanging="794"/>
    </w:pPr>
    <w:rPr>
      <w:kern w:val="28"/>
    </w:rPr>
  </w:style>
  <w:style w:type="paragraph" w:customStyle="1" w:styleId="WRStyle">
    <w:name w:val="WR Style"/>
    <w:aliases w:val="WR"/>
    <w:basedOn w:val="OPCParaBase"/>
    <w:rsid w:val="00CF34EA"/>
    <w:pPr>
      <w:spacing w:before="240" w:line="240" w:lineRule="auto"/>
      <w:ind w:left="284" w:hanging="284"/>
    </w:pPr>
    <w:rPr>
      <w:b/>
      <w:i/>
      <w:kern w:val="28"/>
      <w:sz w:val="24"/>
    </w:rPr>
  </w:style>
  <w:style w:type="paragraph" w:customStyle="1" w:styleId="notepara">
    <w:name w:val="note(para)"/>
    <w:aliases w:val="na"/>
    <w:basedOn w:val="OPCParaBase"/>
    <w:rsid w:val="00CF34EA"/>
    <w:pPr>
      <w:spacing w:before="40" w:line="198" w:lineRule="exact"/>
      <w:ind w:left="2354" w:hanging="369"/>
    </w:pPr>
    <w:rPr>
      <w:sz w:val="18"/>
    </w:rPr>
  </w:style>
  <w:style w:type="paragraph" w:styleId="Footer">
    <w:name w:val="footer"/>
    <w:link w:val="FooterChar"/>
    <w:rsid w:val="00CF34E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F34EA"/>
    <w:rPr>
      <w:rFonts w:eastAsia="Times New Roman" w:cs="Times New Roman"/>
      <w:sz w:val="22"/>
      <w:szCs w:val="24"/>
      <w:lang w:eastAsia="en-AU"/>
    </w:rPr>
  </w:style>
  <w:style w:type="character" w:styleId="LineNumber">
    <w:name w:val="line number"/>
    <w:basedOn w:val="OPCCharBase"/>
    <w:uiPriority w:val="99"/>
    <w:unhideWhenUsed/>
    <w:rsid w:val="00CF34EA"/>
    <w:rPr>
      <w:sz w:val="16"/>
    </w:rPr>
  </w:style>
  <w:style w:type="table" w:customStyle="1" w:styleId="CFlag">
    <w:name w:val="CFlag"/>
    <w:basedOn w:val="TableNormal"/>
    <w:uiPriority w:val="99"/>
    <w:rsid w:val="00CF34EA"/>
    <w:rPr>
      <w:rFonts w:eastAsia="Times New Roman" w:cs="Times New Roman"/>
      <w:lang w:eastAsia="en-AU"/>
    </w:rPr>
    <w:tblPr/>
  </w:style>
  <w:style w:type="paragraph" w:styleId="BalloonText">
    <w:name w:val="Balloon Text"/>
    <w:basedOn w:val="Normal"/>
    <w:link w:val="BalloonTextChar"/>
    <w:uiPriority w:val="99"/>
    <w:unhideWhenUsed/>
    <w:rsid w:val="00CF34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F34EA"/>
    <w:rPr>
      <w:rFonts w:ascii="Tahoma" w:hAnsi="Tahoma" w:cs="Tahoma"/>
      <w:sz w:val="16"/>
      <w:szCs w:val="16"/>
    </w:rPr>
  </w:style>
  <w:style w:type="table" w:styleId="TableGrid">
    <w:name w:val="Table Grid"/>
    <w:basedOn w:val="TableNormal"/>
    <w:uiPriority w:val="59"/>
    <w:rsid w:val="00CF3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F34EA"/>
    <w:rPr>
      <w:b/>
      <w:sz w:val="28"/>
      <w:szCs w:val="32"/>
    </w:rPr>
  </w:style>
  <w:style w:type="paragraph" w:customStyle="1" w:styleId="LegislationMadeUnder">
    <w:name w:val="LegislationMadeUnder"/>
    <w:basedOn w:val="OPCParaBase"/>
    <w:next w:val="Normal"/>
    <w:rsid w:val="00CF34EA"/>
    <w:rPr>
      <w:i/>
      <w:sz w:val="32"/>
      <w:szCs w:val="32"/>
    </w:rPr>
  </w:style>
  <w:style w:type="paragraph" w:customStyle="1" w:styleId="SignCoverPageEnd">
    <w:name w:val="SignCoverPageEnd"/>
    <w:basedOn w:val="OPCParaBase"/>
    <w:next w:val="Normal"/>
    <w:rsid w:val="00CF34E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F34EA"/>
    <w:pPr>
      <w:pBdr>
        <w:top w:val="single" w:sz="4" w:space="1" w:color="auto"/>
      </w:pBdr>
      <w:spacing w:before="360"/>
      <w:ind w:right="397"/>
      <w:jc w:val="both"/>
    </w:pPr>
  </w:style>
  <w:style w:type="paragraph" w:customStyle="1" w:styleId="NotesHeading1">
    <w:name w:val="NotesHeading 1"/>
    <w:basedOn w:val="OPCParaBase"/>
    <w:next w:val="Normal"/>
    <w:rsid w:val="00CF34EA"/>
    <w:rPr>
      <w:b/>
      <w:sz w:val="28"/>
      <w:szCs w:val="28"/>
    </w:rPr>
  </w:style>
  <w:style w:type="paragraph" w:customStyle="1" w:styleId="NotesHeading2">
    <w:name w:val="NotesHeading 2"/>
    <w:basedOn w:val="OPCParaBase"/>
    <w:next w:val="Normal"/>
    <w:rsid w:val="00CF34EA"/>
    <w:rPr>
      <w:b/>
      <w:sz w:val="28"/>
      <w:szCs w:val="28"/>
    </w:rPr>
  </w:style>
  <w:style w:type="paragraph" w:customStyle="1" w:styleId="CompiledActNo">
    <w:name w:val="CompiledActNo"/>
    <w:basedOn w:val="OPCParaBase"/>
    <w:next w:val="Normal"/>
    <w:rsid w:val="00CF34EA"/>
    <w:rPr>
      <w:b/>
      <w:sz w:val="24"/>
      <w:szCs w:val="24"/>
    </w:rPr>
  </w:style>
  <w:style w:type="paragraph" w:customStyle="1" w:styleId="ENotesText">
    <w:name w:val="ENotesText"/>
    <w:aliases w:val="Ent"/>
    <w:basedOn w:val="OPCParaBase"/>
    <w:next w:val="Normal"/>
    <w:rsid w:val="00CF34EA"/>
    <w:pPr>
      <w:spacing w:before="120"/>
    </w:pPr>
  </w:style>
  <w:style w:type="paragraph" w:customStyle="1" w:styleId="CompiledMadeUnder">
    <w:name w:val="CompiledMadeUnder"/>
    <w:basedOn w:val="OPCParaBase"/>
    <w:next w:val="Normal"/>
    <w:rsid w:val="00CF34EA"/>
    <w:rPr>
      <w:i/>
      <w:sz w:val="24"/>
      <w:szCs w:val="24"/>
    </w:rPr>
  </w:style>
  <w:style w:type="paragraph" w:customStyle="1" w:styleId="Paragraphsub-sub-sub">
    <w:name w:val="Paragraph(sub-sub-sub)"/>
    <w:aliases w:val="aaaa"/>
    <w:basedOn w:val="OPCParaBase"/>
    <w:rsid w:val="00CF34EA"/>
    <w:pPr>
      <w:tabs>
        <w:tab w:val="right" w:pos="3402"/>
      </w:tabs>
      <w:spacing w:before="40" w:line="240" w:lineRule="auto"/>
      <w:ind w:left="3402" w:hanging="3402"/>
    </w:pPr>
  </w:style>
  <w:style w:type="paragraph" w:customStyle="1" w:styleId="TableTextEndNotes">
    <w:name w:val="TableTextEndNotes"/>
    <w:aliases w:val="Tten"/>
    <w:basedOn w:val="Normal"/>
    <w:rsid w:val="00CF34EA"/>
    <w:pPr>
      <w:spacing w:before="60" w:line="240" w:lineRule="auto"/>
    </w:pPr>
    <w:rPr>
      <w:rFonts w:cs="Arial"/>
      <w:sz w:val="20"/>
      <w:szCs w:val="22"/>
    </w:rPr>
  </w:style>
  <w:style w:type="paragraph" w:customStyle="1" w:styleId="NoteToSubpara">
    <w:name w:val="NoteToSubpara"/>
    <w:aliases w:val="nts"/>
    <w:basedOn w:val="OPCParaBase"/>
    <w:rsid w:val="00CF34EA"/>
    <w:pPr>
      <w:spacing w:before="40" w:line="198" w:lineRule="exact"/>
      <w:ind w:left="2835" w:hanging="709"/>
    </w:pPr>
    <w:rPr>
      <w:sz w:val="18"/>
    </w:rPr>
  </w:style>
  <w:style w:type="paragraph" w:customStyle="1" w:styleId="ENoteTableHeading">
    <w:name w:val="ENoteTableHeading"/>
    <w:aliases w:val="enth"/>
    <w:basedOn w:val="OPCParaBase"/>
    <w:rsid w:val="00CF34EA"/>
    <w:pPr>
      <w:keepNext/>
      <w:spacing w:before="60" w:line="240" w:lineRule="atLeast"/>
    </w:pPr>
    <w:rPr>
      <w:rFonts w:ascii="Arial" w:hAnsi="Arial"/>
      <w:b/>
      <w:sz w:val="16"/>
    </w:rPr>
  </w:style>
  <w:style w:type="paragraph" w:customStyle="1" w:styleId="ENoteTTi">
    <w:name w:val="ENoteTTi"/>
    <w:aliases w:val="entti"/>
    <w:basedOn w:val="OPCParaBase"/>
    <w:rsid w:val="00CF34EA"/>
    <w:pPr>
      <w:keepNext/>
      <w:spacing w:before="60" w:line="240" w:lineRule="atLeast"/>
      <w:ind w:left="170"/>
    </w:pPr>
    <w:rPr>
      <w:sz w:val="16"/>
    </w:rPr>
  </w:style>
  <w:style w:type="paragraph" w:customStyle="1" w:styleId="ENotesHeading1">
    <w:name w:val="ENotesHeading 1"/>
    <w:aliases w:val="Enh1"/>
    <w:basedOn w:val="OPCParaBase"/>
    <w:next w:val="Normal"/>
    <w:rsid w:val="00CF34EA"/>
    <w:pPr>
      <w:spacing w:before="120"/>
      <w:outlineLvl w:val="1"/>
    </w:pPr>
    <w:rPr>
      <w:b/>
      <w:sz w:val="28"/>
      <w:szCs w:val="28"/>
    </w:rPr>
  </w:style>
  <w:style w:type="paragraph" w:customStyle="1" w:styleId="ENotesHeading2">
    <w:name w:val="ENotesHeading 2"/>
    <w:aliases w:val="Enh2"/>
    <w:basedOn w:val="OPCParaBase"/>
    <w:next w:val="Normal"/>
    <w:rsid w:val="00CF34EA"/>
    <w:pPr>
      <w:spacing w:before="120" w:after="120"/>
      <w:outlineLvl w:val="2"/>
    </w:pPr>
    <w:rPr>
      <w:b/>
      <w:sz w:val="24"/>
      <w:szCs w:val="28"/>
    </w:rPr>
  </w:style>
  <w:style w:type="paragraph" w:customStyle="1" w:styleId="ENoteTTIndentHeading">
    <w:name w:val="ENoteTTIndentHeading"/>
    <w:aliases w:val="enTTHi"/>
    <w:basedOn w:val="OPCParaBase"/>
    <w:rsid w:val="00CF34E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F34EA"/>
    <w:pPr>
      <w:spacing w:before="60" w:line="240" w:lineRule="atLeast"/>
    </w:pPr>
    <w:rPr>
      <w:sz w:val="16"/>
    </w:rPr>
  </w:style>
  <w:style w:type="paragraph" w:customStyle="1" w:styleId="MadeunderText">
    <w:name w:val="MadeunderText"/>
    <w:basedOn w:val="OPCParaBase"/>
    <w:next w:val="Normal"/>
    <w:rsid w:val="00CF34EA"/>
    <w:pPr>
      <w:spacing w:before="240"/>
    </w:pPr>
    <w:rPr>
      <w:sz w:val="24"/>
      <w:szCs w:val="24"/>
    </w:rPr>
  </w:style>
  <w:style w:type="paragraph" w:customStyle="1" w:styleId="ENotesHeading3">
    <w:name w:val="ENotesHeading 3"/>
    <w:aliases w:val="Enh3"/>
    <w:basedOn w:val="OPCParaBase"/>
    <w:next w:val="Normal"/>
    <w:rsid w:val="00CF34EA"/>
    <w:pPr>
      <w:keepNext/>
      <w:spacing w:before="120" w:line="240" w:lineRule="auto"/>
      <w:outlineLvl w:val="4"/>
    </w:pPr>
    <w:rPr>
      <w:b/>
      <w:szCs w:val="24"/>
    </w:rPr>
  </w:style>
  <w:style w:type="character" w:customStyle="1" w:styleId="CharSubPartTextCASA">
    <w:name w:val="CharSubPartText(CASA)"/>
    <w:basedOn w:val="OPCCharBase"/>
    <w:uiPriority w:val="1"/>
    <w:rsid w:val="00CF34EA"/>
  </w:style>
  <w:style w:type="character" w:customStyle="1" w:styleId="CharSubPartNoCASA">
    <w:name w:val="CharSubPartNo(CASA)"/>
    <w:basedOn w:val="OPCCharBase"/>
    <w:uiPriority w:val="1"/>
    <w:rsid w:val="00CF34EA"/>
  </w:style>
  <w:style w:type="paragraph" w:customStyle="1" w:styleId="ENoteTTIndentHeadingSub">
    <w:name w:val="ENoteTTIndentHeadingSub"/>
    <w:aliases w:val="enTTHis"/>
    <w:basedOn w:val="OPCParaBase"/>
    <w:rsid w:val="00CF34EA"/>
    <w:pPr>
      <w:keepNext/>
      <w:spacing w:before="60" w:line="240" w:lineRule="atLeast"/>
      <w:ind w:left="340"/>
    </w:pPr>
    <w:rPr>
      <w:b/>
      <w:sz w:val="16"/>
    </w:rPr>
  </w:style>
  <w:style w:type="paragraph" w:customStyle="1" w:styleId="ENoteTTiSub">
    <w:name w:val="ENoteTTiSub"/>
    <w:aliases w:val="enttis"/>
    <w:basedOn w:val="OPCParaBase"/>
    <w:rsid w:val="00CF34EA"/>
    <w:pPr>
      <w:keepNext/>
      <w:spacing w:before="60" w:line="240" w:lineRule="atLeast"/>
      <w:ind w:left="340"/>
    </w:pPr>
    <w:rPr>
      <w:sz w:val="16"/>
    </w:rPr>
  </w:style>
  <w:style w:type="paragraph" w:customStyle="1" w:styleId="SubDivisionMigration">
    <w:name w:val="SubDivisionMigration"/>
    <w:aliases w:val="sdm"/>
    <w:basedOn w:val="OPCParaBase"/>
    <w:rsid w:val="00CF34E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F34E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F34EA"/>
    <w:pPr>
      <w:spacing w:before="122" w:line="240" w:lineRule="auto"/>
      <w:ind w:left="1985" w:hanging="851"/>
    </w:pPr>
    <w:rPr>
      <w:sz w:val="18"/>
    </w:rPr>
  </w:style>
  <w:style w:type="paragraph" w:customStyle="1" w:styleId="FreeForm">
    <w:name w:val="FreeForm"/>
    <w:rsid w:val="00CF34EA"/>
    <w:rPr>
      <w:rFonts w:ascii="Arial" w:hAnsi="Arial"/>
      <w:sz w:val="22"/>
    </w:rPr>
  </w:style>
  <w:style w:type="paragraph" w:customStyle="1" w:styleId="SOText">
    <w:name w:val="SO Text"/>
    <w:aliases w:val="sot"/>
    <w:link w:val="SOTextChar"/>
    <w:rsid w:val="00CF34E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F34EA"/>
    <w:rPr>
      <w:sz w:val="22"/>
    </w:rPr>
  </w:style>
  <w:style w:type="paragraph" w:customStyle="1" w:styleId="SOTextNote">
    <w:name w:val="SO TextNote"/>
    <w:aliases w:val="sont"/>
    <w:basedOn w:val="SOText"/>
    <w:qFormat/>
    <w:rsid w:val="00CF34EA"/>
    <w:pPr>
      <w:spacing w:before="122" w:line="198" w:lineRule="exact"/>
      <w:ind w:left="1843" w:hanging="709"/>
    </w:pPr>
    <w:rPr>
      <w:sz w:val="18"/>
    </w:rPr>
  </w:style>
  <w:style w:type="paragraph" w:customStyle="1" w:styleId="SOPara">
    <w:name w:val="SO Para"/>
    <w:aliases w:val="soa"/>
    <w:basedOn w:val="SOText"/>
    <w:link w:val="SOParaChar"/>
    <w:qFormat/>
    <w:rsid w:val="00CF34EA"/>
    <w:pPr>
      <w:tabs>
        <w:tab w:val="right" w:pos="1786"/>
      </w:tabs>
      <w:spacing w:before="40"/>
      <w:ind w:left="2070" w:hanging="936"/>
    </w:pPr>
  </w:style>
  <w:style w:type="character" w:customStyle="1" w:styleId="SOParaChar">
    <w:name w:val="SO Para Char"/>
    <w:aliases w:val="soa Char"/>
    <w:basedOn w:val="DefaultParagraphFont"/>
    <w:link w:val="SOPara"/>
    <w:rsid w:val="00CF34EA"/>
    <w:rPr>
      <w:sz w:val="22"/>
    </w:rPr>
  </w:style>
  <w:style w:type="paragraph" w:customStyle="1" w:styleId="FileName">
    <w:name w:val="FileName"/>
    <w:basedOn w:val="Normal"/>
    <w:rsid w:val="00CF34EA"/>
  </w:style>
  <w:style w:type="paragraph" w:customStyle="1" w:styleId="TableHeading">
    <w:name w:val="TableHeading"/>
    <w:aliases w:val="th"/>
    <w:basedOn w:val="OPCParaBase"/>
    <w:next w:val="Tabletext"/>
    <w:rsid w:val="00CF34EA"/>
    <w:pPr>
      <w:keepNext/>
      <w:spacing w:before="60" w:line="240" w:lineRule="atLeast"/>
    </w:pPr>
    <w:rPr>
      <w:b/>
      <w:sz w:val="20"/>
    </w:rPr>
  </w:style>
  <w:style w:type="paragraph" w:customStyle="1" w:styleId="SOHeadBold">
    <w:name w:val="SO HeadBold"/>
    <w:aliases w:val="sohb"/>
    <w:basedOn w:val="SOText"/>
    <w:next w:val="SOText"/>
    <w:link w:val="SOHeadBoldChar"/>
    <w:qFormat/>
    <w:rsid w:val="00CF34EA"/>
    <w:rPr>
      <w:b/>
    </w:rPr>
  </w:style>
  <w:style w:type="character" w:customStyle="1" w:styleId="SOHeadBoldChar">
    <w:name w:val="SO HeadBold Char"/>
    <w:aliases w:val="sohb Char"/>
    <w:basedOn w:val="DefaultParagraphFont"/>
    <w:link w:val="SOHeadBold"/>
    <w:rsid w:val="00CF34EA"/>
    <w:rPr>
      <w:b/>
      <w:sz w:val="22"/>
    </w:rPr>
  </w:style>
  <w:style w:type="paragraph" w:customStyle="1" w:styleId="SOHeadItalic">
    <w:name w:val="SO HeadItalic"/>
    <w:aliases w:val="sohi"/>
    <w:basedOn w:val="SOText"/>
    <w:next w:val="SOText"/>
    <w:link w:val="SOHeadItalicChar"/>
    <w:qFormat/>
    <w:rsid w:val="00CF34EA"/>
    <w:rPr>
      <w:i/>
    </w:rPr>
  </w:style>
  <w:style w:type="character" w:customStyle="1" w:styleId="SOHeadItalicChar">
    <w:name w:val="SO HeadItalic Char"/>
    <w:aliases w:val="sohi Char"/>
    <w:basedOn w:val="DefaultParagraphFont"/>
    <w:link w:val="SOHeadItalic"/>
    <w:rsid w:val="00CF34EA"/>
    <w:rPr>
      <w:i/>
      <w:sz w:val="22"/>
    </w:rPr>
  </w:style>
  <w:style w:type="paragraph" w:customStyle="1" w:styleId="SOBullet">
    <w:name w:val="SO Bullet"/>
    <w:aliases w:val="sotb"/>
    <w:basedOn w:val="SOText"/>
    <w:link w:val="SOBulletChar"/>
    <w:qFormat/>
    <w:rsid w:val="00CF34EA"/>
    <w:pPr>
      <w:ind w:left="1559" w:hanging="425"/>
    </w:pPr>
  </w:style>
  <w:style w:type="character" w:customStyle="1" w:styleId="SOBulletChar">
    <w:name w:val="SO Bullet Char"/>
    <w:aliases w:val="sotb Char"/>
    <w:basedOn w:val="DefaultParagraphFont"/>
    <w:link w:val="SOBullet"/>
    <w:rsid w:val="00CF34EA"/>
    <w:rPr>
      <w:sz w:val="22"/>
    </w:rPr>
  </w:style>
  <w:style w:type="paragraph" w:customStyle="1" w:styleId="SOBulletNote">
    <w:name w:val="SO BulletNote"/>
    <w:aliases w:val="sonb"/>
    <w:basedOn w:val="SOTextNote"/>
    <w:link w:val="SOBulletNoteChar"/>
    <w:qFormat/>
    <w:rsid w:val="00CF34EA"/>
    <w:pPr>
      <w:tabs>
        <w:tab w:val="left" w:pos="1560"/>
      </w:tabs>
      <w:ind w:left="2268" w:hanging="1134"/>
    </w:pPr>
  </w:style>
  <w:style w:type="character" w:customStyle="1" w:styleId="SOBulletNoteChar">
    <w:name w:val="SO BulletNote Char"/>
    <w:aliases w:val="sonb Char"/>
    <w:basedOn w:val="DefaultParagraphFont"/>
    <w:link w:val="SOBulletNote"/>
    <w:rsid w:val="00CF34EA"/>
    <w:rPr>
      <w:sz w:val="18"/>
    </w:rPr>
  </w:style>
  <w:style w:type="paragraph" w:customStyle="1" w:styleId="SubPartCASA">
    <w:name w:val="SubPart(CASA)"/>
    <w:aliases w:val="csp"/>
    <w:basedOn w:val="OPCParaBase"/>
    <w:next w:val="ActHead3"/>
    <w:rsid w:val="00CF34E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F34EA"/>
    <w:rPr>
      <w:rFonts w:eastAsia="Times New Roman" w:cs="Times New Roman"/>
      <w:sz w:val="22"/>
      <w:lang w:eastAsia="en-AU"/>
    </w:rPr>
  </w:style>
  <w:style w:type="character" w:customStyle="1" w:styleId="notetextChar">
    <w:name w:val="note(text) Char"/>
    <w:aliases w:val="n Char"/>
    <w:basedOn w:val="DefaultParagraphFont"/>
    <w:link w:val="notetext"/>
    <w:rsid w:val="00CF34EA"/>
    <w:rPr>
      <w:rFonts w:eastAsia="Times New Roman" w:cs="Times New Roman"/>
      <w:sz w:val="18"/>
      <w:lang w:eastAsia="en-AU"/>
    </w:rPr>
  </w:style>
  <w:style w:type="character" w:customStyle="1" w:styleId="Heading1Char">
    <w:name w:val="Heading 1 Char"/>
    <w:basedOn w:val="DefaultParagraphFont"/>
    <w:link w:val="Heading1"/>
    <w:uiPriority w:val="9"/>
    <w:rsid w:val="00CF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F34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F34E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F34E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F34E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F34E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F34E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F34E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F34EA"/>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locked/>
    <w:rsid w:val="00227215"/>
    <w:rPr>
      <w:rFonts w:eastAsia="Times New Roman" w:cs="Times New Roman"/>
      <w:sz w:val="22"/>
      <w:lang w:eastAsia="en-AU"/>
    </w:rPr>
  </w:style>
  <w:style w:type="character" w:customStyle="1" w:styleId="ActHead5Char">
    <w:name w:val="ActHead 5 Char"/>
    <w:aliases w:val="s Char"/>
    <w:link w:val="ActHead5"/>
    <w:rsid w:val="00CF34EA"/>
    <w:rPr>
      <w:rFonts w:eastAsia="Times New Roman" w:cs="Times New Roman"/>
      <w:b/>
      <w:kern w:val="28"/>
      <w:sz w:val="24"/>
      <w:lang w:eastAsia="en-AU"/>
    </w:rPr>
  </w:style>
  <w:style w:type="paragraph" w:styleId="Index1">
    <w:name w:val="index 1"/>
    <w:basedOn w:val="Normal"/>
    <w:next w:val="Normal"/>
    <w:autoRedefine/>
    <w:rsid w:val="00CF34EA"/>
    <w:pPr>
      <w:ind w:left="240" w:hanging="240"/>
    </w:pPr>
  </w:style>
  <w:style w:type="paragraph" w:styleId="Index2">
    <w:name w:val="index 2"/>
    <w:basedOn w:val="Normal"/>
    <w:next w:val="Normal"/>
    <w:autoRedefine/>
    <w:rsid w:val="00CF34EA"/>
    <w:pPr>
      <w:ind w:left="480" w:hanging="240"/>
    </w:pPr>
  </w:style>
  <w:style w:type="paragraph" w:styleId="Index3">
    <w:name w:val="index 3"/>
    <w:basedOn w:val="Normal"/>
    <w:next w:val="Normal"/>
    <w:autoRedefine/>
    <w:rsid w:val="00CF34EA"/>
    <w:pPr>
      <w:ind w:left="720" w:hanging="240"/>
    </w:pPr>
  </w:style>
  <w:style w:type="paragraph" w:styleId="Index4">
    <w:name w:val="index 4"/>
    <w:basedOn w:val="Normal"/>
    <w:next w:val="Normal"/>
    <w:autoRedefine/>
    <w:rsid w:val="00CF34EA"/>
    <w:pPr>
      <w:ind w:left="960" w:hanging="240"/>
    </w:pPr>
  </w:style>
  <w:style w:type="paragraph" w:styleId="Index5">
    <w:name w:val="index 5"/>
    <w:basedOn w:val="Normal"/>
    <w:next w:val="Normal"/>
    <w:autoRedefine/>
    <w:rsid w:val="00CF34EA"/>
    <w:pPr>
      <w:ind w:left="1200" w:hanging="240"/>
    </w:pPr>
  </w:style>
  <w:style w:type="paragraph" w:styleId="Index6">
    <w:name w:val="index 6"/>
    <w:basedOn w:val="Normal"/>
    <w:next w:val="Normal"/>
    <w:autoRedefine/>
    <w:rsid w:val="00CF34EA"/>
    <w:pPr>
      <w:ind w:left="1440" w:hanging="240"/>
    </w:pPr>
  </w:style>
  <w:style w:type="paragraph" w:styleId="Index7">
    <w:name w:val="index 7"/>
    <w:basedOn w:val="Normal"/>
    <w:next w:val="Normal"/>
    <w:autoRedefine/>
    <w:rsid w:val="00CF34EA"/>
    <w:pPr>
      <w:ind w:left="1680" w:hanging="240"/>
    </w:pPr>
  </w:style>
  <w:style w:type="paragraph" w:styleId="Index8">
    <w:name w:val="index 8"/>
    <w:basedOn w:val="Normal"/>
    <w:next w:val="Normal"/>
    <w:autoRedefine/>
    <w:rsid w:val="00CF34EA"/>
    <w:pPr>
      <w:ind w:left="1920" w:hanging="240"/>
    </w:pPr>
  </w:style>
  <w:style w:type="paragraph" w:styleId="Index9">
    <w:name w:val="index 9"/>
    <w:basedOn w:val="Normal"/>
    <w:next w:val="Normal"/>
    <w:autoRedefine/>
    <w:rsid w:val="00CF34EA"/>
    <w:pPr>
      <w:ind w:left="2160" w:hanging="240"/>
    </w:pPr>
  </w:style>
  <w:style w:type="paragraph" w:styleId="NormalIndent">
    <w:name w:val="Normal Indent"/>
    <w:basedOn w:val="Normal"/>
    <w:rsid w:val="00CF34EA"/>
    <w:pPr>
      <w:ind w:left="720"/>
    </w:pPr>
  </w:style>
  <w:style w:type="paragraph" w:styleId="FootnoteText">
    <w:name w:val="footnote text"/>
    <w:basedOn w:val="Normal"/>
    <w:link w:val="FootnoteTextChar"/>
    <w:rsid w:val="00CF34EA"/>
    <w:rPr>
      <w:sz w:val="20"/>
    </w:rPr>
  </w:style>
  <w:style w:type="character" w:customStyle="1" w:styleId="FootnoteTextChar">
    <w:name w:val="Footnote Text Char"/>
    <w:basedOn w:val="DefaultParagraphFont"/>
    <w:link w:val="FootnoteText"/>
    <w:rsid w:val="00CF34EA"/>
  </w:style>
  <w:style w:type="paragraph" w:styleId="CommentText">
    <w:name w:val="annotation text"/>
    <w:basedOn w:val="Normal"/>
    <w:link w:val="CommentTextChar"/>
    <w:rsid w:val="00CF34EA"/>
    <w:rPr>
      <w:sz w:val="20"/>
    </w:rPr>
  </w:style>
  <w:style w:type="character" w:customStyle="1" w:styleId="CommentTextChar">
    <w:name w:val="Comment Text Char"/>
    <w:basedOn w:val="DefaultParagraphFont"/>
    <w:link w:val="CommentText"/>
    <w:rsid w:val="00CF34EA"/>
  </w:style>
  <w:style w:type="paragraph" w:styleId="IndexHeading">
    <w:name w:val="index heading"/>
    <w:basedOn w:val="Normal"/>
    <w:next w:val="Index1"/>
    <w:rsid w:val="00CF34EA"/>
    <w:rPr>
      <w:rFonts w:ascii="Arial" w:hAnsi="Arial" w:cs="Arial"/>
      <w:b/>
      <w:bCs/>
    </w:rPr>
  </w:style>
  <w:style w:type="paragraph" w:styleId="Caption">
    <w:name w:val="caption"/>
    <w:basedOn w:val="Normal"/>
    <w:next w:val="Normal"/>
    <w:qFormat/>
    <w:rsid w:val="00CF34EA"/>
    <w:pPr>
      <w:spacing w:before="120" w:after="120"/>
    </w:pPr>
    <w:rPr>
      <w:b/>
      <w:bCs/>
      <w:sz w:val="20"/>
    </w:rPr>
  </w:style>
  <w:style w:type="paragraph" w:styleId="TableofFigures">
    <w:name w:val="table of figures"/>
    <w:basedOn w:val="Normal"/>
    <w:next w:val="Normal"/>
    <w:rsid w:val="00CF34EA"/>
    <w:pPr>
      <w:ind w:left="480" w:hanging="480"/>
    </w:pPr>
  </w:style>
  <w:style w:type="paragraph" w:styleId="EnvelopeAddress">
    <w:name w:val="envelope address"/>
    <w:basedOn w:val="Normal"/>
    <w:rsid w:val="00CF34E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F34EA"/>
    <w:rPr>
      <w:rFonts w:ascii="Arial" w:hAnsi="Arial" w:cs="Arial"/>
      <w:sz w:val="20"/>
    </w:rPr>
  </w:style>
  <w:style w:type="character" w:styleId="FootnoteReference">
    <w:name w:val="footnote reference"/>
    <w:basedOn w:val="DefaultParagraphFont"/>
    <w:rsid w:val="00CF34EA"/>
    <w:rPr>
      <w:rFonts w:ascii="Times New Roman" w:hAnsi="Times New Roman"/>
      <w:sz w:val="20"/>
      <w:vertAlign w:val="superscript"/>
    </w:rPr>
  </w:style>
  <w:style w:type="character" w:styleId="CommentReference">
    <w:name w:val="annotation reference"/>
    <w:basedOn w:val="DefaultParagraphFont"/>
    <w:rsid w:val="00CF34EA"/>
    <w:rPr>
      <w:sz w:val="16"/>
      <w:szCs w:val="16"/>
    </w:rPr>
  </w:style>
  <w:style w:type="character" w:styleId="PageNumber">
    <w:name w:val="page number"/>
    <w:basedOn w:val="DefaultParagraphFont"/>
    <w:rsid w:val="00CF34EA"/>
  </w:style>
  <w:style w:type="character" w:styleId="EndnoteReference">
    <w:name w:val="endnote reference"/>
    <w:basedOn w:val="DefaultParagraphFont"/>
    <w:rsid w:val="00CF34EA"/>
    <w:rPr>
      <w:vertAlign w:val="superscript"/>
    </w:rPr>
  </w:style>
  <w:style w:type="paragraph" w:styleId="EndnoteText">
    <w:name w:val="endnote text"/>
    <w:basedOn w:val="Normal"/>
    <w:link w:val="EndnoteTextChar"/>
    <w:rsid w:val="00CF34EA"/>
    <w:rPr>
      <w:sz w:val="20"/>
    </w:rPr>
  </w:style>
  <w:style w:type="character" w:customStyle="1" w:styleId="EndnoteTextChar">
    <w:name w:val="Endnote Text Char"/>
    <w:basedOn w:val="DefaultParagraphFont"/>
    <w:link w:val="EndnoteText"/>
    <w:rsid w:val="00CF34EA"/>
  </w:style>
  <w:style w:type="paragraph" w:styleId="TableofAuthorities">
    <w:name w:val="table of authorities"/>
    <w:basedOn w:val="Normal"/>
    <w:next w:val="Normal"/>
    <w:rsid w:val="00CF34EA"/>
    <w:pPr>
      <w:ind w:left="240" w:hanging="240"/>
    </w:pPr>
  </w:style>
  <w:style w:type="paragraph" w:styleId="MacroText">
    <w:name w:val="macro"/>
    <w:link w:val="MacroTextChar"/>
    <w:rsid w:val="00CF34E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F34EA"/>
    <w:rPr>
      <w:rFonts w:ascii="Courier New" w:eastAsia="Times New Roman" w:hAnsi="Courier New" w:cs="Courier New"/>
      <w:lang w:eastAsia="en-AU"/>
    </w:rPr>
  </w:style>
  <w:style w:type="paragraph" w:styleId="TOAHeading">
    <w:name w:val="toa heading"/>
    <w:basedOn w:val="Normal"/>
    <w:next w:val="Normal"/>
    <w:rsid w:val="00CF34EA"/>
    <w:pPr>
      <w:spacing w:before="120"/>
    </w:pPr>
    <w:rPr>
      <w:rFonts w:ascii="Arial" w:hAnsi="Arial" w:cs="Arial"/>
      <w:b/>
      <w:bCs/>
    </w:rPr>
  </w:style>
  <w:style w:type="paragraph" w:styleId="List">
    <w:name w:val="List"/>
    <w:basedOn w:val="Normal"/>
    <w:rsid w:val="00CF34EA"/>
    <w:pPr>
      <w:ind w:left="283" w:hanging="283"/>
    </w:pPr>
  </w:style>
  <w:style w:type="paragraph" w:styleId="ListBullet">
    <w:name w:val="List Bullet"/>
    <w:basedOn w:val="Normal"/>
    <w:autoRedefine/>
    <w:rsid w:val="00CF34EA"/>
    <w:pPr>
      <w:tabs>
        <w:tab w:val="num" w:pos="360"/>
      </w:tabs>
      <w:ind w:left="360" w:hanging="360"/>
    </w:pPr>
  </w:style>
  <w:style w:type="paragraph" w:styleId="ListNumber">
    <w:name w:val="List Number"/>
    <w:basedOn w:val="Normal"/>
    <w:rsid w:val="00CF34EA"/>
    <w:pPr>
      <w:tabs>
        <w:tab w:val="num" w:pos="360"/>
      </w:tabs>
      <w:ind w:left="360" w:hanging="360"/>
    </w:pPr>
  </w:style>
  <w:style w:type="paragraph" w:styleId="List2">
    <w:name w:val="List 2"/>
    <w:basedOn w:val="Normal"/>
    <w:rsid w:val="00CF34EA"/>
    <w:pPr>
      <w:ind w:left="566" w:hanging="283"/>
    </w:pPr>
  </w:style>
  <w:style w:type="paragraph" w:styleId="List3">
    <w:name w:val="List 3"/>
    <w:basedOn w:val="Normal"/>
    <w:rsid w:val="00CF34EA"/>
    <w:pPr>
      <w:ind w:left="849" w:hanging="283"/>
    </w:pPr>
  </w:style>
  <w:style w:type="paragraph" w:styleId="List4">
    <w:name w:val="List 4"/>
    <w:basedOn w:val="Normal"/>
    <w:rsid w:val="00CF34EA"/>
    <w:pPr>
      <w:ind w:left="1132" w:hanging="283"/>
    </w:pPr>
  </w:style>
  <w:style w:type="paragraph" w:styleId="List5">
    <w:name w:val="List 5"/>
    <w:basedOn w:val="Normal"/>
    <w:rsid w:val="00CF34EA"/>
    <w:pPr>
      <w:ind w:left="1415" w:hanging="283"/>
    </w:pPr>
  </w:style>
  <w:style w:type="paragraph" w:styleId="ListBullet2">
    <w:name w:val="List Bullet 2"/>
    <w:basedOn w:val="Normal"/>
    <w:autoRedefine/>
    <w:rsid w:val="00CF34EA"/>
    <w:pPr>
      <w:tabs>
        <w:tab w:val="num" w:pos="360"/>
      </w:tabs>
    </w:pPr>
  </w:style>
  <w:style w:type="paragraph" w:styleId="ListBullet3">
    <w:name w:val="List Bullet 3"/>
    <w:basedOn w:val="Normal"/>
    <w:autoRedefine/>
    <w:rsid w:val="00CF34EA"/>
    <w:pPr>
      <w:tabs>
        <w:tab w:val="num" w:pos="926"/>
      </w:tabs>
      <w:ind w:left="926" w:hanging="360"/>
    </w:pPr>
  </w:style>
  <w:style w:type="paragraph" w:styleId="ListBullet4">
    <w:name w:val="List Bullet 4"/>
    <w:basedOn w:val="Normal"/>
    <w:autoRedefine/>
    <w:rsid w:val="00CF34EA"/>
    <w:pPr>
      <w:tabs>
        <w:tab w:val="num" w:pos="1209"/>
      </w:tabs>
      <w:ind w:left="1209" w:hanging="360"/>
    </w:pPr>
  </w:style>
  <w:style w:type="paragraph" w:styleId="ListBullet5">
    <w:name w:val="List Bullet 5"/>
    <w:basedOn w:val="Normal"/>
    <w:autoRedefine/>
    <w:rsid w:val="00CF34EA"/>
    <w:pPr>
      <w:tabs>
        <w:tab w:val="num" w:pos="1492"/>
      </w:tabs>
      <w:ind w:left="1492" w:hanging="360"/>
    </w:pPr>
  </w:style>
  <w:style w:type="paragraph" w:styleId="ListNumber2">
    <w:name w:val="List Number 2"/>
    <w:basedOn w:val="Normal"/>
    <w:rsid w:val="00CF34EA"/>
    <w:pPr>
      <w:tabs>
        <w:tab w:val="num" w:pos="643"/>
      </w:tabs>
      <w:ind w:left="643" w:hanging="360"/>
    </w:pPr>
  </w:style>
  <w:style w:type="paragraph" w:styleId="ListNumber3">
    <w:name w:val="List Number 3"/>
    <w:basedOn w:val="Normal"/>
    <w:rsid w:val="00CF34EA"/>
    <w:pPr>
      <w:tabs>
        <w:tab w:val="num" w:pos="926"/>
      </w:tabs>
      <w:ind w:left="926" w:hanging="360"/>
    </w:pPr>
  </w:style>
  <w:style w:type="paragraph" w:styleId="ListNumber4">
    <w:name w:val="List Number 4"/>
    <w:basedOn w:val="Normal"/>
    <w:rsid w:val="00CF34EA"/>
    <w:pPr>
      <w:tabs>
        <w:tab w:val="num" w:pos="1209"/>
      </w:tabs>
      <w:ind w:left="1209" w:hanging="360"/>
    </w:pPr>
  </w:style>
  <w:style w:type="paragraph" w:styleId="ListNumber5">
    <w:name w:val="List Number 5"/>
    <w:basedOn w:val="Normal"/>
    <w:rsid w:val="00CF34EA"/>
    <w:pPr>
      <w:tabs>
        <w:tab w:val="num" w:pos="1492"/>
      </w:tabs>
      <w:ind w:left="1492" w:hanging="360"/>
    </w:pPr>
  </w:style>
  <w:style w:type="paragraph" w:styleId="Title">
    <w:name w:val="Title"/>
    <w:basedOn w:val="Normal"/>
    <w:link w:val="TitleChar"/>
    <w:qFormat/>
    <w:rsid w:val="00CF34EA"/>
    <w:pPr>
      <w:spacing w:before="240" w:after="60"/>
    </w:pPr>
    <w:rPr>
      <w:rFonts w:ascii="Arial" w:hAnsi="Arial" w:cs="Arial"/>
      <w:b/>
      <w:bCs/>
      <w:sz w:val="40"/>
      <w:szCs w:val="40"/>
    </w:rPr>
  </w:style>
  <w:style w:type="character" w:customStyle="1" w:styleId="TitleChar">
    <w:name w:val="Title Char"/>
    <w:basedOn w:val="DefaultParagraphFont"/>
    <w:link w:val="Title"/>
    <w:rsid w:val="00CF34EA"/>
    <w:rPr>
      <w:rFonts w:ascii="Arial" w:hAnsi="Arial" w:cs="Arial"/>
      <w:b/>
      <w:bCs/>
      <w:sz w:val="40"/>
      <w:szCs w:val="40"/>
    </w:rPr>
  </w:style>
  <w:style w:type="paragraph" w:styleId="Closing">
    <w:name w:val="Closing"/>
    <w:basedOn w:val="Normal"/>
    <w:link w:val="ClosingChar"/>
    <w:rsid w:val="00CF34EA"/>
    <w:pPr>
      <w:ind w:left="4252"/>
    </w:pPr>
  </w:style>
  <w:style w:type="character" w:customStyle="1" w:styleId="ClosingChar">
    <w:name w:val="Closing Char"/>
    <w:basedOn w:val="DefaultParagraphFont"/>
    <w:link w:val="Closing"/>
    <w:rsid w:val="00CF34EA"/>
    <w:rPr>
      <w:sz w:val="22"/>
    </w:rPr>
  </w:style>
  <w:style w:type="paragraph" w:styleId="Signature">
    <w:name w:val="Signature"/>
    <w:basedOn w:val="Normal"/>
    <w:link w:val="SignatureChar"/>
    <w:rsid w:val="00CF34EA"/>
    <w:pPr>
      <w:ind w:left="4252"/>
    </w:pPr>
  </w:style>
  <w:style w:type="character" w:customStyle="1" w:styleId="SignatureChar">
    <w:name w:val="Signature Char"/>
    <w:basedOn w:val="DefaultParagraphFont"/>
    <w:link w:val="Signature"/>
    <w:rsid w:val="00CF34EA"/>
    <w:rPr>
      <w:sz w:val="22"/>
    </w:rPr>
  </w:style>
  <w:style w:type="paragraph" w:styleId="BodyText">
    <w:name w:val="Body Text"/>
    <w:basedOn w:val="Normal"/>
    <w:link w:val="BodyTextChar"/>
    <w:rsid w:val="00CF34EA"/>
    <w:pPr>
      <w:spacing w:after="120"/>
    </w:pPr>
  </w:style>
  <w:style w:type="character" w:customStyle="1" w:styleId="BodyTextChar">
    <w:name w:val="Body Text Char"/>
    <w:basedOn w:val="DefaultParagraphFont"/>
    <w:link w:val="BodyText"/>
    <w:rsid w:val="00CF34EA"/>
    <w:rPr>
      <w:sz w:val="22"/>
    </w:rPr>
  </w:style>
  <w:style w:type="paragraph" w:styleId="BodyTextIndent">
    <w:name w:val="Body Text Indent"/>
    <w:basedOn w:val="Normal"/>
    <w:link w:val="BodyTextIndentChar"/>
    <w:rsid w:val="00CF34EA"/>
    <w:pPr>
      <w:spacing w:after="120"/>
      <w:ind w:left="283"/>
    </w:pPr>
  </w:style>
  <w:style w:type="character" w:customStyle="1" w:styleId="BodyTextIndentChar">
    <w:name w:val="Body Text Indent Char"/>
    <w:basedOn w:val="DefaultParagraphFont"/>
    <w:link w:val="BodyTextIndent"/>
    <w:rsid w:val="00CF34EA"/>
    <w:rPr>
      <w:sz w:val="22"/>
    </w:rPr>
  </w:style>
  <w:style w:type="paragraph" w:styleId="ListContinue">
    <w:name w:val="List Continue"/>
    <w:basedOn w:val="Normal"/>
    <w:rsid w:val="00CF34EA"/>
    <w:pPr>
      <w:spacing w:after="120"/>
      <w:ind w:left="283"/>
    </w:pPr>
  </w:style>
  <w:style w:type="paragraph" w:styleId="ListContinue2">
    <w:name w:val="List Continue 2"/>
    <w:basedOn w:val="Normal"/>
    <w:rsid w:val="00CF34EA"/>
    <w:pPr>
      <w:spacing w:after="120"/>
      <w:ind w:left="566"/>
    </w:pPr>
  </w:style>
  <w:style w:type="paragraph" w:styleId="ListContinue3">
    <w:name w:val="List Continue 3"/>
    <w:basedOn w:val="Normal"/>
    <w:rsid w:val="00CF34EA"/>
    <w:pPr>
      <w:spacing w:after="120"/>
      <w:ind w:left="849"/>
    </w:pPr>
  </w:style>
  <w:style w:type="paragraph" w:styleId="ListContinue4">
    <w:name w:val="List Continue 4"/>
    <w:basedOn w:val="Normal"/>
    <w:rsid w:val="00CF34EA"/>
    <w:pPr>
      <w:spacing w:after="120"/>
      <w:ind w:left="1132"/>
    </w:pPr>
  </w:style>
  <w:style w:type="paragraph" w:styleId="ListContinue5">
    <w:name w:val="List Continue 5"/>
    <w:basedOn w:val="Normal"/>
    <w:rsid w:val="00CF34EA"/>
    <w:pPr>
      <w:spacing w:after="120"/>
      <w:ind w:left="1415"/>
    </w:pPr>
  </w:style>
  <w:style w:type="paragraph" w:styleId="MessageHeader">
    <w:name w:val="Message Header"/>
    <w:basedOn w:val="Normal"/>
    <w:link w:val="MessageHeaderChar"/>
    <w:rsid w:val="00CF34E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F34EA"/>
    <w:rPr>
      <w:rFonts w:ascii="Arial" w:hAnsi="Arial" w:cs="Arial"/>
      <w:sz w:val="22"/>
      <w:shd w:val="pct20" w:color="auto" w:fill="auto"/>
    </w:rPr>
  </w:style>
  <w:style w:type="paragraph" w:styleId="Subtitle">
    <w:name w:val="Subtitle"/>
    <w:basedOn w:val="Normal"/>
    <w:link w:val="SubtitleChar"/>
    <w:qFormat/>
    <w:rsid w:val="00CF34EA"/>
    <w:pPr>
      <w:spacing w:after="60"/>
      <w:jc w:val="center"/>
      <w:outlineLvl w:val="1"/>
    </w:pPr>
    <w:rPr>
      <w:rFonts w:ascii="Arial" w:hAnsi="Arial" w:cs="Arial"/>
    </w:rPr>
  </w:style>
  <w:style w:type="character" w:customStyle="1" w:styleId="SubtitleChar">
    <w:name w:val="Subtitle Char"/>
    <w:basedOn w:val="DefaultParagraphFont"/>
    <w:link w:val="Subtitle"/>
    <w:rsid w:val="00CF34EA"/>
    <w:rPr>
      <w:rFonts w:ascii="Arial" w:hAnsi="Arial" w:cs="Arial"/>
      <w:sz w:val="22"/>
    </w:rPr>
  </w:style>
  <w:style w:type="paragraph" w:styleId="Salutation">
    <w:name w:val="Salutation"/>
    <w:basedOn w:val="Normal"/>
    <w:next w:val="Normal"/>
    <w:link w:val="SalutationChar"/>
    <w:rsid w:val="00CF34EA"/>
  </w:style>
  <w:style w:type="character" w:customStyle="1" w:styleId="SalutationChar">
    <w:name w:val="Salutation Char"/>
    <w:basedOn w:val="DefaultParagraphFont"/>
    <w:link w:val="Salutation"/>
    <w:rsid w:val="00CF34EA"/>
    <w:rPr>
      <w:sz w:val="22"/>
    </w:rPr>
  </w:style>
  <w:style w:type="paragraph" w:styleId="Date">
    <w:name w:val="Date"/>
    <w:basedOn w:val="Normal"/>
    <w:next w:val="Normal"/>
    <w:link w:val="DateChar"/>
    <w:rsid w:val="00CF34EA"/>
  </w:style>
  <w:style w:type="character" w:customStyle="1" w:styleId="DateChar">
    <w:name w:val="Date Char"/>
    <w:basedOn w:val="DefaultParagraphFont"/>
    <w:link w:val="Date"/>
    <w:rsid w:val="00CF34EA"/>
    <w:rPr>
      <w:sz w:val="22"/>
    </w:rPr>
  </w:style>
  <w:style w:type="paragraph" w:styleId="BodyTextFirstIndent">
    <w:name w:val="Body Text First Indent"/>
    <w:basedOn w:val="BodyText"/>
    <w:link w:val="BodyTextFirstIndentChar"/>
    <w:rsid w:val="00CF34EA"/>
    <w:pPr>
      <w:ind w:firstLine="210"/>
    </w:pPr>
  </w:style>
  <w:style w:type="character" w:customStyle="1" w:styleId="BodyTextFirstIndentChar">
    <w:name w:val="Body Text First Indent Char"/>
    <w:basedOn w:val="BodyTextChar"/>
    <w:link w:val="BodyTextFirstIndent"/>
    <w:rsid w:val="00CF34EA"/>
    <w:rPr>
      <w:sz w:val="22"/>
    </w:rPr>
  </w:style>
  <w:style w:type="paragraph" w:styleId="BodyTextFirstIndent2">
    <w:name w:val="Body Text First Indent 2"/>
    <w:basedOn w:val="BodyTextIndent"/>
    <w:link w:val="BodyTextFirstIndent2Char"/>
    <w:rsid w:val="00CF34EA"/>
    <w:pPr>
      <w:ind w:firstLine="210"/>
    </w:pPr>
  </w:style>
  <w:style w:type="character" w:customStyle="1" w:styleId="BodyTextFirstIndent2Char">
    <w:name w:val="Body Text First Indent 2 Char"/>
    <w:basedOn w:val="BodyTextIndentChar"/>
    <w:link w:val="BodyTextFirstIndent2"/>
    <w:rsid w:val="00CF34EA"/>
    <w:rPr>
      <w:sz w:val="22"/>
    </w:rPr>
  </w:style>
  <w:style w:type="paragraph" w:styleId="BodyText2">
    <w:name w:val="Body Text 2"/>
    <w:basedOn w:val="Normal"/>
    <w:link w:val="BodyText2Char"/>
    <w:rsid w:val="00CF34EA"/>
    <w:pPr>
      <w:spacing w:after="120" w:line="480" w:lineRule="auto"/>
    </w:pPr>
  </w:style>
  <w:style w:type="character" w:customStyle="1" w:styleId="BodyText2Char">
    <w:name w:val="Body Text 2 Char"/>
    <w:basedOn w:val="DefaultParagraphFont"/>
    <w:link w:val="BodyText2"/>
    <w:rsid w:val="00CF34EA"/>
    <w:rPr>
      <w:sz w:val="22"/>
    </w:rPr>
  </w:style>
  <w:style w:type="paragraph" w:styleId="BodyText3">
    <w:name w:val="Body Text 3"/>
    <w:basedOn w:val="Normal"/>
    <w:link w:val="BodyText3Char"/>
    <w:rsid w:val="00CF34EA"/>
    <w:pPr>
      <w:spacing w:after="120"/>
    </w:pPr>
    <w:rPr>
      <w:sz w:val="16"/>
      <w:szCs w:val="16"/>
    </w:rPr>
  </w:style>
  <w:style w:type="character" w:customStyle="1" w:styleId="BodyText3Char">
    <w:name w:val="Body Text 3 Char"/>
    <w:basedOn w:val="DefaultParagraphFont"/>
    <w:link w:val="BodyText3"/>
    <w:rsid w:val="00CF34EA"/>
    <w:rPr>
      <w:sz w:val="16"/>
      <w:szCs w:val="16"/>
    </w:rPr>
  </w:style>
  <w:style w:type="paragraph" w:styleId="BodyTextIndent2">
    <w:name w:val="Body Text Indent 2"/>
    <w:basedOn w:val="Normal"/>
    <w:link w:val="BodyTextIndent2Char"/>
    <w:rsid w:val="00CF34EA"/>
    <w:pPr>
      <w:spacing w:after="120" w:line="480" w:lineRule="auto"/>
      <w:ind w:left="283"/>
    </w:pPr>
  </w:style>
  <w:style w:type="character" w:customStyle="1" w:styleId="BodyTextIndent2Char">
    <w:name w:val="Body Text Indent 2 Char"/>
    <w:basedOn w:val="DefaultParagraphFont"/>
    <w:link w:val="BodyTextIndent2"/>
    <w:rsid w:val="00CF34EA"/>
    <w:rPr>
      <w:sz w:val="22"/>
    </w:rPr>
  </w:style>
  <w:style w:type="paragraph" w:styleId="BodyTextIndent3">
    <w:name w:val="Body Text Indent 3"/>
    <w:basedOn w:val="Normal"/>
    <w:link w:val="BodyTextIndent3Char"/>
    <w:rsid w:val="00CF34EA"/>
    <w:pPr>
      <w:spacing w:after="120"/>
      <w:ind w:left="283"/>
    </w:pPr>
    <w:rPr>
      <w:sz w:val="16"/>
      <w:szCs w:val="16"/>
    </w:rPr>
  </w:style>
  <w:style w:type="character" w:customStyle="1" w:styleId="BodyTextIndent3Char">
    <w:name w:val="Body Text Indent 3 Char"/>
    <w:basedOn w:val="DefaultParagraphFont"/>
    <w:link w:val="BodyTextIndent3"/>
    <w:rsid w:val="00CF34EA"/>
    <w:rPr>
      <w:sz w:val="16"/>
      <w:szCs w:val="16"/>
    </w:rPr>
  </w:style>
  <w:style w:type="paragraph" w:styleId="BlockText">
    <w:name w:val="Block Text"/>
    <w:basedOn w:val="Normal"/>
    <w:rsid w:val="00CF34EA"/>
    <w:pPr>
      <w:spacing w:after="120"/>
      <w:ind w:left="1440" w:right="1440"/>
    </w:pPr>
  </w:style>
  <w:style w:type="character" w:styleId="Hyperlink">
    <w:name w:val="Hyperlink"/>
    <w:basedOn w:val="DefaultParagraphFont"/>
    <w:rsid w:val="00CF34EA"/>
    <w:rPr>
      <w:color w:val="0000FF"/>
      <w:u w:val="single"/>
    </w:rPr>
  </w:style>
  <w:style w:type="character" w:styleId="FollowedHyperlink">
    <w:name w:val="FollowedHyperlink"/>
    <w:basedOn w:val="DefaultParagraphFont"/>
    <w:rsid w:val="00CF34EA"/>
    <w:rPr>
      <w:color w:val="800080"/>
      <w:u w:val="single"/>
    </w:rPr>
  </w:style>
  <w:style w:type="character" w:styleId="Strong">
    <w:name w:val="Strong"/>
    <w:basedOn w:val="DefaultParagraphFont"/>
    <w:qFormat/>
    <w:rsid w:val="00CF34EA"/>
    <w:rPr>
      <w:b/>
      <w:bCs/>
    </w:rPr>
  </w:style>
  <w:style w:type="character" w:styleId="Emphasis">
    <w:name w:val="Emphasis"/>
    <w:basedOn w:val="DefaultParagraphFont"/>
    <w:qFormat/>
    <w:rsid w:val="00CF34EA"/>
    <w:rPr>
      <w:i/>
      <w:iCs/>
    </w:rPr>
  </w:style>
  <w:style w:type="paragraph" w:styleId="DocumentMap">
    <w:name w:val="Document Map"/>
    <w:basedOn w:val="Normal"/>
    <w:link w:val="DocumentMapChar"/>
    <w:rsid w:val="00CF34EA"/>
    <w:pPr>
      <w:shd w:val="clear" w:color="auto" w:fill="000080"/>
    </w:pPr>
    <w:rPr>
      <w:rFonts w:ascii="Tahoma" w:hAnsi="Tahoma" w:cs="Tahoma"/>
    </w:rPr>
  </w:style>
  <w:style w:type="character" w:customStyle="1" w:styleId="DocumentMapChar">
    <w:name w:val="Document Map Char"/>
    <w:basedOn w:val="DefaultParagraphFont"/>
    <w:link w:val="DocumentMap"/>
    <w:rsid w:val="00CF34EA"/>
    <w:rPr>
      <w:rFonts w:ascii="Tahoma" w:hAnsi="Tahoma" w:cs="Tahoma"/>
      <w:sz w:val="22"/>
      <w:shd w:val="clear" w:color="auto" w:fill="000080"/>
    </w:rPr>
  </w:style>
  <w:style w:type="paragraph" w:styleId="PlainText">
    <w:name w:val="Plain Text"/>
    <w:basedOn w:val="Normal"/>
    <w:link w:val="PlainTextChar"/>
    <w:rsid w:val="00CF34EA"/>
    <w:rPr>
      <w:rFonts w:ascii="Courier New" w:hAnsi="Courier New" w:cs="Courier New"/>
      <w:sz w:val="20"/>
    </w:rPr>
  </w:style>
  <w:style w:type="character" w:customStyle="1" w:styleId="PlainTextChar">
    <w:name w:val="Plain Text Char"/>
    <w:basedOn w:val="DefaultParagraphFont"/>
    <w:link w:val="PlainText"/>
    <w:rsid w:val="00CF34EA"/>
    <w:rPr>
      <w:rFonts w:ascii="Courier New" w:hAnsi="Courier New" w:cs="Courier New"/>
    </w:rPr>
  </w:style>
  <w:style w:type="paragraph" w:styleId="E-mailSignature">
    <w:name w:val="E-mail Signature"/>
    <w:basedOn w:val="Normal"/>
    <w:link w:val="E-mailSignatureChar"/>
    <w:rsid w:val="00CF34EA"/>
  </w:style>
  <w:style w:type="character" w:customStyle="1" w:styleId="E-mailSignatureChar">
    <w:name w:val="E-mail Signature Char"/>
    <w:basedOn w:val="DefaultParagraphFont"/>
    <w:link w:val="E-mailSignature"/>
    <w:rsid w:val="00CF34EA"/>
    <w:rPr>
      <w:sz w:val="22"/>
    </w:rPr>
  </w:style>
  <w:style w:type="paragraph" w:styleId="NormalWeb">
    <w:name w:val="Normal (Web)"/>
    <w:basedOn w:val="Normal"/>
    <w:rsid w:val="00CF34EA"/>
  </w:style>
  <w:style w:type="character" w:styleId="HTMLAcronym">
    <w:name w:val="HTML Acronym"/>
    <w:basedOn w:val="DefaultParagraphFont"/>
    <w:rsid w:val="00CF34EA"/>
  </w:style>
  <w:style w:type="paragraph" w:styleId="HTMLAddress">
    <w:name w:val="HTML Address"/>
    <w:basedOn w:val="Normal"/>
    <w:link w:val="HTMLAddressChar"/>
    <w:rsid w:val="00CF34EA"/>
    <w:rPr>
      <w:i/>
      <w:iCs/>
    </w:rPr>
  </w:style>
  <w:style w:type="character" w:customStyle="1" w:styleId="HTMLAddressChar">
    <w:name w:val="HTML Address Char"/>
    <w:basedOn w:val="DefaultParagraphFont"/>
    <w:link w:val="HTMLAddress"/>
    <w:rsid w:val="00CF34EA"/>
    <w:rPr>
      <w:i/>
      <w:iCs/>
      <w:sz w:val="22"/>
    </w:rPr>
  </w:style>
  <w:style w:type="character" w:styleId="HTMLCite">
    <w:name w:val="HTML Cite"/>
    <w:basedOn w:val="DefaultParagraphFont"/>
    <w:rsid w:val="00CF34EA"/>
    <w:rPr>
      <w:i/>
      <w:iCs/>
    </w:rPr>
  </w:style>
  <w:style w:type="character" w:styleId="HTMLCode">
    <w:name w:val="HTML Code"/>
    <w:basedOn w:val="DefaultParagraphFont"/>
    <w:rsid w:val="00CF34EA"/>
    <w:rPr>
      <w:rFonts w:ascii="Courier New" w:hAnsi="Courier New" w:cs="Courier New"/>
      <w:sz w:val="20"/>
      <w:szCs w:val="20"/>
    </w:rPr>
  </w:style>
  <w:style w:type="character" w:styleId="HTMLDefinition">
    <w:name w:val="HTML Definition"/>
    <w:basedOn w:val="DefaultParagraphFont"/>
    <w:rsid w:val="00CF34EA"/>
    <w:rPr>
      <w:i/>
      <w:iCs/>
    </w:rPr>
  </w:style>
  <w:style w:type="character" w:styleId="HTMLKeyboard">
    <w:name w:val="HTML Keyboard"/>
    <w:basedOn w:val="DefaultParagraphFont"/>
    <w:rsid w:val="00CF34EA"/>
    <w:rPr>
      <w:rFonts w:ascii="Courier New" w:hAnsi="Courier New" w:cs="Courier New"/>
      <w:sz w:val="20"/>
      <w:szCs w:val="20"/>
    </w:rPr>
  </w:style>
  <w:style w:type="paragraph" w:styleId="HTMLPreformatted">
    <w:name w:val="HTML Preformatted"/>
    <w:basedOn w:val="Normal"/>
    <w:link w:val="HTMLPreformattedChar"/>
    <w:rsid w:val="00CF34EA"/>
    <w:rPr>
      <w:rFonts w:ascii="Courier New" w:hAnsi="Courier New" w:cs="Courier New"/>
      <w:sz w:val="20"/>
    </w:rPr>
  </w:style>
  <w:style w:type="character" w:customStyle="1" w:styleId="HTMLPreformattedChar">
    <w:name w:val="HTML Preformatted Char"/>
    <w:basedOn w:val="DefaultParagraphFont"/>
    <w:link w:val="HTMLPreformatted"/>
    <w:rsid w:val="00CF34EA"/>
    <w:rPr>
      <w:rFonts w:ascii="Courier New" w:hAnsi="Courier New" w:cs="Courier New"/>
    </w:rPr>
  </w:style>
  <w:style w:type="character" w:styleId="HTMLSample">
    <w:name w:val="HTML Sample"/>
    <w:basedOn w:val="DefaultParagraphFont"/>
    <w:rsid w:val="00CF34EA"/>
    <w:rPr>
      <w:rFonts w:ascii="Courier New" w:hAnsi="Courier New" w:cs="Courier New"/>
    </w:rPr>
  </w:style>
  <w:style w:type="character" w:styleId="HTMLTypewriter">
    <w:name w:val="HTML Typewriter"/>
    <w:basedOn w:val="DefaultParagraphFont"/>
    <w:rsid w:val="00CF34EA"/>
    <w:rPr>
      <w:rFonts w:ascii="Courier New" w:hAnsi="Courier New" w:cs="Courier New"/>
      <w:sz w:val="20"/>
      <w:szCs w:val="20"/>
    </w:rPr>
  </w:style>
  <w:style w:type="character" w:styleId="HTMLVariable">
    <w:name w:val="HTML Variable"/>
    <w:basedOn w:val="DefaultParagraphFont"/>
    <w:rsid w:val="00CF34EA"/>
    <w:rPr>
      <w:i/>
      <w:iCs/>
    </w:rPr>
  </w:style>
  <w:style w:type="paragraph" w:styleId="CommentSubject">
    <w:name w:val="annotation subject"/>
    <w:basedOn w:val="CommentText"/>
    <w:next w:val="CommentText"/>
    <w:link w:val="CommentSubjectChar"/>
    <w:rsid w:val="00CF34EA"/>
    <w:rPr>
      <w:b/>
      <w:bCs/>
    </w:rPr>
  </w:style>
  <w:style w:type="character" w:customStyle="1" w:styleId="CommentSubjectChar">
    <w:name w:val="Comment Subject Char"/>
    <w:basedOn w:val="CommentTextChar"/>
    <w:link w:val="CommentSubject"/>
    <w:rsid w:val="00CF34EA"/>
    <w:rPr>
      <w:b/>
      <w:bCs/>
    </w:rPr>
  </w:style>
  <w:style w:type="numbering" w:styleId="1ai">
    <w:name w:val="Outline List 1"/>
    <w:basedOn w:val="NoList"/>
    <w:rsid w:val="00CF34EA"/>
    <w:pPr>
      <w:numPr>
        <w:numId w:val="14"/>
      </w:numPr>
    </w:pPr>
  </w:style>
  <w:style w:type="numbering" w:styleId="111111">
    <w:name w:val="Outline List 2"/>
    <w:basedOn w:val="NoList"/>
    <w:rsid w:val="00CF34EA"/>
    <w:pPr>
      <w:numPr>
        <w:numId w:val="15"/>
      </w:numPr>
    </w:pPr>
  </w:style>
  <w:style w:type="numbering" w:styleId="ArticleSection">
    <w:name w:val="Outline List 3"/>
    <w:basedOn w:val="NoList"/>
    <w:rsid w:val="00CF34EA"/>
    <w:pPr>
      <w:numPr>
        <w:numId w:val="17"/>
      </w:numPr>
    </w:pPr>
  </w:style>
  <w:style w:type="table" w:styleId="TableSimple1">
    <w:name w:val="Table Simple 1"/>
    <w:basedOn w:val="TableNormal"/>
    <w:rsid w:val="00CF34E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F34E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F34E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F34E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F34E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F34E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F34E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F34E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F34E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F34E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F34E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F34E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F34E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F34E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F34E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F34E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F34E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F34E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F34E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F34E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F34E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F34E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F34E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F34E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F34E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F34E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F34E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F34E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F34E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F34E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F34E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F34E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F34E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F34E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F34E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F34E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F34E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F34E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F34E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F34E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F34E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F34E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F34E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ItemHead"/>
    <w:next w:val="Item"/>
    <w:rsid w:val="00CF34EA"/>
  </w:style>
  <w:style w:type="paragraph" w:styleId="NoteHeading">
    <w:name w:val="Note Heading"/>
    <w:basedOn w:val="Normal"/>
    <w:next w:val="Normal"/>
    <w:link w:val="NoteHeadingChar"/>
    <w:uiPriority w:val="99"/>
    <w:semiHidden/>
    <w:unhideWhenUsed/>
    <w:rsid w:val="00CF34EA"/>
    <w:pPr>
      <w:spacing w:line="240" w:lineRule="auto"/>
    </w:pPr>
  </w:style>
  <w:style w:type="character" w:customStyle="1" w:styleId="NoteHeadingChar">
    <w:name w:val="Note Heading Char"/>
    <w:basedOn w:val="DefaultParagraphFont"/>
    <w:link w:val="NoteHeading"/>
    <w:uiPriority w:val="99"/>
    <w:semiHidden/>
    <w:rsid w:val="00CF34EA"/>
    <w:rPr>
      <w:sz w:val="22"/>
    </w:rPr>
  </w:style>
  <w:style w:type="paragraph" w:customStyle="1" w:styleId="ActHead10">
    <w:name w:val="ActHead 10"/>
    <w:aliases w:val="sp"/>
    <w:basedOn w:val="OPCParaBase"/>
    <w:next w:val="ActHead3"/>
    <w:rsid w:val="00CF34EA"/>
    <w:pPr>
      <w:keepNext/>
      <w:spacing w:before="280" w:line="240" w:lineRule="auto"/>
      <w:outlineLvl w:val="1"/>
    </w:pPr>
    <w:rPr>
      <w:b/>
      <w:sz w:val="32"/>
      <w:szCs w:val="30"/>
    </w:rPr>
  </w:style>
  <w:style w:type="paragraph" w:customStyle="1" w:styleId="EnStatement">
    <w:name w:val="EnStatement"/>
    <w:basedOn w:val="Normal"/>
    <w:rsid w:val="00CF34EA"/>
    <w:pPr>
      <w:numPr>
        <w:numId w:val="19"/>
      </w:numPr>
    </w:pPr>
    <w:rPr>
      <w:rFonts w:eastAsia="Times New Roman" w:cs="Times New Roman"/>
      <w:lang w:eastAsia="en-AU"/>
    </w:rPr>
  </w:style>
  <w:style w:type="paragraph" w:customStyle="1" w:styleId="EnStatementHeading">
    <w:name w:val="EnStatementHeading"/>
    <w:basedOn w:val="Normal"/>
    <w:rsid w:val="00CF34EA"/>
    <w:rPr>
      <w:rFonts w:eastAsia="Times New Roman" w:cs="Times New Roman"/>
      <w:b/>
      <w:lang w:eastAsia="en-AU"/>
    </w:rPr>
  </w:style>
  <w:style w:type="paragraph" w:styleId="Revision">
    <w:name w:val="Revision"/>
    <w:hidden/>
    <w:uiPriority w:val="99"/>
    <w:semiHidden/>
    <w:rsid w:val="00F86567"/>
    <w:rPr>
      <w:sz w:val="22"/>
    </w:rPr>
  </w:style>
  <w:style w:type="paragraph" w:styleId="Bibliography">
    <w:name w:val="Bibliography"/>
    <w:basedOn w:val="Normal"/>
    <w:next w:val="Normal"/>
    <w:uiPriority w:val="37"/>
    <w:semiHidden/>
    <w:unhideWhenUsed/>
    <w:rsid w:val="00CF34EA"/>
  </w:style>
  <w:style w:type="character" w:styleId="BookTitle">
    <w:name w:val="Book Title"/>
    <w:basedOn w:val="DefaultParagraphFont"/>
    <w:uiPriority w:val="33"/>
    <w:qFormat/>
    <w:rsid w:val="00CF34EA"/>
    <w:rPr>
      <w:b/>
      <w:bCs/>
      <w:i/>
      <w:iCs/>
      <w:spacing w:val="5"/>
    </w:rPr>
  </w:style>
  <w:style w:type="table" w:styleId="ColorfulGrid">
    <w:name w:val="Colorful Grid"/>
    <w:basedOn w:val="TableNormal"/>
    <w:uiPriority w:val="73"/>
    <w:semiHidden/>
    <w:unhideWhenUsed/>
    <w:rsid w:val="00CF34E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F34E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F34E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F34E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F34E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F34E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F34E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F34E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F34E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F34E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F34E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F34E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F34E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F34E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F34E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F34E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F34E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F34E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F34E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F34E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F34E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CF34E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F34E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F34E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F34E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F34E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F34E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F34E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CF34E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34E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34E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34E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34E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34E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34E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F34E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F34E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F34E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F34E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F34E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F34E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F34E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F34E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F34E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F34E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F34E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F34E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F34E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F34E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F34E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F34E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F34E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F34E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F34E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F34E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F34E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F34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F34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F34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F34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F34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F34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F34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F34E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F34E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F34E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F34E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F34E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F34E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F34E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F34E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F34E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F34E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F34E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F34E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F34E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F34E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CF34EA"/>
    <w:rPr>
      <w:color w:val="2B579A"/>
      <w:shd w:val="clear" w:color="auto" w:fill="E1DFDD"/>
    </w:rPr>
  </w:style>
  <w:style w:type="character" w:styleId="IntenseEmphasis">
    <w:name w:val="Intense Emphasis"/>
    <w:basedOn w:val="DefaultParagraphFont"/>
    <w:uiPriority w:val="21"/>
    <w:qFormat/>
    <w:rsid w:val="00CF34EA"/>
    <w:rPr>
      <w:i/>
      <w:iCs/>
      <w:color w:val="4F81BD" w:themeColor="accent1"/>
    </w:rPr>
  </w:style>
  <w:style w:type="paragraph" w:styleId="IntenseQuote">
    <w:name w:val="Intense Quote"/>
    <w:basedOn w:val="Normal"/>
    <w:next w:val="Normal"/>
    <w:link w:val="IntenseQuoteChar"/>
    <w:uiPriority w:val="30"/>
    <w:qFormat/>
    <w:rsid w:val="00CF34E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F34EA"/>
    <w:rPr>
      <w:i/>
      <w:iCs/>
      <w:color w:val="4F81BD" w:themeColor="accent1"/>
      <w:sz w:val="22"/>
    </w:rPr>
  </w:style>
  <w:style w:type="character" w:styleId="IntenseReference">
    <w:name w:val="Intense Reference"/>
    <w:basedOn w:val="DefaultParagraphFont"/>
    <w:uiPriority w:val="32"/>
    <w:qFormat/>
    <w:rsid w:val="00CF34EA"/>
    <w:rPr>
      <w:b/>
      <w:bCs/>
      <w:smallCaps/>
      <w:color w:val="4F81BD" w:themeColor="accent1"/>
      <w:spacing w:val="5"/>
    </w:rPr>
  </w:style>
  <w:style w:type="table" w:styleId="LightGrid">
    <w:name w:val="Light Grid"/>
    <w:basedOn w:val="TableNormal"/>
    <w:uiPriority w:val="62"/>
    <w:semiHidden/>
    <w:unhideWhenUsed/>
    <w:rsid w:val="00CF34E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F34E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F34E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F34E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F34E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F34E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F34E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CF34E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F34E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F34E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F34E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F34E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F34E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F34E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F34E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F34E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F34E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F34E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F34E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F34E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F34E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CF34EA"/>
    <w:pPr>
      <w:ind w:left="720"/>
      <w:contextualSpacing/>
    </w:pPr>
  </w:style>
  <w:style w:type="table" w:styleId="ListTable1Light">
    <w:name w:val="List Table 1 Light"/>
    <w:basedOn w:val="TableNormal"/>
    <w:uiPriority w:val="46"/>
    <w:rsid w:val="00CF34E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F34E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F34E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F34E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F34E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F34E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F34E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F34E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F34E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F34E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F34E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F34E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F34E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F34E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F34E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F34E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F34E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F34E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F34E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F34E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F34E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F34E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F34E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F34E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F34E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F34E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F34E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F34E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F34E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34E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34E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34E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34E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34E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F34E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F34E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F34E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F34E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F34E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F34E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F34E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F34E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F34E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34E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34E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34E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34E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34E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F34E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CF34E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F34E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F34E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F34E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F34E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F34E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F34E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F34E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F34E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F34E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F34E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F34E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F34E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F34E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F34E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F34E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F34E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F34E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F34E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F34E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F34E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F34E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F34E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F34E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F34E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F34E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F34E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F34E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F34E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F34E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F34E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F34E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F34E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F34E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F34E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F34E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F34E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F34E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F34E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F34E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F34E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F34E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F34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F34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F34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F34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F34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F34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F34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CF34EA"/>
    <w:rPr>
      <w:color w:val="2B579A"/>
      <w:shd w:val="clear" w:color="auto" w:fill="E1DFDD"/>
    </w:rPr>
  </w:style>
  <w:style w:type="paragraph" w:styleId="NoSpacing">
    <w:name w:val="No Spacing"/>
    <w:uiPriority w:val="1"/>
    <w:qFormat/>
    <w:rsid w:val="00CF34EA"/>
    <w:rPr>
      <w:sz w:val="22"/>
    </w:rPr>
  </w:style>
  <w:style w:type="character" w:styleId="PlaceholderText">
    <w:name w:val="Placeholder Text"/>
    <w:basedOn w:val="DefaultParagraphFont"/>
    <w:uiPriority w:val="99"/>
    <w:semiHidden/>
    <w:rsid w:val="00CF34EA"/>
    <w:rPr>
      <w:color w:val="808080"/>
    </w:rPr>
  </w:style>
  <w:style w:type="table" w:styleId="PlainTable1">
    <w:name w:val="Plain Table 1"/>
    <w:basedOn w:val="TableNormal"/>
    <w:uiPriority w:val="41"/>
    <w:rsid w:val="00CF34E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34E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34E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34E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34E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CF34E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F34EA"/>
    <w:rPr>
      <w:i/>
      <w:iCs/>
      <w:color w:val="404040" w:themeColor="text1" w:themeTint="BF"/>
      <w:sz w:val="22"/>
    </w:rPr>
  </w:style>
  <w:style w:type="character" w:styleId="SmartHyperlink">
    <w:name w:val="Smart Hyperlink"/>
    <w:basedOn w:val="DefaultParagraphFont"/>
    <w:uiPriority w:val="99"/>
    <w:semiHidden/>
    <w:unhideWhenUsed/>
    <w:rsid w:val="00CF34EA"/>
    <w:rPr>
      <w:u w:val="dotted"/>
    </w:rPr>
  </w:style>
  <w:style w:type="character" w:styleId="SubtleEmphasis">
    <w:name w:val="Subtle Emphasis"/>
    <w:basedOn w:val="DefaultParagraphFont"/>
    <w:uiPriority w:val="19"/>
    <w:qFormat/>
    <w:rsid w:val="00CF34EA"/>
    <w:rPr>
      <w:i/>
      <w:iCs/>
      <w:color w:val="404040" w:themeColor="text1" w:themeTint="BF"/>
    </w:rPr>
  </w:style>
  <w:style w:type="character" w:styleId="SubtleReference">
    <w:name w:val="Subtle Reference"/>
    <w:basedOn w:val="DefaultParagraphFont"/>
    <w:uiPriority w:val="31"/>
    <w:qFormat/>
    <w:rsid w:val="00CF34EA"/>
    <w:rPr>
      <w:smallCaps/>
      <w:color w:val="5A5A5A" w:themeColor="text1" w:themeTint="A5"/>
    </w:rPr>
  </w:style>
  <w:style w:type="table" w:styleId="TableGridLight">
    <w:name w:val="Grid Table Light"/>
    <w:basedOn w:val="TableNormal"/>
    <w:uiPriority w:val="40"/>
    <w:rsid w:val="00CF34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CF34EA"/>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CF34EA"/>
    <w:rPr>
      <w:color w:val="605E5C"/>
      <w:shd w:val="clear" w:color="auto" w:fill="E1DFDD"/>
    </w:rPr>
  </w:style>
  <w:style w:type="paragraph" w:customStyle="1" w:styleId="SOText2">
    <w:name w:val="SO Text2"/>
    <w:aliases w:val="sot2"/>
    <w:basedOn w:val="Normal"/>
    <w:next w:val="SOText"/>
    <w:link w:val="SOText2Char"/>
    <w:rsid w:val="00CF34E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F34EA"/>
    <w:rPr>
      <w:sz w:val="22"/>
    </w:rPr>
  </w:style>
  <w:style w:type="paragraph" w:customStyle="1" w:styleId="ETAsubitem">
    <w:name w:val="ETA(subitem)"/>
    <w:basedOn w:val="OPCParaBase"/>
    <w:rsid w:val="00CF34EA"/>
    <w:pPr>
      <w:tabs>
        <w:tab w:val="right" w:pos="340"/>
      </w:tabs>
      <w:spacing w:before="60" w:line="240" w:lineRule="auto"/>
      <w:ind w:left="454" w:hanging="454"/>
    </w:pPr>
    <w:rPr>
      <w:sz w:val="20"/>
    </w:rPr>
  </w:style>
  <w:style w:type="paragraph" w:customStyle="1" w:styleId="ETApara">
    <w:name w:val="ETA(para)"/>
    <w:basedOn w:val="OPCParaBase"/>
    <w:rsid w:val="00CF34EA"/>
    <w:pPr>
      <w:tabs>
        <w:tab w:val="right" w:pos="754"/>
      </w:tabs>
      <w:spacing w:before="60" w:line="240" w:lineRule="auto"/>
      <w:ind w:left="828" w:hanging="828"/>
    </w:pPr>
    <w:rPr>
      <w:sz w:val="20"/>
    </w:rPr>
  </w:style>
  <w:style w:type="paragraph" w:customStyle="1" w:styleId="ETAsubpara">
    <w:name w:val="ETA(subpara)"/>
    <w:basedOn w:val="OPCParaBase"/>
    <w:rsid w:val="00CF34EA"/>
    <w:pPr>
      <w:tabs>
        <w:tab w:val="right" w:pos="1083"/>
      </w:tabs>
      <w:spacing w:before="60" w:line="240" w:lineRule="auto"/>
      <w:ind w:left="1191" w:hanging="1191"/>
    </w:pPr>
    <w:rPr>
      <w:sz w:val="20"/>
    </w:rPr>
  </w:style>
  <w:style w:type="paragraph" w:customStyle="1" w:styleId="ETAsub-subpara">
    <w:name w:val="ETA(sub-subpara)"/>
    <w:basedOn w:val="OPCParaBase"/>
    <w:rsid w:val="00CF34EA"/>
    <w:pPr>
      <w:tabs>
        <w:tab w:val="right" w:pos="1412"/>
      </w:tabs>
      <w:spacing w:before="60" w:line="240" w:lineRule="auto"/>
      <w:ind w:left="1525" w:hanging="1525"/>
    </w:pPr>
    <w:rPr>
      <w:sz w:val="20"/>
    </w:rPr>
  </w:style>
  <w:style w:type="character" w:customStyle="1" w:styleId="charlegsubtitle1">
    <w:name w:val="charlegsubtitle1"/>
    <w:basedOn w:val="DefaultParagraphFont"/>
    <w:rsid w:val="00CF34EA"/>
    <w:rPr>
      <w:rFonts w:ascii="Arial" w:hAnsi="Arial" w:cs="Arial"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907710">
      <w:bodyDiv w:val="1"/>
      <w:marLeft w:val="0"/>
      <w:marRight w:val="0"/>
      <w:marTop w:val="0"/>
      <w:marBottom w:val="0"/>
      <w:divBdr>
        <w:top w:val="none" w:sz="0" w:space="0" w:color="auto"/>
        <w:left w:val="none" w:sz="0" w:space="0" w:color="auto"/>
        <w:bottom w:val="none" w:sz="0" w:space="0" w:color="auto"/>
        <w:right w:val="none" w:sz="0" w:space="0" w:color="auto"/>
      </w:divBdr>
    </w:div>
    <w:div w:id="1412314481">
      <w:bodyDiv w:val="1"/>
      <w:marLeft w:val="0"/>
      <w:marRight w:val="0"/>
      <w:marTop w:val="0"/>
      <w:marBottom w:val="0"/>
      <w:divBdr>
        <w:top w:val="none" w:sz="0" w:space="0" w:color="auto"/>
        <w:left w:val="none" w:sz="0" w:space="0" w:color="auto"/>
        <w:bottom w:val="none" w:sz="0" w:space="0" w:color="auto"/>
        <w:right w:val="none" w:sz="0" w:space="0" w:color="auto"/>
      </w:divBdr>
    </w:div>
    <w:div w:id="17941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F448C-8A50-4A00-AE54-32A4BBBE5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81</Pages>
  <Words>18887</Words>
  <Characters>101089</Characters>
  <Application>Microsoft Office Word</Application>
  <DocSecurity>0</DocSecurity>
  <PresentationFormat/>
  <Lines>3003</Lines>
  <Paragraphs>1926</Paragraphs>
  <ScaleCrop>false</ScaleCrop>
  <HeadingPairs>
    <vt:vector size="2" baseType="variant">
      <vt:variant>
        <vt:lpstr>Title</vt:lpstr>
      </vt:variant>
      <vt:variant>
        <vt:i4>1</vt:i4>
      </vt:variant>
    </vt:vector>
  </HeadingPairs>
  <TitlesOfParts>
    <vt:vector size="1" baseType="lpstr">
      <vt:lpstr>Health Insurance Regulations 2018</vt:lpstr>
    </vt:vector>
  </TitlesOfParts>
  <Manager/>
  <Company/>
  <LinksUpToDate>false</LinksUpToDate>
  <CharactersWithSpaces>118638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Regulations 2018</dc:title>
  <dc:subject/>
  <dc:creator/>
  <cp:keywords/>
  <dc:description/>
  <cp:lastModifiedBy/>
  <cp:revision>1</cp:revision>
  <cp:lastPrinted>2018-08-28T01:39:00Z</cp:lastPrinted>
  <dcterms:created xsi:type="dcterms:W3CDTF">2024-04-03T00:06:00Z</dcterms:created>
  <dcterms:modified xsi:type="dcterms:W3CDTF">2024-04-03T00:06:00Z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Health Insurance Regulations 2018</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LI</vt:lpwstr>
  </property>
  <property fmtid="{D5CDD505-2E9C-101B-9397-08002B2CF9AE}" pid="7" name="DocType">
    <vt:lpwstr>NEW</vt:lpwstr>
  </property>
  <property fmtid="{D5CDD505-2E9C-101B-9397-08002B2CF9AE}" pid="8" name="Exco">
    <vt:lpwstr>Yes</vt:lpwstr>
  </property>
  <property fmtid="{D5CDD505-2E9C-101B-9397-08002B2CF9AE}" pid="9" name="DateMade">
    <vt:lpwstr/>
  </property>
  <property fmtid="{D5CDD505-2E9C-101B-9397-08002B2CF9AE}" pid="10" name="Authority">
    <vt:lpwstr/>
  </property>
  <property fmtid="{D5CDD505-2E9C-101B-9397-08002B2CF9AE}" pid="11" name="ID">
    <vt:lpwstr>OPC62584</vt:lpwstr>
  </property>
  <property fmtid="{D5CDD505-2E9C-101B-9397-08002B2CF9AE}" pid="12" name="Classification">
    <vt:lpwstr>OFFICIAL</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27 September 2018</vt:lpwstr>
  </property>
  <property fmtid="{D5CDD505-2E9C-101B-9397-08002B2CF9AE}" pid="19" name="Converted">
    <vt:bool>true</vt:bool>
  </property>
  <property fmtid="{D5CDD505-2E9C-101B-9397-08002B2CF9AE}" pid="20" name="Compilation">
    <vt:lpwstr>Yes</vt:lpwstr>
  </property>
  <property fmtid="{D5CDD505-2E9C-101B-9397-08002B2CF9AE}" pid="21" name="CompilationNumber">
    <vt:lpwstr>19</vt:lpwstr>
  </property>
  <property fmtid="{D5CDD505-2E9C-101B-9397-08002B2CF9AE}" pid="22" name="StartDate">
    <vt:lpwstr>21 March 2024</vt:lpwstr>
  </property>
  <property fmtid="{D5CDD505-2E9C-101B-9397-08002B2CF9AE}" pid="23" name="IncludesUpTo">
    <vt:lpwstr>F2024L00334</vt:lpwstr>
  </property>
  <property fmtid="{D5CDD505-2E9C-101B-9397-08002B2CF9AE}" pid="24" name="RegisteredDate">
    <vt:lpwstr>3 April 2024</vt:lpwstr>
  </property>
  <property fmtid="{D5CDD505-2E9C-101B-9397-08002B2CF9AE}" pid="25" name="CompilationVersion">
    <vt:i4>3</vt:i4>
  </property>
</Properties>
</file>