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0BD" w:rsidRPr="00795DEF" w:rsidRDefault="00FF30BD" w:rsidP="00FF30BD">
      <w:pPr>
        <w:jc w:val="center"/>
        <w:rPr>
          <w:rFonts w:ascii="Arial" w:hAnsi="Arial" w:cs="Arial"/>
          <w:u w:val="single"/>
        </w:rPr>
      </w:pPr>
      <w:r w:rsidRPr="00795DEF">
        <w:rPr>
          <w:rFonts w:ascii="Arial" w:hAnsi="Arial" w:cs="Arial"/>
          <w:u w:val="single"/>
        </w:rPr>
        <w:t>EXPLANATORY STATEMENT</w:t>
      </w:r>
    </w:p>
    <w:p w:rsidR="00FF30BD" w:rsidRPr="00795DEF" w:rsidRDefault="00FF30BD" w:rsidP="00FF30BD">
      <w:pPr>
        <w:jc w:val="center"/>
        <w:rPr>
          <w:rFonts w:ascii="Arial" w:hAnsi="Arial" w:cs="Arial"/>
          <w:u w:val="single"/>
        </w:rPr>
      </w:pPr>
    </w:p>
    <w:p w:rsidR="00FF30BD" w:rsidRPr="00795DEF" w:rsidRDefault="00FF30BD" w:rsidP="00FF30BD">
      <w:pPr>
        <w:rPr>
          <w:rFonts w:ascii="Arial" w:hAnsi="Arial" w:cs="Arial"/>
          <w:u w:val="single"/>
        </w:rPr>
      </w:pPr>
    </w:p>
    <w:p w:rsidR="00FF30BD" w:rsidRPr="00795DEF" w:rsidRDefault="00FF30BD" w:rsidP="00FF30BD">
      <w:pPr>
        <w:jc w:val="center"/>
        <w:rPr>
          <w:rFonts w:ascii="Arial" w:hAnsi="Arial" w:cs="Arial"/>
          <w:i/>
        </w:rPr>
      </w:pPr>
      <w:r w:rsidRPr="00795DEF">
        <w:rPr>
          <w:rFonts w:ascii="Arial" w:hAnsi="Arial" w:cs="Arial"/>
          <w:i/>
        </w:rPr>
        <w:t>Aged Care Act 1997</w:t>
      </w:r>
    </w:p>
    <w:p w:rsidR="00FF30BD" w:rsidRPr="00795DEF" w:rsidRDefault="00FF30BD" w:rsidP="00FF30BD">
      <w:pPr>
        <w:rPr>
          <w:rFonts w:ascii="Arial" w:hAnsi="Arial" w:cs="Arial"/>
        </w:rPr>
      </w:pPr>
    </w:p>
    <w:p w:rsidR="00FF30BD" w:rsidRDefault="00FF30BD" w:rsidP="00FF30BD">
      <w:pPr>
        <w:jc w:val="center"/>
        <w:rPr>
          <w:rFonts w:ascii="Arial" w:hAnsi="Arial" w:cs="Arial"/>
          <w:i/>
        </w:rPr>
      </w:pPr>
      <w:bookmarkStart w:id="0" w:name="_GoBack"/>
      <w:r>
        <w:rPr>
          <w:rFonts w:ascii="Arial" w:hAnsi="Arial" w:cs="Arial"/>
          <w:i/>
        </w:rPr>
        <w:t>Quality of Care Amendment (Single Quality Framework</w:t>
      </w:r>
      <w:r w:rsidRPr="00795DEF">
        <w:rPr>
          <w:rFonts w:ascii="Arial" w:hAnsi="Arial" w:cs="Arial"/>
          <w:i/>
        </w:rPr>
        <w:t xml:space="preserve">) </w:t>
      </w:r>
    </w:p>
    <w:p w:rsidR="00FF30BD" w:rsidRPr="00795DEF" w:rsidRDefault="00FF30BD" w:rsidP="00FF30BD">
      <w:pPr>
        <w:jc w:val="center"/>
        <w:rPr>
          <w:rFonts w:ascii="Arial" w:hAnsi="Arial" w:cs="Arial"/>
          <w:i/>
        </w:rPr>
      </w:pPr>
      <w:r w:rsidRPr="00795DEF">
        <w:rPr>
          <w:rFonts w:ascii="Arial" w:hAnsi="Arial" w:cs="Arial"/>
          <w:i/>
        </w:rPr>
        <w:t>Principles 2018</w:t>
      </w:r>
    </w:p>
    <w:p w:rsidR="00FF30BD" w:rsidRPr="00795DEF" w:rsidRDefault="00FF30BD" w:rsidP="00FF30BD">
      <w:pPr>
        <w:jc w:val="center"/>
        <w:rPr>
          <w:rFonts w:ascii="Arial" w:hAnsi="Arial" w:cs="Arial"/>
        </w:rPr>
      </w:pPr>
    </w:p>
    <w:bookmarkEnd w:id="0"/>
    <w:p w:rsidR="00FF30BD" w:rsidRDefault="00FF30BD" w:rsidP="00FF30BD">
      <w:pPr>
        <w:jc w:val="center"/>
        <w:rPr>
          <w:rFonts w:ascii="Arial" w:hAnsi="Arial" w:cs="Arial"/>
        </w:rPr>
      </w:pPr>
    </w:p>
    <w:p w:rsidR="00FF30BD" w:rsidRPr="00795DEF" w:rsidRDefault="00FF30BD" w:rsidP="00FF30BD">
      <w:pPr>
        <w:rPr>
          <w:rFonts w:ascii="Arial" w:hAnsi="Arial" w:cs="Arial"/>
        </w:rPr>
      </w:pPr>
      <w:r w:rsidRPr="00795DEF">
        <w:rPr>
          <w:rFonts w:ascii="Arial" w:hAnsi="Arial" w:cs="Arial"/>
          <w:u w:val="single"/>
        </w:rPr>
        <w:t>Authority</w:t>
      </w:r>
      <w:r w:rsidRPr="00795DEF">
        <w:rPr>
          <w:rFonts w:ascii="Arial" w:hAnsi="Arial" w:cs="Arial"/>
        </w:rPr>
        <w:t xml:space="preserve"> </w:t>
      </w:r>
    </w:p>
    <w:p w:rsidR="00FF30BD" w:rsidRPr="00795DEF" w:rsidRDefault="00FF30BD" w:rsidP="00FF30BD">
      <w:pPr>
        <w:rPr>
          <w:rFonts w:ascii="Arial" w:hAnsi="Arial" w:cs="Arial"/>
        </w:rPr>
      </w:pPr>
    </w:p>
    <w:p w:rsidR="00FF30BD" w:rsidRDefault="00FF30BD" w:rsidP="00FF30BD">
      <w:pPr>
        <w:rPr>
          <w:rFonts w:ascii="Arial" w:hAnsi="Arial" w:cs="Arial"/>
        </w:rPr>
      </w:pPr>
      <w:r w:rsidRPr="00795DEF">
        <w:rPr>
          <w:rFonts w:ascii="Arial" w:hAnsi="Arial" w:cs="Arial"/>
        </w:rPr>
        <w:t xml:space="preserve">Section 96-1 of the </w:t>
      </w:r>
      <w:r w:rsidRPr="00795DEF">
        <w:rPr>
          <w:rFonts w:ascii="Arial" w:hAnsi="Arial" w:cs="Arial"/>
          <w:i/>
        </w:rPr>
        <w:t xml:space="preserve">Aged Care Act 1997 </w:t>
      </w:r>
      <w:r w:rsidRPr="00795DEF">
        <w:rPr>
          <w:rFonts w:ascii="Arial" w:hAnsi="Arial" w:cs="Arial"/>
        </w:rPr>
        <w:t xml:space="preserve">(Aged Care Act) provides that the Minister may make principles providing for matters required or permitted, or necessary or convenient to give effect to, the </w:t>
      </w:r>
      <w:r>
        <w:rPr>
          <w:rFonts w:ascii="Arial" w:hAnsi="Arial" w:cs="Arial"/>
        </w:rPr>
        <w:t>Aged Care Act.</w:t>
      </w:r>
    </w:p>
    <w:p w:rsidR="00FF30BD" w:rsidRDefault="00FF30BD" w:rsidP="00FF30BD">
      <w:pPr>
        <w:rPr>
          <w:rFonts w:ascii="Arial" w:hAnsi="Arial" w:cs="Arial"/>
        </w:rPr>
      </w:pPr>
    </w:p>
    <w:p w:rsidR="00FF30BD" w:rsidRDefault="00FF30BD" w:rsidP="00FF30BD">
      <w:pPr>
        <w:rPr>
          <w:rFonts w:ascii="Arial" w:hAnsi="Arial" w:cs="Arial"/>
        </w:rPr>
      </w:pPr>
      <w:r w:rsidRPr="00795DEF">
        <w:rPr>
          <w:rFonts w:ascii="Arial" w:hAnsi="Arial" w:cs="Arial"/>
        </w:rPr>
        <w:t xml:space="preserve">In addition to the power to make </w:t>
      </w:r>
      <w:r>
        <w:rPr>
          <w:rFonts w:ascii="Arial" w:hAnsi="Arial" w:cs="Arial"/>
        </w:rPr>
        <w:t>principles</w:t>
      </w:r>
      <w:r w:rsidRPr="00795DEF">
        <w:rPr>
          <w:rFonts w:ascii="Arial" w:hAnsi="Arial" w:cs="Arial"/>
        </w:rPr>
        <w:t xml:space="preserve"> under the Aged Care Act, subsection 33(3) of the </w:t>
      </w:r>
      <w:r w:rsidRPr="00795DEF">
        <w:rPr>
          <w:rFonts w:ascii="Arial" w:hAnsi="Arial" w:cs="Arial"/>
          <w:i/>
        </w:rPr>
        <w:t>Acts Interpretation Act 1901</w:t>
      </w:r>
      <w:r w:rsidRPr="00795DEF">
        <w:rPr>
          <w:rFonts w:ascii="Arial" w:hAnsi="Arial" w:cs="Arial"/>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FF30BD" w:rsidRDefault="00FF30BD" w:rsidP="00FF30BD">
      <w:pPr>
        <w:rPr>
          <w:rFonts w:ascii="Arial" w:hAnsi="Arial" w:cs="Arial"/>
        </w:rPr>
      </w:pPr>
    </w:p>
    <w:p w:rsidR="00FF30BD" w:rsidRDefault="00FF30BD" w:rsidP="00FF30BD">
      <w:pPr>
        <w:rPr>
          <w:rFonts w:ascii="Arial" w:hAnsi="Arial" w:cs="Arial"/>
        </w:rPr>
      </w:pPr>
      <w:r>
        <w:rPr>
          <w:rFonts w:ascii="Arial" w:hAnsi="Arial" w:cs="Arial"/>
        </w:rPr>
        <w:t xml:space="preserve">The Minister has the power to include the Aged Care Quality Standards (the new Standards) in the </w:t>
      </w:r>
      <w:r w:rsidRPr="00BA7CC1">
        <w:rPr>
          <w:rFonts w:ascii="Arial" w:hAnsi="Arial" w:cs="Arial"/>
          <w:i/>
        </w:rPr>
        <w:t>Quality of Care Principles 2014</w:t>
      </w:r>
      <w:r>
        <w:rPr>
          <w:rFonts w:ascii="Arial" w:hAnsi="Arial" w:cs="Arial"/>
        </w:rPr>
        <w:t xml:space="preserve"> (Quality of Care Principles) under amendments to the Aged Care Act made by the </w:t>
      </w:r>
      <w:r>
        <w:rPr>
          <w:rFonts w:ascii="Arial" w:hAnsi="Arial" w:cs="Arial"/>
          <w:i/>
        </w:rPr>
        <w:t>Aged Care (Single Quality Framework) Reform Act 2018</w:t>
      </w:r>
      <w:r>
        <w:rPr>
          <w:rFonts w:ascii="Arial" w:hAnsi="Arial" w:cs="Arial"/>
        </w:rPr>
        <w:t xml:space="preserve">. This Act will commence on </w:t>
      </w:r>
      <w:r>
        <w:rPr>
          <w:rFonts w:ascii="Arial" w:hAnsi="Arial" w:cs="Arial"/>
        </w:rPr>
        <w:br/>
        <w:t>1 July 2019.</w:t>
      </w:r>
      <w:r>
        <w:rPr>
          <w:rFonts w:ascii="Arial" w:hAnsi="Arial" w:cs="Arial"/>
          <w:i/>
        </w:rPr>
        <w:t xml:space="preserve"> </w:t>
      </w:r>
      <w:r>
        <w:rPr>
          <w:rFonts w:ascii="Arial" w:hAnsi="Arial" w:cs="Arial"/>
        </w:rPr>
        <w:t xml:space="preserve">Subsection 4(2) of the </w:t>
      </w:r>
      <w:r>
        <w:rPr>
          <w:rFonts w:ascii="Arial" w:hAnsi="Arial" w:cs="Arial"/>
          <w:i/>
        </w:rPr>
        <w:t>Acts Interpretation Act 1901</w:t>
      </w:r>
      <w:r>
        <w:rPr>
          <w:rFonts w:ascii="Arial" w:hAnsi="Arial" w:cs="Arial"/>
        </w:rPr>
        <w:t xml:space="preserve"> provides that a power may be exercised before the start time of an enactment, as if commencement had occurred</w:t>
      </w:r>
      <w:r w:rsidRPr="004D4656">
        <w:rPr>
          <w:rFonts w:ascii="Arial" w:hAnsi="Arial" w:cs="Arial"/>
        </w:rPr>
        <w:t>. Subsection 4(5) provides that an instrument ma</w:t>
      </w:r>
      <w:r>
        <w:rPr>
          <w:rFonts w:ascii="Arial" w:hAnsi="Arial" w:cs="Arial"/>
        </w:rPr>
        <w:t>de under subsection 4(2) takes e</w:t>
      </w:r>
      <w:r w:rsidRPr="004D4656">
        <w:rPr>
          <w:rFonts w:ascii="Arial" w:hAnsi="Arial" w:cs="Arial"/>
        </w:rPr>
        <w:t>ffect at the start time</w:t>
      </w:r>
      <w:r>
        <w:rPr>
          <w:rFonts w:ascii="Arial" w:hAnsi="Arial" w:cs="Arial"/>
        </w:rPr>
        <w:t xml:space="preserve"> or a later time specified in that instrument.</w:t>
      </w:r>
    </w:p>
    <w:p w:rsidR="00FF30BD" w:rsidRDefault="00FF30BD" w:rsidP="00FF30BD">
      <w:pPr>
        <w:rPr>
          <w:rFonts w:ascii="Arial" w:hAnsi="Arial" w:cs="Arial"/>
        </w:rPr>
      </w:pPr>
    </w:p>
    <w:p w:rsidR="00FF30BD" w:rsidRPr="00795DEF" w:rsidRDefault="00FF30BD" w:rsidP="00FF30BD">
      <w:pPr>
        <w:rPr>
          <w:rFonts w:ascii="Arial" w:hAnsi="Arial" w:cs="Arial"/>
        </w:rPr>
      </w:pPr>
      <w:r>
        <w:rPr>
          <w:rFonts w:ascii="Arial" w:hAnsi="Arial" w:cs="Arial"/>
        </w:rPr>
        <w:t>These powers provide the authority to make the amendments set out in this instrument.</w:t>
      </w:r>
    </w:p>
    <w:p w:rsidR="00FF30BD" w:rsidRPr="00795DEF" w:rsidRDefault="00FF30BD" w:rsidP="00FF30BD">
      <w:pPr>
        <w:rPr>
          <w:rFonts w:ascii="Arial" w:hAnsi="Arial" w:cs="Arial"/>
        </w:rPr>
      </w:pPr>
    </w:p>
    <w:p w:rsidR="00FF30BD" w:rsidRPr="00795DEF" w:rsidRDefault="00FF30BD" w:rsidP="00FF30BD">
      <w:pPr>
        <w:rPr>
          <w:rFonts w:ascii="Arial" w:hAnsi="Arial" w:cs="Arial"/>
          <w:u w:val="single"/>
        </w:rPr>
      </w:pPr>
      <w:r w:rsidRPr="00795DEF">
        <w:rPr>
          <w:rFonts w:ascii="Arial" w:hAnsi="Arial" w:cs="Arial"/>
          <w:u w:val="single"/>
        </w:rPr>
        <w:t>Purpose</w:t>
      </w:r>
    </w:p>
    <w:p w:rsidR="00FF30BD" w:rsidRPr="00795DEF" w:rsidRDefault="00FF30BD" w:rsidP="00FF30BD">
      <w:pPr>
        <w:rPr>
          <w:rFonts w:ascii="Arial" w:hAnsi="Arial" w:cs="Arial"/>
          <w:u w:val="single"/>
        </w:rPr>
      </w:pPr>
    </w:p>
    <w:p w:rsidR="00FF30BD" w:rsidRDefault="00FF30BD" w:rsidP="00FF30BD">
      <w:pPr>
        <w:rPr>
          <w:rFonts w:ascii="Arial" w:hAnsi="Arial" w:cs="Arial"/>
          <w:i/>
        </w:rPr>
      </w:pPr>
      <w:r w:rsidRPr="00417535">
        <w:rPr>
          <w:rFonts w:ascii="Arial" w:hAnsi="Arial" w:cs="Arial"/>
        </w:rPr>
        <w:t>The</w:t>
      </w:r>
      <w:r w:rsidRPr="00417535">
        <w:rPr>
          <w:rFonts w:ascii="Arial" w:hAnsi="Arial" w:cs="Arial"/>
          <w:i/>
        </w:rPr>
        <w:t xml:space="preserve"> </w:t>
      </w:r>
      <w:r w:rsidRPr="00B40F3E">
        <w:rPr>
          <w:rFonts w:ascii="Arial" w:hAnsi="Arial" w:cs="Arial"/>
          <w:i/>
        </w:rPr>
        <w:t>Quality of Care Amendment (Single Quality Framework) Principles 2018</w:t>
      </w:r>
      <w:r>
        <w:rPr>
          <w:rFonts w:ascii="Arial" w:hAnsi="Arial" w:cs="Arial"/>
          <w:i/>
        </w:rPr>
        <w:t xml:space="preserve"> </w:t>
      </w:r>
      <w:r w:rsidRPr="00257452">
        <w:rPr>
          <w:rFonts w:ascii="Arial" w:hAnsi="Arial" w:cs="Arial"/>
        </w:rPr>
        <w:t xml:space="preserve">(the </w:t>
      </w:r>
      <w:r>
        <w:rPr>
          <w:rFonts w:ascii="Arial" w:hAnsi="Arial" w:cs="Arial"/>
        </w:rPr>
        <w:t>SQF</w:t>
      </w:r>
      <w:r w:rsidRPr="00257452">
        <w:rPr>
          <w:rFonts w:ascii="Arial" w:hAnsi="Arial" w:cs="Arial"/>
        </w:rPr>
        <w:t xml:space="preserve"> </w:t>
      </w:r>
      <w:r w:rsidR="006D16A3">
        <w:rPr>
          <w:rFonts w:ascii="Arial" w:hAnsi="Arial" w:cs="Arial"/>
        </w:rPr>
        <w:t xml:space="preserve">Amending </w:t>
      </w:r>
      <w:r w:rsidRPr="00257452">
        <w:rPr>
          <w:rFonts w:ascii="Arial" w:hAnsi="Arial" w:cs="Arial"/>
        </w:rPr>
        <w:t>Principles)</w:t>
      </w:r>
      <w:r>
        <w:rPr>
          <w:rFonts w:ascii="Arial" w:hAnsi="Arial" w:cs="Arial"/>
        </w:rPr>
        <w:t xml:space="preserve"> make amendments to the Quality of Care Principles to</w:t>
      </w:r>
      <w:r>
        <w:rPr>
          <w:rFonts w:ascii="Arial" w:hAnsi="Arial" w:cs="Arial"/>
          <w:i/>
        </w:rPr>
        <w:t xml:space="preserve"> </w:t>
      </w:r>
      <w:r>
        <w:rPr>
          <w:rFonts w:ascii="Arial" w:hAnsi="Arial" w:cs="Arial"/>
        </w:rPr>
        <w:t xml:space="preserve">introduce the new Standards that were provided for by the </w:t>
      </w:r>
      <w:r>
        <w:rPr>
          <w:rFonts w:ascii="Arial" w:hAnsi="Arial" w:cs="Arial"/>
          <w:i/>
        </w:rPr>
        <w:t xml:space="preserve">Aged Care (Single Quality Framework) Reform Act </w:t>
      </w:r>
      <w:r w:rsidRPr="0034032D">
        <w:rPr>
          <w:rFonts w:ascii="Arial" w:hAnsi="Arial" w:cs="Arial"/>
          <w:i/>
        </w:rPr>
        <w:t>2018</w:t>
      </w:r>
      <w:r>
        <w:rPr>
          <w:rFonts w:ascii="Arial" w:hAnsi="Arial" w:cs="Arial"/>
        </w:rPr>
        <w:t>.</w:t>
      </w:r>
    </w:p>
    <w:p w:rsidR="00FF30BD" w:rsidRDefault="00FF30BD" w:rsidP="00FF30BD">
      <w:pPr>
        <w:rPr>
          <w:rFonts w:ascii="Arial" w:hAnsi="Arial" w:cs="Arial"/>
          <w:i/>
        </w:rPr>
      </w:pPr>
    </w:p>
    <w:p w:rsidR="00FF30BD" w:rsidRDefault="00FF30BD" w:rsidP="00FF30BD">
      <w:pPr>
        <w:rPr>
          <w:rFonts w:ascii="Arial" w:hAnsi="Arial" w:cs="Arial"/>
        </w:rPr>
      </w:pPr>
      <w:r>
        <w:rPr>
          <w:rFonts w:ascii="Arial" w:hAnsi="Arial" w:cs="Arial"/>
        </w:rPr>
        <w:t xml:space="preserve">The SQF </w:t>
      </w:r>
      <w:r w:rsidR="006D16A3">
        <w:rPr>
          <w:rFonts w:ascii="Arial" w:hAnsi="Arial" w:cs="Arial"/>
        </w:rPr>
        <w:t xml:space="preserve">Amending </w:t>
      </w:r>
      <w:r>
        <w:rPr>
          <w:rFonts w:ascii="Arial" w:hAnsi="Arial" w:cs="Arial"/>
        </w:rPr>
        <w:t xml:space="preserve">Principles </w:t>
      </w:r>
      <w:r w:rsidRPr="0034032D">
        <w:rPr>
          <w:rFonts w:ascii="Arial" w:hAnsi="Arial" w:cs="Arial"/>
        </w:rPr>
        <w:t>replace</w:t>
      </w:r>
      <w:r>
        <w:rPr>
          <w:rFonts w:ascii="Arial" w:hAnsi="Arial" w:cs="Arial"/>
        </w:rPr>
        <w:t xml:space="preserve"> the Accreditation Standards, Home Care Standards and Flexible Care Standards that are currently set out in the Quality of Care Principles with the new Standards. The new Standards relate to the quality of care for the provision of Australian Government funded aged care. The SQF </w:t>
      </w:r>
      <w:r w:rsidR="006D16A3">
        <w:rPr>
          <w:rFonts w:ascii="Arial" w:hAnsi="Arial" w:cs="Arial"/>
        </w:rPr>
        <w:t xml:space="preserve">Amending </w:t>
      </w:r>
      <w:r>
        <w:rPr>
          <w:rFonts w:ascii="Arial" w:hAnsi="Arial" w:cs="Arial"/>
        </w:rPr>
        <w:t>Principles also amend references to the previous standards.</w:t>
      </w:r>
    </w:p>
    <w:p w:rsidR="00FF30BD" w:rsidRDefault="00FF30BD" w:rsidP="00FF30BD">
      <w:pPr>
        <w:rPr>
          <w:rFonts w:ascii="Arial" w:hAnsi="Arial" w:cs="Arial"/>
        </w:rPr>
      </w:pPr>
    </w:p>
    <w:p w:rsidR="00FF30BD" w:rsidRPr="00795DEF" w:rsidRDefault="00FF30BD" w:rsidP="00FF30BD">
      <w:pPr>
        <w:keepNext/>
        <w:rPr>
          <w:rFonts w:ascii="Arial" w:hAnsi="Arial" w:cs="Arial"/>
          <w:u w:val="single"/>
        </w:rPr>
      </w:pPr>
      <w:r w:rsidRPr="00795DEF">
        <w:rPr>
          <w:rFonts w:ascii="Arial" w:hAnsi="Arial" w:cs="Arial"/>
          <w:u w:val="single"/>
        </w:rPr>
        <w:lastRenderedPageBreak/>
        <w:t>Background</w:t>
      </w:r>
    </w:p>
    <w:p w:rsidR="00FF30BD" w:rsidRPr="00795DEF" w:rsidRDefault="00FF30BD" w:rsidP="00FF30BD">
      <w:pPr>
        <w:rPr>
          <w:rFonts w:ascii="Arial" w:hAnsi="Arial" w:cs="Arial"/>
          <w:u w:val="single"/>
        </w:rPr>
      </w:pPr>
    </w:p>
    <w:p w:rsidR="00FF30BD" w:rsidRDefault="00FF30BD" w:rsidP="00FF30BD">
      <w:pPr>
        <w:autoSpaceDE w:val="0"/>
        <w:autoSpaceDN w:val="0"/>
        <w:adjustRightInd w:val="0"/>
        <w:rPr>
          <w:rFonts w:ascii="Arial" w:hAnsi="Arial" w:cs="Arial"/>
          <w:bCs/>
        </w:rPr>
      </w:pPr>
      <w:r>
        <w:rPr>
          <w:rFonts w:ascii="Arial" w:hAnsi="Arial" w:cs="Arial"/>
          <w:bCs/>
        </w:rPr>
        <w:t>Implementing the new Standards contributes to the establishment of a single consolidated and streamlined quality framework for all aged care services as announced in the 2015-16 Budget.</w:t>
      </w:r>
    </w:p>
    <w:p w:rsidR="00FF30BD" w:rsidRDefault="00FF30BD" w:rsidP="00FF30BD">
      <w:pPr>
        <w:autoSpaceDE w:val="0"/>
        <w:autoSpaceDN w:val="0"/>
        <w:adjustRightInd w:val="0"/>
        <w:rPr>
          <w:rFonts w:ascii="Arial" w:hAnsi="Arial" w:cs="Arial"/>
          <w:bCs/>
        </w:rPr>
      </w:pPr>
    </w:p>
    <w:p w:rsidR="00FF30BD" w:rsidRPr="00B444E8" w:rsidRDefault="00FF30BD" w:rsidP="00FF30BD">
      <w:pPr>
        <w:autoSpaceDE w:val="0"/>
        <w:autoSpaceDN w:val="0"/>
        <w:adjustRightInd w:val="0"/>
        <w:rPr>
          <w:rFonts w:ascii="Arial" w:hAnsi="Arial" w:cs="Arial"/>
        </w:rPr>
      </w:pPr>
      <w:r>
        <w:rPr>
          <w:rFonts w:ascii="Arial" w:hAnsi="Arial" w:cs="Arial"/>
        </w:rPr>
        <w:t>Previously,</w:t>
      </w:r>
      <w:r w:rsidRPr="00B444E8">
        <w:rPr>
          <w:rFonts w:ascii="Arial" w:hAnsi="Arial" w:cs="Arial"/>
        </w:rPr>
        <w:t xml:space="preserve"> aged care providers funded under the Aged Care Act</w:t>
      </w:r>
      <w:r>
        <w:rPr>
          <w:rFonts w:ascii="Arial" w:hAnsi="Arial" w:cs="Arial"/>
        </w:rPr>
        <w:t>,</w:t>
      </w:r>
      <w:r w:rsidRPr="00B444E8">
        <w:rPr>
          <w:rFonts w:ascii="Arial" w:hAnsi="Arial" w:cs="Arial"/>
        </w:rPr>
        <w:t xml:space="preserve"> the </w:t>
      </w:r>
      <w:r w:rsidRPr="00B444E8">
        <w:rPr>
          <w:rFonts w:ascii="Arial" w:hAnsi="Arial" w:cs="Arial"/>
          <w:i/>
        </w:rPr>
        <w:t>Aged Care (Transitional Provisions) Act 1997</w:t>
      </w:r>
      <w:r>
        <w:rPr>
          <w:rFonts w:ascii="Arial" w:hAnsi="Arial" w:cs="Arial"/>
        </w:rPr>
        <w:t>, or under grant programmes administered by the Department of Health,</w:t>
      </w:r>
      <w:r w:rsidRPr="00B444E8">
        <w:rPr>
          <w:rFonts w:ascii="Arial" w:hAnsi="Arial" w:cs="Arial"/>
        </w:rPr>
        <w:t xml:space="preserve"> need</w:t>
      </w:r>
      <w:r>
        <w:rPr>
          <w:rFonts w:ascii="Arial" w:hAnsi="Arial" w:cs="Arial"/>
        </w:rPr>
        <w:t>ed</w:t>
      </w:r>
      <w:r w:rsidRPr="00B444E8">
        <w:rPr>
          <w:rFonts w:ascii="Arial" w:hAnsi="Arial" w:cs="Arial"/>
        </w:rPr>
        <w:t xml:space="preserve"> to meet one or more sets of standards (in respect of an aged care service) depending on the types of aged care services they deliver (refer </w:t>
      </w:r>
      <w:r>
        <w:rPr>
          <w:rFonts w:ascii="Arial" w:hAnsi="Arial" w:cs="Arial"/>
        </w:rPr>
        <w:t xml:space="preserve">to </w:t>
      </w:r>
      <w:r w:rsidRPr="00B444E8">
        <w:rPr>
          <w:rFonts w:ascii="Arial" w:hAnsi="Arial" w:cs="Arial"/>
        </w:rPr>
        <w:t>Division 54 of the Aged Care Act and the</w:t>
      </w:r>
      <w:r w:rsidRPr="00F31433">
        <w:rPr>
          <w:rFonts w:ascii="Arial" w:hAnsi="Arial" w:cs="Arial"/>
        </w:rPr>
        <w:t xml:space="preserve"> </w:t>
      </w:r>
      <w:r w:rsidRPr="004D4656">
        <w:rPr>
          <w:rFonts w:ascii="Arial" w:hAnsi="Arial" w:cs="Arial"/>
        </w:rPr>
        <w:t>Quality of Care Principles</w:t>
      </w:r>
      <w:r w:rsidRPr="00B444E8">
        <w:rPr>
          <w:rFonts w:ascii="Arial" w:hAnsi="Arial" w:cs="Arial"/>
        </w:rPr>
        <w:t>). These standards include</w:t>
      </w:r>
      <w:r>
        <w:rPr>
          <w:rFonts w:ascii="Arial" w:hAnsi="Arial" w:cs="Arial"/>
        </w:rPr>
        <w:t>d</w:t>
      </w:r>
      <w:r w:rsidRPr="00B444E8">
        <w:rPr>
          <w:rFonts w:ascii="Arial" w:hAnsi="Arial" w:cs="Arial"/>
        </w:rPr>
        <w:t>:</w:t>
      </w:r>
    </w:p>
    <w:p w:rsidR="00FF30BD" w:rsidRPr="007123E0" w:rsidRDefault="00FF30BD" w:rsidP="00FF30BD">
      <w:pPr>
        <w:numPr>
          <w:ilvl w:val="0"/>
          <w:numId w:val="17"/>
        </w:numPr>
        <w:autoSpaceDE w:val="0"/>
        <w:autoSpaceDN w:val="0"/>
        <w:adjustRightInd w:val="0"/>
        <w:rPr>
          <w:rFonts w:ascii="Arial" w:hAnsi="Arial" w:cs="Arial"/>
          <w:bCs/>
        </w:rPr>
      </w:pPr>
      <w:r w:rsidRPr="007123E0">
        <w:rPr>
          <w:rFonts w:ascii="Arial" w:hAnsi="Arial" w:cs="Arial"/>
          <w:bCs/>
        </w:rPr>
        <w:t xml:space="preserve">the Accreditation Standards </w:t>
      </w:r>
    </w:p>
    <w:p w:rsidR="00FF30BD" w:rsidRPr="007123E0" w:rsidRDefault="00FF30BD" w:rsidP="00FF30BD">
      <w:pPr>
        <w:numPr>
          <w:ilvl w:val="0"/>
          <w:numId w:val="17"/>
        </w:numPr>
        <w:autoSpaceDE w:val="0"/>
        <w:autoSpaceDN w:val="0"/>
        <w:adjustRightInd w:val="0"/>
        <w:rPr>
          <w:rFonts w:ascii="Arial" w:hAnsi="Arial" w:cs="Arial"/>
          <w:bCs/>
        </w:rPr>
      </w:pPr>
      <w:r w:rsidRPr="007123E0">
        <w:rPr>
          <w:rFonts w:ascii="Arial" w:hAnsi="Arial" w:cs="Arial"/>
          <w:bCs/>
        </w:rPr>
        <w:t xml:space="preserve">the Home Care Standards </w:t>
      </w:r>
    </w:p>
    <w:p w:rsidR="00FF30BD" w:rsidRPr="007123E0" w:rsidRDefault="00FF30BD" w:rsidP="00FF30BD">
      <w:pPr>
        <w:numPr>
          <w:ilvl w:val="0"/>
          <w:numId w:val="17"/>
        </w:numPr>
        <w:autoSpaceDE w:val="0"/>
        <w:autoSpaceDN w:val="0"/>
        <w:adjustRightInd w:val="0"/>
        <w:rPr>
          <w:rFonts w:ascii="Arial" w:hAnsi="Arial" w:cs="Arial"/>
          <w:bCs/>
        </w:rPr>
      </w:pPr>
      <w:r w:rsidRPr="007123E0">
        <w:rPr>
          <w:rFonts w:ascii="Arial" w:hAnsi="Arial" w:cs="Arial"/>
          <w:bCs/>
        </w:rPr>
        <w:t>the National Aboriginal and Torres Strait Islander Flexible Aged Care Program (NATSIFACP) Quality Framework Standards</w:t>
      </w:r>
    </w:p>
    <w:p w:rsidR="00026DC7" w:rsidRDefault="00FF30BD" w:rsidP="00FF30BD">
      <w:pPr>
        <w:numPr>
          <w:ilvl w:val="0"/>
          <w:numId w:val="17"/>
        </w:numPr>
        <w:autoSpaceDE w:val="0"/>
        <w:autoSpaceDN w:val="0"/>
        <w:adjustRightInd w:val="0"/>
        <w:rPr>
          <w:rFonts w:ascii="Arial" w:hAnsi="Arial" w:cs="Arial"/>
          <w:bCs/>
          <w:lang w:val="en-GB"/>
        </w:rPr>
      </w:pPr>
      <w:r w:rsidRPr="007123E0">
        <w:rPr>
          <w:rFonts w:ascii="Arial" w:hAnsi="Arial" w:cs="Arial"/>
          <w:bCs/>
        </w:rPr>
        <w:t xml:space="preserve">the </w:t>
      </w:r>
      <w:r w:rsidRPr="007123E0">
        <w:rPr>
          <w:rFonts w:ascii="Arial" w:hAnsi="Arial" w:cs="Arial"/>
          <w:bCs/>
          <w:lang w:val="en-GB"/>
        </w:rPr>
        <w:t>Transition Care Standards</w:t>
      </w:r>
      <w:r w:rsidR="00026DC7">
        <w:rPr>
          <w:rFonts w:ascii="Arial" w:hAnsi="Arial" w:cs="Arial"/>
          <w:bCs/>
          <w:lang w:val="en-GB"/>
        </w:rPr>
        <w:t xml:space="preserve"> </w:t>
      </w:r>
    </w:p>
    <w:p w:rsidR="00026DC7" w:rsidRDefault="00026DC7" w:rsidP="006D16A3">
      <w:pPr>
        <w:autoSpaceDE w:val="0"/>
        <w:autoSpaceDN w:val="0"/>
        <w:adjustRightInd w:val="0"/>
        <w:ind w:left="720"/>
        <w:rPr>
          <w:rFonts w:ascii="Arial" w:hAnsi="Arial" w:cs="Arial"/>
          <w:bCs/>
          <w:lang w:val="en-GB"/>
        </w:rPr>
      </w:pPr>
    </w:p>
    <w:p w:rsidR="00FF30BD" w:rsidRPr="007123E0" w:rsidRDefault="00026DC7" w:rsidP="006D16A3">
      <w:pPr>
        <w:autoSpaceDE w:val="0"/>
        <w:autoSpaceDN w:val="0"/>
        <w:adjustRightInd w:val="0"/>
        <w:rPr>
          <w:rFonts w:ascii="Arial" w:hAnsi="Arial" w:cs="Arial"/>
          <w:bCs/>
          <w:lang w:val="en-GB"/>
        </w:rPr>
      </w:pPr>
      <w:r w:rsidRPr="00CF1C0E">
        <w:rPr>
          <w:rFonts w:ascii="Arial" w:hAnsi="Arial" w:cs="Arial"/>
          <w:bCs/>
          <w:lang w:val="en-GB"/>
        </w:rPr>
        <w:t xml:space="preserve">The </w:t>
      </w:r>
      <w:r w:rsidRPr="00CF1C0E">
        <w:rPr>
          <w:rFonts w:ascii="Arial" w:hAnsi="Arial" w:cs="Arial"/>
          <w:bCs/>
        </w:rPr>
        <w:t>NATSIFACP Quality Framework Standards</w:t>
      </w:r>
      <w:r w:rsidRPr="00CF1C0E">
        <w:rPr>
          <w:rFonts w:ascii="Arial" w:hAnsi="Arial" w:cs="Arial"/>
          <w:bCs/>
          <w:lang w:val="en-GB"/>
        </w:rPr>
        <w:t xml:space="preserve"> and Transition Care Standards are not set in legislation</w:t>
      </w:r>
      <w:r w:rsidR="00FF30BD" w:rsidRPr="00CF1C0E">
        <w:rPr>
          <w:rFonts w:ascii="Arial" w:hAnsi="Arial" w:cs="Arial"/>
          <w:bCs/>
          <w:lang w:val="en-GB"/>
        </w:rPr>
        <w:t>.</w:t>
      </w:r>
    </w:p>
    <w:p w:rsidR="00FF30BD" w:rsidRDefault="00FF30BD" w:rsidP="00FF30BD">
      <w:pPr>
        <w:autoSpaceDE w:val="0"/>
        <w:autoSpaceDN w:val="0"/>
        <w:adjustRightInd w:val="0"/>
        <w:rPr>
          <w:rFonts w:ascii="Arial" w:hAnsi="Arial" w:cs="Arial"/>
          <w:bCs/>
        </w:rPr>
      </w:pPr>
    </w:p>
    <w:p w:rsidR="00FF30BD" w:rsidRDefault="00FF30BD" w:rsidP="00FF30BD">
      <w:pPr>
        <w:autoSpaceDE w:val="0"/>
        <w:autoSpaceDN w:val="0"/>
        <w:adjustRightInd w:val="0"/>
        <w:rPr>
          <w:rFonts w:ascii="Arial" w:hAnsi="Arial" w:cs="Arial"/>
          <w:bCs/>
        </w:rPr>
      </w:pPr>
      <w:r w:rsidRPr="001C2831">
        <w:rPr>
          <w:rFonts w:ascii="Arial" w:hAnsi="Arial" w:cs="Arial"/>
          <w:bCs/>
        </w:rPr>
        <w:t xml:space="preserve">Good practice in standards development requires standards to be regularly reviewed and updated as necessary, in line with contemporary practice and for continuous quality improvement to occur system-wide. </w:t>
      </w:r>
    </w:p>
    <w:p w:rsidR="00EA6A70" w:rsidRDefault="00EA6A70" w:rsidP="00FF30BD">
      <w:pPr>
        <w:autoSpaceDE w:val="0"/>
        <w:autoSpaceDN w:val="0"/>
        <w:adjustRightInd w:val="0"/>
        <w:rPr>
          <w:rFonts w:ascii="Arial" w:hAnsi="Arial" w:cs="Arial"/>
          <w:bCs/>
        </w:rPr>
      </w:pPr>
    </w:p>
    <w:p w:rsidR="00FF30BD" w:rsidRDefault="00FF30BD" w:rsidP="00FF30BD">
      <w:pPr>
        <w:autoSpaceDE w:val="0"/>
        <w:autoSpaceDN w:val="0"/>
        <w:adjustRightInd w:val="0"/>
        <w:rPr>
          <w:rFonts w:ascii="Arial" w:hAnsi="Arial" w:cs="Arial"/>
          <w:bCs/>
        </w:rPr>
      </w:pPr>
      <w:r>
        <w:rPr>
          <w:rFonts w:ascii="Arial" w:hAnsi="Arial" w:cs="Arial"/>
          <w:bCs/>
        </w:rPr>
        <w:t xml:space="preserve">During the past </w:t>
      </w:r>
      <w:r w:rsidRPr="007123E0">
        <w:rPr>
          <w:rFonts w:ascii="Arial" w:hAnsi="Arial" w:cs="Arial"/>
          <w:bCs/>
        </w:rPr>
        <w:t xml:space="preserve">two years, the Australian Government has been </w:t>
      </w:r>
      <w:r>
        <w:rPr>
          <w:rFonts w:ascii="Arial" w:hAnsi="Arial" w:cs="Arial"/>
          <w:bCs/>
        </w:rPr>
        <w:t>working</w:t>
      </w:r>
      <w:r w:rsidRPr="007123E0">
        <w:rPr>
          <w:rFonts w:ascii="Arial" w:hAnsi="Arial" w:cs="Arial"/>
          <w:bCs/>
        </w:rPr>
        <w:t xml:space="preserve"> with consumers, the aged care sector, exper</w:t>
      </w:r>
      <w:r>
        <w:rPr>
          <w:rFonts w:ascii="Arial" w:hAnsi="Arial" w:cs="Arial"/>
          <w:bCs/>
        </w:rPr>
        <w:t>ts and the community to develop the new</w:t>
      </w:r>
      <w:r w:rsidRPr="007123E0">
        <w:rPr>
          <w:rFonts w:ascii="Arial" w:hAnsi="Arial" w:cs="Arial"/>
          <w:bCs/>
        </w:rPr>
        <w:t xml:space="preserve"> Standards</w:t>
      </w:r>
      <w:r>
        <w:rPr>
          <w:rFonts w:ascii="Arial" w:hAnsi="Arial" w:cs="Arial"/>
          <w:bCs/>
        </w:rPr>
        <w:t xml:space="preserve"> (see ‘Consultation’ for more information).</w:t>
      </w:r>
    </w:p>
    <w:p w:rsidR="00FF30BD" w:rsidRDefault="00FF30BD" w:rsidP="00FF30BD">
      <w:pPr>
        <w:autoSpaceDE w:val="0"/>
        <w:autoSpaceDN w:val="0"/>
        <w:adjustRightInd w:val="0"/>
        <w:rPr>
          <w:rFonts w:ascii="Arial" w:hAnsi="Arial" w:cs="Arial"/>
          <w:bCs/>
        </w:rPr>
      </w:pPr>
    </w:p>
    <w:p w:rsidR="00FF30BD" w:rsidRDefault="00FF30BD" w:rsidP="00FF30BD">
      <w:pPr>
        <w:autoSpaceDE w:val="0"/>
        <w:autoSpaceDN w:val="0"/>
        <w:adjustRightInd w:val="0"/>
        <w:rPr>
          <w:rFonts w:ascii="Arial" w:hAnsi="Arial" w:cs="Arial"/>
          <w:bCs/>
        </w:rPr>
      </w:pPr>
      <w:r>
        <w:rPr>
          <w:rFonts w:ascii="Arial" w:hAnsi="Arial" w:cs="Arial"/>
          <w:bCs/>
        </w:rPr>
        <w:t xml:space="preserve">The new Standards emphasise the consumer and the outcomes that each consumer experiences. </w:t>
      </w:r>
      <w:r w:rsidRPr="00F40FD6">
        <w:rPr>
          <w:rFonts w:ascii="Arial" w:hAnsi="Arial" w:cs="Arial"/>
          <w:bCs/>
        </w:rPr>
        <w:t xml:space="preserve">The </w:t>
      </w:r>
      <w:r>
        <w:rPr>
          <w:rFonts w:ascii="Arial" w:hAnsi="Arial" w:cs="Arial"/>
          <w:bCs/>
        </w:rPr>
        <w:t xml:space="preserve">new </w:t>
      </w:r>
      <w:r w:rsidRPr="00F40FD6">
        <w:rPr>
          <w:rFonts w:ascii="Arial" w:hAnsi="Arial" w:cs="Arial"/>
          <w:bCs/>
        </w:rPr>
        <w:t xml:space="preserve">Standards improve clarity for consumers about the quality requirements of organisations, particularly those </w:t>
      </w:r>
      <w:r>
        <w:rPr>
          <w:rFonts w:ascii="Arial" w:hAnsi="Arial" w:cs="Arial"/>
          <w:bCs/>
        </w:rPr>
        <w:t xml:space="preserve">consumers </w:t>
      </w:r>
      <w:r w:rsidRPr="00F40FD6">
        <w:rPr>
          <w:rFonts w:ascii="Arial" w:hAnsi="Arial" w:cs="Arial"/>
          <w:bCs/>
        </w:rPr>
        <w:t>who need to access different types of aged care services as their needs change.</w:t>
      </w:r>
      <w:r>
        <w:rPr>
          <w:rFonts w:ascii="Arial" w:hAnsi="Arial" w:cs="Arial"/>
          <w:bCs/>
        </w:rPr>
        <w:t xml:space="preserve"> The </w:t>
      </w:r>
      <w:r w:rsidRPr="00A77970">
        <w:rPr>
          <w:rFonts w:ascii="Arial" w:hAnsi="Arial" w:cs="Arial"/>
          <w:bCs/>
        </w:rPr>
        <w:t>new Standards</w:t>
      </w:r>
      <w:r>
        <w:rPr>
          <w:rFonts w:ascii="Arial" w:hAnsi="Arial" w:cs="Arial"/>
          <w:bCs/>
        </w:rPr>
        <w:t xml:space="preserve"> are consistent with the Government’s aged care policy which seeks to create a quality framework focused on consumer experience and quality of life. More detail about the new Standards is set out in Attachment A.</w:t>
      </w:r>
    </w:p>
    <w:p w:rsidR="00FF30BD" w:rsidRPr="001C2831" w:rsidRDefault="00FF30BD" w:rsidP="00FF30BD">
      <w:pPr>
        <w:autoSpaceDE w:val="0"/>
        <w:autoSpaceDN w:val="0"/>
        <w:adjustRightInd w:val="0"/>
        <w:rPr>
          <w:rFonts w:ascii="Arial" w:hAnsi="Arial" w:cs="Arial"/>
          <w:bCs/>
        </w:rPr>
      </w:pPr>
    </w:p>
    <w:p w:rsidR="00FF30BD" w:rsidRDefault="00FF30BD" w:rsidP="00FF30BD">
      <w:pPr>
        <w:autoSpaceDE w:val="0"/>
        <w:autoSpaceDN w:val="0"/>
        <w:adjustRightInd w:val="0"/>
        <w:rPr>
          <w:rFonts w:ascii="Arial" w:hAnsi="Arial" w:cs="Arial"/>
          <w:bCs/>
        </w:rPr>
      </w:pPr>
      <w:r>
        <w:rPr>
          <w:rFonts w:ascii="Arial" w:hAnsi="Arial" w:cs="Arial"/>
          <w:bCs/>
        </w:rPr>
        <w:t>While the adoption of the new Standards will initially involve implementation costs for aged care providers, t</w:t>
      </w:r>
      <w:r w:rsidRPr="00E7487D">
        <w:rPr>
          <w:rFonts w:ascii="Arial" w:hAnsi="Arial" w:cs="Arial"/>
          <w:bCs/>
        </w:rPr>
        <w:t>he reduction from four sets of standards to a single set will reduce the regulatory burden</w:t>
      </w:r>
      <w:r>
        <w:rPr>
          <w:rFonts w:ascii="Arial" w:hAnsi="Arial" w:cs="Arial"/>
          <w:bCs/>
        </w:rPr>
        <w:t xml:space="preserve"> for those aged care providers </w:t>
      </w:r>
      <w:r w:rsidRPr="00E7487D">
        <w:rPr>
          <w:rFonts w:ascii="Arial" w:hAnsi="Arial" w:cs="Arial"/>
          <w:bCs/>
        </w:rPr>
        <w:t xml:space="preserve">that </w:t>
      </w:r>
      <w:r>
        <w:rPr>
          <w:rFonts w:ascii="Arial" w:hAnsi="Arial" w:cs="Arial"/>
          <w:bCs/>
        </w:rPr>
        <w:t xml:space="preserve">currently </w:t>
      </w:r>
      <w:r w:rsidRPr="00E7487D">
        <w:rPr>
          <w:rFonts w:ascii="Arial" w:hAnsi="Arial" w:cs="Arial"/>
          <w:bCs/>
        </w:rPr>
        <w:t>need to meet more than one set of standards</w:t>
      </w:r>
      <w:r>
        <w:rPr>
          <w:rFonts w:ascii="Arial" w:hAnsi="Arial" w:cs="Arial"/>
          <w:bCs/>
        </w:rPr>
        <w:t>.</w:t>
      </w:r>
    </w:p>
    <w:p w:rsidR="00FF30BD" w:rsidRDefault="00FF30BD" w:rsidP="00FF30BD">
      <w:pPr>
        <w:rPr>
          <w:rFonts w:ascii="Arial" w:hAnsi="Arial" w:cs="Arial"/>
          <w:u w:val="single"/>
        </w:rPr>
      </w:pPr>
    </w:p>
    <w:p w:rsidR="00FF30BD" w:rsidRPr="00795DEF" w:rsidRDefault="00FF30BD" w:rsidP="00FF30BD">
      <w:pPr>
        <w:rPr>
          <w:rFonts w:ascii="Arial" w:hAnsi="Arial" w:cs="Arial"/>
          <w:u w:val="single"/>
        </w:rPr>
      </w:pPr>
      <w:r w:rsidRPr="00795DEF">
        <w:rPr>
          <w:rFonts w:ascii="Arial" w:hAnsi="Arial" w:cs="Arial"/>
          <w:u w:val="single"/>
        </w:rPr>
        <w:t>Details</w:t>
      </w:r>
    </w:p>
    <w:p w:rsidR="00FF30BD" w:rsidRPr="00384231" w:rsidRDefault="00FF30BD" w:rsidP="00FF30BD">
      <w:pPr>
        <w:rPr>
          <w:rFonts w:ascii="Arial" w:hAnsi="Arial" w:cs="Arial"/>
        </w:rPr>
      </w:pPr>
    </w:p>
    <w:p w:rsidR="00FF30BD" w:rsidRPr="00384231" w:rsidRDefault="00FF30BD" w:rsidP="00FF30BD">
      <w:pPr>
        <w:rPr>
          <w:rFonts w:ascii="Arial" w:hAnsi="Arial" w:cs="Arial"/>
        </w:rPr>
      </w:pPr>
      <w:r>
        <w:rPr>
          <w:rFonts w:ascii="Arial" w:hAnsi="Arial" w:cs="Arial"/>
        </w:rPr>
        <w:t>The</w:t>
      </w:r>
      <w:r w:rsidRPr="00384231">
        <w:rPr>
          <w:rFonts w:ascii="Arial" w:hAnsi="Arial" w:cs="Arial"/>
        </w:rPr>
        <w:t xml:space="preserve"> details of the </w:t>
      </w:r>
      <w:r>
        <w:rPr>
          <w:rFonts w:ascii="Arial" w:hAnsi="Arial" w:cs="Arial"/>
        </w:rPr>
        <w:t xml:space="preserve">SQF </w:t>
      </w:r>
      <w:r w:rsidR="006D16A3" w:rsidRPr="00CF1C0E">
        <w:rPr>
          <w:rFonts w:ascii="Arial" w:hAnsi="Arial" w:cs="Arial"/>
        </w:rPr>
        <w:t>Amending</w:t>
      </w:r>
      <w:r w:rsidR="006D16A3">
        <w:rPr>
          <w:rFonts w:ascii="Arial" w:hAnsi="Arial" w:cs="Arial"/>
        </w:rPr>
        <w:t xml:space="preserve"> </w:t>
      </w:r>
      <w:r>
        <w:rPr>
          <w:rFonts w:ascii="Arial" w:hAnsi="Arial" w:cs="Arial"/>
        </w:rPr>
        <w:t xml:space="preserve">Principles are </w:t>
      </w:r>
      <w:r w:rsidRPr="00384231">
        <w:rPr>
          <w:rFonts w:ascii="Arial" w:hAnsi="Arial" w:cs="Arial"/>
        </w:rPr>
        <w:t xml:space="preserve">set out in Attachment </w:t>
      </w:r>
      <w:r>
        <w:rPr>
          <w:rFonts w:ascii="Arial" w:hAnsi="Arial" w:cs="Arial"/>
        </w:rPr>
        <w:t>A to this explanatory statement</w:t>
      </w:r>
      <w:r w:rsidRPr="00384231">
        <w:rPr>
          <w:rFonts w:ascii="Arial" w:hAnsi="Arial" w:cs="Arial"/>
        </w:rPr>
        <w:t>.</w:t>
      </w:r>
    </w:p>
    <w:p w:rsidR="00FF30BD" w:rsidRDefault="00FF30BD" w:rsidP="00FF30BD">
      <w:pPr>
        <w:rPr>
          <w:rFonts w:ascii="Arial" w:hAnsi="Arial" w:cs="Arial"/>
        </w:rPr>
      </w:pPr>
      <w:r>
        <w:rPr>
          <w:rFonts w:ascii="Arial" w:hAnsi="Arial" w:cs="Arial"/>
        </w:rPr>
        <w:br w:type="page"/>
      </w:r>
    </w:p>
    <w:p w:rsidR="00FF30BD" w:rsidRPr="00384231" w:rsidRDefault="00FF30BD" w:rsidP="00FF30BD">
      <w:pPr>
        <w:rPr>
          <w:rFonts w:ascii="Arial" w:hAnsi="Arial" w:cs="Arial"/>
        </w:rPr>
      </w:pPr>
    </w:p>
    <w:p w:rsidR="00FF30BD" w:rsidRPr="00795DEF" w:rsidRDefault="00FF30BD" w:rsidP="00FF30BD">
      <w:pPr>
        <w:rPr>
          <w:rFonts w:ascii="Arial" w:hAnsi="Arial" w:cs="Arial"/>
          <w:u w:val="single"/>
        </w:rPr>
      </w:pPr>
      <w:r w:rsidRPr="00795DEF">
        <w:rPr>
          <w:rFonts w:ascii="Arial" w:hAnsi="Arial" w:cs="Arial"/>
          <w:u w:val="single"/>
        </w:rPr>
        <w:t>Consultation</w:t>
      </w:r>
    </w:p>
    <w:p w:rsidR="00FF30BD" w:rsidRPr="00F46340" w:rsidRDefault="00FF30BD" w:rsidP="00FF30BD">
      <w:pPr>
        <w:autoSpaceDE w:val="0"/>
        <w:autoSpaceDN w:val="0"/>
        <w:adjustRightInd w:val="0"/>
        <w:rPr>
          <w:rFonts w:ascii="Arial" w:hAnsi="Arial" w:cs="Arial"/>
        </w:rPr>
      </w:pPr>
    </w:p>
    <w:p w:rsidR="00FF30BD" w:rsidRPr="001C07A5" w:rsidRDefault="00FF30BD" w:rsidP="00FF30BD">
      <w:pPr>
        <w:autoSpaceDE w:val="0"/>
        <w:autoSpaceDN w:val="0"/>
        <w:adjustRightInd w:val="0"/>
        <w:spacing w:after="120"/>
        <w:rPr>
          <w:rFonts w:ascii="Arial" w:hAnsi="Arial" w:cs="Arial"/>
        </w:rPr>
      </w:pPr>
      <w:r w:rsidRPr="001C07A5">
        <w:rPr>
          <w:rFonts w:ascii="Arial" w:hAnsi="Arial" w:cs="Arial"/>
        </w:rPr>
        <w:t xml:space="preserve">The </w:t>
      </w:r>
      <w:r>
        <w:rPr>
          <w:rFonts w:ascii="Arial" w:hAnsi="Arial" w:cs="Arial"/>
        </w:rPr>
        <w:t xml:space="preserve">new </w:t>
      </w:r>
      <w:r w:rsidRPr="001C07A5">
        <w:rPr>
          <w:rFonts w:ascii="Arial" w:hAnsi="Arial" w:cs="Arial"/>
        </w:rPr>
        <w:t>Standards</w:t>
      </w:r>
      <w:r>
        <w:rPr>
          <w:rFonts w:ascii="Arial" w:hAnsi="Arial" w:cs="Arial"/>
        </w:rPr>
        <w:t xml:space="preserve"> introduced by the SQF </w:t>
      </w:r>
      <w:r w:rsidR="006D16A3">
        <w:rPr>
          <w:rFonts w:ascii="Arial" w:hAnsi="Arial" w:cs="Arial"/>
        </w:rPr>
        <w:t xml:space="preserve">Amending </w:t>
      </w:r>
      <w:r>
        <w:rPr>
          <w:rFonts w:ascii="Arial" w:hAnsi="Arial" w:cs="Arial"/>
        </w:rPr>
        <w:t>Principles have been developed through</w:t>
      </w:r>
      <w:r w:rsidRPr="001C07A5">
        <w:rPr>
          <w:rFonts w:ascii="Arial" w:hAnsi="Arial" w:cs="Arial"/>
        </w:rPr>
        <w:t xml:space="preserve"> an extensive co-design process</w:t>
      </w:r>
      <w:r>
        <w:rPr>
          <w:rFonts w:ascii="Arial" w:hAnsi="Arial" w:cs="Arial"/>
        </w:rPr>
        <w:t xml:space="preserve"> with the aged care sector</w:t>
      </w:r>
      <w:r w:rsidRPr="001C07A5">
        <w:rPr>
          <w:rFonts w:ascii="Arial" w:hAnsi="Arial" w:cs="Arial"/>
        </w:rPr>
        <w:t xml:space="preserve">. This process has included: </w:t>
      </w:r>
    </w:p>
    <w:p w:rsidR="00FF30BD" w:rsidRPr="001C07A5" w:rsidRDefault="00FF30BD" w:rsidP="00FF30BD">
      <w:pPr>
        <w:numPr>
          <w:ilvl w:val="0"/>
          <w:numId w:val="19"/>
        </w:numPr>
        <w:autoSpaceDE w:val="0"/>
        <w:autoSpaceDN w:val="0"/>
        <w:adjustRightInd w:val="0"/>
        <w:spacing w:after="120"/>
        <w:ind w:left="426" w:hanging="426"/>
        <w:rPr>
          <w:rFonts w:ascii="Arial" w:hAnsi="Arial" w:cs="Arial"/>
        </w:rPr>
      </w:pPr>
      <w:r w:rsidRPr="001C07A5">
        <w:rPr>
          <w:rFonts w:ascii="Arial" w:hAnsi="Arial" w:cs="Arial"/>
        </w:rPr>
        <w:t>working closely with the Standards Technical Advisory Group</w:t>
      </w:r>
      <w:r>
        <w:rPr>
          <w:rFonts w:ascii="Arial" w:hAnsi="Arial" w:cs="Arial"/>
        </w:rPr>
        <w:t xml:space="preserve"> for over two years. This Group</w:t>
      </w:r>
      <w:r w:rsidRPr="001C07A5">
        <w:rPr>
          <w:rFonts w:ascii="Arial" w:hAnsi="Arial" w:cs="Arial"/>
        </w:rPr>
        <w:t xml:space="preserve"> provided advice on the development of the </w:t>
      </w:r>
      <w:r>
        <w:rPr>
          <w:rFonts w:ascii="Arial" w:hAnsi="Arial" w:cs="Arial"/>
        </w:rPr>
        <w:t xml:space="preserve">new </w:t>
      </w:r>
      <w:r w:rsidRPr="001C07A5">
        <w:rPr>
          <w:rFonts w:ascii="Arial" w:hAnsi="Arial" w:cs="Arial"/>
        </w:rPr>
        <w:t>Standards. The Technical Advisory Group includes experts in standards development, quality management systems, service delivery and accreditation processes, aged care organisations (both private and not-for-profit)</w:t>
      </w:r>
      <w:r>
        <w:rPr>
          <w:rFonts w:ascii="Arial" w:hAnsi="Arial" w:cs="Arial"/>
        </w:rPr>
        <w:t>,</w:t>
      </w:r>
      <w:r w:rsidRPr="001C07A5">
        <w:rPr>
          <w:rFonts w:ascii="Arial" w:hAnsi="Arial" w:cs="Arial"/>
        </w:rPr>
        <w:t xml:space="preserve"> consumer representatives</w:t>
      </w:r>
      <w:r>
        <w:rPr>
          <w:rFonts w:ascii="Arial" w:hAnsi="Arial" w:cs="Arial"/>
        </w:rPr>
        <w:t xml:space="preserve"> and representatives from the Australian Aged Care Quality Agency (Quality Agency)</w:t>
      </w:r>
      <w:r w:rsidRPr="001C07A5">
        <w:rPr>
          <w:rFonts w:ascii="Arial" w:hAnsi="Arial" w:cs="Arial"/>
        </w:rPr>
        <w:t xml:space="preserve">. </w:t>
      </w:r>
    </w:p>
    <w:p w:rsidR="00FF30BD" w:rsidRPr="001C07A5" w:rsidRDefault="00FF30BD" w:rsidP="00FF30BD">
      <w:pPr>
        <w:numPr>
          <w:ilvl w:val="0"/>
          <w:numId w:val="19"/>
        </w:numPr>
        <w:autoSpaceDE w:val="0"/>
        <w:autoSpaceDN w:val="0"/>
        <w:adjustRightInd w:val="0"/>
        <w:spacing w:after="120"/>
        <w:ind w:left="426" w:hanging="426"/>
        <w:rPr>
          <w:rFonts w:ascii="Arial" w:hAnsi="Arial" w:cs="Arial"/>
        </w:rPr>
      </w:pPr>
      <w:r w:rsidRPr="001C07A5">
        <w:rPr>
          <w:rFonts w:ascii="Arial" w:hAnsi="Arial" w:cs="Arial"/>
        </w:rPr>
        <w:t xml:space="preserve">releasing the </w:t>
      </w:r>
      <w:r w:rsidRPr="001C07A5">
        <w:rPr>
          <w:rFonts w:ascii="Arial" w:hAnsi="Arial" w:cs="Arial"/>
          <w:i/>
        </w:rPr>
        <w:t>Single Aged Care Quality Framework – Draft Quality Standards Consultation Paper 2017</w:t>
      </w:r>
      <w:r>
        <w:rPr>
          <w:rFonts w:ascii="Arial" w:hAnsi="Arial" w:cs="Arial"/>
          <w:i/>
        </w:rPr>
        <w:t>,</w:t>
      </w:r>
      <w:r w:rsidRPr="001C07A5">
        <w:rPr>
          <w:rFonts w:ascii="Arial" w:hAnsi="Arial" w:cs="Arial"/>
        </w:rPr>
        <w:t xml:space="preserve"> including draft quality standards. </w:t>
      </w:r>
      <w:r>
        <w:rPr>
          <w:rFonts w:ascii="Arial" w:hAnsi="Arial" w:cs="Arial"/>
        </w:rPr>
        <w:t>Over</w:t>
      </w:r>
      <w:r w:rsidRPr="001C07A5">
        <w:rPr>
          <w:rFonts w:ascii="Arial" w:hAnsi="Arial" w:cs="Arial"/>
        </w:rPr>
        <w:t xml:space="preserve"> 20</w:t>
      </w:r>
      <w:r>
        <w:rPr>
          <w:rFonts w:ascii="Arial" w:hAnsi="Arial" w:cs="Arial"/>
        </w:rPr>
        <w:t>0</w:t>
      </w:r>
      <w:r w:rsidRPr="001C07A5">
        <w:rPr>
          <w:rFonts w:ascii="Arial" w:hAnsi="Arial" w:cs="Arial"/>
        </w:rPr>
        <w:t xml:space="preserve"> submissions were received on the draft standards. In addition, over 250 consumers, carers, aged care organisations, peak organisations and other sector representatives attended video conferences or forums held in Geelong, Townsville, Alice Springs, Canberra and Sydney. The Department also visited the community of Titjikala (located 130km south of Alice Springs) to seek the views of the local provider and Indigenous people receiving aged care services. A webinar was held on 29 March 2017, </w:t>
      </w:r>
      <w:r>
        <w:rPr>
          <w:rFonts w:ascii="Arial" w:hAnsi="Arial" w:cs="Arial"/>
        </w:rPr>
        <w:t xml:space="preserve">which </w:t>
      </w:r>
      <w:r w:rsidRPr="001C07A5">
        <w:rPr>
          <w:rFonts w:ascii="Arial" w:hAnsi="Arial" w:cs="Arial"/>
        </w:rPr>
        <w:t>attract</w:t>
      </w:r>
      <w:r>
        <w:rPr>
          <w:rFonts w:ascii="Arial" w:hAnsi="Arial" w:cs="Arial"/>
        </w:rPr>
        <w:t>ed</w:t>
      </w:r>
      <w:r w:rsidRPr="001C07A5">
        <w:rPr>
          <w:rFonts w:ascii="Arial" w:hAnsi="Arial" w:cs="Arial"/>
        </w:rPr>
        <w:t xml:space="preserve"> 750 live log-ins</w:t>
      </w:r>
      <w:r>
        <w:rPr>
          <w:rFonts w:ascii="Arial" w:hAnsi="Arial" w:cs="Arial"/>
        </w:rPr>
        <w:t>.</w:t>
      </w:r>
      <w:r w:rsidRPr="001C07A5">
        <w:rPr>
          <w:rFonts w:ascii="Arial" w:hAnsi="Arial" w:cs="Arial"/>
        </w:rPr>
        <w:t xml:space="preserve"> </w:t>
      </w:r>
    </w:p>
    <w:p w:rsidR="00FF30BD" w:rsidRPr="001C07A5" w:rsidRDefault="00FF30BD" w:rsidP="00FF30BD">
      <w:pPr>
        <w:numPr>
          <w:ilvl w:val="0"/>
          <w:numId w:val="19"/>
        </w:numPr>
        <w:autoSpaceDE w:val="0"/>
        <w:autoSpaceDN w:val="0"/>
        <w:adjustRightInd w:val="0"/>
        <w:spacing w:after="120"/>
        <w:ind w:left="426" w:hanging="426"/>
        <w:rPr>
          <w:rFonts w:ascii="Arial" w:hAnsi="Arial" w:cs="Arial"/>
        </w:rPr>
      </w:pPr>
      <w:r w:rsidRPr="001C07A5">
        <w:rPr>
          <w:rFonts w:ascii="Arial" w:hAnsi="Arial" w:cs="Arial"/>
        </w:rPr>
        <w:t xml:space="preserve">piloting of </w:t>
      </w:r>
      <w:r>
        <w:rPr>
          <w:rFonts w:ascii="Arial" w:hAnsi="Arial" w:cs="Arial"/>
        </w:rPr>
        <w:t xml:space="preserve">the </w:t>
      </w:r>
      <w:r w:rsidRPr="001C07A5">
        <w:rPr>
          <w:rFonts w:ascii="Arial" w:hAnsi="Arial" w:cs="Arial"/>
        </w:rPr>
        <w:t xml:space="preserve">draft Standards by the Quality Agency with a range of organisations, using a three-stage approach: </w:t>
      </w:r>
    </w:p>
    <w:p w:rsidR="00FF30BD" w:rsidRPr="001C07A5" w:rsidRDefault="00FF30BD" w:rsidP="00FF30BD">
      <w:pPr>
        <w:numPr>
          <w:ilvl w:val="1"/>
          <w:numId w:val="21"/>
        </w:numPr>
        <w:autoSpaceDE w:val="0"/>
        <w:autoSpaceDN w:val="0"/>
        <w:adjustRightInd w:val="0"/>
        <w:spacing w:after="120"/>
        <w:ind w:left="851" w:hanging="425"/>
        <w:rPr>
          <w:rFonts w:ascii="Arial" w:hAnsi="Arial" w:cs="Arial"/>
        </w:rPr>
      </w:pPr>
      <w:r w:rsidRPr="001C07A5">
        <w:rPr>
          <w:rFonts w:ascii="Arial" w:hAnsi="Arial" w:cs="Arial"/>
        </w:rPr>
        <w:t xml:space="preserve">Stage 1: testing the guidance material relevant to individual standards </w:t>
      </w:r>
    </w:p>
    <w:p w:rsidR="00FF30BD" w:rsidRPr="001C07A5" w:rsidRDefault="00FF30BD" w:rsidP="00FF30BD">
      <w:pPr>
        <w:numPr>
          <w:ilvl w:val="1"/>
          <w:numId w:val="21"/>
        </w:numPr>
        <w:autoSpaceDE w:val="0"/>
        <w:autoSpaceDN w:val="0"/>
        <w:adjustRightInd w:val="0"/>
        <w:spacing w:after="120"/>
        <w:ind w:left="851" w:hanging="425"/>
        <w:rPr>
          <w:rFonts w:ascii="Arial" w:hAnsi="Arial" w:cs="Arial"/>
        </w:rPr>
      </w:pPr>
      <w:r w:rsidRPr="001C07A5">
        <w:rPr>
          <w:rFonts w:ascii="Arial" w:hAnsi="Arial" w:cs="Arial"/>
        </w:rPr>
        <w:t xml:space="preserve">Stage 2: field testing of individual standards by quality surveyors </w:t>
      </w:r>
    </w:p>
    <w:p w:rsidR="00FF30BD" w:rsidRDefault="00FF30BD" w:rsidP="00FF30BD">
      <w:pPr>
        <w:numPr>
          <w:ilvl w:val="1"/>
          <w:numId w:val="21"/>
        </w:numPr>
        <w:autoSpaceDE w:val="0"/>
        <w:autoSpaceDN w:val="0"/>
        <w:adjustRightInd w:val="0"/>
        <w:spacing w:after="120"/>
        <w:ind w:left="851" w:hanging="425"/>
        <w:rPr>
          <w:rFonts w:ascii="Arial" w:hAnsi="Arial" w:cs="Arial"/>
        </w:rPr>
      </w:pPr>
      <w:r w:rsidRPr="001C07A5">
        <w:rPr>
          <w:rFonts w:ascii="Arial" w:hAnsi="Arial" w:cs="Arial"/>
        </w:rPr>
        <w:t>Stage 3: end-to-end test</w:t>
      </w:r>
      <w:r>
        <w:rPr>
          <w:rFonts w:ascii="Arial" w:hAnsi="Arial" w:cs="Arial"/>
        </w:rPr>
        <w:t>ing of all the standards in an “</w:t>
      </w:r>
      <w:r w:rsidRPr="001C07A5">
        <w:rPr>
          <w:rFonts w:ascii="Arial" w:hAnsi="Arial" w:cs="Arial"/>
        </w:rPr>
        <w:t>audit</w:t>
      </w:r>
      <w:r>
        <w:rPr>
          <w:rFonts w:ascii="Arial" w:hAnsi="Arial" w:cs="Arial"/>
        </w:rPr>
        <w:t>”</w:t>
      </w:r>
      <w:r w:rsidRPr="001C07A5">
        <w:rPr>
          <w:rFonts w:ascii="Arial" w:hAnsi="Arial" w:cs="Arial"/>
        </w:rPr>
        <w:t xml:space="preserve"> scenario</w:t>
      </w:r>
    </w:p>
    <w:p w:rsidR="00FF30BD" w:rsidRDefault="00FF30BD" w:rsidP="00FF30BD">
      <w:pPr>
        <w:autoSpaceDE w:val="0"/>
        <w:autoSpaceDN w:val="0"/>
        <w:adjustRightInd w:val="0"/>
        <w:spacing w:after="120"/>
        <w:rPr>
          <w:rFonts w:ascii="Arial" w:hAnsi="Arial" w:cs="Arial"/>
        </w:rPr>
      </w:pPr>
      <w:r>
        <w:rPr>
          <w:rFonts w:ascii="Arial" w:hAnsi="Arial" w:cs="Arial"/>
        </w:rPr>
        <w:t>During consultation, stakeholders indicated wide-spread support for a single set of standards, applicable across all aged care programs. Stakeholders also broadly supported the content of the draft Standards noting that they were:</w:t>
      </w:r>
    </w:p>
    <w:p w:rsidR="00FF30BD" w:rsidRDefault="00FF30BD" w:rsidP="00FF30BD">
      <w:pPr>
        <w:numPr>
          <w:ilvl w:val="0"/>
          <w:numId w:val="19"/>
        </w:numPr>
        <w:autoSpaceDE w:val="0"/>
        <w:autoSpaceDN w:val="0"/>
        <w:adjustRightInd w:val="0"/>
        <w:spacing w:after="120"/>
        <w:ind w:left="426" w:hanging="426"/>
        <w:rPr>
          <w:rFonts w:ascii="Arial" w:hAnsi="Arial" w:cs="Arial"/>
        </w:rPr>
      </w:pPr>
      <w:r>
        <w:rPr>
          <w:rFonts w:ascii="Arial" w:hAnsi="Arial" w:cs="Arial"/>
        </w:rPr>
        <w:t>effectively structured (in terms of outcome, statement and requirement)</w:t>
      </w:r>
    </w:p>
    <w:p w:rsidR="00FF30BD" w:rsidRDefault="00FF30BD" w:rsidP="00FF30BD">
      <w:pPr>
        <w:numPr>
          <w:ilvl w:val="0"/>
          <w:numId w:val="19"/>
        </w:numPr>
        <w:autoSpaceDE w:val="0"/>
        <w:autoSpaceDN w:val="0"/>
        <w:adjustRightInd w:val="0"/>
        <w:spacing w:after="120"/>
        <w:ind w:left="426" w:hanging="426"/>
        <w:rPr>
          <w:rFonts w:ascii="Arial" w:hAnsi="Arial" w:cs="Arial"/>
        </w:rPr>
      </w:pPr>
      <w:r>
        <w:rPr>
          <w:rFonts w:ascii="Arial" w:hAnsi="Arial" w:cs="Arial"/>
        </w:rPr>
        <w:t>better focused on consumer outcomes and goals than the existing standards</w:t>
      </w:r>
    </w:p>
    <w:p w:rsidR="00FF30BD" w:rsidRDefault="00FF30BD" w:rsidP="00FF30BD">
      <w:pPr>
        <w:numPr>
          <w:ilvl w:val="0"/>
          <w:numId w:val="19"/>
        </w:numPr>
        <w:autoSpaceDE w:val="0"/>
        <w:autoSpaceDN w:val="0"/>
        <w:adjustRightInd w:val="0"/>
        <w:spacing w:after="120"/>
        <w:ind w:left="426" w:hanging="426"/>
        <w:rPr>
          <w:rFonts w:ascii="Arial" w:hAnsi="Arial" w:cs="Arial"/>
        </w:rPr>
      </w:pPr>
      <w:r>
        <w:rPr>
          <w:rFonts w:ascii="Arial" w:hAnsi="Arial" w:cs="Arial"/>
        </w:rPr>
        <w:t>drafted in appropriate language with the appropriate intent.</w:t>
      </w:r>
    </w:p>
    <w:p w:rsidR="00FF30BD" w:rsidRDefault="00FF30BD" w:rsidP="00FF30BD">
      <w:pPr>
        <w:autoSpaceDE w:val="0"/>
        <w:autoSpaceDN w:val="0"/>
        <w:adjustRightInd w:val="0"/>
        <w:spacing w:after="120"/>
        <w:rPr>
          <w:rFonts w:ascii="Arial" w:hAnsi="Arial" w:cs="Arial"/>
        </w:rPr>
      </w:pPr>
      <w:r>
        <w:rPr>
          <w:rFonts w:ascii="Arial" w:hAnsi="Arial" w:cs="Arial"/>
        </w:rPr>
        <w:t>Stakeholders also raised a number of issues and t</w:t>
      </w:r>
      <w:r w:rsidRPr="001C07A5">
        <w:rPr>
          <w:rFonts w:ascii="Arial" w:hAnsi="Arial" w:cs="Arial"/>
        </w:rPr>
        <w:t>he Department has worked with the Technical Advisory Group to incorporate, where appropriate, th</w:t>
      </w:r>
      <w:r>
        <w:rPr>
          <w:rFonts w:ascii="Arial" w:hAnsi="Arial" w:cs="Arial"/>
        </w:rPr>
        <w:t>is</w:t>
      </w:r>
      <w:r w:rsidRPr="001C07A5">
        <w:rPr>
          <w:rFonts w:ascii="Arial" w:hAnsi="Arial" w:cs="Arial"/>
        </w:rPr>
        <w:t xml:space="preserve"> feedback </w:t>
      </w:r>
      <w:r>
        <w:rPr>
          <w:rFonts w:ascii="Arial" w:hAnsi="Arial" w:cs="Arial"/>
        </w:rPr>
        <w:t>to strengthen and clarify</w:t>
      </w:r>
      <w:r w:rsidRPr="001C07A5">
        <w:rPr>
          <w:rFonts w:ascii="Arial" w:hAnsi="Arial" w:cs="Arial"/>
        </w:rPr>
        <w:t xml:space="preserve"> the </w:t>
      </w:r>
      <w:r>
        <w:rPr>
          <w:rFonts w:ascii="Arial" w:hAnsi="Arial" w:cs="Arial"/>
        </w:rPr>
        <w:t xml:space="preserve">new </w:t>
      </w:r>
      <w:r w:rsidRPr="001C07A5">
        <w:rPr>
          <w:rFonts w:ascii="Arial" w:hAnsi="Arial" w:cs="Arial"/>
        </w:rPr>
        <w:t>Standards</w:t>
      </w:r>
      <w:r>
        <w:rPr>
          <w:rFonts w:ascii="Arial" w:hAnsi="Arial" w:cs="Arial"/>
        </w:rPr>
        <w:t xml:space="preserve"> set out in these SQF </w:t>
      </w:r>
      <w:r w:rsidR="006D16A3">
        <w:rPr>
          <w:rFonts w:ascii="Arial" w:hAnsi="Arial" w:cs="Arial"/>
        </w:rPr>
        <w:t xml:space="preserve">Amending </w:t>
      </w:r>
      <w:r>
        <w:rPr>
          <w:rFonts w:ascii="Arial" w:hAnsi="Arial" w:cs="Arial"/>
        </w:rPr>
        <w:t>Principles</w:t>
      </w:r>
      <w:r w:rsidRPr="001C07A5">
        <w:rPr>
          <w:rFonts w:ascii="Arial" w:hAnsi="Arial" w:cs="Arial"/>
        </w:rPr>
        <w:t xml:space="preserve">. </w:t>
      </w:r>
      <w:r>
        <w:rPr>
          <w:rFonts w:ascii="Arial" w:hAnsi="Arial" w:cs="Arial"/>
        </w:rPr>
        <w:t>These matters include the importance of:</w:t>
      </w:r>
    </w:p>
    <w:p w:rsidR="00FF30BD" w:rsidRDefault="00FF30BD" w:rsidP="00FF30BD">
      <w:pPr>
        <w:numPr>
          <w:ilvl w:val="0"/>
          <w:numId w:val="19"/>
        </w:numPr>
        <w:autoSpaceDE w:val="0"/>
        <w:autoSpaceDN w:val="0"/>
        <w:adjustRightInd w:val="0"/>
        <w:spacing w:after="120"/>
        <w:ind w:left="426" w:hanging="426"/>
        <w:rPr>
          <w:rFonts w:ascii="Arial" w:hAnsi="Arial" w:cs="Arial"/>
        </w:rPr>
      </w:pPr>
      <w:r>
        <w:rPr>
          <w:rFonts w:ascii="Arial" w:hAnsi="Arial" w:cs="Arial"/>
        </w:rPr>
        <w:t>ensuring</w:t>
      </w:r>
      <w:r w:rsidRPr="009165E1">
        <w:rPr>
          <w:rFonts w:ascii="Arial" w:hAnsi="Arial" w:cs="Arial"/>
        </w:rPr>
        <w:t xml:space="preserve"> that consumers who do not speak English or cannot verbalise are effectively supported to communicate with their organisation </w:t>
      </w:r>
      <w:r>
        <w:rPr>
          <w:rFonts w:ascii="Arial" w:hAnsi="Arial" w:cs="Arial"/>
        </w:rPr>
        <w:t>as effective communication between the consumer and the organisation underpins quality care</w:t>
      </w:r>
    </w:p>
    <w:p w:rsidR="00FF30BD" w:rsidRDefault="00FF30BD" w:rsidP="00FF30BD">
      <w:pPr>
        <w:numPr>
          <w:ilvl w:val="0"/>
          <w:numId w:val="19"/>
        </w:numPr>
        <w:autoSpaceDE w:val="0"/>
        <w:autoSpaceDN w:val="0"/>
        <w:adjustRightInd w:val="0"/>
        <w:spacing w:after="120"/>
        <w:ind w:left="426" w:hanging="426"/>
        <w:rPr>
          <w:rFonts w:ascii="Arial" w:hAnsi="Arial" w:cs="Arial"/>
        </w:rPr>
      </w:pPr>
      <w:r>
        <w:rPr>
          <w:rFonts w:ascii="Arial" w:hAnsi="Arial" w:cs="Arial"/>
        </w:rPr>
        <w:t>the role played by carers and others in the consumer’s life</w:t>
      </w:r>
    </w:p>
    <w:p w:rsidR="00FF30BD" w:rsidRDefault="00FF30BD" w:rsidP="00FF30BD">
      <w:pPr>
        <w:numPr>
          <w:ilvl w:val="0"/>
          <w:numId w:val="19"/>
        </w:numPr>
        <w:autoSpaceDE w:val="0"/>
        <w:autoSpaceDN w:val="0"/>
        <w:adjustRightInd w:val="0"/>
        <w:spacing w:after="120"/>
        <w:ind w:left="426" w:hanging="426"/>
        <w:rPr>
          <w:rFonts w:ascii="Arial" w:hAnsi="Arial" w:cs="Arial"/>
        </w:rPr>
      </w:pPr>
      <w:r>
        <w:rPr>
          <w:rFonts w:ascii="Arial" w:hAnsi="Arial" w:cs="Arial"/>
        </w:rPr>
        <w:lastRenderedPageBreak/>
        <w:t>strong clinical care supported by effective clinical governance.</w:t>
      </w:r>
    </w:p>
    <w:p w:rsidR="00FF30BD" w:rsidRDefault="00FF30BD" w:rsidP="00FF30BD">
      <w:pPr>
        <w:spacing w:after="200" w:line="276" w:lineRule="auto"/>
        <w:rPr>
          <w:rFonts w:ascii="Arial" w:hAnsi="Arial" w:cs="Arial"/>
          <w:u w:val="single"/>
          <w:lang w:eastAsia="ja-JP"/>
        </w:rPr>
      </w:pPr>
      <w:r>
        <w:rPr>
          <w:rFonts w:ascii="Arial" w:hAnsi="Arial" w:cs="Arial"/>
          <w:lang w:eastAsia="ja-JP"/>
        </w:rPr>
        <w:t>The new Standards were also further refined as a result of the findings of the Review of National Aged Care Regulatory Processes</w:t>
      </w:r>
      <w:r w:rsidRPr="00432EC1">
        <w:t xml:space="preserve"> </w:t>
      </w:r>
      <w:r w:rsidRPr="00432EC1">
        <w:rPr>
          <w:rFonts w:ascii="Arial" w:hAnsi="Arial" w:cs="Arial"/>
          <w:lang w:eastAsia="ja-JP"/>
        </w:rPr>
        <w:t>including in relation to clinical governance, open disclosure, and minimising the use of restraint</w:t>
      </w:r>
      <w:r>
        <w:rPr>
          <w:rFonts w:ascii="Arial" w:hAnsi="Arial" w:cs="Arial"/>
          <w:lang w:eastAsia="ja-JP"/>
        </w:rPr>
        <w:t>.</w:t>
      </w:r>
    </w:p>
    <w:p w:rsidR="00FF30BD" w:rsidRPr="00795DEF" w:rsidRDefault="00FF30BD" w:rsidP="00FF30BD">
      <w:pPr>
        <w:spacing w:after="200" w:line="276" w:lineRule="auto"/>
        <w:rPr>
          <w:rFonts w:ascii="Arial" w:hAnsi="Arial" w:cs="Arial"/>
        </w:rPr>
      </w:pPr>
      <w:r w:rsidRPr="00795DEF">
        <w:rPr>
          <w:rFonts w:ascii="Arial" w:hAnsi="Arial" w:cs="Arial"/>
          <w:u w:val="single"/>
          <w:lang w:eastAsia="ja-JP"/>
        </w:rPr>
        <w:t>Regulation Impact Statement (RIS)</w:t>
      </w:r>
    </w:p>
    <w:p w:rsidR="00FF30BD" w:rsidRPr="00795DEF" w:rsidRDefault="00FF30BD" w:rsidP="00FF30BD">
      <w:pPr>
        <w:rPr>
          <w:rFonts w:ascii="Arial" w:hAnsi="Arial" w:cs="Arial"/>
        </w:rPr>
      </w:pPr>
      <w:r>
        <w:rPr>
          <w:rFonts w:ascii="Arial" w:hAnsi="Arial" w:cs="Arial"/>
        </w:rPr>
        <w:t xml:space="preserve">The Office of Best Practice Regulation (OBPR) considered the reforms addressed in the SQF </w:t>
      </w:r>
      <w:r w:rsidR="006D16A3">
        <w:rPr>
          <w:rFonts w:ascii="Arial" w:hAnsi="Arial" w:cs="Arial"/>
        </w:rPr>
        <w:t xml:space="preserve">Amending </w:t>
      </w:r>
      <w:r>
        <w:rPr>
          <w:rFonts w:ascii="Arial" w:hAnsi="Arial" w:cs="Arial"/>
        </w:rPr>
        <w:t>Principles and advised the Department of Health that a Regulatory Impact Statement would not be required (OBPR ID: 21855).</w:t>
      </w:r>
    </w:p>
    <w:p w:rsidR="00FF30BD" w:rsidRPr="00795DEF" w:rsidRDefault="00FF30BD" w:rsidP="00FF30BD">
      <w:pPr>
        <w:rPr>
          <w:rFonts w:ascii="Arial" w:hAnsi="Arial" w:cs="Arial"/>
        </w:rPr>
      </w:pPr>
    </w:p>
    <w:p w:rsidR="00FF30BD" w:rsidRPr="00F46340" w:rsidRDefault="00FF30BD" w:rsidP="00FF30BD">
      <w:pPr>
        <w:autoSpaceDE w:val="0"/>
        <w:autoSpaceDN w:val="0"/>
        <w:adjustRightInd w:val="0"/>
        <w:rPr>
          <w:rFonts w:ascii="Arial" w:hAnsi="Arial" w:cs="Arial"/>
        </w:rPr>
      </w:pPr>
      <w:r w:rsidRPr="004503DA">
        <w:rPr>
          <w:rFonts w:ascii="Arial" w:hAnsi="Arial" w:cs="Arial"/>
        </w:rPr>
        <w:t xml:space="preserve">The SQF </w:t>
      </w:r>
      <w:r w:rsidR="006D16A3">
        <w:rPr>
          <w:rFonts w:ascii="Arial" w:hAnsi="Arial" w:cs="Arial"/>
        </w:rPr>
        <w:t xml:space="preserve">Amending </w:t>
      </w:r>
      <w:r w:rsidRPr="004503DA">
        <w:rPr>
          <w:rFonts w:ascii="Arial" w:hAnsi="Arial" w:cs="Arial"/>
        </w:rPr>
        <w:t>Principles commence on 1 July 2019.</w:t>
      </w:r>
    </w:p>
    <w:p w:rsidR="00FF30BD" w:rsidRPr="00F46340" w:rsidRDefault="00FF30BD" w:rsidP="00FF30BD">
      <w:pPr>
        <w:autoSpaceDE w:val="0"/>
        <w:autoSpaceDN w:val="0"/>
        <w:adjustRightInd w:val="0"/>
        <w:rPr>
          <w:rFonts w:ascii="Arial" w:hAnsi="Arial" w:cs="Arial"/>
        </w:rPr>
      </w:pPr>
    </w:p>
    <w:p w:rsidR="00FF30BD" w:rsidRPr="00F46340" w:rsidRDefault="00FF30BD" w:rsidP="00FF30BD">
      <w:pPr>
        <w:autoSpaceDE w:val="0"/>
        <w:autoSpaceDN w:val="0"/>
        <w:adjustRightInd w:val="0"/>
        <w:rPr>
          <w:rFonts w:ascii="Arial" w:hAnsi="Arial" w:cs="Arial"/>
        </w:rPr>
      </w:pPr>
      <w:r w:rsidRPr="00F46340">
        <w:rPr>
          <w:rFonts w:ascii="Arial" w:hAnsi="Arial" w:cs="Arial"/>
        </w:rPr>
        <w:t xml:space="preserve">The </w:t>
      </w:r>
      <w:r>
        <w:rPr>
          <w:rFonts w:ascii="Arial" w:hAnsi="Arial" w:cs="Arial"/>
        </w:rPr>
        <w:t xml:space="preserve">SQF </w:t>
      </w:r>
      <w:r w:rsidR="006D16A3">
        <w:rPr>
          <w:rFonts w:ascii="Arial" w:hAnsi="Arial" w:cs="Arial"/>
        </w:rPr>
        <w:t xml:space="preserve">Amending </w:t>
      </w:r>
      <w:r>
        <w:rPr>
          <w:rFonts w:ascii="Arial" w:hAnsi="Arial" w:cs="Arial"/>
        </w:rPr>
        <w:t xml:space="preserve">Principles </w:t>
      </w:r>
      <w:r w:rsidRPr="00F46340">
        <w:rPr>
          <w:rFonts w:ascii="Arial" w:hAnsi="Arial" w:cs="Arial"/>
        </w:rPr>
        <w:t xml:space="preserve">is a legislative </w:t>
      </w:r>
      <w:r>
        <w:rPr>
          <w:rFonts w:ascii="Arial" w:hAnsi="Arial" w:cs="Arial"/>
        </w:rPr>
        <w:t>i</w:t>
      </w:r>
      <w:r w:rsidRPr="00F46340">
        <w:rPr>
          <w:rFonts w:ascii="Arial" w:hAnsi="Arial" w:cs="Arial"/>
        </w:rPr>
        <w:t xml:space="preserve">nstrument for the purpose of the </w:t>
      </w:r>
      <w:r w:rsidRPr="004C6C67">
        <w:rPr>
          <w:rFonts w:ascii="Arial" w:hAnsi="Arial" w:cs="Arial"/>
          <w:i/>
        </w:rPr>
        <w:t>Legislation Act 2003</w:t>
      </w:r>
      <w:r w:rsidRPr="00F46340">
        <w:rPr>
          <w:rFonts w:ascii="Arial" w:hAnsi="Arial" w:cs="Arial"/>
        </w:rPr>
        <w:t>.</w:t>
      </w:r>
    </w:p>
    <w:p w:rsidR="00FF30BD" w:rsidRPr="00795DEF" w:rsidRDefault="00FF30BD" w:rsidP="00FF30BD">
      <w:pPr>
        <w:rPr>
          <w:rFonts w:ascii="Arial" w:hAnsi="Arial" w:cs="Arial"/>
          <w:i/>
        </w:rPr>
      </w:pPr>
      <w:r w:rsidRPr="00795DEF">
        <w:rPr>
          <w:rFonts w:ascii="Arial" w:hAnsi="Arial" w:cs="Arial"/>
          <w:i/>
        </w:rPr>
        <w:br w:type="page"/>
      </w:r>
    </w:p>
    <w:p w:rsidR="00FF30BD" w:rsidRPr="00C42E2C" w:rsidRDefault="00FF30BD" w:rsidP="00FF30BD">
      <w:pPr>
        <w:jc w:val="center"/>
        <w:rPr>
          <w:rFonts w:ascii="Arial" w:hAnsi="Arial" w:cs="Arial"/>
          <w:b/>
        </w:rPr>
      </w:pPr>
      <w:r w:rsidRPr="00C42E2C">
        <w:rPr>
          <w:rFonts w:ascii="Arial" w:hAnsi="Arial" w:cs="Arial"/>
          <w:b/>
        </w:rPr>
        <w:lastRenderedPageBreak/>
        <w:t>ATTACHMENT A</w:t>
      </w:r>
    </w:p>
    <w:p w:rsidR="00FF30BD" w:rsidRPr="00C42E2C" w:rsidRDefault="00FF30BD" w:rsidP="00FF30BD">
      <w:pPr>
        <w:rPr>
          <w:rFonts w:ascii="Arial" w:hAnsi="Arial" w:cs="Arial"/>
        </w:rPr>
      </w:pPr>
    </w:p>
    <w:p w:rsidR="00FF30BD" w:rsidRPr="00C42E2C" w:rsidRDefault="00FF30BD" w:rsidP="00FF30BD">
      <w:pPr>
        <w:rPr>
          <w:rFonts w:ascii="Arial" w:hAnsi="Arial" w:cs="Arial"/>
        </w:rPr>
      </w:pPr>
    </w:p>
    <w:p w:rsidR="00FF30BD" w:rsidRPr="00C42E2C" w:rsidRDefault="00FF30BD" w:rsidP="00FF30BD">
      <w:pPr>
        <w:jc w:val="center"/>
        <w:rPr>
          <w:rFonts w:ascii="Arial" w:hAnsi="Arial" w:cs="Arial"/>
          <w:i/>
          <w:u w:val="single"/>
        </w:rPr>
      </w:pPr>
      <w:r w:rsidRPr="00C42E2C">
        <w:rPr>
          <w:rFonts w:ascii="Arial" w:hAnsi="Arial" w:cs="Arial"/>
          <w:u w:val="single"/>
        </w:rPr>
        <w:t xml:space="preserve">Details of the </w:t>
      </w:r>
      <w:r>
        <w:rPr>
          <w:rFonts w:ascii="Arial" w:hAnsi="Arial" w:cs="Arial"/>
          <w:i/>
          <w:u w:val="single"/>
        </w:rPr>
        <w:t>Quality of Care</w:t>
      </w:r>
      <w:r w:rsidRPr="00C42E2C">
        <w:rPr>
          <w:rFonts w:ascii="Arial" w:hAnsi="Arial" w:cs="Arial"/>
          <w:i/>
          <w:u w:val="single"/>
        </w:rPr>
        <w:t xml:space="preserve"> Amendment (</w:t>
      </w:r>
      <w:r>
        <w:rPr>
          <w:rFonts w:ascii="Arial" w:hAnsi="Arial" w:cs="Arial"/>
          <w:i/>
          <w:u w:val="single"/>
        </w:rPr>
        <w:t>Single Quality Framework</w:t>
      </w:r>
      <w:r w:rsidRPr="00C42E2C">
        <w:rPr>
          <w:rFonts w:ascii="Arial" w:hAnsi="Arial" w:cs="Arial"/>
          <w:i/>
          <w:u w:val="single"/>
        </w:rPr>
        <w:t>) Principles 2018</w:t>
      </w:r>
    </w:p>
    <w:p w:rsidR="00FF30BD" w:rsidRPr="00C42E2C" w:rsidRDefault="00FF30BD" w:rsidP="00FF30BD">
      <w:pPr>
        <w:rPr>
          <w:rFonts w:ascii="Arial" w:hAnsi="Arial" w:cs="Arial"/>
          <w:i/>
          <w:u w:val="single"/>
        </w:rPr>
      </w:pPr>
    </w:p>
    <w:p w:rsidR="00FF30BD" w:rsidRPr="005D5B31" w:rsidRDefault="00FF30BD" w:rsidP="00FF30BD">
      <w:pPr>
        <w:rPr>
          <w:rFonts w:ascii="Arial" w:hAnsi="Arial" w:cs="Arial"/>
          <w:b/>
        </w:rPr>
      </w:pPr>
      <w:r>
        <w:rPr>
          <w:rFonts w:ascii="Arial" w:hAnsi="Arial" w:cs="Arial"/>
          <w:b/>
        </w:rPr>
        <w:t xml:space="preserve">1.  </w:t>
      </w:r>
      <w:r w:rsidRPr="005D5B31">
        <w:rPr>
          <w:rFonts w:ascii="Arial" w:hAnsi="Arial" w:cs="Arial"/>
          <w:b/>
        </w:rPr>
        <w:t>Name of Instrument</w:t>
      </w:r>
    </w:p>
    <w:p w:rsidR="00FF30BD" w:rsidRPr="00C42E2C" w:rsidRDefault="00FF30BD" w:rsidP="00FF30BD">
      <w:pPr>
        <w:rPr>
          <w:rFonts w:ascii="Arial" w:hAnsi="Arial" w:cs="Arial"/>
        </w:rPr>
      </w:pPr>
      <w:r w:rsidRPr="00C42E2C">
        <w:rPr>
          <w:rFonts w:ascii="Arial" w:hAnsi="Arial" w:cs="Arial"/>
        </w:rPr>
        <w:t xml:space="preserve">Section 1 provides how the instrument is to be cited, that is, as the </w:t>
      </w:r>
      <w:r w:rsidRPr="007C1C2E">
        <w:rPr>
          <w:rFonts w:ascii="Arial" w:hAnsi="Arial" w:cs="Arial"/>
          <w:i/>
        </w:rPr>
        <w:t>Quality of Care Amendment (Single Quality Framework) Principles 2018</w:t>
      </w:r>
      <w:r>
        <w:rPr>
          <w:rFonts w:ascii="Arial" w:hAnsi="Arial" w:cs="Arial"/>
        </w:rPr>
        <w:t xml:space="preserve"> (SQF </w:t>
      </w:r>
      <w:r w:rsidR="006D16A3">
        <w:rPr>
          <w:rFonts w:ascii="Arial" w:hAnsi="Arial" w:cs="Arial"/>
        </w:rPr>
        <w:t xml:space="preserve">Amending </w:t>
      </w:r>
      <w:r>
        <w:rPr>
          <w:rFonts w:ascii="Arial" w:hAnsi="Arial" w:cs="Arial"/>
        </w:rPr>
        <w:t>Principles).</w:t>
      </w:r>
    </w:p>
    <w:p w:rsidR="00FF30BD" w:rsidRPr="00C42E2C" w:rsidRDefault="00FF30BD" w:rsidP="00FF30BD">
      <w:pPr>
        <w:rPr>
          <w:rFonts w:ascii="Arial" w:hAnsi="Arial" w:cs="Arial"/>
        </w:rPr>
      </w:pPr>
    </w:p>
    <w:p w:rsidR="00FF30BD" w:rsidRPr="005D5B31" w:rsidRDefault="00FF30BD" w:rsidP="00FF30BD">
      <w:pPr>
        <w:rPr>
          <w:rFonts w:ascii="Arial" w:hAnsi="Arial" w:cs="Arial"/>
          <w:b/>
        </w:rPr>
      </w:pPr>
      <w:r>
        <w:rPr>
          <w:rFonts w:ascii="Arial" w:hAnsi="Arial" w:cs="Arial"/>
          <w:b/>
        </w:rPr>
        <w:t xml:space="preserve">2.  </w:t>
      </w:r>
      <w:r w:rsidRPr="005D5B31">
        <w:rPr>
          <w:rFonts w:ascii="Arial" w:hAnsi="Arial" w:cs="Arial"/>
          <w:b/>
        </w:rPr>
        <w:t>Commencement</w:t>
      </w:r>
    </w:p>
    <w:p w:rsidR="00FF30BD" w:rsidRPr="00C42E2C" w:rsidRDefault="00FF30BD" w:rsidP="00FF30BD">
      <w:pPr>
        <w:rPr>
          <w:rFonts w:ascii="Arial" w:hAnsi="Arial" w:cs="Arial"/>
        </w:rPr>
      </w:pPr>
      <w:r w:rsidRPr="00C42E2C">
        <w:rPr>
          <w:rFonts w:ascii="Arial" w:hAnsi="Arial" w:cs="Arial"/>
        </w:rPr>
        <w:t>This section provides for the</w:t>
      </w:r>
      <w:r>
        <w:rPr>
          <w:rFonts w:ascii="Arial" w:hAnsi="Arial" w:cs="Arial"/>
        </w:rPr>
        <w:t xml:space="preserve"> SQF </w:t>
      </w:r>
      <w:r w:rsidR="006D16A3">
        <w:rPr>
          <w:rFonts w:ascii="Arial" w:hAnsi="Arial" w:cs="Arial"/>
        </w:rPr>
        <w:t xml:space="preserve">Amending </w:t>
      </w:r>
      <w:r>
        <w:rPr>
          <w:rFonts w:ascii="Arial" w:hAnsi="Arial" w:cs="Arial"/>
        </w:rPr>
        <w:t xml:space="preserve">Principles </w:t>
      </w:r>
      <w:r w:rsidRPr="00C42E2C">
        <w:rPr>
          <w:rFonts w:ascii="Arial" w:hAnsi="Arial" w:cs="Arial"/>
        </w:rPr>
        <w:t xml:space="preserve">to commence on </w:t>
      </w:r>
      <w:r>
        <w:rPr>
          <w:rFonts w:ascii="Arial" w:hAnsi="Arial" w:cs="Arial"/>
        </w:rPr>
        <w:t>1</w:t>
      </w:r>
      <w:r w:rsidR="00EA6A70">
        <w:rPr>
          <w:rFonts w:ascii="Arial" w:hAnsi="Arial" w:cs="Arial"/>
        </w:rPr>
        <w:t> </w:t>
      </w:r>
      <w:r>
        <w:rPr>
          <w:rFonts w:ascii="Arial" w:hAnsi="Arial" w:cs="Arial"/>
        </w:rPr>
        <w:t>July 2019</w:t>
      </w:r>
      <w:r w:rsidRPr="00C42E2C">
        <w:rPr>
          <w:rFonts w:ascii="Arial" w:hAnsi="Arial" w:cs="Arial"/>
        </w:rPr>
        <w:t>.</w:t>
      </w:r>
    </w:p>
    <w:p w:rsidR="00FF30BD" w:rsidRPr="00C42E2C" w:rsidRDefault="00FF30BD" w:rsidP="00FF30BD">
      <w:pPr>
        <w:rPr>
          <w:rFonts w:ascii="Arial" w:hAnsi="Arial" w:cs="Arial"/>
          <w:i/>
          <w:u w:val="single"/>
        </w:rPr>
      </w:pPr>
    </w:p>
    <w:p w:rsidR="00FF30BD" w:rsidRPr="005D5B31" w:rsidRDefault="00FF30BD" w:rsidP="00FF30BD">
      <w:pPr>
        <w:rPr>
          <w:rFonts w:ascii="Arial" w:hAnsi="Arial" w:cs="Arial"/>
          <w:b/>
          <w:i/>
        </w:rPr>
      </w:pPr>
      <w:r>
        <w:rPr>
          <w:rFonts w:ascii="Arial" w:hAnsi="Arial" w:cs="Arial"/>
          <w:b/>
        </w:rPr>
        <w:t xml:space="preserve">3.  </w:t>
      </w:r>
      <w:r w:rsidRPr="005D5B31">
        <w:rPr>
          <w:rFonts w:ascii="Arial" w:hAnsi="Arial" w:cs="Arial"/>
          <w:b/>
        </w:rPr>
        <w:t>Authority</w:t>
      </w:r>
    </w:p>
    <w:p w:rsidR="00FF30BD" w:rsidRDefault="00FF30BD" w:rsidP="00FF30BD">
      <w:pPr>
        <w:rPr>
          <w:rFonts w:ascii="Arial" w:hAnsi="Arial" w:cs="Arial"/>
        </w:rPr>
      </w:pPr>
      <w:r w:rsidRPr="00C42E2C">
        <w:rPr>
          <w:rFonts w:ascii="Arial" w:hAnsi="Arial" w:cs="Arial"/>
        </w:rPr>
        <w:t xml:space="preserve">Section 3 provides that the </w:t>
      </w:r>
      <w:r>
        <w:rPr>
          <w:rFonts w:ascii="Arial" w:hAnsi="Arial" w:cs="Arial"/>
        </w:rPr>
        <w:t>SQF</w:t>
      </w:r>
      <w:r w:rsidRPr="00C42E2C">
        <w:rPr>
          <w:rFonts w:ascii="Arial" w:hAnsi="Arial" w:cs="Arial"/>
        </w:rPr>
        <w:t xml:space="preserve"> </w:t>
      </w:r>
      <w:r w:rsidR="006D16A3">
        <w:rPr>
          <w:rFonts w:ascii="Arial" w:hAnsi="Arial" w:cs="Arial"/>
        </w:rPr>
        <w:t xml:space="preserve">Amending </w:t>
      </w:r>
      <w:r w:rsidRPr="00C42E2C">
        <w:rPr>
          <w:rFonts w:ascii="Arial" w:hAnsi="Arial" w:cs="Arial"/>
        </w:rPr>
        <w:t xml:space="preserve">Principles are made under the authority of the </w:t>
      </w:r>
      <w:r w:rsidRPr="00C64BB1">
        <w:rPr>
          <w:rFonts w:ascii="Arial" w:hAnsi="Arial" w:cs="Arial"/>
          <w:i/>
        </w:rPr>
        <w:t>Aged Care Act 1997</w:t>
      </w:r>
      <w:r>
        <w:rPr>
          <w:rFonts w:ascii="Arial" w:hAnsi="Arial" w:cs="Arial"/>
          <w:i/>
        </w:rPr>
        <w:t xml:space="preserve"> </w:t>
      </w:r>
      <w:r w:rsidRPr="00CD4ACE">
        <w:rPr>
          <w:rFonts w:ascii="Arial" w:hAnsi="Arial" w:cs="Arial"/>
        </w:rPr>
        <w:t>(the Aged Care Act)</w:t>
      </w:r>
      <w:r>
        <w:rPr>
          <w:rFonts w:ascii="Arial" w:hAnsi="Arial" w:cs="Arial"/>
        </w:rPr>
        <w:t>.</w:t>
      </w:r>
      <w:r w:rsidRPr="00CD4ACE">
        <w:rPr>
          <w:rFonts w:ascii="Arial" w:hAnsi="Arial" w:cs="Arial"/>
        </w:rPr>
        <w:t xml:space="preserve"> </w:t>
      </w:r>
    </w:p>
    <w:p w:rsidR="00FF30BD" w:rsidRPr="00D138A9" w:rsidRDefault="00FF30BD" w:rsidP="00FF30BD">
      <w:pPr>
        <w:shd w:val="clear" w:color="auto" w:fill="FFFFFF"/>
        <w:spacing w:before="100" w:beforeAutospacing="1" w:after="100" w:afterAutospacing="1"/>
        <w:rPr>
          <w:rFonts w:ascii="Arial" w:hAnsi="Arial" w:cs="Arial"/>
          <w:szCs w:val="22"/>
          <w:lang w:val="en-US"/>
        </w:rPr>
      </w:pPr>
      <w:r>
        <w:rPr>
          <w:rFonts w:ascii="Arial" w:hAnsi="Arial" w:cs="Arial"/>
        </w:rPr>
        <w:t xml:space="preserve">Under subsection 33(3) of the </w:t>
      </w:r>
      <w:r>
        <w:rPr>
          <w:rFonts w:ascii="Arial" w:hAnsi="Arial" w:cs="Arial"/>
          <w:i/>
          <w:iCs/>
        </w:rPr>
        <w:t xml:space="preserve">Acts Interpretation Act 1901 </w:t>
      </w:r>
      <w:r w:rsidR="00723606">
        <w:rPr>
          <w:rFonts w:ascii="Arial" w:hAnsi="Arial" w:cs="Arial"/>
        </w:rPr>
        <w:t>(AI Act</w:t>
      </w:r>
      <w:r>
        <w:rPr>
          <w:rFonts w:ascii="Arial" w:hAnsi="Arial" w:cs="Arial"/>
        </w:rPr>
        <w:t>)</w:t>
      </w:r>
      <w:r>
        <w:rPr>
          <w:rFonts w:ascii="Arial" w:hAnsi="Arial" w:cs="Arial"/>
          <w:i/>
          <w:iCs/>
        </w:rPr>
        <w:t>,</w:t>
      </w:r>
      <w:r>
        <w:rPr>
          <w:rFonts w:ascii="Arial" w:hAnsi="Arial" w:cs="Arial"/>
        </w:rPr>
        <w:t xml:space="preserve"> where an Act confers a power to make, grant or issue any Instrument of a legislative or administrative </w:t>
      </w:r>
      <w:r w:rsidRPr="009476EE">
        <w:rPr>
          <w:rFonts w:ascii="Arial" w:hAnsi="Arial" w:cs="Arial"/>
          <w:szCs w:val="22"/>
        </w:rPr>
        <w:t xml:space="preserve">character (including rules, regulations or by-laws), the power shall be construed as including a power exercisable in the like manner and subject to the </w:t>
      </w:r>
      <w:r w:rsidRPr="009D4273">
        <w:rPr>
          <w:rFonts w:ascii="Arial" w:hAnsi="Arial" w:cs="Arial"/>
          <w:szCs w:val="22"/>
        </w:rPr>
        <w:t xml:space="preserve">like conditions (if any) to repeal, rescind, revoke, amend, or vary any such Instrument. </w:t>
      </w:r>
    </w:p>
    <w:p w:rsidR="00FF30BD" w:rsidRPr="00D138A9" w:rsidRDefault="00FF30BD" w:rsidP="00FF30BD">
      <w:pPr>
        <w:shd w:val="clear" w:color="auto" w:fill="FFFFFF"/>
        <w:spacing w:before="100" w:beforeAutospacing="1" w:after="100" w:afterAutospacing="1"/>
        <w:rPr>
          <w:rFonts w:ascii="Arial" w:hAnsi="Arial" w:cs="Arial"/>
          <w:szCs w:val="22"/>
          <w:lang w:val="en-US"/>
        </w:rPr>
      </w:pPr>
      <w:r w:rsidRPr="009476EE">
        <w:rPr>
          <w:rFonts w:ascii="Arial" w:hAnsi="Arial" w:cs="Arial"/>
          <w:szCs w:val="22"/>
        </w:rPr>
        <w:t>Accordingly, the power in section 96-1 of the Aged Care Act to make Principles is relied on, in conjunction with subsection 33(3) of the A</w:t>
      </w:r>
      <w:r w:rsidR="00723606">
        <w:rPr>
          <w:rFonts w:ascii="Arial" w:hAnsi="Arial" w:cs="Arial"/>
          <w:szCs w:val="22"/>
        </w:rPr>
        <w:t xml:space="preserve">I </w:t>
      </w:r>
      <w:r w:rsidRPr="009476EE">
        <w:rPr>
          <w:rFonts w:ascii="Arial" w:hAnsi="Arial" w:cs="Arial"/>
          <w:szCs w:val="22"/>
        </w:rPr>
        <w:t xml:space="preserve">Act, to vary the </w:t>
      </w:r>
      <w:r>
        <w:rPr>
          <w:rFonts w:ascii="Arial" w:hAnsi="Arial" w:cs="Arial"/>
          <w:szCs w:val="22"/>
        </w:rPr>
        <w:t xml:space="preserve">Quality of Care Principles. </w:t>
      </w:r>
    </w:p>
    <w:p w:rsidR="00FF30BD" w:rsidRPr="00010E51" w:rsidRDefault="00FF30BD" w:rsidP="00FF30BD">
      <w:pPr>
        <w:rPr>
          <w:rFonts w:ascii="Arial" w:hAnsi="Arial" w:cs="Arial"/>
          <w:b/>
        </w:rPr>
      </w:pPr>
      <w:r>
        <w:rPr>
          <w:rFonts w:ascii="Arial" w:hAnsi="Arial" w:cs="Arial"/>
          <w:b/>
        </w:rPr>
        <w:t xml:space="preserve">4.  </w:t>
      </w:r>
      <w:r w:rsidRPr="00010E51">
        <w:rPr>
          <w:rFonts w:ascii="Arial" w:hAnsi="Arial" w:cs="Arial"/>
          <w:b/>
        </w:rPr>
        <w:t>Schedules</w:t>
      </w:r>
    </w:p>
    <w:p w:rsidR="00FF30BD" w:rsidRPr="00C42E2C" w:rsidRDefault="00FF30BD" w:rsidP="00FF30BD">
      <w:pPr>
        <w:rPr>
          <w:rFonts w:ascii="Arial" w:hAnsi="Arial" w:cs="Arial"/>
          <w:b/>
        </w:rPr>
      </w:pPr>
      <w:r w:rsidRPr="00C42E2C">
        <w:rPr>
          <w:rFonts w:ascii="Arial" w:hAnsi="Arial" w:cs="Arial"/>
        </w:rPr>
        <w:t>T</w:t>
      </w:r>
      <w:r>
        <w:rPr>
          <w:rFonts w:ascii="Arial" w:hAnsi="Arial" w:cs="Arial"/>
        </w:rPr>
        <w:t>his section provides that each I</w:t>
      </w:r>
      <w:r w:rsidRPr="00C42E2C">
        <w:rPr>
          <w:rFonts w:ascii="Arial" w:hAnsi="Arial" w:cs="Arial"/>
        </w:rPr>
        <w:t xml:space="preserve">nstrument that is specified in a Schedule to this </w:t>
      </w:r>
      <w:r>
        <w:rPr>
          <w:rFonts w:ascii="Arial" w:hAnsi="Arial" w:cs="Arial"/>
        </w:rPr>
        <w:t>I</w:t>
      </w:r>
      <w:r w:rsidRPr="00C42E2C">
        <w:rPr>
          <w:rFonts w:ascii="Arial" w:hAnsi="Arial" w:cs="Arial"/>
        </w:rPr>
        <w:t>nstrument is amended or repealed as set out in the applicable items in the Schedule concerned, and any other item in a Schedule to this Instrument has effect according to its terms.</w:t>
      </w:r>
    </w:p>
    <w:p w:rsidR="00FF30BD" w:rsidRPr="00C42E2C" w:rsidRDefault="00FF30BD" w:rsidP="00FF30BD">
      <w:pPr>
        <w:rPr>
          <w:rFonts w:ascii="Arial" w:hAnsi="Arial" w:cs="Arial"/>
        </w:rPr>
      </w:pPr>
    </w:p>
    <w:p w:rsidR="00FF30BD" w:rsidRPr="005D5B31" w:rsidRDefault="00FF30BD" w:rsidP="00FF30BD">
      <w:pPr>
        <w:rPr>
          <w:rFonts w:ascii="Arial" w:hAnsi="Arial" w:cs="Arial"/>
          <w:b/>
        </w:rPr>
      </w:pPr>
      <w:r>
        <w:rPr>
          <w:rFonts w:ascii="Arial" w:hAnsi="Arial" w:cs="Arial"/>
          <w:b/>
        </w:rPr>
        <w:t>Schedule 1 - A</w:t>
      </w:r>
      <w:r w:rsidRPr="005D5B31">
        <w:rPr>
          <w:rFonts w:ascii="Arial" w:hAnsi="Arial" w:cs="Arial"/>
          <w:b/>
        </w:rPr>
        <w:t>mendments</w:t>
      </w:r>
    </w:p>
    <w:p w:rsidR="00FF30BD" w:rsidRDefault="00FF30BD" w:rsidP="00FF30BD">
      <w:pPr>
        <w:rPr>
          <w:rFonts w:ascii="Arial" w:hAnsi="Arial" w:cs="Arial"/>
        </w:rPr>
      </w:pPr>
    </w:p>
    <w:p w:rsidR="00FF30BD" w:rsidRPr="00010E51" w:rsidRDefault="00FF30BD" w:rsidP="00FF30BD">
      <w:pPr>
        <w:rPr>
          <w:rFonts w:ascii="Arial" w:hAnsi="Arial" w:cs="Arial"/>
          <w:b/>
          <w:i/>
        </w:rPr>
      </w:pPr>
      <w:r w:rsidRPr="00010E51">
        <w:rPr>
          <w:rFonts w:ascii="Arial" w:hAnsi="Arial" w:cs="Arial"/>
          <w:b/>
          <w:i/>
        </w:rPr>
        <w:t>Quality of Care Principles 2014</w:t>
      </w:r>
    </w:p>
    <w:p w:rsidR="00FF30BD" w:rsidRDefault="00FF30BD" w:rsidP="00FF30BD">
      <w:pPr>
        <w:rPr>
          <w:rFonts w:ascii="Arial" w:hAnsi="Arial" w:cs="Arial"/>
        </w:rPr>
      </w:pPr>
    </w:p>
    <w:p w:rsidR="00FF30BD" w:rsidRPr="00374A8F" w:rsidRDefault="00FF30BD" w:rsidP="00FF30BD">
      <w:pPr>
        <w:rPr>
          <w:rFonts w:ascii="Arial" w:hAnsi="Arial" w:cs="Arial"/>
          <w:b/>
        </w:rPr>
      </w:pPr>
      <w:r>
        <w:rPr>
          <w:rFonts w:ascii="Arial" w:hAnsi="Arial" w:cs="Arial"/>
          <w:b/>
        </w:rPr>
        <w:t xml:space="preserve">Item </w:t>
      </w:r>
      <w:r w:rsidRPr="00374A8F">
        <w:rPr>
          <w:rFonts w:ascii="Arial" w:hAnsi="Arial" w:cs="Arial"/>
          <w:b/>
        </w:rPr>
        <w:t xml:space="preserve">1.  </w:t>
      </w:r>
      <w:r>
        <w:rPr>
          <w:rFonts w:ascii="Arial" w:hAnsi="Arial" w:cs="Arial"/>
          <w:b/>
        </w:rPr>
        <w:t>After the heading to section 4</w:t>
      </w:r>
    </w:p>
    <w:p w:rsidR="00FF30BD" w:rsidRDefault="00FF30BD" w:rsidP="00FF30BD">
      <w:pPr>
        <w:rPr>
          <w:rFonts w:ascii="Arial" w:hAnsi="Arial" w:cs="Arial"/>
        </w:rPr>
      </w:pPr>
      <w:r>
        <w:rPr>
          <w:rFonts w:ascii="Arial" w:hAnsi="Arial" w:cs="Arial"/>
        </w:rPr>
        <w:t>Item 1 inserts the note</w:t>
      </w:r>
      <w:r w:rsidRPr="00123A6D">
        <w:rPr>
          <w:rFonts w:ascii="Arial" w:hAnsi="Arial" w:cs="Arial"/>
        </w:rPr>
        <w:t xml:space="preserve"> </w:t>
      </w:r>
      <w:r>
        <w:rPr>
          <w:rFonts w:ascii="Arial" w:hAnsi="Arial" w:cs="Arial"/>
        </w:rPr>
        <w:t>that</w:t>
      </w:r>
      <w:r w:rsidRPr="00123A6D">
        <w:rPr>
          <w:rFonts w:ascii="Arial" w:hAnsi="Arial" w:cs="Arial"/>
        </w:rPr>
        <w:t xml:space="preserve"> appeared at the conclusion of section 4</w:t>
      </w:r>
      <w:r>
        <w:rPr>
          <w:rFonts w:ascii="Arial" w:hAnsi="Arial" w:cs="Arial"/>
        </w:rPr>
        <w:t xml:space="preserve">. The amendment </w:t>
      </w:r>
      <w:r w:rsidRPr="00123A6D">
        <w:rPr>
          <w:rFonts w:ascii="Arial" w:hAnsi="Arial" w:cs="Arial"/>
        </w:rPr>
        <w:t>make</w:t>
      </w:r>
      <w:r>
        <w:rPr>
          <w:rFonts w:ascii="Arial" w:hAnsi="Arial" w:cs="Arial"/>
        </w:rPr>
        <w:t>s</w:t>
      </w:r>
      <w:r w:rsidRPr="00123A6D">
        <w:rPr>
          <w:rFonts w:ascii="Arial" w:hAnsi="Arial" w:cs="Arial"/>
        </w:rPr>
        <w:t xml:space="preserve"> the section consistent with current drafting practices for definitions sections in instruments.</w:t>
      </w:r>
    </w:p>
    <w:p w:rsidR="00FF30BD" w:rsidRDefault="00FF30BD" w:rsidP="00FF30BD">
      <w:pPr>
        <w:rPr>
          <w:rFonts w:ascii="Arial" w:hAnsi="Arial" w:cs="Arial"/>
        </w:rPr>
      </w:pPr>
    </w:p>
    <w:p w:rsidR="00FF30BD" w:rsidRPr="00374A8F" w:rsidRDefault="00FF30BD" w:rsidP="00FF30BD">
      <w:pPr>
        <w:rPr>
          <w:rFonts w:ascii="Arial" w:hAnsi="Arial" w:cs="Arial"/>
          <w:b/>
        </w:rPr>
      </w:pPr>
      <w:r>
        <w:rPr>
          <w:rFonts w:ascii="Arial" w:hAnsi="Arial" w:cs="Arial"/>
          <w:b/>
        </w:rPr>
        <w:t xml:space="preserve">Item </w:t>
      </w:r>
      <w:r w:rsidRPr="00374A8F">
        <w:rPr>
          <w:rFonts w:ascii="Arial" w:hAnsi="Arial" w:cs="Arial"/>
          <w:b/>
        </w:rPr>
        <w:t>2.  Section 4</w:t>
      </w:r>
    </w:p>
    <w:p w:rsidR="00FF30BD" w:rsidRDefault="00FF30BD" w:rsidP="00FF30BD">
      <w:pPr>
        <w:rPr>
          <w:rFonts w:ascii="Arial" w:hAnsi="Arial" w:cs="Arial"/>
        </w:rPr>
      </w:pPr>
      <w:r>
        <w:rPr>
          <w:rFonts w:ascii="Arial" w:hAnsi="Arial" w:cs="Arial"/>
        </w:rPr>
        <w:t xml:space="preserve">This item inserts the expression “consumer” which has the meaning given by section 4A. A consumer is a </w:t>
      </w:r>
      <w:r w:rsidRPr="00801AA5">
        <w:rPr>
          <w:rFonts w:ascii="Arial" w:hAnsi="Arial" w:cs="Arial"/>
        </w:rPr>
        <w:t>person to whom an approved provider provides, or is to provide, care through an aged care service</w:t>
      </w:r>
      <w:r>
        <w:rPr>
          <w:rFonts w:ascii="Arial" w:hAnsi="Arial" w:cs="Arial"/>
        </w:rPr>
        <w:t xml:space="preserve">. </w:t>
      </w:r>
    </w:p>
    <w:p w:rsidR="00FF30BD" w:rsidRDefault="00FF30BD" w:rsidP="00FF30BD">
      <w:pPr>
        <w:rPr>
          <w:rFonts w:ascii="Arial" w:hAnsi="Arial" w:cs="Arial"/>
        </w:rPr>
      </w:pPr>
    </w:p>
    <w:p w:rsidR="00FF30BD" w:rsidRPr="00CD4ACE" w:rsidRDefault="00FF30BD" w:rsidP="00FF30BD">
      <w:pPr>
        <w:rPr>
          <w:rFonts w:ascii="Arial" w:hAnsi="Arial" w:cs="Arial"/>
          <w:b/>
        </w:rPr>
      </w:pPr>
      <w:r w:rsidRPr="00CD4ACE">
        <w:rPr>
          <w:rFonts w:ascii="Arial" w:hAnsi="Arial" w:cs="Arial"/>
          <w:b/>
        </w:rPr>
        <w:lastRenderedPageBreak/>
        <w:t xml:space="preserve">Item </w:t>
      </w:r>
      <w:r>
        <w:rPr>
          <w:rFonts w:ascii="Arial" w:hAnsi="Arial" w:cs="Arial"/>
          <w:b/>
        </w:rPr>
        <w:t>3</w:t>
      </w:r>
      <w:r w:rsidRPr="00CD4ACE">
        <w:rPr>
          <w:rFonts w:ascii="Arial" w:hAnsi="Arial" w:cs="Arial"/>
          <w:b/>
        </w:rPr>
        <w:t>.  Section 4</w:t>
      </w:r>
      <w:r>
        <w:rPr>
          <w:rFonts w:ascii="Arial" w:hAnsi="Arial" w:cs="Arial"/>
          <w:b/>
        </w:rPr>
        <w:t xml:space="preserve"> (definition of representative)</w:t>
      </w:r>
    </w:p>
    <w:p w:rsidR="00FF30BD" w:rsidRPr="00CD4ACE" w:rsidRDefault="00FF30BD" w:rsidP="00FF30BD">
      <w:pPr>
        <w:rPr>
          <w:rFonts w:ascii="Arial" w:hAnsi="Arial" w:cs="Arial"/>
        </w:rPr>
      </w:pPr>
      <w:r w:rsidRPr="00CD4ACE">
        <w:rPr>
          <w:rFonts w:ascii="Arial" w:hAnsi="Arial" w:cs="Arial"/>
        </w:rPr>
        <w:t xml:space="preserve">This item </w:t>
      </w:r>
      <w:r>
        <w:rPr>
          <w:rFonts w:ascii="Arial" w:hAnsi="Arial" w:cs="Arial"/>
        </w:rPr>
        <w:t>o</w:t>
      </w:r>
      <w:r w:rsidRPr="00CD4ACE">
        <w:rPr>
          <w:rFonts w:ascii="Arial" w:hAnsi="Arial" w:cs="Arial"/>
        </w:rPr>
        <w:t>mit</w:t>
      </w:r>
      <w:r>
        <w:rPr>
          <w:rFonts w:ascii="Arial" w:hAnsi="Arial" w:cs="Arial"/>
        </w:rPr>
        <w:t>s</w:t>
      </w:r>
      <w:r w:rsidRPr="00CD4ACE">
        <w:rPr>
          <w:rFonts w:ascii="Arial" w:hAnsi="Arial" w:cs="Arial"/>
        </w:rPr>
        <w:t xml:space="preserve"> “care recipient”</w:t>
      </w:r>
      <w:r>
        <w:rPr>
          <w:rFonts w:ascii="Arial" w:hAnsi="Arial" w:cs="Arial"/>
        </w:rPr>
        <w:t xml:space="preserve"> and </w:t>
      </w:r>
      <w:r w:rsidRPr="00CD4ACE">
        <w:rPr>
          <w:rFonts w:ascii="Arial" w:hAnsi="Arial" w:cs="Arial"/>
        </w:rPr>
        <w:t>substitute</w:t>
      </w:r>
      <w:r>
        <w:rPr>
          <w:rFonts w:ascii="Arial" w:hAnsi="Arial" w:cs="Arial"/>
        </w:rPr>
        <w:t xml:space="preserve">s it with </w:t>
      </w:r>
      <w:r w:rsidRPr="00CD4ACE">
        <w:rPr>
          <w:rFonts w:ascii="Arial" w:hAnsi="Arial" w:cs="Arial"/>
        </w:rPr>
        <w:t>“consumer”.</w:t>
      </w:r>
    </w:p>
    <w:p w:rsidR="00FF30BD" w:rsidRDefault="00FF30BD" w:rsidP="00FF30BD">
      <w:pPr>
        <w:rPr>
          <w:rFonts w:ascii="Arial" w:hAnsi="Arial" w:cs="Arial"/>
          <w:b/>
        </w:rPr>
      </w:pPr>
    </w:p>
    <w:p w:rsidR="00FF30BD" w:rsidRPr="00CD4ACE" w:rsidRDefault="00FF30BD" w:rsidP="00FF30BD">
      <w:pPr>
        <w:rPr>
          <w:rFonts w:ascii="Arial" w:hAnsi="Arial" w:cs="Arial"/>
          <w:b/>
        </w:rPr>
      </w:pPr>
      <w:r w:rsidRPr="00CD4ACE">
        <w:rPr>
          <w:rFonts w:ascii="Arial" w:hAnsi="Arial" w:cs="Arial"/>
          <w:b/>
        </w:rPr>
        <w:t xml:space="preserve">Item </w:t>
      </w:r>
      <w:r>
        <w:rPr>
          <w:rFonts w:ascii="Arial" w:hAnsi="Arial" w:cs="Arial"/>
          <w:b/>
        </w:rPr>
        <w:t>4</w:t>
      </w:r>
      <w:r w:rsidRPr="00CD4ACE">
        <w:rPr>
          <w:rFonts w:ascii="Arial" w:hAnsi="Arial" w:cs="Arial"/>
          <w:b/>
        </w:rPr>
        <w:t>.  Section 4</w:t>
      </w:r>
    </w:p>
    <w:p w:rsidR="00FF30BD" w:rsidRDefault="00FF30BD" w:rsidP="00FF30BD">
      <w:pPr>
        <w:rPr>
          <w:rFonts w:ascii="Arial" w:hAnsi="Arial" w:cs="Arial"/>
        </w:rPr>
      </w:pPr>
      <w:r>
        <w:rPr>
          <w:rFonts w:ascii="Arial" w:hAnsi="Arial" w:cs="Arial"/>
        </w:rPr>
        <w:t>Inserts the expression “service environment”.</w:t>
      </w:r>
    </w:p>
    <w:p w:rsidR="00FF30BD" w:rsidRDefault="00FF30BD" w:rsidP="00FF30BD">
      <w:pPr>
        <w:rPr>
          <w:rFonts w:ascii="Arial" w:hAnsi="Arial" w:cs="Arial"/>
        </w:rPr>
      </w:pPr>
    </w:p>
    <w:p w:rsidR="00FF30BD" w:rsidRPr="00CD4ACE" w:rsidRDefault="00FF30BD" w:rsidP="00FF30BD">
      <w:pPr>
        <w:rPr>
          <w:rFonts w:ascii="Arial" w:hAnsi="Arial" w:cs="Arial"/>
          <w:b/>
        </w:rPr>
      </w:pPr>
      <w:r w:rsidRPr="00CD4ACE">
        <w:rPr>
          <w:rFonts w:ascii="Arial" w:hAnsi="Arial" w:cs="Arial"/>
          <w:b/>
        </w:rPr>
        <w:t xml:space="preserve">Item </w:t>
      </w:r>
      <w:r>
        <w:rPr>
          <w:rFonts w:ascii="Arial" w:hAnsi="Arial" w:cs="Arial"/>
          <w:b/>
        </w:rPr>
        <w:t>5</w:t>
      </w:r>
      <w:r w:rsidRPr="00CD4ACE">
        <w:rPr>
          <w:rFonts w:ascii="Arial" w:hAnsi="Arial" w:cs="Arial"/>
          <w:b/>
        </w:rPr>
        <w:t>.  Section 4</w:t>
      </w:r>
      <w:r>
        <w:rPr>
          <w:rFonts w:ascii="Arial" w:hAnsi="Arial" w:cs="Arial"/>
          <w:b/>
        </w:rPr>
        <w:t xml:space="preserve"> (definition of service provider)</w:t>
      </w:r>
    </w:p>
    <w:p w:rsidR="00FF30BD" w:rsidRDefault="00FF30BD" w:rsidP="00FF30BD">
      <w:pPr>
        <w:rPr>
          <w:rFonts w:ascii="Arial" w:hAnsi="Arial" w:cs="Arial"/>
        </w:rPr>
      </w:pPr>
      <w:r>
        <w:rPr>
          <w:rFonts w:ascii="Arial" w:hAnsi="Arial" w:cs="Arial"/>
        </w:rPr>
        <w:t>Repeals the definition of “service provider”.</w:t>
      </w:r>
    </w:p>
    <w:p w:rsidR="00FF30BD" w:rsidRDefault="00FF30BD" w:rsidP="00FF30BD">
      <w:pPr>
        <w:rPr>
          <w:rFonts w:ascii="Arial" w:hAnsi="Arial" w:cs="Arial"/>
        </w:rPr>
      </w:pPr>
    </w:p>
    <w:p w:rsidR="00FF30BD" w:rsidRPr="00E056FC" w:rsidRDefault="00FF30BD" w:rsidP="00FF30BD">
      <w:pPr>
        <w:rPr>
          <w:rFonts w:ascii="Arial" w:hAnsi="Arial" w:cs="Arial"/>
          <w:b/>
        </w:rPr>
      </w:pPr>
      <w:r w:rsidRPr="00C64BB1">
        <w:rPr>
          <w:rFonts w:ascii="Arial" w:hAnsi="Arial" w:cs="Arial"/>
          <w:b/>
        </w:rPr>
        <w:t xml:space="preserve">Item </w:t>
      </w:r>
      <w:r>
        <w:rPr>
          <w:rFonts w:ascii="Arial" w:hAnsi="Arial" w:cs="Arial"/>
          <w:b/>
        </w:rPr>
        <w:t>6</w:t>
      </w:r>
      <w:r w:rsidRPr="00E056FC">
        <w:rPr>
          <w:rFonts w:ascii="Arial" w:hAnsi="Arial" w:cs="Arial"/>
          <w:b/>
        </w:rPr>
        <w:t>.  Section 4</w:t>
      </w:r>
    </w:p>
    <w:p w:rsidR="00FF30BD" w:rsidRDefault="00FF30BD" w:rsidP="00FF30BD">
      <w:pPr>
        <w:rPr>
          <w:rFonts w:ascii="Arial" w:hAnsi="Arial" w:cs="Arial"/>
        </w:rPr>
      </w:pPr>
      <w:r>
        <w:rPr>
          <w:rFonts w:ascii="Arial" w:hAnsi="Arial" w:cs="Arial"/>
        </w:rPr>
        <w:t>This item inserts a new expression “services and supports for daily living” which has the meaning given by subclause 4(4) of Schedule 2. The expression is used in the Aged Care Quality Standards.</w:t>
      </w:r>
      <w:r w:rsidRPr="00524810">
        <w:rPr>
          <w:rFonts w:ascii="Arial" w:hAnsi="Arial" w:cs="Arial"/>
        </w:rPr>
        <w:t xml:space="preserve"> The </w:t>
      </w:r>
      <w:r>
        <w:rPr>
          <w:rFonts w:ascii="Arial" w:hAnsi="Arial" w:cs="Arial"/>
        </w:rPr>
        <w:t xml:space="preserve">expression relates to the services and supports that </w:t>
      </w:r>
      <w:r w:rsidRPr="00524810">
        <w:rPr>
          <w:rFonts w:ascii="Arial" w:hAnsi="Arial" w:cs="Arial"/>
        </w:rPr>
        <w:t>are</w:t>
      </w:r>
      <w:r>
        <w:rPr>
          <w:rFonts w:ascii="Arial" w:hAnsi="Arial" w:cs="Arial"/>
        </w:rPr>
        <w:t xml:space="preserve"> </w:t>
      </w:r>
      <w:r w:rsidRPr="00524810">
        <w:rPr>
          <w:rFonts w:ascii="Arial" w:hAnsi="Arial" w:cs="Arial"/>
        </w:rPr>
        <w:t xml:space="preserve">important </w:t>
      </w:r>
      <w:r>
        <w:rPr>
          <w:rFonts w:ascii="Arial" w:hAnsi="Arial" w:cs="Arial"/>
        </w:rPr>
        <w:t>for a consumer’s</w:t>
      </w:r>
      <w:r w:rsidRPr="00524810">
        <w:rPr>
          <w:rFonts w:ascii="Arial" w:hAnsi="Arial" w:cs="Arial"/>
        </w:rPr>
        <w:t xml:space="preserve"> health and well</w:t>
      </w:r>
      <w:r>
        <w:rPr>
          <w:rFonts w:ascii="Arial" w:hAnsi="Arial" w:cs="Arial"/>
        </w:rPr>
        <w:t>-being including</w:t>
      </w:r>
      <w:r w:rsidRPr="00524810">
        <w:rPr>
          <w:rFonts w:ascii="Arial" w:hAnsi="Arial" w:cs="Arial"/>
        </w:rPr>
        <w:t>, but not limited to, food services, domestic assistance, home maintenance, transport and recreational and social activities</w:t>
      </w:r>
      <w:r>
        <w:rPr>
          <w:rFonts w:ascii="Arial" w:hAnsi="Arial" w:cs="Arial"/>
        </w:rPr>
        <w:t>.</w:t>
      </w:r>
    </w:p>
    <w:p w:rsidR="00FF30BD" w:rsidRDefault="00FF30BD" w:rsidP="00FF30BD">
      <w:pPr>
        <w:rPr>
          <w:rFonts w:ascii="Arial" w:hAnsi="Arial" w:cs="Arial"/>
        </w:rPr>
      </w:pPr>
    </w:p>
    <w:p w:rsidR="00FF30BD" w:rsidRPr="00E921AA" w:rsidRDefault="00FF30BD" w:rsidP="00FF30BD">
      <w:pPr>
        <w:rPr>
          <w:rFonts w:ascii="Arial" w:hAnsi="Arial" w:cs="Arial"/>
        </w:rPr>
      </w:pPr>
      <w:r w:rsidRPr="00E921AA">
        <w:rPr>
          <w:rFonts w:ascii="Arial" w:hAnsi="Arial" w:cs="Arial"/>
        </w:rPr>
        <w:t xml:space="preserve">Services and supports for daily living should be provided in line with any clinical advice about a particular consumer. For example, catering services may need to be modified to avoid particular foods for some consumers (due to allergies, diabetes or cultural needs) or have food texture modified for consumers who have difficulty swallowing. </w:t>
      </w:r>
    </w:p>
    <w:p w:rsidR="00FF30BD" w:rsidRDefault="00FF30BD" w:rsidP="00FF30BD">
      <w:pPr>
        <w:rPr>
          <w:rFonts w:ascii="Arial" w:hAnsi="Arial" w:cs="Arial"/>
        </w:rPr>
      </w:pPr>
    </w:p>
    <w:p w:rsidR="00FF30BD" w:rsidRDefault="00FF30BD" w:rsidP="00FF30BD">
      <w:pPr>
        <w:rPr>
          <w:rFonts w:ascii="Arial" w:hAnsi="Arial" w:cs="Arial"/>
        </w:rPr>
      </w:pPr>
      <w:r w:rsidRPr="00C64BB1">
        <w:rPr>
          <w:rFonts w:ascii="Arial" w:hAnsi="Arial" w:cs="Arial"/>
          <w:b/>
        </w:rPr>
        <w:t xml:space="preserve">Item </w:t>
      </w:r>
      <w:r>
        <w:rPr>
          <w:rFonts w:ascii="Arial" w:hAnsi="Arial" w:cs="Arial"/>
          <w:b/>
        </w:rPr>
        <w:t>7</w:t>
      </w:r>
      <w:r w:rsidRPr="00130E15">
        <w:rPr>
          <w:rFonts w:ascii="Arial" w:hAnsi="Arial" w:cs="Arial"/>
          <w:b/>
        </w:rPr>
        <w:t xml:space="preserve">.  Section 4 </w:t>
      </w:r>
      <w:r>
        <w:rPr>
          <w:rFonts w:ascii="Arial" w:hAnsi="Arial" w:cs="Arial"/>
          <w:b/>
        </w:rPr>
        <w:t>(definition of service user)</w:t>
      </w:r>
    </w:p>
    <w:p w:rsidR="00FF30BD" w:rsidRPr="00EC60CA" w:rsidRDefault="00FF30BD" w:rsidP="00FF30BD">
      <w:pPr>
        <w:rPr>
          <w:rFonts w:ascii="Arial" w:hAnsi="Arial" w:cs="Arial"/>
        </w:rPr>
      </w:pPr>
      <w:r>
        <w:rPr>
          <w:rFonts w:ascii="Arial" w:hAnsi="Arial" w:cs="Arial"/>
        </w:rPr>
        <w:t>This item repeals</w:t>
      </w:r>
      <w:r w:rsidRPr="00EC60CA">
        <w:rPr>
          <w:rFonts w:ascii="Arial" w:hAnsi="Arial" w:cs="Arial"/>
        </w:rPr>
        <w:t xml:space="preserve"> </w:t>
      </w:r>
      <w:r>
        <w:rPr>
          <w:rFonts w:ascii="Arial" w:hAnsi="Arial" w:cs="Arial"/>
        </w:rPr>
        <w:t>t</w:t>
      </w:r>
      <w:r w:rsidRPr="00EC60CA">
        <w:rPr>
          <w:rFonts w:ascii="Arial" w:hAnsi="Arial" w:cs="Arial"/>
        </w:rPr>
        <w:t xml:space="preserve">he definition of </w:t>
      </w:r>
      <w:r>
        <w:rPr>
          <w:rFonts w:ascii="Arial" w:hAnsi="Arial" w:cs="Arial"/>
        </w:rPr>
        <w:t>“</w:t>
      </w:r>
      <w:r w:rsidRPr="00EC60CA">
        <w:rPr>
          <w:rFonts w:ascii="Arial" w:hAnsi="Arial" w:cs="Arial"/>
        </w:rPr>
        <w:t xml:space="preserve">service </w:t>
      </w:r>
      <w:r>
        <w:rPr>
          <w:rFonts w:ascii="Arial" w:hAnsi="Arial" w:cs="Arial"/>
        </w:rPr>
        <w:t>user”</w:t>
      </w:r>
      <w:r w:rsidRPr="00EC60CA">
        <w:rPr>
          <w:rFonts w:ascii="Arial" w:hAnsi="Arial" w:cs="Arial"/>
        </w:rPr>
        <w:t>.</w:t>
      </w:r>
    </w:p>
    <w:p w:rsidR="00FF30BD" w:rsidRDefault="00FF30BD" w:rsidP="00FF30BD">
      <w:pPr>
        <w:rPr>
          <w:rFonts w:ascii="Arial" w:hAnsi="Arial" w:cs="Arial"/>
        </w:rPr>
      </w:pPr>
    </w:p>
    <w:p w:rsidR="00FF30BD" w:rsidRPr="00E056FC" w:rsidRDefault="00FF30BD" w:rsidP="00FF30BD">
      <w:pPr>
        <w:rPr>
          <w:rFonts w:ascii="Arial" w:hAnsi="Arial" w:cs="Arial"/>
          <w:b/>
        </w:rPr>
      </w:pPr>
      <w:r w:rsidRPr="00C64BB1">
        <w:rPr>
          <w:rFonts w:ascii="Arial" w:hAnsi="Arial" w:cs="Arial"/>
          <w:b/>
        </w:rPr>
        <w:t xml:space="preserve">Item </w:t>
      </w:r>
      <w:r>
        <w:rPr>
          <w:rFonts w:ascii="Arial" w:hAnsi="Arial" w:cs="Arial"/>
          <w:b/>
        </w:rPr>
        <w:t>8</w:t>
      </w:r>
      <w:r w:rsidRPr="00E056FC">
        <w:rPr>
          <w:rFonts w:ascii="Arial" w:hAnsi="Arial" w:cs="Arial"/>
          <w:b/>
        </w:rPr>
        <w:t>.  Section 4</w:t>
      </w:r>
    </w:p>
    <w:p w:rsidR="00FF30BD" w:rsidRPr="00C662A6" w:rsidRDefault="00FF30BD" w:rsidP="00FF30BD">
      <w:pPr>
        <w:rPr>
          <w:rFonts w:ascii="Arial" w:hAnsi="Arial" w:cs="Arial"/>
        </w:rPr>
      </w:pPr>
      <w:r w:rsidRPr="002A0831">
        <w:rPr>
          <w:rFonts w:ascii="Arial" w:hAnsi="Arial" w:cs="Arial"/>
        </w:rPr>
        <w:t xml:space="preserve">The </w:t>
      </w:r>
      <w:r>
        <w:rPr>
          <w:rFonts w:ascii="Arial" w:hAnsi="Arial" w:cs="Arial"/>
        </w:rPr>
        <w:t xml:space="preserve">item inserts a new </w:t>
      </w:r>
      <w:r w:rsidRPr="002A0831">
        <w:rPr>
          <w:rFonts w:ascii="Arial" w:hAnsi="Arial" w:cs="Arial"/>
        </w:rPr>
        <w:t>expr</w:t>
      </w:r>
      <w:r>
        <w:rPr>
          <w:rFonts w:ascii="Arial" w:hAnsi="Arial" w:cs="Arial"/>
        </w:rPr>
        <w:t xml:space="preserve">ession “workforce”. The expression refers to the service staff of an aged care provider at an aged care service location. This </w:t>
      </w:r>
      <w:r w:rsidRPr="003C43E8">
        <w:rPr>
          <w:rFonts w:ascii="Arial" w:hAnsi="Arial" w:cs="Arial"/>
        </w:rPr>
        <w:t xml:space="preserve">means staff (including volunteers) who access, or are reasonably likely to access, premises of the service. </w:t>
      </w:r>
      <w:r>
        <w:rPr>
          <w:rFonts w:ascii="Arial" w:hAnsi="Arial" w:cs="Arial"/>
        </w:rPr>
        <w:t>“</w:t>
      </w:r>
      <w:r w:rsidRPr="003C43E8">
        <w:rPr>
          <w:rFonts w:ascii="Arial" w:hAnsi="Arial" w:cs="Arial"/>
        </w:rPr>
        <w:t>Staff</w:t>
      </w:r>
      <w:r w:rsidR="00EA6A70">
        <w:rPr>
          <w:rFonts w:ascii="Arial" w:hAnsi="Arial" w:cs="Arial"/>
        </w:rPr>
        <w:t>”</w:t>
      </w:r>
      <w:r w:rsidRPr="003C43E8">
        <w:rPr>
          <w:rFonts w:ascii="Arial" w:hAnsi="Arial" w:cs="Arial"/>
        </w:rPr>
        <w:t xml:space="preserve"> include persons who are employed, hired, retained or contracted by, or volunteer for the approved provider (whether directly or through an employment or recruitment agency) to provide care or other services under the control of the approved provider.</w:t>
      </w:r>
    </w:p>
    <w:p w:rsidR="00FF30BD" w:rsidRDefault="00FF30BD" w:rsidP="00FF30BD">
      <w:pPr>
        <w:rPr>
          <w:rFonts w:ascii="Arial" w:hAnsi="Arial" w:cs="Arial"/>
        </w:rPr>
      </w:pPr>
    </w:p>
    <w:p w:rsidR="00FF30BD" w:rsidRPr="002A0831" w:rsidRDefault="00FF30BD" w:rsidP="00FF30BD">
      <w:pPr>
        <w:rPr>
          <w:rFonts w:ascii="Arial" w:hAnsi="Arial" w:cs="Arial"/>
          <w:b/>
        </w:rPr>
      </w:pPr>
      <w:r w:rsidRPr="00C64BB1">
        <w:rPr>
          <w:rFonts w:ascii="Arial" w:hAnsi="Arial" w:cs="Arial"/>
          <w:b/>
        </w:rPr>
        <w:t xml:space="preserve">Item </w:t>
      </w:r>
      <w:r>
        <w:rPr>
          <w:rFonts w:ascii="Arial" w:hAnsi="Arial" w:cs="Arial"/>
          <w:b/>
        </w:rPr>
        <w:t>9</w:t>
      </w:r>
      <w:r w:rsidRPr="002A0831">
        <w:rPr>
          <w:rFonts w:ascii="Arial" w:hAnsi="Arial" w:cs="Arial"/>
          <w:b/>
        </w:rPr>
        <w:t>.  Section 4 (</w:t>
      </w:r>
      <w:r>
        <w:rPr>
          <w:rFonts w:ascii="Arial" w:hAnsi="Arial" w:cs="Arial"/>
          <w:b/>
        </w:rPr>
        <w:t>note)</w:t>
      </w:r>
    </w:p>
    <w:p w:rsidR="00FF30BD" w:rsidRDefault="00FF30BD" w:rsidP="00FF30BD">
      <w:pPr>
        <w:rPr>
          <w:rFonts w:ascii="Arial" w:hAnsi="Arial" w:cs="Arial"/>
        </w:rPr>
      </w:pPr>
      <w:r>
        <w:rPr>
          <w:rFonts w:ascii="Arial" w:hAnsi="Arial" w:cs="Arial"/>
        </w:rPr>
        <w:t>This item repeals the note at the foot of the section.</w:t>
      </w:r>
    </w:p>
    <w:p w:rsidR="00FF30BD" w:rsidRDefault="00FF30BD" w:rsidP="00FF30BD">
      <w:pPr>
        <w:rPr>
          <w:rFonts w:ascii="Arial" w:hAnsi="Arial" w:cs="Arial"/>
        </w:rPr>
      </w:pPr>
    </w:p>
    <w:p w:rsidR="00FF30BD" w:rsidRPr="003C6BF8" w:rsidRDefault="00FF30BD" w:rsidP="00FF30BD">
      <w:pPr>
        <w:rPr>
          <w:rFonts w:ascii="Arial" w:hAnsi="Arial" w:cs="Arial"/>
          <w:b/>
        </w:rPr>
      </w:pPr>
      <w:r w:rsidRPr="00C64BB1">
        <w:rPr>
          <w:rFonts w:ascii="Arial" w:hAnsi="Arial" w:cs="Arial"/>
          <w:b/>
        </w:rPr>
        <w:t xml:space="preserve">Item </w:t>
      </w:r>
      <w:r>
        <w:rPr>
          <w:rFonts w:ascii="Arial" w:hAnsi="Arial" w:cs="Arial"/>
          <w:b/>
        </w:rPr>
        <w:t>10.  Section 5</w:t>
      </w:r>
    </w:p>
    <w:p w:rsidR="00FF30BD" w:rsidRDefault="00FF30BD" w:rsidP="00FF30BD">
      <w:pPr>
        <w:rPr>
          <w:rFonts w:ascii="Arial" w:hAnsi="Arial" w:cs="Arial"/>
        </w:rPr>
      </w:pPr>
      <w:r>
        <w:rPr>
          <w:rFonts w:ascii="Arial" w:hAnsi="Arial" w:cs="Arial"/>
        </w:rPr>
        <w:t>This item repeals section 5 and inserts section 4A which sets out the meaning of the expression “consumer” and section 5 which sets out the meaning of the expression “representative”.</w:t>
      </w:r>
    </w:p>
    <w:p w:rsidR="00FF30BD" w:rsidRDefault="00FF30BD" w:rsidP="00FF30BD">
      <w:pPr>
        <w:rPr>
          <w:rFonts w:ascii="Arial" w:hAnsi="Arial" w:cs="Arial"/>
        </w:rPr>
      </w:pPr>
    </w:p>
    <w:p w:rsidR="00FF30BD" w:rsidRDefault="00FF30BD" w:rsidP="00FF30BD">
      <w:pPr>
        <w:rPr>
          <w:rFonts w:ascii="Arial" w:hAnsi="Arial" w:cs="Arial"/>
        </w:rPr>
      </w:pPr>
      <w:r>
        <w:rPr>
          <w:rFonts w:ascii="Arial" w:hAnsi="Arial" w:cs="Arial"/>
        </w:rPr>
        <w:t xml:space="preserve">A consumer is </w:t>
      </w:r>
      <w:r w:rsidRPr="00034EE6">
        <w:rPr>
          <w:rFonts w:ascii="Arial" w:hAnsi="Arial" w:cs="Arial"/>
        </w:rPr>
        <w:t>a person to whom an approved provider provides, or is to provide, care through an aged care service.</w:t>
      </w:r>
      <w:r>
        <w:rPr>
          <w:rFonts w:ascii="Arial" w:hAnsi="Arial" w:cs="Arial"/>
        </w:rPr>
        <w:t xml:space="preserve"> </w:t>
      </w:r>
      <w:r w:rsidRPr="00034EE6">
        <w:rPr>
          <w:rFonts w:ascii="Arial" w:hAnsi="Arial" w:cs="Arial"/>
        </w:rPr>
        <w:t>A reference to a consumer in the Aged Care Quality Standards set out in Schedule 2 includes a reference to a representative of the consumer, so far as the provision is capable of applying to a representative of a consumer.</w:t>
      </w:r>
    </w:p>
    <w:p w:rsidR="00FF30BD" w:rsidRDefault="00FF30BD" w:rsidP="00FF30BD">
      <w:pPr>
        <w:rPr>
          <w:rFonts w:ascii="Arial" w:hAnsi="Arial" w:cs="Arial"/>
        </w:rPr>
      </w:pPr>
    </w:p>
    <w:p w:rsidR="00FF30BD" w:rsidRDefault="00FF30BD" w:rsidP="00FF30BD">
      <w:pPr>
        <w:rPr>
          <w:rFonts w:ascii="Arial" w:hAnsi="Arial" w:cs="Arial"/>
        </w:rPr>
      </w:pPr>
      <w:r>
        <w:rPr>
          <w:rFonts w:ascii="Arial" w:hAnsi="Arial" w:cs="Arial"/>
        </w:rPr>
        <w:lastRenderedPageBreak/>
        <w:t xml:space="preserve">The representative of a consumer is any person nominated by the consumer as a person to be told about matters affecting the consumer or a person who nominates themselves as a person to be told about matters affecting a consumer and who the relevant organisation (for example, the approved provider) is satisfied has a connection with the consumer and is concerned for the safety, health and well-being of the consumer. The section sets out some circumstances in which a person is taken to have a connection with a consumer for the purpose of administering the section. </w:t>
      </w:r>
    </w:p>
    <w:p w:rsidR="00FF30BD" w:rsidRDefault="00FF30BD" w:rsidP="00FF30BD">
      <w:pPr>
        <w:rPr>
          <w:rFonts w:ascii="Arial" w:hAnsi="Arial" w:cs="Arial"/>
        </w:rPr>
      </w:pPr>
    </w:p>
    <w:p w:rsidR="00FF30BD" w:rsidRDefault="00FF30BD" w:rsidP="00FF30BD">
      <w:pPr>
        <w:rPr>
          <w:rFonts w:ascii="Arial" w:hAnsi="Arial" w:cs="Arial"/>
        </w:rPr>
      </w:pPr>
      <w:r>
        <w:rPr>
          <w:rFonts w:ascii="Arial" w:hAnsi="Arial" w:cs="Arial"/>
        </w:rPr>
        <w:t>A consumer may have more than one representative for the purposes of the Aged Care Quality Standards.</w:t>
      </w:r>
    </w:p>
    <w:p w:rsidR="00FF30BD" w:rsidRDefault="00FF30BD" w:rsidP="00FF30BD">
      <w:pPr>
        <w:rPr>
          <w:rFonts w:ascii="Arial" w:hAnsi="Arial" w:cs="Arial"/>
        </w:rPr>
      </w:pPr>
    </w:p>
    <w:p w:rsidR="00FF30BD" w:rsidRDefault="00FF30BD" w:rsidP="00FF30BD">
      <w:pPr>
        <w:rPr>
          <w:rFonts w:ascii="Arial" w:hAnsi="Arial" w:cs="Arial"/>
        </w:rPr>
      </w:pPr>
      <w:r w:rsidRPr="00C64BB1">
        <w:rPr>
          <w:rFonts w:ascii="Arial" w:hAnsi="Arial" w:cs="Arial"/>
          <w:b/>
        </w:rPr>
        <w:t xml:space="preserve">Item </w:t>
      </w:r>
      <w:r w:rsidRPr="00DA4D13">
        <w:rPr>
          <w:rFonts w:ascii="Arial" w:hAnsi="Arial" w:cs="Arial"/>
          <w:b/>
        </w:rPr>
        <w:t>1</w:t>
      </w:r>
      <w:r>
        <w:rPr>
          <w:rFonts w:ascii="Arial" w:hAnsi="Arial" w:cs="Arial"/>
          <w:b/>
        </w:rPr>
        <w:t>1</w:t>
      </w:r>
      <w:r w:rsidRPr="00DA4D13">
        <w:rPr>
          <w:rFonts w:ascii="Arial" w:hAnsi="Arial" w:cs="Arial"/>
          <w:b/>
        </w:rPr>
        <w:t xml:space="preserve">.  </w:t>
      </w:r>
      <w:r>
        <w:rPr>
          <w:rFonts w:ascii="Arial" w:hAnsi="Arial" w:cs="Arial"/>
          <w:b/>
        </w:rPr>
        <w:t xml:space="preserve">Division 1 of Part 2 (heading) </w:t>
      </w:r>
    </w:p>
    <w:p w:rsidR="00FF30BD" w:rsidRDefault="00FF30BD" w:rsidP="00FF30BD">
      <w:pPr>
        <w:rPr>
          <w:rFonts w:ascii="Arial" w:hAnsi="Arial" w:cs="Arial"/>
        </w:rPr>
      </w:pPr>
      <w:r>
        <w:rPr>
          <w:rFonts w:ascii="Arial" w:hAnsi="Arial" w:cs="Arial"/>
        </w:rPr>
        <w:t>This item repeals the heading of the Division.</w:t>
      </w:r>
    </w:p>
    <w:p w:rsidR="00FF30BD" w:rsidRDefault="00FF30BD" w:rsidP="00FF30BD">
      <w:pPr>
        <w:rPr>
          <w:rFonts w:ascii="Arial" w:hAnsi="Arial" w:cs="Arial"/>
        </w:rPr>
      </w:pPr>
    </w:p>
    <w:p w:rsidR="00FF30BD" w:rsidRPr="008A1F2E" w:rsidRDefault="00FF30BD" w:rsidP="00FF30BD">
      <w:pPr>
        <w:rPr>
          <w:rFonts w:ascii="Arial" w:hAnsi="Arial" w:cs="Arial"/>
          <w:b/>
        </w:rPr>
      </w:pPr>
      <w:r w:rsidRPr="00C64BB1">
        <w:rPr>
          <w:rFonts w:ascii="Arial" w:hAnsi="Arial" w:cs="Arial"/>
          <w:b/>
        </w:rPr>
        <w:t xml:space="preserve">Item </w:t>
      </w:r>
      <w:r w:rsidRPr="008A1F2E">
        <w:rPr>
          <w:rFonts w:ascii="Arial" w:hAnsi="Arial" w:cs="Arial"/>
          <w:b/>
        </w:rPr>
        <w:t>1</w:t>
      </w:r>
      <w:r>
        <w:rPr>
          <w:rFonts w:ascii="Arial" w:hAnsi="Arial" w:cs="Arial"/>
          <w:b/>
        </w:rPr>
        <w:t>2</w:t>
      </w:r>
      <w:r w:rsidRPr="008A1F2E">
        <w:rPr>
          <w:rFonts w:ascii="Arial" w:hAnsi="Arial" w:cs="Arial"/>
          <w:b/>
        </w:rPr>
        <w:t>.</w:t>
      </w:r>
      <w:r>
        <w:rPr>
          <w:rFonts w:ascii="Arial" w:hAnsi="Arial" w:cs="Arial"/>
          <w:b/>
        </w:rPr>
        <w:t xml:space="preserve">  Section 6 (heading)</w:t>
      </w:r>
    </w:p>
    <w:p w:rsidR="00FF30BD" w:rsidRDefault="00FF30BD" w:rsidP="00FF30BD">
      <w:pPr>
        <w:rPr>
          <w:rFonts w:ascii="Arial" w:hAnsi="Arial" w:cs="Arial"/>
        </w:rPr>
      </w:pPr>
      <w:r>
        <w:rPr>
          <w:rFonts w:ascii="Arial" w:hAnsi="Arial" w:cs="Arial"/>
        </w:rPr>
        <w:t xml:space="preserve">This item omits “Division” and substitutes “Part”. </w:t>
      </w:r>
    </w:p>
    <w:p w:rsidR="00FF30BD" w:rsidRDefault="00FF30BD" w:rsidP="00FF30BD">
      <w:pPr>
        <w:rPr>
          <w:rFonts w:ascii="Arial" w:hAnsi="Arial" w:cs="Arial"/>
        </w:rPr>
      </w:pPr>
    </w:p>
    <w:p w:rsidR="00FF30BD" w:rsidRPr="008A1F2E" w:rsidRDefault="00FF30BD" w:rsidP="00FF30BD">
      <w:pPr>
        <w:rPr>
          <w:rFonts w:ascii="Arial" w:hAnsi="Arial" w:cs="Arial"/>
          <w:b/>
        </w:rPr>
      </w:pPr>
      <w:r w:rsidRPr="00C64BB1">
        <w:rPr>
          <w:rFonts w:ascii="Arial" w:hAnsi="Arial" w:cs="Arial"/>
          <w:b/>
        </w:rPr>
        <w:t xml:space="preserve">Item </w:t>
      </w:r>
      <w:r w:rsidRPr="008A1F2E">
        <w:rPr>
          <w:rFonts w:ascii="Arial" w:hAnsi="Arial" w:cs="Arial"/>
          <w:b/>
        </w:rPr>
        <w:t>1</w:t>
      </w:r>
      <w:r>
        <w:rPr>
          <w:rFonts w:ascii="Arial" w:hAnsi="Arial" w:cs="Arial"/>
          <w:b/>
        </w:rPr>
        <w:t>3</w:t>
      </w:r>
      <w:r w:rsidRPr="008A1F2E">
        <w:rPr>
          <w:rFonts w:ascii="Arial" w:hAnsi="Arial" w:cs="Arial"/>
          <w:b/>
        </w:rPr>
        <w:t>.</w:t>
      </w:r>
      <w:r>
        <w:rPr>
          <w:rFonts w:ascii="Arial" w:hAnsi="Arial" w:cs="Arial"/>
          <w:b/>
        </w:rPr>
        <w:t xml:space="preserve">  Section 6</w:t>
      </w:r>
    </w:p>
    <w:p w:rsidR="00FF30BD" w:rsidRDefault="00FF30BD" w:rsidP="00FF30BD">
      <w:pPr>
        <w:rPr>
          <w:rFonts w:ascii="Arial" w:hAnsi="Arial" w:cs="Arial"/>
        </w:rPr>
      </w:pPr>
      <w:r>
        <w:rPr>
          <w:rFonts w:ascii="Arial" w:hAnsi="Arial" w:cs="Arial"/>
        </w:rPr>
        <w:t xml:space="preserve">This item omits “Division” and substitutes “Part”. </w:t>
      </w:r>
    </w:p>
    <w:p w:rsidR="00FF30BD" w:rsidRDefault="00FF30BD" w:rsidP="00FF30BD">
      <w:pPr>
        <w:rPr>
          <w:rFonts w:ascii="Arial" w:hAnsi="Arial" w:cs="Arial"/>
        </w:rPr>
      </w:pPr>
    </w:p>
    <w:p w:rsidR="00FF30BD" w:rsidRPr="008A1F2E" w:rsidRDefault="00FF30BD" w:rsidP="00FF30BD">
      <w:pPr>
        <w:rPr>
          <w:rFonts w:ascii="Arial" w:hAnsi="Arial" w:cs="Arial"/>
          <w:b/>
        </w:rPr>
      </w:pPr>
      <w:r w:rsidRPr="00C64BB1">
        <w:rPr>
          <w:rFonts w:ascii="Arial" w:hAnsi="Arial" w:cs="Arial"/>
          <w:b/>
        </w:rPr>
        <w:t xml:space="preserve">Item </w:t>
      </w:r>
      <w:r w:rsidRPr="008A1F2E">
        <w:rPr>
          <w:rFonts w:ascii="Arial" w:hAnsi="Arial" w:cs="Arial"/>
          <w:b/>
        </w:rPr>
        <w:t>1</w:t>
      </w:r>
      <w:r>
        <w:rPr>
          <w:rFonts w:ascii="Arial" w:hAnsi="Arial" w:cs="Arial"/>
          <w:b/>
        </w:rPr>
        <w:t>4</w:t>
      </w:r>
      <w:r w:rsidRPr="008A1F2E">
        <w:rPr>
          <w:rFonts w:ascii="Arial" w:hAnsi="Arial" w:cs="Arial"/>
          <w:b/>
        </w:rPr>
        <w:t>.</w:t>
      </w:r>
      <w:r>
        <w:rPr>
          <w:rFonts w:ascii="Arial" w:hAnsi="Arial" w:cs="Arial"/>
          <w:b/>
        </w:rPr>
        <w:t xml:space="preserve">  Subsection 7(3) </w:t>
      </w:r>
    </w:p>
    <w:p w:rsidR="00FF30BD" w:rsidRDefault="00FF30BD" w:rsidP="00FF30BD">
      <w:pPr>
        <w:rPr>
          <w:rFonts w:ascii="Arial" w:hAnsi="Arial" w:cs="Arial"/>
        </w:rPr>
      </w:pPr>
      <w:r>
        <w:rPr>
          <w:rFonts w:ascii="Arial" w:hAnsi="Arial" w:cs="Arial"/>
        </w:rPr>
        <w:t xml:space="preserve">This item omits “meets the Accreditation Standards specified” and substitutes “complies with the Aged Care Quality Standards set out”. </w:t>
      </w:r>
    </w:p>
    <w:p w:rsidR="00FF30BD" w:rsidRDefault="00FF30BD" w:rsidP="00FF30BD">
      <w:pPr>
        <w:rPr>
          <w:rFonts w:ascii="Arial" w:hAnsi="Arial" w:cs="Arial"/>
        </w:rPr>
      </w:pPr>
    </w:p>
    <w:p w:rsidR="00FF30BD" w:rsidRPr="00AC7209" w:rsidRDefault="00FF30BD" w:rsidP="00FF30BD">
      <w:pPr>
        <w:rPr>
          <w:rFonts w:ascii="Arial" w:hAnsi="Arial" w:cs="Arial"/>
          <w:b/>
        </w:rPr>
      </w:pPr>
      <w:r w:rsidRPr="00C64BB1">
        <w:rPr>
          <w:rFonts w:ascii="Arial" w:hAnsi="Arial" w:cs="Arial"/>
          <w:b/>
        </w:rPr>
        <w:t xml:space="preserve">Item </w:t>
      </w:r>
      <w:r>
        <w:rPr>
          <w:rFonts w:ascii="Arial" w:hAnsi="Arial" w:cs="Arial"/>
          <w:b/>
        </w:rPr>
        <w:t>15</w:t>
      </w:r>
      <w:r w:rsidRPr="00AC7209">
        <w:rPr>
          <w:rFonts w:ascii="Arial" w:hAnsi="Arial" w:cs="Arial"/>
          <w:b/>
        </w:rPr>
        <w:t>.</w:t>
      </w:r>
      <w:r>
        <w:rPr>
          <w:rFonts w:ascii="Arial" w:hAnsi="Arial" w:cs="Arial"/>
          <w:b/>
        </w:rPr>
        <w:t xml:space="preserve"> </w:t>
      </w:r>
      <w:r w:rsidRPr="00AC7209">
        <w:rPr>
          <w:rFonts w:ascii="Arial" w:hAnsi="Arial" w:cs="Arial"/>
          <w:b/>
        </w:rPr>
        <w:t xml:space="preserve"> Division </w:t>
      </w:r>
      <w:r>
        <w:rPr>
          <w:rFonts w:ascii="Arial" w:hAnsi="Arial" w:cs="Arial"/>
          <w:b/>
        </w:rPr>
        <w:t>2</w:t>
      </w:r>
      <w:r w:rsidRPr="00AC7209">
        <w:rPr>
          <w:rFonts w:ascii="Arial" w:hAnsi="Arial" w:cs="Arial"/>
          <w:b/>
        </w:rPr>
        <w:t xml:space="preserve"> of Part 2</w:t>
      </w:r>
    </w:p>
    <w:p w:rsidR="00FF30BD" w:rsidRDefault="00FF30BD" w:rsidP="00FF30BD">
      <w:pPr>
        <w:rPr>
          <w:rFonts w:ascii="Arial" w:hAnsi="Arial" w:cs="Arial"/>
        </w:rPr>
      </w:pPr>
      <w:r w:rsidRPr="00441E26">
        <w:rPr>
          <w:rFonts w:ascii="Arial" w:hAnsi="Arial" w:cs="Arial"/>
        </w:rPr>
        <w:t xml:space="preserve">This item repeals the </w:t>
      </w:r>
      <w:r>
        <w:rPr>
          <w:rFonts w:ascii="Arial" w:hAnsi="Arial" w:cs="Arial"/>
        </w:rPr>
        <w:t>Division that provides for the making of the Accreditation Standards.</w:t>
      </w:r>
    </w:p>
    <w:p w:rsidR="00FF30BD" w:rsidRDefault="00FF30BD" w:rsidP="00FF30BD">
      <w:pPr>
        <w:rPr>
          <w:rFonts w:ascii="Arial" w:hAnsi="Arial" w:cs="Arial"/>
        </w:rPr>
      </w:pPr>
    </w:p>
    <w:p w:rsidR="00FF30BD" w:rsidRPr="00AC7209" w:rsidRDefault="00FF30BD" w:rsidP="00FF30BD">
      <w:pPr>
        <w:rPr>
          <w:rFonts w:ascii="Arial" w:hAnsi="Arial" w:cs="Arial"/>
          <w:b/>
        </w:rPr>
      </w:pPr>
      <w:r w:rsidRPr="00C64BB1">
        <w:rPr>
          <w:rFonts w:ascii="Arial" w:hAnsi="Arial" w:cs="Arial"/>
          <w:b/>
        </w:rPr>
        <w:t xml:space="preserve">Item </w:t>
      </w:r>
      <w:r>
        <w:rPr>
          <w:rFonts w:ascii="Arial" w:hAnsi="Arial" w:cs="Arial"/>
          <w:b/>
        </w:rPr>
        <w:t>16</w:t>
      </w:r>
      <w:r w:rsidRPr="00AC7209">
        <w:rPr>
          <w:rFonts w:ascii="Arial" w:hAnsi="Arial" w:cs="Arial"/>
          <w:b/>
        </w:rPr>
        <w:t>.</w:t>
      </w:r>
      <w:r>
        <w:rPr>
          <w:rFonts w:ascii="Arial" w:hAnsi="Arial" w:cs="Arial"/>
          <w:b/>
        </w:rPr>
        <w:t xml:space="preserve"> </w:t>
      </w:r>
      <w:r w:rsidRPr="00AC7209">
        <w:rPr>
          <w:rFonts w:ascii="Arial" w:hAnsi="Arial" w:cs="Arial"/>
          <w:b/>
        </w:rPr>
        <w:t xml:space="preserve"> Division </w:t>
      </w:r>
      <w:r>
        <w:rPr>
          <w:rFonts w:ascii="Arial" w:hAnsi="Arial" w:cs="Arial"/>
          <w:b/>
        </w:rPr>
        <w:t>1 of Part 3 (heading)</w:t>
      </w:r>
    </w:p>
    <w:p w:rsidR="00FF30BD" w:rsidRPr="00976020" w:rsidRDefault="00FF30BD" w:rsidP="00FF30BD">
      <w:pPr>
        <w:rPr>
          <w:rFonts w:ascii="Arial" w:hAnsi="Arial" w:cs="Arial"/>
        </w:rPr>
      </w:pPr>
      <w:r w:rsidRPr="00976020">
        <w:rPr>
          <w:rFonts w:ascii="Arial" w:hAnsi="Arial" w:cs="Arial"/>
        </w:rPr>
        <w:t xml:space="preserve">This item </w:t>
      </w:r>
      <w:r>
        <w:rPr>
          <w:rFonts w:ascii="Arial" w:hAnsi="Arial" w:cs="Arial"/>
        </w:rPr>
        <w:t>repeals the heading of the Division.</w:t>
      </w:r>
    </w:p>
    <w:p w:rsidR="00FF30BD" w:rsidRDefault="00FF30BD" w:rsidP="00FF30BD">
      <w:pPr>
        <w:rPr>
          <w:rFonts w:ascii="Arial" w:hAnsi="Arial" w:cs="Arial"/>
        </w:rPr>
      </w:pPr>
    </w:p>
    <w:p w:rsidR="00FF30BD" w:rsidRDefault="00FF30BD" w:rsidP="00FF30BD">
      <w:pPr>
        <w:rPr>
          <w:rFonts w:ascii="Arial" w:hAnsi="Arial" w:cs="Arial"/>
        </w:rPr>
      </w:pPr>
      <w:r w:rsidRPr="00C64BB1">
        <w:rPr>
          <w:rFonts w:ascii="Arial" w:hAnsi="Arial" w:cs="Arial"/>
          <w:b/>
        </w:rPr>
        <w:t xml:space="preserve">Item </w:t>
      </w:r>
      <w:r w:rsidRPr="00AC7209">
        <w:rPr>
          <w:rFonts w:ascii="Arial" w:hAnsi="Arial" w:cs="Arial"/>
          <w:b/>
        </w:rPr>
        <w:t>1</w:t>
      </w:r>
      <w:r>
        <w:rPr>
          <w:rFonts w:ascii="Arial" w:hAnsi="Arial" w:cs="Arial"/>
          <w:b/>
        </w:rPr>
        <w:t>7</w:t>
      </w:r>
      <w:r w:rsidRPr="00AC7209">
        <w:rPr>
          <w:rFonts w:ascii="Arial" w:hAnsi="Arial" w:cs="Arial"/>
          <w:b/>
        </w:rPr>
        <w:t xml:space="preserve">. </w:t>
      </w:r>
      <w:r>
        <w:rPr>
          <w:rFonts w:ascii="Arial" w:hAnsi="Arial" w:cs="Arial"/>
          <w:b/>
        </w:rPr>
        <w:t xml:space="preserve"> Section 12 (heading)</w:t>
      </w:r>
    </w:p>
    <w:p w:rsidR="00FF30BD" w:rsidRPr="00976020" w:rsidRDefault="00FF30BD" w:rsidP="00FF30BD">
      <w:pPr>
        <w:rPr>
          <w:rFonts w:ascii="Arial" w:hAnsi="Arial" w:cs="Arial"/>
        </w:rPr>
      </w:pPr>
      <w:r w:rsidRPr="00976020">
        <w:rPr>
          <w:rFonts w:ascii="Arial" w:hAnsi="Arial" w:cs="Arial"/>
        </w:rPr>
        <w:t xml:space="preserve">This item omits “Division” and substitutes “Part”. </w:t>
      </w:r>
    </w:p>
    <w:p w:rsidR="00FF30BD" w:rsidRDefault="00FF30BD" w:rsidP="00FF30BD">
      <w:pPr>
        <w:rPr>
          <w:rFonts w:ascii="Arial" w:hAnsi="Arial" w:cs="Arial"/>
        </w:rPr>
      </w:pPr>
    </w:p>
    <w:p w:rsidR="00FF30BD" w:rsidRPr="00976020" w:rsidRDefault="00FF30BD" w:rsidP="00FF30BD">
      <w:pPr>
        <w:rPr>
          <w:rFonts w:ascii="Arial" w:hAnsi="Arial" w:cs="Arial"/>
        </w:rPr>
      </w:pPr>
      <w:r w:rsidRPr="00976020">
        <w:rPr>
          <w:rFonts w:ascii="Arial" w:hAnsi="Arial" w:cs="Arial"/>
          <w:b/>
        </w:rPr>
        <w:t>Items 1</w:t>
      </w:r>
      <w:r>
        <w:rPr>
          <w:rFonts w:ascii="Arial" w:hAnsi="Arial" w:cs="Arial"/>
          <w:b/>
        </w:rPr>
        <w:t>8</w:t>
      </w:r>
      <w:r w:rsidRPr="00976020">
        <w:rPr>
          <w:rFonts w:ascii="Arial" w:hAnsi="Arial" w:cs="Arial"/>
          <w:b/>
        </w:rPr>
        <w:t>.  Section 12</w:t>
      </w:r>
    </w:p>
    <w:p w:rsidR="00FF30BD" w:rsidRPr="00976020" w:rsidRDefault="00FF30BD" w:rsidP="00FF30BD">
      <w:pPr>
        <w:rPr>
          <w:rFonts w:ascii="Arial" w:hAnsi="Arial" w:cs="Arial"/>
        </w:rPr>
      </w:pPr>
      <w:r w:rsidRPr="00976020">
        <w:rPr>
          <w:rFonts w:ascii="Arial" w:hAnsi="Arial" w:cs="Arial"/>
        </w:rPr>
        <w:t xml:space="preserve">This item omits “Division” and substitutes “Part”. </w:t>
      </w:r>
    </w:p>
    <w:p w:rsidR="00FF30BD" w:rsidRDefault="00FF30BD" w:rsidP="00FF30BD">
      <w:pPr>
        <w:rPr>
          <w:rFonts w:ascii="Arial" w:hAnsi="Arial" w:cs="Arial"/>
        </w:rPr>
      </w:pPr>
    </w:p>
    <w:p w:rsidR="00FF30BD" w:rsidRPr="0089684C" w:rsidRDefault="00FF30BD" w:rsidP="00FF30BD">
      <w:pPr>
        <w:rPr>
          <w:rFonts w:ascii="Arial" w:hAnsi="Arial" w:cs="Arial"/>
          <w:b/>
        </w:rPr>
      </w:pPr>
      <w:r w:rsidRPr="00C64BB1">
        <w:rPr>
          <w:rFonts w:ascii="Arial" w:hAnsi="Arial" w:cs="Arial"/>
          <w:b/>
        </w:rPr>
        <w:t xml:space="preserve">Item </w:t>
      </w:r>
      <w:r w:rsidRPr="0089684C">
        <w:rPr>
          <w:rFonts w:ascii="Arial" w:hAnsi="Arial" w:cs="Arial"/>
          <w:b/>
        </w:rPr>
        <w:t>1</w:t>
      </w:r>
      <w:r>
        <w:rPr>
          <w:rFonts w:ascii="Arial" w:hAnsi="Arial" w:cs="Arial"/>
          <w:b/>
        </w:rPr>
        <w:t>9</w:t>
      </w:r>
      <w:r w:rsidRPr="0089684C">
        <w:rPr>
          <w:rFonts w:ascii="Arial" w:hAnsi="Arial" w:cs="Arial"/>
          <w:b/>
        </w:rPr>
        <w:t>.  Subsection 13(4)</w:t>
      </w:r>
    </w:p>
    <w:p w:rsidR="00FF30BD" w:rsidRDefault="00FF30BD" w:rsidP="00FF30BD">
      <w:pPr>
        <w:rPr>
          <w:rFonts w:ascii="Arial" w:hAnsi="Arial" w:cs="Arial"/>
        </w:rPr>
      </w:pPr>
      <w:r>
        <w:rPr>
          <w:rFonts w:ascii="Arial" w:hAnsi="Arial" w:cs="Arial"/>
        </w:rPr>
        <w:t>This item requires an approved provider of home care services to deliver care and services that are consistent with the care recipient’s needs. The care and services must be documented in the care recipient’s care and services plan in accordance with the Aged Care Quality Standards as set out in Schedule 2.</w:t>
      </w:r>
    </w:p>
    <w:p w:rsidR="00FF30BD" w:rsidRDefault="00FF30BD" w:rsidP="00FF30BD">
      <w:pPr>
        <w:rPr>
          <w:rFonts w:ascii="Arial" w:hAnsi="Arial" w:cs="Arial"/>
        </w:rPr>
      </w:pPr>
    </w:p>
    <w:p w:rsidR="00FF30BD" w:rsidRPr="00976020" w:rsidRDefault="00FF30BD" w:rsidP="00FF30BD">
      <w:pPr>
        <w:rPr>
          <w:rFonts w:ascii="Arial" w:hAnsi="Arial" w:cs="Arial"/>
        </w:rPr>
      </w:pPr>
      <w:r>
        <w:rPr>
          <w:rFonts w:ascii="Arial" w:hAnsi="Arial" w:cs="Arial"/>
          <w:b/>
        </w:rPr>
        <w:t>Items 20</w:t>
      </w:r>
      <w:r w:rsidRPr="00976020">
        <w:rPr>
          <w:rFonts w:ascii="Arial" w:hAnsi="Arial" w:cs="Arial"/>
          <w:b/>
        </w:rPr>
        <w:t xml:space="preserve">.  </w:t>
      </w:r>
      <w:r>
        <w:rPr>
          <w:rFonts w:ascii="Arial" w:hAnsi="Arial" w:cs="Arial"/>
          <w:b/>
        </w:rPr>
        <w:t>After subsection 13(4)</w:t>
      </w:r>
    </w:p>
    <w:p w:rsidR="00FF30BD" w:rsidRPr="00976020" w:rsidRDefault="00FF30BD" w:rsidP="00FF30BD">
      <w:pPr>
        <w:rPr>
          <w:rFonts w:ascii="Arial" w:hAnsi="Arial" w:cs="Arial"/>
        </w:rPr>
      </w:pPr>
      <w:r>
        <w:rPr>
          <w:rFonts w:ascii="Arial" w:hAnsi="Arial" w:cs="Arial"/>
        </w:rPr>
        <w:t>This item inserts a note referring the reader to Standard 2 of the Aged Care Quality Standards.</w:t>
      </w:r>
    </w:p>
    <w:p w:rsidR="00FF30BD" w:rsidRDefault="00FF30BD" w:rsidP="00FF30BD">
      <w:pPr>
        <w:rPr>
          <w:rFonts w:ascii="Arial" w:hAnsi="Arial" w:cs="Arial"/>
        </w:rPr>
      </w:pPr>
    </w:p>
    <w:p w:rsidR="00591ED2" w:rsidRDefault="00591ED2">
      <w:pPr>
        <w:rPr>
          <w:rFonts w:ascii="Arial" w:hAnsi="Arial" w:cs="Arial"/>
          <w:b/>
        </w:rPr>
      </w:pPr>
      <w:r>
        <w:rPr>
          <w:rFonts w:ascii="Arial" w:hAnsi="Arial" w:cs="Arial"/>
          <w:b/>
        </w:rPr>
        <w:br w:type="page"/>
      </w:r>
    </w:p>
    <w:p w:rsidR="00FF30BD" w:rsidRPr="00441E26" w:rsidRDefault="00FF30BD" w:rsidP="00FF30BD">
      <w:pPr>
        <w:rPr>
          <w:rFonts w:ascii="Arial" w:hAnsi="Arial" w:cs="Arial"/>
          <w:b/>
        </w:rPr>
      </w:pPr>
      <w:r w:rsidRPr="00C64BB1">
        <w:rPr>
          <w:rFonts w:ascii="Arial" w:hAnsi="Arial" w:cs="Arial"/>
          <w:b/>
        </w:rPr>
        <w:lastRenderedPageBreak/>
        <w:t xml:space="preserve">Item </w:t>
      </w:r>
      <w:r>
        <w:rPr>
          <w:rFonts w:ascii="Arial" w:hAnsi="Arial" w:cs="Arial"/>
          <w:b/>
        </w:rPr>
        <w:t>21</w:t>
      </w:r>
      <w:r w:rsidRPr="00441E26">
        <w:rPr>
          <w:rFonts w:ascii="Arial" w:hAnsi="Arial" w:cs="Arial"/>
          <w:b/>
        </w:rPr>
        <w:t>.  Subsection</w:t>
      </w:r>
      <w:r>
        <w:rPr>
          <w:rFonts w:ascii="Arial" w:hAnsi="Arial" w:cs="Arial"/>
          <w:b/>
        </w:rPr>
        <w:t xml:space="preserve"> 13(5</w:t>
      </w:r>
      <w:r w:rsidRPr="00441E26">
        <w:rPr>
          <w:rFonts w:ascii="Arial" w:hAnsi="Arial" w:cs="Arial"/>
          <w:b/>
        </w:rPr>
        <w:t>)</w:t>
      </w:r>
    </w:p>
    <w:p w:rsidR="00FF30BD" w:rsidRDefault="00FF30BD" w:rsidP="00FF30BD">
      <w:pPr>
        <w:rPr>
          <w:rFonts w:ascii="Arial" w:hAnsi="Arial" w:cs="Arial"/>
        </w:rPr>
      </w:pPr>
      <w:r>
        <w:rPr>
          <w:rFonts w:ascii="Arial" w:hAnsi="Arial" w:cs="Arial"/>
        </w:rPr>
        <w:t>This item requires an approved provider of a home care service to deliver care and services in compliance with the Aged Care Quality Standards as set out in Schedule 2.</w:t>
      </w:r>
    </w:p>
    <w:p w:rsidR="00FF30BD" w:rsidRDefault="00FF30BD" w:rsidP="00FF30BD">
      <w:pPr>
        <w:rPr>
          <w:rFonts w:ascii="Arial" w:hAnsi="Arial" w:cs="Arial"/>
        </w:rPr>
      </w:pPr>
    </w:p>
    <w:p w:rsidR="00FF30BD" w:rsidRPr="00441E26" w:rsidRDefault="00FF30BD" w:rsidP="00FF30BD">
      <w:pPr>
        <w:rPr>
          <w:rFonts w:ascii="Arial" w:hAnsi="Arial" w:cs="Arial"/>
          <w:b/>
        </w:rPr>
      </w:pPr>
      <w:r w:rsidRPr="00C64BB1">
        <w:rPr>
          <w:rFonts w:ascii="Arial" w:hAnsi="Arial" w:cs="Arial"/>
          <w:b/>
        </w:rPr>
        <w:t xml:space="preserve">Item </w:t>
      </w:r>
      <w:r>
        <w:rPr>
          <w:rFonts w:ascii="Arial" w:hAnsi="Arial" w:cs="Arial"/>
          <w:b/>
        </w:rPr>
        <w:t>22</w:t>
      </w:r>
      <w:r w:rsidRPr="00441E26">
        <w:rPr>
          <w:rFonts w:ascii="Arial" w:hAnsi="Arial" w:cs="Arial"/>
          <w:b/>
        </w:rPr>
        <w:t>.  Division 2</w:t>
      </w:r>
      <w:r>
        <w:rPr>
          <w:rFonts w:ascii="Arial" w:hAnsi="Arial" w:cs="Arial"/>
          <w:b/>
        </w:rPr>
        <w:t xml:space="preserve"> of Part 3</w:t>
      </w:r>
    </w:p>
    <w:p w:rsidR="00FF30BD" w:rsidRPr="00441E26" w:rsidRDefault="00FF30BD" w:rsidP="00FF30BD">
      <w:pPr>
        <w:rPr>
          <w:rFonts w:ascii="Arial" w:hAnsi="Arial" w:cs="Arial"/>
        </w:rPr>
      </w:pPr>
      <w:r w:rsidRPr="00441E26">
        <w:rPr>
          <w:rFonts w:ascii="Arial" w:hAnsi="Arial" w:cs="Arial"/>
        </w:rPr>
        <w:t xml:space="preserve">This item repeals the </w:t>
      </w:r>
      <w:r>
        <w:rPr>
          <w:rFonts w:ascii="Arial" w:hAnsi="Arial" w:cs="Arial"/>
        </w:rPr>
        <w:t>Division that provides for the making of the Home Care Common</w:t>
      </w:r>
      <w:r w:rsidRPr="00441E26">
        <w:rPr>
          <w:rFonts w:ascii="Arial" w:hAnsi="Arial" w:cs="Arial"/>
        </w:rPr>
        <w:t xml:space="preserve"> Standards</w:t>
      </w:r>
      <w:r>
        <w:rPr>
          <w:rFonts w:ascii="Arial" w:hAnsi="Arial" w:cs="Arial"/>
        </w:rPr>
        <w:t xml:space="preserve"> in Schedule 4</w:t>
      </w:r>
      <w:r w:rsidRPr="00441E26">
        <w:rPr>
          <w:rFonts w:ascii="Arial" w:hAnsi="Arial" w:cs="Arial"/>
        </w:rPr>
        <w:t>.</w:t>
      </w:r>
    </w:p>
    <w:p w:rsidR="00FF30BD" w:rsidRDefault="00FF30BD" w:rsidP="00FF30BD">
      <w:pPr>
        <w:rPr>
          <w:rFonts w:ascii="Arial" w:hAnsi="Arial" w:cs="Arial"/>
        </w:rPr>
      </w:pPr>
    </w:p>
    <w:p w:rsidR="00FF30BD" w:rsidRPr="00AB14A4" w:rsidRDefault="00FF30BD" w:rsidP="00FF30BD">
      <w:pPr>
        <w:rPr>
          <w:rFonts w:ascii="Arial" w:hAnsi="Arial" w:cs="Arial"/>
          <w:b/>
        </w:rPr>
      </w:pPr>
      <w:r w:rsidRPr="00C64BB1">
        <w:rPr>
          <w:rFonts w:ascii="Arial" w:hAnsi="Arial" w:cs="Arial"/>
          <w:b/>
        </w:rPr>
        <w:t xml:space="preserve">Item </w:t>
      </w:r>
      <w:r w:rsidRPr="00AB14A4">
        <w:rPr>
          <w:rFonts w:ascii="Arial" w:hAnsi="Arial" w:cs="Arial"/>
          <w:b/>
        </w:rPr>
        <w:t>2</w:t>
      </w:r>
      <w:r>
        <w:rPr>
          <w:rFonts w:ascii="Arial" w:hAnsi="Arial" w:cs="Arial"/>
          <w:b/>
        </w:rPr>
        <w:t>3</w:t>
      </w:r>
      <w:r w:rsidRPr="00AB14A4">
        <w:rPr>
          <w:rFonts w:ascii="Arial" w:hAnsi="Arial" w:cs="Arial"/>
          <w:b/>
        </w:rPr>
        <w:t>.  Division 1 of Part 4</w:t>
      </w:r>
      <w:r>
        <w:rPr>
          <w:rFonts w:ascii="Arial" w:hAnsi="Arial" w:cs="Arial"/>
          <w:b/>
        </w:rPr>
        <w:t xml:space="preserve"> (heading)</w:t>
      </w:r>
    </w:p>
    <w:p w:rsidR="00FF30BD" w:rsidRDefault="00FF30BD" w:rsidP="00FF30BD">
      <w:pPr>
        <w:rPr>
          <w:rFonts w:ascii="Arial" w:hAnsi="Arial" w:cs="Arial"/>
        </w:rPr>
      </w:pPr>
      <w:r>
        <w:rPr>
          <w:rFonts w:ascii="Arial" w:hAnsi="Arial" w:cs="Arial"/>
        </w:rPr>
        <w:t>This item repeals the heading.</w:t>
      </w:r>
    </w:p>
    <w:p w:rsidR="00FF30BD" w:rsidRDefault="00FF30BD" w:rsidP="00FF30BD">
      <w:pPr>
        <w:rPr>
          <w:rFonts w:ascii="Arial" w:hAnsi="Arial" w:cs="Arial"/>
        </w:rPr>
      </w:pPr>
    </w:p>
    <w:p w:rsidR="00FF30BD" w:rsidRPr="00AB14A4" w:rsidRDefault="00FF30BD" w:rsidP="00FF30BD">
      <w:pPr>
        <w:rPr>
          <w:rFonts w:ascii="Arial" w:hAnsi="Arial" w:cs="Arial"/>
          <w:b/>
        </w:rPr>
      </w:pPr>
      <w:r w:rsidRPr="00C64BB1">
        <w:rPr>
          <w:rFonts w:ascii="Arial" w:hAnsi="Arial" w:cs="Arial"/>
          <w:b/>
        </w:rPr>
        <w:t xml:space="preserve">Item </w:t>
      </w:r>
      <w:r w:rsidRPr="00AB14A4">
        <w:rPr>
          <w:rFonts w:ascii="Arial" w:hAnsi="Arial" w:cs="Arial"/>
          <w:b/>
        </w:rPr>
        <w:t>2</w:t>
      </w:r>
      <w:r>
        <w:rPr>
          <w:rFonts w:ascii="Arial" w:hAnsi="Arial" w:cs="Arial"/>
          <w:b/>
        </w:rPr>
        <w:t>4</w:t>
      </w:r>
      <w:r w:rsidRPr="00AB14A4">
        <w:rPr>
          <w:rFonts w:ascii="Arial" w:hAnsi="Arial" w:cs="Arial"/>
          <w:b/>
        </w:rPr>
        <w:t xml:space="preserve">.  </w:t>
      </w:r>
      <w:r>
        <w:rPr>
          <w:rFonts w:ascii="Arial" w:hAnsi="Arial" w:cs="Arial"/>
          <w:b/>
        </w:rPr>
        <w:t>Section 15A (heading)</w:t>
      </w:r>
    </w:p>
    <w:p w:rsidR="00FF30BD" w:rsidRPr="006F1D67" w:rsidRDefault="00FF30BD" w:rsidP="00FF30BD">
      <w:pPr>
        <w:rPr>
          <w:rFonts w:ascii="Arial" w:hAnsi="Arial" w:cs="Arial"/>
        </w:rPr>
      </w:pPr>
      <w:r w:rsidRPr="006F1D67">
        <w:rPr>
          <w:rFonts w:ascii="Arial" w:hAnsi="Arial" w:cs="Arial"/>
        </w:rPr>
        <w:t xml:space="preserve">This item omits “Division” and substitutes “Part”. </w:t>
      </w:r>
    </w:p>
    <w:p w:rsidR="00FF30BD" w:rsidRDefault="00FF30BD" w:rsidP="00FF30BD">
      <w:pPr>
        <w:rPr>
          <w:rFonts w:ascii="Arial" w:hAnsi="Arial" w:cs="Arial"/>
        </w:rPr>
      </w:pPr>
    </w:p>
    <w:p w:rsidR="00FF30BD" w:rsidRPr="006F1D67" w:rsidRDefault="00FF30BD" w:rsidP="00FF30BD">
      <w:pPr>
        <w:rPr>
          <w:rFonts w:ascii="Arial" w:hAnsi="Arial" w:cs="Arial"/>
          <w:b/>
        </w:rPr>
      </w:pPr>
      <w:r w:rsidRPr="006F1D67">
        <w:rPr>
          <w:rFonts w:ascii="Arial" w:hAnsi="Arial" w:cs="Arial"/>
          <w:b/>
        </w:rPr>
        <w:t>Item 2</w:t>
      </w:r>
      <w:r>
        <w:rPr>
          <w:rFonts w:ascii="Arial" w:hAnsi="Arial" w:cs="Arial"/>
          <w:b/>
        </w:rPr>
        <w:t>5</w:t>
      </w:r>
      <w:r w:rsidRPr="006F1D67">
        <w:rPr>
          <w:rFonts w:ascii="Arial" w:hAnsi="Arial" w:cs="Arial"/>
          <w:b/>
        </w:rPr>
        <w:t xml:space="preserve">.  </w:t>
      </w:r>
      <w:r>
        <w:rPr>
          <w:rFonts w:ascii="Arial" w:hAnsi="Arial" w:cs="Arial"/>
          <w:b/>
        </w:rPr>
        <w:t>Section 15A</w:t>
      </w:r>
    </w:p>
    <w:p w:rsidR="00FF30BD" w:rsidRPr="006F1D67" w:rsidRDefault="00FF30BD" w:rsidP="00FF30BD">
      <w:pPr>
        <w:rPr>
          <w:rFonts w:ascii="Arial" w:hAnsi="Arial" w:cs="Arial"/>
        </w:rPr>
      </w:pPr>
      <w:r w:rsidRPr="006F1D67">
        <w:rPr>
          <w:rFonts w:ascii="Arial" w:hAnsi="Arial" w:cs="Arial"/>
        </w:rPr>
        <w:t xml:space="preserve">This item omits “Division” and substitutes “Part”. </w:t>
      </w:r>
    </w:p>
    <w:p w:rsidR="00FF30BD" w:rsidRDefault="00FF30BD" w:rsidP="00FF30BD">
      <w:pPr>
        <w:rPr>
          <w:rFonts w:ascii="Arial" w:hAnsi="Arial" w:cs="Arial"/>
        </w:rPr>
      </w:pPr>
    </w:p>
    <w:p w:rsidR="00FF30BD" w:rsidRPr="00AB14A4" w:rsidRDefault="00FF30BD" w:rsidP="00FF30BD">
      <w:pPr>
        <w:rPr>
          <w:rFonts w:ascii="Arial" w:hAnsi="Arial" w:cs="Arial"/>
          <w:b/>
        </w:rPr>
      </w:pPr>
      <w:r w:rsidRPr="00C64BB1">
        <w:rPr>
          <w:rFonts w:ascii="Arial" w:hAnsi="Arial" w:cs="Arial"/>
          <w:b/>
        </w:rPr>
        <w:t xml:space="preserve">Item </w:t>
      </w:r>
      <w:r w:rsidRPr="00AB14A4">
        <w:rPr>
          <w:rFonts w:ascii="Arial" w:hAnsi="Arial" w:cs="Arial"/>
          <w:b/>
        </w:rPr>
        <w:t>2</w:t>
      </w:r>
      <w:r>
        <w:rPr>
          <w:rFonts w:ascii="Arial" w:hAnsi="Arial" w:cs="Arial"/>
          <w:b/>
        </w:rPr>
        <w:t>6</w:t>
      </w:r>
      <w:r w:rsidRPr="00AB14A4">
        <w:rPr>
          <w:rFonts w:ascii="Arial" w:hAnsi="Arial" w:cs="Arial"/>
          <w:b/>
        </w:rPr>
        <w:t>.  Subsection 15B(4)</w:t>
      </w:r>
    </w:p>
    <w:p w:rsidR="00FF30BD" w:rsidRDefault="00FF30BD" w:rsidP="00FF30BD">
      <w:pPr>
        <w:rPr>
          <w:rFonts w:ascii="Arial" w:hAnsi="Arial" w:cs="Arial"/>
        </w:rPr>
      </w:pPr>
      <w:r>
        <w:rPr>
          <w:rFonts w:ascii="Arial" w:hAnsi="Arial" w:cs="Arial"/>
        </w:rPr>
        <w:t>This item requires an approved provider of flexible care in the form of short-term restorative care (provided in a residential setting) to deliver care and services that are consistent with the care recipient’s needs. This must be documented in the care recipient’s care and services plan in accordance with the Aged Care Quality Standards as set out in Schedule 2.</w:t>
      </w:r>
    </w:p>
    <w:p w:rsidR="00FF30BD" w:rsidRDefault="00FF30BD" w:rsidP="00FF30BD">
      <w:pPr>
        <w:rPr>
          <w:rFonts w:ascii="Arial" w:hAnsi="Arial" w:cs="Arial"/>
        </w:rPr>
      </w:pPr>
    </w:p>
    <w:p w:rsidR="00FF30BD" w:rsidRPr="006F1D67" w:rsidRDefault="00FF30BD" w:rsidP="00FF30BD">
      <w:pPr>
        <w:rPr>
          <w:rFonts w:ascii="Arial" w:hAnsi="Arial" w:cs="Arial"/>
        </w:rPr>
      </w:pPr>
      <w:r w:rsidRPr="006F1D67">
        <w:rPr>
          <w:rFonts w:ascii="Arial" w:hAnsi="Arial" w:cs="Arial"/>
          <w:b/>
        </w:rPr>
        <w:t xml:space="preserve">Items </w:t>
      </w:r>
      <w:r>
        <w:rPr>
          <w:rFonts w:ascii="Arial" w:hAnsi="Arial" w:cs="Arial"/>
          <w:b/>
        </w:rPr>
        <w:t>27</w:t>
      </w:r>
      <w:r w:rsidRPr="006F1D67">
        <w:rPr>
          <w:rFonts w:ascii="Arial" w:hAnsi="Arial" w:cs="Arial"/>
          <w:b/>
        </w:rPr>
        <w:t xml:space="preserve">.  </w:t>
      </w:r>
      <w:r>
        <w:rPr>
          <w:rFonts w:ascii="Arial" w:hAnsi="Arial" w:cs="Arial"/>
          <w:b/>
        </w:rPr>
        <w:t>At the end of</w:t>
      </w:r>
      <w:r w:rsidRPr="006F1D67">
        <w:rPr>
          <w:rFonts w:ascii="Arial" w:hAnsi="Arial" w:cs="Arial"/>
          <w:b/>
        </w:rPr>
        <w:t xml:space="preserve"> subsection 1</w:t>
      </w:r>
      <w:r>
        <w:rPr>
          <w:rFonts w:ascii="Arial" w:hAnsi="Arial" w:cs="Arial"/>
          <w:b/>
        </w:rPr>
        <w:t>5B</w:t>
      </w:r>
      <w:r w:rsidRPr="006F1D67">
        <w:rPr>
          <w:rFonts w:ascii="Arial" w:hAnsi="Arial" w:cs="Arial"/>
          <w:b/>
        </w:rPr>
        <w:t>(4)</w:t>
      </w:r>
    </w:p>
    <w:p w:rsidR="00FF30BD" w:rsidRPr="006F1D67" w:rsidRDefault="00FF30BD" w:rsidP="00FF30BD">
      <w:pPr>
        <w:rPr>
          <w:rFonts w:ascii="Arial" w:hAnsi="Arial" w:cs="Arial"/>
        </w:rPr>
      </w:pPr>
      <w:r w:rsidRPr="006F1D67">
        <w:rPr>
          <w:rFonts w:ascii="Arial" w:hAnsi="Arial" w:cs="Arial"/>
        </w:rPr>
        <w:t>This item inserts a note referring the reader to Standard 2 of the Aged Care Quality Standards.</w:t>
      </w:r>
    </w:p>
    <w:p w:rsidR="00FF30BD" w:rsidRDefault="00FF30BD" w:rsidP="00FF30BD">
      <w:pPr>
        <w:rPr>
          <w:rFonts w:ascii="Arial" w:hAnsi="Arial" w:cs="Arial"/>
        </w:rPr>
      </w:pPr>
    </w:p>
    <w:p w:rsidR="00FF30BD" w:rsidRPr="00AB14A4" w:rsidRDefault="00FF30BD" w:rsidP="00FF30BD">
      <w:pPr>
        <w:rPr>
          <w:rFonts w:ascii="Arial" w:hAnsi="Arial" w:cs="Arial"/>
          <w:b/>
        </w:rPr>
      </w:pPr>
      <w:r w:rsidRPr="00C64BB1">
        <w:rPr>
          <w:rFonts w:ascii="Arial" w:hAnsi="Arial" w:cs="Arial"/>
          <w:b/>
        </w:rPr>
        <w:t xml:space="preserve">Item </w:t>
      </w:r>
      <w:r w:rsidRPr="00AB14A4">
        <w:rPr>
          <w:rFonts w:ascii="Arial" w:hAnsi="Arial" w:cs="Arial"/>
          <w:b/>
        </w:rPr>
        <w:t>2</w:t>
      </w:r>
      <w:r>
        <w:rPr>
          <w:rFonts w:ascii="Arial" w:hAnsi="Arial" w:cs="Arial"/>
          <w:b/>
        </w:rPr>
        <w:t>8</w:t>
      </w:r>
      <w:r w:rsidRPr="00AB14A4">
        <w:rPr>
          <w:rFonts w:ascii="Arial" w:hAnsi="Arial" w:cs="Arial"/>
          <w:b/>
        </w:rPr>
        <w:t>.  Subsection 1</w:t>
      </w:r>
      <w:r>
        <w:rPr>
          <w:rFonts w:ascii="Arial" w:hAnsi="Arial" w:cs="Arial"/>
          <w:b/>
        </w:rPr>
        <w:t>5B(5)</w:t>
      </w:r>
    </w:p>
    <w:p w:rsidR="00FF30BD" w:rsidRDefault="00FF30BD" w:rsidP="00FF30BD">
      <w:pPr>
        <w:rPr>
          <w:rFonts w:ascii="Arial" w:hAnsi="Arial" w:cs="Arial"/>
          <w:b/>
        </w:rPr>
      </w:pPr>
      <w:r>
        <w:rPr>
          <w:rFonts w:ascii="Arial" w:hAnsi="Arial" w:cs="Arial"/>
        </w:rPr>
        <w:t>This item requires an approved provider of a flexible care</w:t>
      </w:r>
      <w:r w:rsidRPr="009F2187">
        <w:rPr>
          <w:rFonts w:ascii="Arial" w:hAnsi="Arial" w:cs="Arial"/>
        </w:rPr>
        <w:t xml:space="preserve"> </w:t>
      </w:r>
      <w:r>
        <w:rPr>
          <w:rFonts w:ascii="Arial" w:hAnsi="Arial" w:cs="Arial"/>
        </w:rPr>
        <w:t>in the form of short-term restorative care (provided in a residential setting) to deliver care and services in compliance with the Aged Care Quality Standards as set out in Schedule 2.</w:t>
      </w:r>
      <w:r w:rsidRPr="00AB14A4" w:rsidDel="009F2187">
        <w:rPr>
          <w:rFonts w:ascii="Arial" w:hAnsi="Arial" w:cs="Arial"/>
        </w:rPr>
        <w:t xml:space="preserve"> </w:t>
      </w:r>
    </w:p>
    <w:p w:rsidR="00FF30BD" w:rsidRDefault="00FF30BD" w:rsidP="00FF30BD">
      <w:pPr>
        <w:rPr>
          <w:rFonts w:ascii="Arial" w:hAnsi="Arial" w:cs="Arial"/>
          <w:b/>
        </w:rPr>
      </w:pPr>
    </w:p>
    <w:p w:rsidR="00FF30BD" w:rsidRPr="003C0AB6" w:rsidRDefault="00FF30BD" w:rsidP="00FF30BD">
      <w:pPr>
        <w:rPr>
          <w:rFonts w:ascii="Arial" w:hAnsi="Arial" w:cs="Arial"/>
          <w:b/>
        </w:rPr>
      </w:pPr>
      <w:r w:rsidRPr="00C64BB1">
        <w:rPr>
          <w:rFonts w:ascii="Arial" w:hAnsi="Arial" w:cs="Arial"/>
          <w:b/>
        </w:rPr>
        <w:t xml:space="preserve">Item </w:t>
      </w:r>
      <w:r w:rsidRPr="003C0AB6">
        <w:rPr>
          <w:rFonts w:ascii="Arial" w:hAnsi="Arial" w:cs="Arial"/>
          <w:b/>
        </w:rPr>
        <w:t>2</w:t>
      </w:r>
      <w:r>
        <w:rPr>
          <w:rFonts w:ascii="Arial" w:hAnsi="Arial" w:cs="Arial"/>
          <w:b/>
        </w:rPr>
        <w:t>9</w:t>
      </w:r>
      <w:r w:rsidRPr="003C0AB6">
        <w:rPr>
          <w:rFonts w:ascii="Arial" w:hAnsi="Arial" w:cs="Arial"/>
          <w:b/>
        </w:rPr>
        <w:t>.  Subsection 15</w:t>
      </w:r>
      <w:r>
        <w:rPr>
          <w:rFonts w:ascii="Arial" w:hAnsi="Arial" w:cs="Arial"/>
          <w:b/>
        </w:rPr>
        <w:t>C(4</w:t>
      </w:r>
      <w:r w:rsidRPr="003C0AB6">
        <w:rPr>
          <w:rFonts w:ascii="Arial" w:hAnsi="Arial" w:cs="Arial"/>
          <w:b/>
        </w:rPr>
        <w:t>)</w:t>
      </w:r>
    </w:p>
    <w:p w:rsidR="00FF30BD" w:rsidRDefault="00FF30BD" w:rsidP="00FF30BD">
      <w:pPr>
        <w:rPr>
          <w:rFonts w:ascii="Arial" w:hAnsi="Arial" w:cs="Arial"/>
        </w:rPr>
      </w:pPr>
      <w:r>
        <w:rPr>
          <w:rFonts w:ascii="Arial" w:hAnsi="Arial" w:cs="Arial"/>
        </w:rPr>
        <w:t>This item requires an approved provider of flexible care in the form of short-term restorative care (provided in a home care setting) to deliver care and services that are consistent with the care recipient’s needs. This must be documented in the care recipient’s care and services plan in accordance with the Aged Care Quality Standards as set out in Schedule 2.</w:t>
      </w:r>
    </w:p>
    <w:p w:rsidR="00FF30BD" w:rsidRDefault="00FF30BD" w:rsidP="00FF30BD">
      <w:pPr>
        <w:rPr>
          <w:rFonts w:ascii="Arial" w:hAnsi="Arial" w:cs="Arial"/>
        </w:rPr>
      </w:pPr>
    </w:p>
    <w:p w:rsidR="00FF30BD" w:rsidRPr="00C30CFD" w:rsidRDefault="00FF30BD" w:rsidP="00FF30BD">
      <w:pPr>
        <w:rPr>
          <w:rFonts w:ascii="Arial" w:hAnsi="Arial" w:cs="Arial"/>
          <w:b/>
        </w:rPr>
      </w:pPr>
      <w:r w:rsidRPr="00C64BB1">
        <w:rPr>
          <w:rFonts w:ascii="Arial" w:hAnsi="Arial" w:cs="Arial"/>
          <w:b/>
        </w:rPr>
        <w:t xml:space="preserve">Item </w:t>
      </w:r>
      <w:r>
        <w:rPr>
          <w:rFonts w:ascii="Arial" w:hAnsi="Arial" w:cs="Arial"/>
          <w:b/>
        </w:rPr>
        <w:t>30</w:t>
      </w:r>
      <w:r w:rsidRPr="00C30CFD">
        <w:rPr>
          <w:rFonts w:ascii="Arial" w:hAnsi="Arial" w:cs="Arial"/>
          <w:b/>
        </w:rPr>
        <w:t xml:space="preserve">.  </w:t>
      </w:r>
      <w:r>
        <w:rPr>
          <w:rFonts w:ascii="Arial" w:hAnsi="Arial" w:cs="Arial"/>
          <w:b/>
        </w:rPr>
        <w:t>At the end of s</w:t>
      </w:r>
      <w:r w:rsidRPr="00C30CFD">
        <w:rPr>
          <w:rFonts w:ascii="Arial" w:hAnsi="Arial" w:cs="Arial"/>
          <w:b/>
        </w:rPr>
        <w:t>ubsection 15C(4)</w:t>
      </w:r>
    </w:p>
    <w:p w:rsidR="00FF30BD" w:rsidRDefault="00FF30BD" w:rsidP="00FF30BD">
      <w:pPr>
        <w:rPr>
          <w:rFonts w:ascii="Arial" w:hAnsi="Arial" w:cs="Arial"/>
        </w:rPr>
      </w:pPr>
      <w:r>
        <w:rPr>
          <w:rFonts w:ascii="Arial" w:hAnsi="Arial" w:cs="Arial"/>
        </w:rPr>
        <w:t xml:space="preserve">This item inserts a note that </w:t>
      </w:r>
      <w:r w:rsidRPr="00AB14A4">
        <w:rPr>
          <w:rFonts w:ascii="Arial" w:hAnsi="Arial" w:cs="Arial"/>
        </w:rPr>
        <w:t>draws the reader’s attention to the Aged Care Quality Standard that addresses the assessment and planning of a care recipient’s needs (Standard 2).</w:t>
      </w:r>
    </w:p>
    <w:p w:rsidR="00FF30BD" w:rsidRDefault="00FF30BD" w:rsidP="00FF30BD">
      <w:pPr>
        <w:rPr>
          <w:rFonts w:ascii="Arial" w:hAnsi="Arial" w:cs="Arial"/>
        </w:rPr>
      </w:pPr>
    </w:p>
    <w:p w:rsidR="00EA6A70" w:rsidRDefault="00EA6A70">
      <w:pPr>
        <w:rPr>
          <w:rFonts w:ascii="Arial" w:hAnsi="Arial" w:cs="Arial"/>
          <w:b/>
        </w:rPr>
      </w:pPr>
      <w:r>
        <w:rPr>
          <w:rFonts w:ascii="Arial" w:hAnsi="Arial" w:cs="Arial"/>
          <w:b/>
        </w:rPr>
        <w:br w:type="page"/>
      </w:r>
    </w:p>
    <w:p w:rsidR="00FF30BD" w:rsidRPr="00AB14A4" w:rsidRDefault="00FF30BD" w:rsidP="00FF30BD">
      <w:pPr>
        <w:rPr>
          <w:rFonts w:ascii="Arial" w:hAnsi="Arial" w:cs="Arial"/>
          <w:b/>
        </w:rPr>
      </w:pPr>
      <w:r w:rsidRPr="00C64BB1">
        <w:rPr>
          <w:rFonts w:ascii="Arial" w:hAnsi="Arial" w:cs="Arial"/>
          <w:b/>
        </w:rPr>
        <w:lastRenderedPageBreak/>
        <w:t xml:space="preserve">Item </w:t>
      </w:r>
      <w:r>
        <w:rPr>
          <w:rFonts w:ascii="Arial" w:hAnsi="Arial" w:cs="Arial"/>
          <w:b/>
        </w:rPr>
        <w:t>31</w:t>
      </w:r>
      <w:r w:rsidRPr="00AB14A4">
        <w:rPr>
          <w:rFonts w:ascii="Arial" w:hAnsi="Arial" w:cs="Arial"/>
          <w:b/>
        </w:rPr>
        <w:t xml:space="preserve">.  </w:t>
      </w:r>
      <w:r>
        <w:rPr>
          <w:rFonts w:ascii="Arial" w:hAnsi="Arial" w:cs="Arial"/>
          <w:b/>
        </w:rPr>
        <w:t>Subsection 15C(5</w:t>
      </w:r>
      <w:r w:rsidRPr="00AB14A4">
        <w:rPr>
          <w:rFonts w:ascii="Arial" w:hAnsi="Arial" w:cs="Arial"/>
          <w:b/>
        </w:rPr>
        <w:t>)</w:t>
      </w:r>
    </w:p>
    <w:p w:rsidR="00FF30BD" w:rsidRDefault="00FF30BD" w:rsidP="00FF30BD">
      <w:pPr>
        <w:rPr>
          <w:rFonts w:ascii="Arial" w:hAnsi="Arial" w:cs="Arial"/>
        </w:rPr>
      </w:pPr>
      <w:r>
        <w:rPr>
          <w:rFonts w:ascii="Arial" w:hAnsi="Arial" w:cs="Arial"/>
        </w:rPr>
        <w:t>This item requires an approved provider of a flexible care</w:t>
      </w:r>
      <w:r w:rsidRPr="009F2187">
        <w:rPr>
          <w:rFonts w:ascii="Arial" w:hAnsi="Arial" w:cs="Arial"/>
        </w:rPr>
        <w:t xml:space="preserve"> </w:t>
      </w:r>
      <w:r>
        <w:rPr>
          <w:rFonts w:ascii="Arial" w:hAnsi="Arial" w:cs="Arial"/>
        </w:rPr>
        <w:t>in the form of short-term restorative care (provided in a home care setting) to deliver care and services in compliance with the Aged Care Quality Standards as set out in Schedule 2.</w:t>
      </w:r>
      <w:r w:rsidRPr="00AB14A4" w:rsidDel="009F2187">
        <w:rPr>
          <w:rFonts w:ascii="Arial" w:hAnsi="Arial" w:cs="Arial"/>
        </w:rPr>
        <w:t xml:space="preserve"> </w:t>
      </w:r>
    </w:p>
    <w:p w:rsidR="00FF30BD" w:rsidRDefault="00FF30BD" w:rsidP="00FF30BD">
      <w:pPr>
        <w:rPr>
          <w:rFonts w:ascii="Arial" w:hAnsi="Arial" w:cs="Arial"/>
          <w:b/>
        </w:rPr>
      </w:pPr>
    </w:p>
    <w:p w:rsidR="00FF30BD" w:rsidRPr="005D7B26" w:rsidRDefault="00FF30BD" w:rsidP="00FF30BD">
      <w:pPr>
        <w:rPr>
          <w:rFonts w:ascii="Arial" w:hAnsi="Arial" w:cs="Arial"/>
          <w:b/>
        </w:rPr>
      </w:pPr>
      <w:r w:rsidRPr="00C64BB1">
        <w:rPr>
          <w:rFonts w:ascii="Arial" w:hAnsi="Arial" w:cs="Arial"/>
          <w:b/>
        </w:rPr>
        <w:t xml:space="preserve">Item </w:t>
      </w:r>
      <w:r w:rsidRPr="005D7B26">
        <w:rPr>
          <w:rFonts w:ascii="Arial" w:hAnsi="Arial" w:cs="Arial"/>
          <w:b/>
        </w:rPr>
        <w:t>3</w:t>
      </w:r>
      <w:r>
        <w:rPr>
          <w:rFonts w:ascii="Arial" w:hAnsi="Arial" w:cs="Arial"/>
          <w:b/>
        </w:rPr>
        <w:t>2</w:t>
      </w:r>
      <w:r w:rsidRPr="005D7B26">
        <w:rPr>
          <w:rFonts w:ascii="Arial" w:hAnsi="Arial" w:cs="Arial"/>
          <w:b/>
        </w:rPr>
        <w:t xml:space="preserve">.  </w:t>
      </w:r>
      <w:r>
        <w:rPr>
          <w:rFonts w:ascii="Arial" w:hAnsi="Arial" w:cs="Arial"/>
          <w:b/>
        </w:rPr>
        <w:t>Division 2 of Part 4</w:t>
      </w:r>
    </w:p>
    <w:p w:rsidR="00FF30BD" w:rsidRDefault="00FF30BD" w:rsidP="00FF30BD">
      <w:pPr>
        <w:rPr>
          <w:rFonts w:ascii="Arial" w:hAnsi="Arial" w:cs="Arial"/>
        </w:rPr>
      </w:pPr>
      <w:r w:rsidRPr="006B1C98">
        <w:rPr>
          <w:rFonts w:ascii="Arial" w:hAnsi="Arial" w:cs="Arial"/>
        </w:rPr>
        <w:t>This item repeals the Division that provides for the making of the</w:t>
      </w:r>
      <w:r>
        <w:rPr>
          <w:rFonts w:ascii="Arial" w:hAnsi="Arial" w:cs="Arial"/>
        </w:rPr>
        <w:t xml:space="preserve"> Flexible Care Standards</w:t>
      </w:r>
      <w:r w:rsidRPr="005D7B26">
        <w:rPr>
          <w:rFonts w:ascii="Arial" w:hAnsi="Arial" w:cs="Arial"/>
        </w:rPr>
        <w:t>.</w:t>
      </w:r>
    </w:p>
    <w:p w:rsidR="00FF30BD" w:rsidRDefault="00FF30BD" w:rsidP="00FF30BD">
      <w:pPr>
        <w:rPr>
          <w:rFonts w:ascii="Arial" w:hAnsi="Arial" w:cs="Arial"/>
        </w:rPr>
      </w:pPr>
    </w:p>
    <w:p w:rsidR="00FF30BD" w:rsidRPr="005D7B26" w:rsidRDefault="00FF30BD" w:rsidP="00FF30BD">
      <w:pPr>
        <w:rPr>
          <w:rFonts w:ascii="Arial" w:hAnsi="Arial" w:cs="Arial"/>
          <w:b/>
        </w:rPr>
      </w:pPr>
      <w:r w:rsidRPr="00C64BB1">
        <w:rPr>
          <w:rFonts w:ascii="Arial" w:hAnsi="Arial" w:cs="Arial"/>
          <w:b/>
        </w:rPr>
        <w:t xml:space="preserve">Item </w:t>
      </w:r>
      <w:r>
        <w:rPr>
          <w:rFonts w:ascii="Arial" w:hAnsi="Arial" w:cs="Arial"/>
          <w:b/>
        </w:rPr>
        <w:t>33</w:t>
      </w:r>
      <w:r w:rsidRPr="005D7B26">
        <w:rPr>
          <w:rFonts w:ascii="Arial" w:hAnsi="Arial" w:cs="Arial"/>
          <w:b/>
        </w:rPr>
        <w:t xml:space="preserve">.  </w:t>
      </w:r>
      <w:r>
        <w:rPr>
          <w:rFonts w:ascii="Arial" w:hAnsi="Arial" w:cs="Arial"/>
          <w:b/>
        </w:rPr>
        <w:t>After Part 4</w:t>
      </w:r>
    </w:p>
    <w:p w:rsidR="00FF30BD" w:rsidRDefault="00FF30BD" w:rsidP="00FF30BD">
      <w:pPr>
        <w:rPr>
          <w:rFonts w:ascii="Arial" w:hAnsi="Arial" w:cs="Arial"/>
        </w:rPr>
      </w:pPr>
      <w:r>
        <w:rPr>
          <w:rFonts w:ascii="Arial" w:hAnsi="Arial" w:cs="Arial"/>
        </w:rPr>
        <w:t>This item inserts a new Part 5 – Aged Care Quality Standards. The Aged Care Quality Standards are set out in Schedule 2 (refer to item 35).</w:t>
      </w:r>
    </w:p>
    <w:p w:rsidR="00FF30BD" w:rsidRDefault="00FF30BD" w:rsidP="00FF30BD">
      <w:pPr>
        <w:rPr>
          <w:rFonts w:ascii="Arial" w:hAnsi="Arial" w:cs="Arial"/>
        </w:rPr>
      </w:pPr>
    </w:p>
    <w:p w:rsidR="00FF30BD" w:rsidRDefault="00FF30BD" w:rsidP="00FF30BD">
      <w:pPr>
        <w:rPr>
          <w:rFonts w:ascii="Arial" w:hAnsi="Arial" w:cs="Arial"/>
        </w:rPr>
      </w:pPr>
      <w:r w:rsidRPr="00315FC7">
        <w:rPr>
          <w:rFonts w:ascii="Arial" w:hAnsi="Arial" w:cs="Arial"/>
        </w:rPr>
        <w:t xml:space="preserve">Section 54-2 of the </w:t>
      </w:r>
      <w:r w:rsidRPr="00315FC7">
        <w:rPr>
          <w:rFonts w:ascii="Arial" w:hAnsi="Arial" w:cs="Arial"/>
          <w:i/>
        </w:rPr>
        <w:t>Aged Care Act 1997</w:t>
      </w:r>
      <w:r w:rsidRPr="00315FC7">
        <w:rPr>
          <w:rFonts w:ascii="Arial" w:hAnsi="Arial" w:cs="Arial"/>
        </w:rPr>
        <w:t xml:space="preserve"> allows for the making of the Aged Care Quality Standards in the </w:t>
      </w:r>
      <w:r>
        <w:rPr>
          <w:rFonts w:ascii="Arial" w:hAnsi="Arial" w:cs="Arial"/>
        </w:rPr>
        <w:t xml:space="preserve">Quality of Care </w:t>
      </w:r>
      <w:r w:rsidRPr="00315FC7">
        <w:rPr>
          <w:rFonts w:ascii="Arial" w:hAnsi="Arial" w:cs="Arial"/>
        </w:rPr>
        <w:t xml:space="preserve">Principles. </w:t>
      </w:r>
    </w:p>
    <w:p w:rsidR="00FF30BD" w:rsidRDefault="00FF30BD" w:rsidP="00FF30BD">
      <w:pPr>
        <w:rPr>
          <w:rFonts w:ascii="Arial" w:hAnsi="Arial" w:cs="Arial"/>
        </w:rPr>
      </w:pPr>
    </w:p>
    <w:p w:rsidR="00FF30BD" w:rsidRDefault="00FF30BD" w:rsidP="00FF30BD">
      <w:pPr>
        <w:rPr>
          <w:rFonts w:ascii="Arial" w:hAnsi="Arial" w:cs="Arial"/>
        </w:rPr>
      </w:pPr>
      <w:r w:rsidRPr="00344571">
        <w:rPr>
          <w:rFonts w:ascii="Arial" w:hAnsi="Arial" w:cs="Arial"/>
        </w:rPr>
        <w:t xml:space="preserve">The Aged Care Quality Standards are standards for quality of care and quality of life for the provision of aged care including residential care, home care and flexible care in the form of short term restorative care </w:t>
      </w:r>
      <w:r>
        <w:rPr>
          <w:rFonts w:ascii="Arial" w:hAnsi="Arial" w:cs="Arial"/>
        </w:rPr>
        <w:t xml:space="preserve">provided in a home care or residential setting. </w:t>
      </w:r>
    </w:p>
    <w:p w:rsidR="00FF30BD" w:rsidRDefault="00FF30BD" w:rsidP="00FF30BD">
      <w:pPr>
        <w:rPr>
          <w:rFonts w:ascii="Arial" w:hAnsi="Arial" w:cs="Arial"/>
        </w:rPr>
      </w:pPr>
    </w:p>
    <w:p w:rsidR="00FF30BD" w:rsidRDefault="00FF30BD" w:rsidP="00FF30BD">
      <w:pPr>
        <w:rPr>
          <w:rFonts w:ascii="Arial" w:hAnsi="Arial" w:cs="Arial"/>
        </w:rPr>
      </w:pPr>
      <w:r>
        <w:rPr>
          <w:rFonts w:ascii="Arial" w:hAnsi="Arial" w:cs="Arial"/>
        </w:rPr>
        <w:t>Subsection 18(2) makes clear that t</w:t>
      </w:r>
      <w:r w:rsidRPr="0095383E">
        <w:rPr>
          <w:rFonts w:ascii="Arial" w:hAnsi="Arial" w:cs="Arial"/>
        </w:rPr>
        <w:t>he Aged Care Quality Standards apply equally for the benefit of each care recipient provided with care through an aged care service, irrespective of the care recipient’s financial status, applicable fees and charges, amount of subsidy payable, agreements entered into, or any other matter.</w:t>
      </w:r>
    </w:p>
    <w:p w:rsidR="00FF30BD" w:rsidRPr="00344571" w:rsidRDefault="00FF30BD" w:rsidP="00FF30BD">
      <w:pPr>
        <w:rPr>
          <w:rFonts w:ascii="Arial" w:hAnsi="Arial" w:cs="Arial"/>
        </w:rPr>
      </w:pPr>
    </w:p>
    <w:p w:rsidR="00FF30BD" w:rsidRPr="003D19CC" w:rsidRDefault="00FF30BD" w:rsidP="00FF30BD">
      <w:pPr>
        <w:rPr>
          <w:rFonts w:ascii="Arial" w:hAnsi="Arial" w:cs="Arial"/>
          <w:b/>
        </w:rPr>
      </w:pPr>
      <w:r w:rsidRPr="00C64BB1">
        <w:rPr>
          <w:rFonts w:ascii="Arial" w:hAnsi="Arial" w:cs="Arial"/>
          <w:b/>
        </w:rPr>
        <w:t xml:space="preserve">Item </w:t>
      </w:r>
      <w:r w:rsidRPr="003D19CC">
        <w:rPr>
          <w:rFonts w:ascii="Arial" w:hAnsi="Arial" w:cs="Arial"/>
          <w:b/>
        </w:rPr>
        <w:t>3</w:t>
      </w:r>
      <w:r>
        <w:rPr>
          <w:rFonts w:ascii="Arial" w:hAnsi="Arial" w:cs="Arial"/>
          <w:b/>
        </w:rPr>
        <w:t>4</w:t>
      </w:r>
      <w:r w:rsidRPr="003D19CC">
        <w:rPr>
          <w:rFonts w:ascii="Arial" w:hAnsi="Arial" w:cs="Arial"/>
          <w:b/>
        </w:rPr>
        <w:t xml:space="preserve">. </w:t>
      </w:r>
      <w:r w:rsidR="003E72AB">
        <w:rPr>
          <w:rFonts w:ascii="Arial" w:hAnsi="Arial" w:cs="Arial"/>
          <w:b/>
        </w:rPr>
        <w:t xml:space="preserve"> </w:t>
      </w:r>
      <w:r w:rsidRPr="003D19CC">
        <w:rPr>
          <w:rFonts w:ascii="Arial" w:hAnsi="Arial" w:cs="Arial"/>
          <w:b/>
        </w:rPr>
        <w:t xml:space="preserve">Schedule </w:t>
      </w:r>
      <w:r>
        <w:rPr>
          <w:rFonts w:ascii="Arial" w:hAnsi="Arial" w:cs="Arial"/>
          <w:b/>
        </w:rPr>
        <w:t>1</w:t>
      </w:r>
      <w:r w:rsidRPr="003D19CC">
        <w:rPr>
          <w:rFonts w:ascii="Arial" w:hAnsi="Arial" w:cs="Arial"/>
          <w:b/>
        </w:rPr>
        <w:t xml:space="preserve"> (note 2)</w:t>
      </w:r>
    </w:p>
    <w:p w:rsidR="00FF30BD" w:rsidRDefault="00FF30BD" w:rsidP="00FF30BD">
      <w:pPr>
        <w:rPr>
          <w:rFonts w:ascii="Arial" w:hAnsi="Arial" w:cs="Arial"/>
        </w:rPr>
      </w:pPr>
      <w:r>
        <w:rPr>
          <w:rFonts w:ascii="Arial" w:hAnsi="Arial" w:cs="Arial"/>
        </w:rPr>
        <w:t>This item repeals and substitutes note 2 to explain that care and services specified in the Schedule should be provided in a way that complies with the Aged Care Quality Standards.</w:t>
      </w:r>
    </w:p>
    <w:p w:rsidR="00FF30BD" w:rsidRDefault="00FF30BD" w:rsidP="00FF30BD">
      <w:pPr>
        <w:rPr>
          <w:rFonts w:ascii="Arial" w:hAnsi="Arial" w:cs="Arial"/>
        </w:rPr>
      </w:pPr>
    </w:p>
    <w:p w:rsidR="00FF30BD" w:rsidRPr="003D19CC" w:rsidRDefault="00FF30BD" w:rsidP="00FF30BD">
      <w:pPr>
        <w:rPr>
          <w:rFonts w:ascii="Arial" w:hAnsi="Arial" w:cs="Arial"/>
          <w:b/>
        </w:rPr>
      </w:pPr>
      <w:r w:rsidRPr="00C64BB1">
        <w:rPr>
          <w:rFonts w:ascii="Arial" w:hAnsi="Arial" w:cs="Arial"/>
          <w:b/>
        </w:rPr>
        <w:t xml:space="preserve">Item </w:t>
      </w:r>
      <w:r w:rsidRPr="003D19CC">
        <w:rPr>
          <w:rFonts w:ascii="Arial" w:hAnsi="Arial" w:cs="Arial"/>
          <w:b/>
        </w:rPr>
        <w:t>3</w:t>
      </w:r>
      <w:r>
        <w:rPr>
          <w:rFonts w:ascii="Arial" w:hAnsi="Arial" w:cs="Arial"/>
          <w:b/>
        </w:rPr>
        <w:t>5</w:t>
      </w:r>
      <w:r w:rsidRPr="003D19CC">
        <w:rPr>
          <w:rFonts w:ascii="Arial" w:hAnsi="Arial" w:cs="Arial"/>
          <w:b/>
        </w:rPr>
        <w:t xml:space="preserve">.  </w:t>
      </w:r>
      <w:r>
        <w:rPr>
          <w:rFonts w:ascii="Arial" w:hAnsi="Arial" w:cs="Arial"/>
          <w:b/>
        </w:rPr>
        <w:t>Schedule 2</w:t>
      </w:r>
    </w:p>
    <w:p w:rsidR="00FF30BD" w:rsidRPr="003D19CC" w:rsidRDefault="00FF30BD" w:rsidP="00FF30BD">
      <w:pPr>
        <w:rPr>
          <w:rFonts w:ascii="Arial" w:hAnsi="Arial" w:cs="Arial"/>
        </w:rPr>
      </w:pPr>
      <w:r w:rsidRPr="003D19CC">
        <w:rPr>
          <w:rFonts w:ascii="Arial" w:hAnsi="Arial" w:cs="Arial"/>
        </w:rPr>
        <w:t xml:space="preserve">This item repeals </w:t>
      </w:r>
      <w:r>
        <w:rPr>
          <w:rFonts w:ascii="Arial" w:hAnsi="Arial" w:cs="Arial"/>
        </w:rPr>
        <w:t>the Schedule containing the Accreditation Standards and substitutes a new schedule setting out the Aged Care Quality Standards</w:t>
      </w:r>
      <w:r w:rsidRPr="003D19CC">
        <w:rPr>
          <w:rFonts w:ascii="Arial" w:hAnsi="Arial" w:cs="Arial"/>
        </w:rPr>
        <w:t>.</w:t>
      </w:r>
    </w:p>
    <w:p w:rsidR="00FF30BD" w:rsidRDefault="00FF30BD" w:rsidP="00FF30BD">
      <w:pPr>
        <w:rPr>
          <w:rFonts w:ascii="Arial" w:hAnsi="Arial" w:cs="Arial"/>
        </w:rPr>
      </w:pPr>
    </w:p>
    <w:p w:rsidR="00FF30BD" w:rsidRPr="00E461C5" w:rsidRDefault="00FF30BD" w:rsidP="00FF30BD">
      <w:pPr>
        <w:rPr>
          <w:rFonts w:ascii="Arial" w:hAnsi="Arial" w:cs="Arial"/>
        </w:rPr>
      </w:pPr>
      <w:r>
        <w:rPr>
          <w:rFonts w:ascii="Arial" w:hAnsi="Arial" w:cs="Arial"/>
          <w:bCs/>
        </w:rPr>
        <w:t xml:space="preserve">The Aged Care Quality Standards emphasise the consumer and the </w:t>
      </w:r>
      <w:r w:rsidRPr="00E461C5">
        <w:rPr>
          <w:rFonts w:ascii="Arial" w:hAnsi="Arial" w:cs="Arial"/>
          <w:bCs/>
        </w:rPr>
        <w:t>outcomes that each consumer experiences. The Aged Care Quality Standards comprise eight individual standards</w:t>
      </w:r>
      <w:r w:rsidRPr="00E461C5">
        <w:rPr>
          <w:rFonts w:ascii="Arial" w:hAnsi="Arial" w:cs="Arial"/>
        </w:rPr>
        <w:t>:</w:t>
      </w:r>
    </w:p>
    <w:p w:rsidR="00FF30BD" w:rsidRPr="00E461C5" w:rsidRDefault="00FF30BD" w:rsidP="004E09DF">
      <w:pPr>
        <w:pStyle w:val="ListParagraph"/>
        <w:numPr>
          <w:ilvl w:val="0"/>
          <w:numId w:val="35"/>
        </w:numPr>
        <w:spacing w:before="0" w:after="0"/>
        <w:rPr>
          <w:rFonts w:cs="Arial"/>
          <w:sz w:val="24"/>
        </w:rPr>
      </w:pPr>
      <w:r w:rsidRPr="00E461C5">
        <w:rPr>
          <w:rFonts w:cs="Arial"/>
          <w:sz w:val="24"/>
        </w:rPr>
        <w:t>Standard 1—</w:t>
      </w:r>
      <w:r w:rsidR="004B1338">
        <w:rPr>
          <w:rFonts w:cs="Arial"/>
          <w:sz w:val="24"/>
        </w:rPr>
        <w:t>C</w:t>
      </w:r>
      <w:r w:rsidRPr="00E461C5">
        <w:rPr>
          <w:rFonts w:cs="Arial"/>
          <w:sz w:val="24"/>
        </w:rPr>
        <w:t>onsumer dignity and choice</w:t>
      </w:r>
    </w:p>
    <w:p w:rsidR="00FF30BD" w:rsidRPr="00E461C5" w:rsidRDefault="00FF30BD" w:rsidP="004E09DF">
      <w:pPr>
        <w:pStyle w:val="ListParagraph"/>
        <w:numPr>
          <w:ilvl w:val="0"/>
          <w:numId w:val="35"/>
        </w:numPr>
        <w:spacing w:before="0" w:after="0"/>
        <w:rPr>
          <w:rFonts w:cs="Arial"/>
          <w:sz w:val="24"/>
        </w:rPr>
      </w:pPr>
      <w:r w:rsidRPr="00E461C5">
        <w:rPr>
          <w:rFonts w:cs="Arial"/>
          <w:sz w:val="24"/>
        </w:rPr>
        <w:t>Standard 2—</w:t>
      </w:r>
      <w:r w:rsidR="004B1338">
        <w:rPr>
          <w:rFonts w:cs="Arial"/>
          <w:sz w:val="24"/>
        </w:rPr>
        <w:t>O</w:t>
      </w:r>
      <w:r w:rsidRPr="00E461C5">
        <w:rPr>
          <w:rFonts w:cs="Arial"/>
          <w:sz w:val="24"/>
        </w:rPr>
        <w:t>ngoing assessment and planning with consumers</w:t>
      </w:r>
    </w:p>
    <w:p w:rsidR="00FF30BD" w:rsidRPr="00E461C5" w:rsidRDefault="00FF30BD" w:rsidP="004E09DF">
      <w:pPr>
        <w:pStyle w:val="ListParagraph"/>
        <w:numPr>
          <w:ilvl w:val="0"/>
          <w:numId w:val="35"/>
        </w:numPr>
        <w:spacing w:before="0" w:after="0"/>
        <w:rPr>
          <w:rFonts w:cs="Arial"/>
          <w:sz w:val="24"/>
        </w:rPr>
      </w:pPr>
      <w:r w:rsidRPr="00E461C5">
        <w:rPr>
          <w:rFonts w:cs="Arial"/>
          <w:sz w:val="24"/>
        </w:rPr>
        <w:t>Standard 3—</w:t>
      </w:r>
      <w:r w:rsidR="004B1338">
        <w:rPr>
          <w:rFonts w:cs="Arial"/>
          <w:sz w:val="24"/>
        </w:rPr>
        <w:t>P</w:t>
      </w:r>
      <w:r w:rsidRPr="00E461C5">
        <w:rPr>
          <w:rFonts w:cs="Arial"/>
          <w:sz w:val="24"/>
        </w:rPr>
        <w:t>ersonal care and clinical care</w:t>
      </w:r>
    </w:p>
    <w:p w:rsidR="00FF30BD" w:rsidRPr="00E461C5" w:rsidRDefault="00FF30BD" w:rsidP="004E09DF">
      <w:pPr>
        <w:pStyle w:val="ListParagraph"/>
        <w:numPr>
          <w:ilvl w:val="0"/>
          <w:numId w:val="35"/>
        </w:numPr>
        <w:spacing w:before="0" w:after="0"/>
        <w:rPr>
          <w:rFonts w:cs="Arial"/>
          <w:sz w:val="24"/>
        </w:rPr>
      </w:pPr>
      <w:r w:rsidRPr="00E461C5">
        <w:rPr>
          <w:rFonts w:cs="Arial"/>
          <w:sz w:val="24"/>
        </w:rPr>
        <w:t>Standard 4—</w:t>
      </w:r>
      <w:r w:rsidR="004B1338">
        <w:rPr>
          <w:rFonts w:cs="Arial"/>
          <w:sz w:val="24"/>
        </w:rPr>
        <w:t>S</w:t>
      </w:r>
      <w:r w:rsidRPr="00E461C5">
        <w:rPr>
          <w:rFonts w:cs="Arial"/>
          <w:sz w:val="24"/>
        </w:rPr>
        <w:t>ervices and supports for daily living</w:t>
      </w:r>
    </w:p>
    <w:p w:rsidR="00FF30BD" w:rsidRPr="00E461C5" w:rsidRDefault="00FF30BD" w:rsidP="004E09DF">
      <w:pPr>
        <w:pStyle w:val="ListParagraph"/>
        <w:numPr>
          <w:ilvl w:val="0"/>
          <w:numId w:val="35"/>
        </w:numPr>
        <w:spacing w:before="0" w:after="0"/>
        <w:rPr>
          <w:rFonts w:cs="Arial"/>
          <w:sz w:val="24"/>
        </w:rPr>
      </w:pPr>
      <w:r w:rsidRPr="00E461C5">
        <w:rPr>
          <w:rFonts w:cs="Arial"/>
          <w:sz w:val="24"/>
        </w:rPr>
        <w:t>Standard 5—</w:t>
      </w:r>
      <w:r w:rsidR="004B1338">
        <w:rPr>
          <w:rFonts w:cs="Arial"/>
          <w:sz w:val="24"/>
        </w:rPr>
        <w:t>O</w:t>
      </w:r>
      <w:r w:rsidRPr="00E461C5">
        <w:rPr>
          <w:rFonts w:cs="Arial"/>
          <w:sz w:val="24"/>
        </w:rPr>
        <w:t>rganisation’s service environment</w:t>
      </w:r>
    </w:p>
    <w:p w:rsidR="00FF30BD" w:rsidRPr="00E461C5" w:rsidRDefault="00FF30BD" w:rsidP="004E09DF">
      <w:pPr>
        <w:pStyle w:val="ListParagraph"/>
        <w:numPr>
          <w:ilvl w:val="0"/>
          <w:numId w:val="35"/>
        </w:numPr>
        <w:spacing w:before="0" w:after="0"/>
        <w:rPr>
          <w:rFonts w:cs="Arial"/>
          <w:sz w:val="24"/>
        </w:rPr>
      </w:pPr>
      <w:r w:rsidRPr="00E461C5">
        <w:rPr>
          <w:rFonts w:cs="Arial"/>
          <w:sz w:val="24"/>
        </w:rPr>
        <w:t>Standard 6—</w:t>
      </w:r>
      <w:r w:rsidR="004B1338">
        <w:rPr>
          <w:rFonts w:cs="Arial"/>
          <w:sz w:val="24"/>
        </w:rPr>
        <w:t>F</w:t>
      </w:r>
      <w:r w:rsidRPr="00E461C5">
        <w:rPr>
          <w:rFonts w:cs="Arial"/>
          <w:sz w:val="24"/>
        </w:rPr>
        <w:t>eedback and complaints</w:t>
      </w:r>
    </w:p>
    <w:p w:rsidR="00FF30BD" w:rsidRPr="00E461C5" w:rsidRDefault="00FF30BD" w:rsidP="004E09DF">
      <w:pPr>
        <w:pStyle w:val="ListParagraph"/>
        <w:numPr>
          <w:ilvl w:val="0"/>
          <w:numId w:val="35"/>
        </w:numPr>
        <w:spacing w:before="0" w:after="0"/>
        <w:rPr>
          <w:rFonts w:cs="Arial"/>
          <w:sz w:val="24"/>
        </w:rPr>
      </w:pPr>
      <w:r w:rsidRPr="00E461C5">
        <w:rPr>
          <w:rFonts w:cs="Arial"/>
          <w:sz w:val="24"/>
        </w:rPr>
        <w:t>Standard 7—</w:t>
      </w:r>
      <w:r w:rsidR="004B1338">
        <w:rPr>
          <w:rFonts w:cs="Arial"/>
          <w:sz w:val="24"/>
        </w:rPr>
        <w:t>H</w:t>
      </w:r>
      <w:r w:rsidRPr="00E461C5">
        <w:rPr>
          <w:rFonts w:cs="Arial"/>
          <w:sz w:val="24"/>
        </w:rPr>
        <w:t>uman resources</w:t>
      </w:r>
    </w:p>
    <w:p w:rsidR="00FF30BD" w:rsidRPr="00E461C5" w:rsidRDefault="00FF30BD" w:rsidP="004E09DF">
      <w:pPr>
        <w:pStyle w:val="ListParagraph"/>
        <w:numPr>
          <w:ilvl w:val="0"/>
          <w:numId w:val="35"/>
        </w:numPr>
        <w:spacing w:before="0" w:after="0"/>
        <w:rPr>
          <w:rFonts w:cs="Arial"/>
          <w:sz w:val="24"/>
        </w:rPr>
      </w:pPr>
      <w:r w:rsidRPr="00E461C5">
        <w:rPr>
          <w:rFonts w:cs="Arial"/>
          <w:sz w:val="24"/>
        </w:rPr>
        <w:t>Standard 8—</w:t>
      </w:r>
      <w:r w:rsidR="004B1338">
        <w:rPr>
          <w:rFonts w:cs="Arial"/>
          <w:sz w:val="24"/>
        </w:rPr>
        <w:t>O</w:t>
      </w:r>
      <w:r w:rsidRPr="00E461C5">
        <w:rPr>
          <w:rFonts w:cs="Arial"/>
          <w:sz w:val="24"/>
        </w:rPr>
        <w:t>rganisational governance</w:t>
      </w:r>
    </w:p>
    <w:p w:rsidR="00FF30BD" w:rsidRDefault="00FF30BD" w:rsidP="00FF30BD">
      <w:pPr>
        <w:rPr>
          <w:rFonts w:ascii="Arial" w:hAnsi="Arial" w:cs="Arial"/>
        </w:rPr>
      </w:pPr>
    </w:p>
    <w:p w:rsidR="00EA6A70" w:rsidRDefault="00EA6A70">
      <w:pPr>
        <w:rPr>
          <w:rFonts w:ascii="Arial" w:hAnsi="Arial" w:cs="Arial"/>
        </w:rPr>
      </w:pPr>
      <w:r>
        <w:rPr>
          <w:rFonts w:ascii="Arial" w:hAnsi="Arial" w:cs="Arial"/>
        </w:rPr>
        <w:br w:type="page"/>
      </w:r>
    </w:p>
    <w:p w:rsidR="00FF30BD" w:rsidRPr="00E461C5" w:rsidRDefault="00FF30BD" w:rsidP="00FF30BD">
      <w:pPr>
        <w:rPr>
          <w:rFonts w:ascii="Arial" w:hAnsi="Arial" w:cs="Arial"/>
        </w:rPr>
      </w:pPr>
      <w:r w:rsidRPr="00E461C5">
        <w:rPr>
          <w:rFonts w:ascii="Arial" w:hAnsi="Arial" w:cs="Arial"/>
        </w:rPr>
        <w:lastRenderedPageBreak/>
        <w:t>Each standard consists of:</w:t>
      </w:r>
    </w:p>
    <w:p w:rsidR="00FF30BD" w:rsidRPr="00E461C5" w:rsidRDefault="00FF30BD" w:rsidP="00FF30BD">
      <w:pPr>
        <w:pStyle w:val="ListParagraph"/>
        <w:numPr>
          <w:ilvl w:val="0"/>
          <w:numId w:val="28"/>
        </w:numPr>
        <w:spacing w:before="0" w:after="0"/>
        <w:rPr>
          <w:rFonts w:cs="Arial"/>
          <w:sz w:val="24"/>
        </w:rPr>
      </w:pPr>
      <w:r w:rsidRPr="00E461C5">
        <w:rPr>
          <w:rFonts w:cs="Arial"/>
          <w:sz w:val="24"/>
        </w:rPr>
        <w:t>a consumer outcome;</w:t>
      </w:r>
    </w:p>
    <w:p w:rsidR="00FF30BD" w:rsidRPr="00E461C5" w:rsidRDefault="00FF30BD" w:rsidP="00FF30BD">
      <w:pPr>
        <w:pStyle w:val="ListParagraph"/>
        <w:numPr>
          <w:ilvl w:val="0"/>
          <w:numId w:val="28"/>
        </w:numPr>
        <w:spacing w:before="0" w:after="0"/>
        <w:rPr>
          <w:rFonts w:cs="Arial"/>
          <w:sz w:val="24"/>
        </w:rPr>
      </w:pPr>
      <w:r w:rsidRPr="00E461C5">
        <w:rPr>
          <w:rFonts w:cs="Arial"/>
          <w:sz w:val="24"/>
        </w:rPr>
        <w:t>an organisation statement; and</w:t>
      </w:r>
    </w:p>
    <w:p w:rsidR="00FF30BD" w:rsidRPr="00E461C5" w:rsidRDefault="00FF30BD" w:rsidP="00FF30BD">
      <w:pPr>
        <w:pStyle w:val="ListParagraph"/>
        <w:numPr>
          <w:ilvl w:val="0"/>
          <w:numId w:val="28"/>
        </w:numPr>
        <w:spacing w:before="0" w:after="0"/>
        <w:rPr>
          <w:rFonts w:cs="Arial"/>
          <w:sz w:val="24"/>
        </w:rPr>
      </w:pPr>
      <w:r w:rsidRPr="00E461C5">
        <w:rPr>
          <w:rFonts w:cs="Arial"/>
          <w:sz w:val="24"/>
        </w:rPr>
        <w:t>the requirements the organisation must meet in relation to each standard.</w:t>
      </w:r>
    </w:p>
    <w:p w:rsidR="00FF30BD" w:rsidRDefault="00FF30BD" w:rsidP="00FF30BD">
      <w:pPr>
        <w:rPr>
          <w:rFonts w:ascii="Arial" w:hAnsi="Arial" w:cs="Arial"/>
        </w:rPr>
      </w:pPr>
    </w:p>
    <w:p w:rsidR="00FF30BD" w:rsidRDefault="00FF30BD" w:rsidP="00FF30BD">
      <w:pPr>
        <w:rPr>
          <w:rFonts w:ascii="Arial" w:hAnsi="Arial" w:cs="Arial"/>
        </w:rPr>
      </w:pPr>
      <w:r>
        <w:rPr>
          <w:rFonts w:ascii="Arial" w:hAnsi="Arial" w:cs="Arial"/>
        </w:rPr>
        <w:t xml:space="preserve">Further information concerning the </w:t>
      </w:r>
      <w:r w:rsidR="00EA6349">
        <w:rPr>
          <w:rFonts w:ascii="Arial" w:hAnsi="Arial" w:cs="Arial"/>
        </w:rPr>
        <w:t xml:space="preserve">consumer outcome, organisation requirement and </w:t>
      </w:r>
      <w:r>
        <w:rPr>
          <w:rFonts w:ascii="Arial" w:hAnsi="Arial" w:cs="Arial"/>
        </w:rPr>
        <w:t xml:space="preserve">anticipated operation of </w:t>
      </w:r>
      <w:r w:rsidR="00EA6349">
        <w:rPr>
          <w:rFonts w:ascii="Arial" w:hAnsi="Arial" w:cs="Arial"/>
        </w:rPr>
        <w:t>each Standard is set out below.</w:t>
      </w:r>
    </w:p>
    <w:p w:rsidR="00FF30BD" w:rsidRDefault="00FF30BD" w:rsidP="00FF30BD">
      <w:pPr>
        <w:rPr>
          <w:rFonts w:ascii="Arial" w:hAnsi="Arial" w:cs="Arial"/>
        </w:rPr>
      </w:pPr>
    </w:p>
    <w:p w:rsidR="00FF30BD" w:rsidRPr="005524CA" w:rsidRDefault="00FF30BD" w:rsidP="00FF30BD">
      <w:pPr>
        <w:rPr>
          <w:rFonts w:ascii="Arial" w:hAnsi="Arial" w:cs="Arial"/>
          <w:u w:val="single"/>
        </w:rPr>
      </w:pPr>
      <w:r w:rsidRPr="005524CA">
        <w:rPr>
          <w:rFonts w:ascii="Arial" w:hAnsi="Arial" w:cs="Arial"/>
          <w:u w:val="single"/>
        </w:rPr>
        <w:t>Standard 1: Consumer dignity and choice</w:t>
      </w:r>
    </w:p>
    <w:p w:rsidR="00FF30BD" w:rsidRDefault="00FF30BD" w:rsidP="00FF30BD">
      <w:pPr>
        <w:rPr>
          <w:rFonts w:ascii="Arial" w:hAnsi="Arial" w:cs="Arial"/>
        </w:rPr>
      </w:pPr>
    </w:p>
    <w:p w:rsidR="00FF30BD" w:rsidRDefault="007B7782" w:rsidP="00FF30BD">
      <w:pPr>
        <w:rPr>
          <w:rFonts w:ascii="Arial" w:hAnsi="Arial" w:cs="Arial"/>
        </w:rPr>
      </w:pPr>
      <w:r>
        <w:rPr>
          <w:rFonts w:ascii="Arial" w:hAnsi="Arial" w:cs="Arial"/>
        </w:rPr>
        <w:t>The outcome for consumers under this Standard is that they</w:t>
      </w:r>
      <w:r w:rsidR="00FF30BD">
        <w:rPr>
          <w:rFonts w:ascii="Arial" w:hAnsi="Arial" w:cs="Arial"/>
        </w:rPr>
        <w:t xml:space="preserve"> </w:t>
      </w:r>
      <w:r w:rsidR="00EA6349">
        <w:rPr>
          <w:rFonts w:ascii="Arial" w:hAnsi="Arial" w:cs="Arial"/>
        </w:rPr>
        <w:t xml:space="preserve">feel they </w:t>
      </w:r>
      <w:r w:rsidR="00FF30BD">
        <w:rPr>
          <w:rFonts w:ascii="Arial" w:hAnsi="Arial" w:cs="Arial"/>
        </w:rPr>
        <w:t xml:space="preserve">are treated with dignity and respect, their identity is maintained, they </w:t>
      </w:r>
      <w:r>
        <w:rPr>
          <w:rFonts w:ascii="Arial" w:hAnsi="Arial" w:cs="Arial"/>
        </w:rPr>
        <w:t xml:space="preserve">are able to </w:t>
      </w:r>
      <w:r w:rsidR="00FF30BD">
        <w:rPr>
          <w:rFonts w:ascii="Arial" w:hAnsi="Arial" w:cs="Arial"/>
        </w:rPr>
        <w:t>make informed choices about their care and services</w:t>
      </w:r>
      <w:r w:rsidR="00B63B0F">
        <w:rPr>
          <w:rFonts w:ascii="Arial" w:hAnsi="Arial" w:cs="Arial"/>
        </w:rPr>
        <w:t>,</w:t>
      </w:r>
      <w:r w:rsidR="00FF30BD">
        <w:rPr>
          <w:rFonts w:ascii="Arial" w:hAnsi="Arial" w:cs="Arial"/>
        </w:rPr>
        <w:t xml:space="preserve"> and </w:t>
      </w:r>
      <w:r w:rsidR="00B63B0F">
        <w:rPr>
          <w:rFonts w:ascii="Arial" w:hAnsi="Arial" w:cs="Arial"/>
        </w:rPr>
        <w:t xml:space="preserve">are able </w:t>
      </w:r>
      <w:r w:rsidR="00FF30BD">
        <w:rPr>
          <w:rFonts w:ascii="Arial" w:hAnsi="Arial" w:cs="Arial"/>
        </w:rPr>
        <w:t xml:space="preserve">to live the life they choose. </w:t>
      </w:r>
    </w:p>
    <w:p w:rsidR="00FF30BD" w:rsidRDefault="00FF30BD" w:rsidP="00FF30BD">
      <w:pPr>
        <w:rPr>
          <w:rFonts w:ascii="Arial" w:hAnsi="Arial" w:cs="Arial"/>
        </w:rPr>
      </w:pPr>
    </w:p>
    <w:p w:rsidR="00FF30BD" w:rsidRDefault="007B7782" w:rsidP="00FF30BD">
      <w:pPr>
        <w:rPr>
          <w:rFonts w:ascii="Arial" w:hAnsi="Arial" w:cs="Arial"/>
        </w:rPr>
      </w:pPr>
      <w:r>
        <w:rPr>
          <w:rFonts w:ascii="Arial" w:hAnsi="Arial" w:cs="Arial"/>
        </w:rPr>
        <w:t xml:space="preserve">The </w:t>
      </w:r>
      <w:r w:rsidR="00FF30BD">
        <w:rPr>
          <w:rFonts w:ascii="Arial" w:hAnsi="Arial" w:cs="Arial"/>
        </w:rPr>
        <w:t xml:space="preserve">organisation </w:t>
      </w:r>
      <w:r>
        <w:rPr>
          <w:rFonts w:ascii="Arial" w:hAnsi="Arial" w:cs="Arial"/>
        </w:rPr>
        <w:t xml:space="preserve">statement sets out </w:t>
      </w:r>
      <w:r w:rsidR="00336B2F">
        <w:rPr>
          <w:rFonts w:ascii="Arial" w:hAnsi="Arial" w:cs="Arial"/>
        </w:rPr>
        <w:t xml:space="preserve">the expectation </w:t>
      </w:r>
      <w:r>
        <w:rPr>
          <w:rFonts w:ascii="Arial" w:hAnsi="Arial" w:cs="Arial"/>
        </w:rPr>
        <w:t xml:space="preserve">that the organisation </w:t>
      </w:r>
      <w:r w:rsidR="00FF30BD">
        <w:rPr>
          <w:rFonts w:ascii="Arial" w:hAnsi="Arial" w:cs="Arial"/>
        </w:rPr>
        <w:t>has a culture of inclusion and respect for consumers</w:t>
      </w:r>
      <w:r w:rsidR="00B63B0F">
        <w:rPr>
          <w:rFonts w:ascii="Arial" w:hAnsi="Arial" w:cs="Arial"/>
        </w:rPr>
        <w:t>,</w:t>
      </w:r>
      <w:r w:rsidR="00FF30BD">
        <w:rPr>
          <w:rFonts w:ascii="Arial" w:hAnsi="Arial" w:cs="Arial"/>
        </w:rPr>
        <w:t xml:space="preserve"> supports consumers to exercise choice and independence</w:t>
      </w:r>
      <w:r w:rsidR="00B63B0F">
        <w:rPr>
          <w:rFonts w:ascii="Arial" w:hAnsi="Arial" w:cs="Arial"/>
        </w:rPr>
        <w:t>,</w:t>
      </w:r>
      <w:r w:rsidR="00FF30BD">
        <w:rPr>
          <w:rFonts w:ascii="Arial" w:hAnsi="Arial" w:cs="Arial"/>
        </w:rPr>
        <w:t xml:space="preserve"> and respects their privacy.</w:t>
      </w:r>
    </w:p>
    <w:p w:rsidR="00FF30BD" w:rsidRDefault="00FF30BD" w:rsidP="00FF30BD">
      <w:pPr>
        <w:rPr>
          <w:rFonts w:ascii="Arial" w:hAnsi="Arial" w:cs="Arial"/>
        </w:rPr>
      </w:pPr>
    </w:p>
    <w:p w:rsidR="00FF30BD" w:rsidRPr="005524CA" w:rsidRDefault="00FF30BD" w:rsidP="00FF30BD">
      <w:pPr>
        <w:rPr>
          <w:rFonts w:ascii="Arial" w:hAnsi="Arial" w:cs="Arial"/>
        </w:rPr>
      </w:pPr>
      <w:r w:rsidRPr="005524CA">
        <w:rPr>
          <w:rFonts w:ascii="Arial" w:hAnsi="Arial" w:cs="Arial"/>
        </w:rPr>
        <w:t>Standard 1 underpins all other Standards and reflects important concepts</w:t>
      </w:r>
      <w:r>
        <w:rPr>
          <w:rFonts w:ascii="Arial" w:hAnsi="Arial" w:cs="Arial"/>
        </w:rPr>
        <w:t>, including</w:t>
      </w:r>
      <w:r w:rsidRPr="005524CA">
        <w:rPr>
          <w:rFonts w:ascii="Arial" w:hAnsi="Arial" w:cs="Arial"/>
        </w:rPr>
        <w:t>:</w:t>
      </w:r>
    </w:p>
    <w:p w:rsidR="00FF30BD" w:rsidRPr="005524CA" w:rsidRDefault="00FF30BD" w:rsidP="00FF30BD">
      <w:pPr>
        <w:numPr>
          <w:ilvl w:val="0"/>
          <w:numId w:val="30"/>
        </w:numPr>
        <w:rPr>
          <w:rFonts w:ascii="Arial" w:hAnsi="Arial" w:cs="Arial"/>
        </w:rPr>
      </w:pPr>
      <w:r>
        <w:rPr>
          <w:rFonts w:ascii="Arial" w:hAnsi="Arial" w:cs="Arial"/>
        </w:rPr>
        <w:t>T</w:t>
      </w:r>
      <w:r w:rsidRPr="005524CA">
        <w:rPr>
          <w:rFonts w:ascii="Arial" w:hAnsi="Arial" w:cs="Arial"/>
        </w:rPr>
        <w:t>reat</w:t>
      </w:r>
      <w:r>
        <w:rPr>
          <w:rFonts w:ascii="Arial" w:hAnsi="Arial" w:cs="Arial"/>
        </w:rPr>
        <w:t xml:space="preserve">ing each consumer </w:t>
      </w:r>
      <w:r w:rsidRPr="005524CA">
        <w:rPr>
          <w:rFonts w:ascii="Arial" w:hAnsi="Arial" w:cs="Arial"/>
        </w:rPr>
        <w:t>with dignity and respect</w:t>
      </w:r>
      <w:r w:rsidR="0023498B">
        <w:rPr>
          <w:rFonts w:ascii="Arial" w:hAnsi="Arial" w:cs="Arial"/>
        </w:rPr>
        <w:t>.</w:t>
      </w:r>
    </w:p>
    <w:p w:rsidR="00FF30BD" w:rsidRPr="005524CA" w:rsidRDefault="00FF30BD" w:rsidP="00FF30BD">
      <w:pPr>
        <w:numPr>
          <w:ilvl w:val="0"/>
          <w:numId w:val="30"/>
        </w:numPr>
        <w:rPr>
          <w:rFonts w:ascii="Arial" w:hAnsi="Arial" w:cs="Arial"/>
        </w:rPr>
      </w:pPr>
      <w:r w:rsidRPr="005524CA">
        <w:rPr>
          <w:rFonts w:ascii="Arial" w:hAnsi="Arial" w:cs="Arial"/>
        </w:rPr>
        <w:t xml:space="preserve">Delivering care and services </w:t>
      </w:r>
      <w:r>
        <w:rPr>
          <w:rFonts w:ascii="Arial" w:hAnsi="Arial" w:cs="Arial"/>
        </w:rPr>
        <w:t xml:space="preserve">that </w:t>
      </w:r>
      <w:r w:rsidRPr="005524CA">
        <w:rPr>
          <w:rFonts w:ascii="Arial" w:hAnsi="Arial" w:cs="Arial"/>
        </w:rPr>
        <w:t>are culturally safe</w:t>
      </w:r>
      <w:r w:rsidR="0023498B">
        <w:rPr>
          <w:rFonts w:ascii="Arial" w:hAnsi="Arial" w:cs="Arial"/>
        </w:rPr>
        <w:t>.</w:t>
      </w:r>
      <w:r w:rsidRPr="005524CA">
        <w:rPr>
          <w:rFonts w:ascii="Arial" w:hAnsi="Arial" w:cs="Arial"/>
        </w:rPr>
        <w:t xml:space="preserve"> </w:t>
      </w:r>
    </w:p>
    <w:p w:rsidR="00FF30BD" w:rsidRPr="005524CA" w:rsidRDefault="00FF30BD" w:rsidP="00FF30BD">
      <w:pPr>
        <w:numPr>
          <w:ilvl w:val="0"/>
          <w:numId w:val="30"/>
        </w:numPr>
        <w:rPr>
          <w:rFonts w:ascii="Arial" w:hAnsi="Arial" w:cs="Arial"/>
        </w:rPr>
      </w:pPr>
      <w:r w:rsidRPr="005524CA">
        <w:rPr>
          <w:rFonts w:ascii="Arial" w:hAnsi="Arial" w:cs="Arial"/>
        </w:rPr>
        <w:t>Supporting consumers to exercise choice</w:t>
      </w:r>
      <w:r>
        <w:rPr>
          <w:rFonts w:ascii="Arial" w:hAnsi="Arial" w:cs="Arial"/>
        </w:rPr>
        <w:t xml:space="preserve"> and communicate their decisions</w:t>
      </w:r>
      <w:r w:rsidRPr="005524CA">
        <w:rPr>
          <w:rFonts w:ascii="Arial" w:hAnsi="Arial" w:cs="Arial"/>
        </w:rPr>
        <w:t>, including allowing consumers to decide when and who they want to involve in their care</w:t>
      </w:r>
      <w:r w:rsidR="0023498B">
        <w:rPr>
          <w:rFonts w:ascii="Arial" w:hAnsi="Arial" w:cs="Arial"/>
        </w:rPr>
        <w:t>.</w:t>
      </w:r>
    </w:p>
    <w:p w:rsidR="00FF30BD" w:rsidRPr="005524CA" w:rsidRDefault="00FF30BD" w:rsidP="00FF30BD">
      <w:pPr>
        <w:numPr>
          <w:ilvl w:val="0"/>
          <w:numId w:val="30"/>
        </w:numPr>
        <w:rPr>
          <w:rFonts w:ascii="Arial" w:hAnsi="Arial" w:cs="Arial"/>
        </w:rPr>
      </w:pPr>
      <w:r w:rsidRPr="005524CA">
        <w:rPr>
          <w:rFonts w:ascii="Arial" w:hAnsi="Arial" w:cs="Arial"/>
        </w:rPr>
        <w:t xml:space="preserve">Dignity of risk, which provides the right for consumers to make their own choices about their care and services, </w:t>
      </w:r>
      <w:r>
        <w:rPr>
          <w:rFonts w:ascii="Arial" w:hAnsi="Arial" w:cs="Arial"/>
        </w:rPr>
        <w:t xml:space="preserve">their relationships </w:t>
      </w:r>
      <w:r w:rsidRPr="005524CA">
        <w:rPr>
          <w:rFonts w:ascii="Arial" w:hAnsi="Arial" w:cs="Arial"/>
        </w:rPr>
        <w:t>and the right to choose how risk can be managed and mitigated to assist consumers to live the best life they can</w:t>
      </w:r>
      <w:r w:rsidR="0023498B">
        <w:rPr>
          <w:rFonts w:ascii="Arial" w:hAnsi="Arial" w:cs="Arial"/>
        </w:rPr>
        <w:t>.</w:t>
      </w:r>
    </w:p>
    <w:p w:rsidR="00FF30BD" w:rsidRPr="005524CA" w:rsidRDefault="00FF30BD" w:rsidP="00FF30BD">
      <w:pPr>
        <w:numPr>
          <w:ilvl w:val="0"/>
          <w:numId w:val="30"/>
        </w:numPr>
        <w:rPr>
          <w:rFonts w:ascii="Arial" w:hAnsi="Arial" w:cs="Arial"/>
        </w:rPr>
      </w:pPr>
      <w:r w:rsidRPr="005524CA">
        <w:rPr>
          <w:rFonts w:ascii="Arial" w:hAnsi="Arial" w:cs="Arial"/>
        </w:rPr>
        <w:t xml:space="preserve">Giving consumers timely information to </w:t>
      </w:r>
      <w:r>
        <w:rPr>
          <w:rFonts w:ascii="Arial" w:hAnsi="Arial" w:cs="Arial"/>
        </w:rPr>
        <w:t xml:space="preserve">support them to </w:t>
      </w:r>
      <w:r w:rsidRPr="005524CA">
        <w:rPr>
          <w:rFonts w:ascii="Arial" w:hAnsi="Arial" w:cs="Arial"/>
        </w:rPr>
        <w:t>make informed choices about their care and services.</w:t>
      </w:r>
    </w:p>
    <w:p w:rsidR="00FF30BD" w:rsidRPr="005524CA" w:rsidRDefault="00FF30BD" w:rsidP="00FF30BD">
      <w:pPr>
        <w:numPr>
          <w:ilvl w:val="0"/>
          <w:numId w:val="30"/>
        </w:numPr>
        <w:rPr>
          <w:rFonts w:ascii="Arial" w:hAnsi="Arial" w:cs="Arial"/>
        </w:rPr>
      </w:pPr>
      <w:r w:rsidRPr="005524CA">
        <w:rPr>
          <w:rFonts w:ascii="Arial" w:hAnsi="Arial" w:cs="Arial"/>
        </w:rPr>
        <w:t>Respecting a consumer’s privacy.</w:t>
      </w:r>
    </w:p>
    <w:p w:rsidR="00FF30BD" w:rsidRDefault="00FF30BD" w:rsidP="00FF30BD">
      <w:pPr>
        <w:rPr>
          <w:rFonts w:ascii="Arial" w:hAnsi="Arial" w:cs="Arial"/>
        </w:rPr>
      </w:pPr>
    </w:p>
    <w:p w:rsidR="00FF30BD" w:rsidRDefault="00FF30BD" w:rsidP="00FF30BD">
      <w:pPr>
        <w:rPr>
          <w:rFonts w:ascii="Arial" w:hAnsi="Arial" w:cs="Arial"/>
          <w:u w:val="single"/>
        </w:rPr>
      </w:pPr>
      <w:r w:rsidRPr="00E7651E">
        <w:rPr>
          <w:rFonts w:ascii="Arial" w:hAnsi="Arial" w:cs="Arial"/>
          <w:u w:val="single"/>
        </w:rPr>
        <w:t>Standard 2: Ongoing assessment and planning with consumers</w:t>
      </w:r>
    </w:p>
    <w:p w:rsidR="003E72AB" w:rsidRDefault="003E72AB" w:rsidP="00FF30BD">
      <w:pPr>
        <w:rPr>
          <w:rFonts w:ascii="Arial" w:hAnsi="Arial" w:cs="Arial"/>
          <w:u w:val="single"/>
        </w:rPr>
      </w:pPr>
    </w:p>
    <w:p w:rsidR="003E72AB" w:rsidRDefault="00AB1C0F" w:rsidP="003E72AB">
      <w:pPr>
        <w:rPr>
          <w:rFonts w:ascii="Arial" w:hAnsi="Arial" w:cs="Arial"/>
        </w:rPr>
      </w:pPr>
      <w:r>
        <w:rPr>
          <w:rFonts w:ascii="Arial" w:hAnsi="Arial" w:cs="Arial"/>
        </w:rPr>
        <w:t>The outcome for consumers under Standard 2 is that</w:t>
      </w:r>
      <w:r w:rsidR="003E72AB" w:rsidRPr="003E72AB">
        <w:rPr>
          <w:rFonts w:ascii="Arial" w:hAnsi="Arial" w:cs="Arial"/>
        </w:rPr>
        <w:t xml:space="preserve"> </w:t>
      </w:r>
      <w:r w:rsidR="0023498B">
        <w:rPr>
          <w:rFonts w:ascii="Arial" w:hAnsi="Arial" w:cs="Arial"/>
        </w:rPr>
        <w:t xml:space="preserve">each </w:t>
      </w:r>
      <w:r>
        <w:rPr>
          <w:rFonts w:ascii="Arial" w:hAnsi="Arial" w:cs="Arial"/>
        </w:rPr>
        <w:t>consumer</w:t>
      </w:r>
      <w:r w:rsidR="003E72AB" w:rsidRPr="003E72AB">
        <w:rPr>
          <w:rFonts w:ascii="Arial" w:hAnsi="Arial" w:cs="Arial"/>
        </w:rPr>
        <w:t xml:space="preserve"> </w:t>
      </w:r>
      <w:r w:rsidR="003E72AB">
        <w:rPr>
          <w:rFonts w:ascii="Arial" w:hAnsi="Arial" w:cs="Arial"/>
        </w:rPr>
        <w:t>partner</w:t>
      </w:r>
      <w:r w:rsidR="0023498B">
        <w:rPr>
          <w:rFonts w:ascii="Arial" w:hAnsi="Arial" w:cs="Arial"/>
        </w:rPr>
        <w:t>s</w:t>
      </w:r>
      <w:r w:rsidR="003E72AB">
        <w:rPr>
          <w:rFonts w:ascii="Arial" w:hAnsi="Arial" w:cs="Arial"/>
        </w:rPr>
        <w:t xml:space="preserve"> </w:t>
      </w:r>
      <w:r w:rsidR="0056611F">
        <w:rPr>
          <w:rFonts w:ascii="Arial" w:hAnsi="Arial" w:cs="Arial"/>
        </w:rPr>
        <w:t xml:space="preserve">with the organisation </w:t>
      </w:r>
      <w:r w:rsidR="003E72AB">
        <w:rPr>
          <w:rFonts w:ascii="Arial" w:hAnsi="Arial" w:cs="Arial"/>
        </w:rPr>
        <w:t xml:space="preserve">in ongoing assessment and planning of their care and services </w:t>
      </w:r>
      <w:r w:rsidR="004B1338">
        <w:rPr>
          <w:rFonts w:ascii="Arial" w:hAnsi="Arial" w:cs="Arial"/>
        </w:rPr>
        <w:t>that help them get the care and services they need for</w:t>
      </w:r>
      <w:r w:rsidR="003E72AB">
        <w:rPr>
          <w:rFonts w:ascii="Arial" w:hAnsi="Arial" w:cs="Arial"/>
        </w:rPr>
        <w:t xml:space="preserve"> their health and well-being. </w:t>
      </w:r>
    </w:p>
    <w:p w:rsidR="0056611F" w:rsidRPr="003E72AB" w:rsidRDefault="0056611F" w:rsidP="003E72AB">
      <w:pPr>
        <w:rPr>
          <w:rFonts w:ascii="Arial" w:hAnsi="Arial" w:cs="Arial"/>
        </w:rPr>
      </w:pPr>
    </w:p>
    <w:p w:rsidR="003E72AB" w:rsidRDefault="00AB1C0F" w:rsidP="003E72AB">
      <w:pPr>
        <w:rPr>
          <w:rFonts w:ascii="Arial" w:hAnsi="Arial" w:cs="Arial"/>
        </w:rPr>
      </w:pPr>
      <w:r>
        <w:rPr>
          <w:rFonts w:ascii="Arial" w:hAnsi="Arial" w:cs="Arial"/>
        </w:rPr>
        <w:t>The</w:t>
      </w:r>
      <w:r w:rsidRPr="003E72AB">
        <w:rPr>
          <w:rFonts w:ascii="Arial" w:hAnsi="Arial" w:cs="Arial"/>
        </w:rPr>
        <w:t xml:space="preserve"> </w:t>
      </w:r>
      <w:r w:rsidR="003E72AB" w:rsidRPr="003E72AB">
        <w:rPr>
          <w:rFonts w:ascii="Arial" w:hAnsi="Arial" w:cs="Arial"/>
        </w:rPr>
        <w:t xml:space="preserve">organisation </w:t>
      </w:r>
      <w:r>
        <w:rPr>
          <w:rFonts w:ascii="Arial" w:hAnsi="Arial" w:cs="Arial"/>
        </w:rPr>
        <w:t xml:space="preserve">statement sets out </w:t>
      </w:r>
      <w:r w:rsidR="00336B2F">
        <w:rPr>
          <w:rFonts w:ascii="Arial" w:hAnsi="Arial" w:cs="Arial"/>
        </w:rPr>
        <w:t xml:space="preserve">the expectation </w:t>
      </w:r>
      <w:r>
        <w:rPr>
          <w:rFonts w:ascii="Arial" w:hAnsi="Arial" w:cs="Arial"/>
        </w:rPr>
        <w:t xml:space="preserve">that the organisation </w:t>
      </w:r>
      <w:r w:rsidR="004B1338">
        <w:rPr>
          <w:rFonts w:ascii="Arial" w:hAnsi="Arial" w:cs="Arial"/>
        </w:rPr>
        <w:t xml:space="preserve">partners with </w:t>
      </w:r>
      <w:r w:rsidR="0056611F">
        <w:rPr>
          <w:rFonts w:ascii="Arial" w:hAnsi="Arial" w:cs="Arial"/>
        </w:rPr>
        <w:t xml:space="preserve">the consumer </w:t>
      </w:r>
      <w:r w:rsidR="004B1338">
        <w:rPr>
          <w:rFonts w:ascii="Arial" w:hAnsi="Arial" w:cs="Arial"/>
        </w:rPr>
        <w:t xml:space="preserve">in the initial and </w:t>
      </w:r>
      <w:r w:rsidR="0056611F">
        <w:rPr>
          <w:rFonts w:ascii="Arial" w:hAnsi="Arial" w:cs="Arial"/>
        </w:rPr>
        <w:t>ongoing assessment and planning of the care and services required to meet the consumer’s needs, goals and preferences</w:t>
      </w:r>
      <w:r w:rsidR="004B1338">
        <w:rPr>
          <w:rFonts w:ascii="Arial" w:hAnsi="Arial" w:cs="Arial"/>
        </w:rPr>
        <w:t>,</w:t>
      </w:r>
      <w:r w:rsidR="00C433F1">
        <w:rPr>
          <w:rFonts w:ascii="Arial" w:hAnsi="Arial" w:cs="Arial"/>
        </w:rPr>
        <w:t xml:space="preserve"> w</w:t>
      </w:r>
      <w:r w:rsidR="0056611F">
        <w:rPr>
          <w:rFonts w:ascii="Arial" w:hAnsi="Arial" w:cs="Arial"/>
        </w:rPr>
        <w:t xml:space="preserve">ith the focus being on </w:t>
      </w:r>
      <w:r w:rsidR="00700756">
        <w:rPr>
          <w:rFonts w:ascii="Arial" w:hAnsi="Arial" w:cs="Arial"/>
        </w:rPr>
        <w:t xml:space="preserve">optimising </w:t>
      </w:r>
      <w:r w:rsidR="0056611F">
        <w:rPr>
          <w:rFonts w:ascii="Arial" w:hAnsi="Arial" w:cs="Arial"/>
        </w:rPr>
        <w:t>the consumers’ health and well-being.</w:t>
      </w:r>
    </w:p>
    <w:p w:rsidR="0056611F" w:rsidRPr="003E72AB" w:rsidRDefault="0056611F" w:rsidP="003E72AB">
      <w:pPr>
        <w:rPr>
          <w:rFonts w:ascii="Arial" w:hAnsi="Arial" w:cs="Arial"/>
        </w:rPr>
      </w:pPr>
    </w:p>
    <w:p w:rsidR="00FF30BD" w:rsidRDefault="0056611F" w:rsidP="00FF30BD">
      <w:pPr>
        <w:rPr>
          <w:rFonts w:ascii="Arial" w:hAnsi="Arial" w:cs="Arial"/>
        </w:rPr>
      </w:pPr>
      <w:r>
        <w:rPr>
          <w:rFonts w:ascii="Arial" w:hAnsi="Arial" w:cs="Arial"/>
        </w:rPr>
        <w:lastRenderedPageBreak/>
        <w:t xml:space="preserve">Standard 2 </w:t>
      </w:r>
      <w:r w:rsidR="00AB1C0F">
        <w:rPr>
          <w:rFonts w:ascii="Arial" w:hAnsi="Arial" w:cs="Arial"/>
        </w:rPr>
        <w:t xml:space="preserve">requires organisations to demonstrate that </w:t>
      </w:r>
      <w:r w:rsidR="00316ABB">
        <w:rPr>
          <w:rFonts w:ascii="Arial" w:hAnsi="Arial" w:cs="Arial"/>
        </w:rPr>
        <w:t xml:space="preserve">their assessment and planning processes </w:t>
      </w:r>
      <w:r>
        <w:rPr>
          <w:rFonts w:ascii="Arial" w:hAnsi="Arial" w:cs="Arial"/>
        </w:rPr>
        <w:t>inform</w:t>
      </w:r>
      <w:r w:rsidR="00FF30BD" w:rsidRPr="00E7651E">
        <w:rPr>
          <w:rFonts w:ascii="Arial" w:hAnsi="Arial" w:cs="Arial"/>
        </w:rPr>
        <w:t xml:space="preserve"> the delivery of safe and </w:t>
      </w:r>
      <w:r w:rsidR="00700756">
        <w:rPr>
          <w:rFonts w:ascii="Arial" w:hAnsi="Arial" w:cs="Arial"/>
        </w:rPr>
        <w:t>effective</w:t>
      </w:r>
      <w:r w:rsidR="00FF30BD" w:rsidRPr="00E7651E">
        <w:rPr>
          <w:rFonts w:ascii="Arial" w:hAnsi="Arial" w:cs="Arial"/>
        </w:rPr>
        <w:t xml:space="preserve"> care and services in accordance with the </w:t>
      </w:r>
      <w:r w:rsidR="00316ABB">
        <w:rPr>
          <w:rFonts w:ascii="Arial" w:hAnsi="Arial" w:cs="Arial"/>
        </w:rPr>
        <w:t xml:space="preserve">consumer’s </w:t>
      </w:r>
      <w:r w:rsidR="00FF30BD" w:rsidRPr="00E7651E">
        <w:rPr>
          <w:rFonts w:ascii="Arial" w:hAnsi="Arial" w:cs="Arial"/>
        </w:rPr>
        <w:t>needs, goals and preferences</w:t>
      </w:r>
      <w:r w:rsidR="00FF30BD">
        <w:rPr>
          <w:rFonts w:ascii="Arial" w:hAnsi="Arial" w:cs="Arial"/>
        </w:rPr>
        <w:t>.</w:t>
      </w:r>
      <w:r w:rsidR="00FF30BD" w:rsidRPr="00E7651E" w:rsidDel="00E247E8">
        <w:rPr>
          <w:rFonts w:ascii="Arial" w:hAnsi="Arial" w:cs="Arial"/>
        </w:rPr>
        <w:t xml:space="preserve"> </w:t>
      </w:r>
    </w:p>
    <w:p w:rsidR="00CF1C0E" w:rsidRDefault="00CF1C0E" w:rsidP="00FF30BD">
      <w:pPr>
        <w:rPr>
          <w:rFonts w:ascii="Arial" w:hAnsi="Arial" w:cs="Arial"/>
        </w:rPr>
      </w:pPr>
    </w:p>
    <w:p w:rsidR="00FF30BD" w:rsidRPr="00E7651E" w:rsidRDefault="00FF30BD" w:rsidP="00FF30BD">
      <w:pPr>
        <w:rPr>
          <w:rFonts w:ascii="Arial" w:hAnsi="Arial" w:cs="Arial"/>
        </w:rPr>
      </w:pPr>
      <w:r w:rsidRPr="00E7651E">
        <w:rPr>
          <w:rFonts w:ascii="Arial" w:hAnsi="Arial" w:cs="Arial"/>
        </w:rPr>
        <w:t xml:space="preserve">Organisations </w:t>
      </w:r>
      <w:r w:rsidR="0023498B">
        <w:rPr>
          <w:rFonts w:ascii="Arial" w:hAnsi="Arial" w:cs="Arial"/>
        </w:rPr>
        <w:t>are</w:t>
      </w:r>
      <w:r w:rsidRPr="00E7651E">
        <w:rPr>
          <w:rFonts w:ascii="Arial" w:hAnsi="Arial" w:cs="Arial"/>
        </w:rPr>
        <w:t xml:space="preserve"> required to undertake assessment and planning activities </w:t>
      </w:r>
      <w:r>
        <w:rPr>
          <w:rFonts w:ascii="Arial" w:hAnsi="Arial" w:cs="Arial"/>
        </w:rPr>
        <w:t xml:space="preserve">in partnership </w:t>
      </w:r>
      <w:r w:rsidRPr="00E7651E">
        <w:rPr>
          <w:rFonts w:ascii="Arial" w:hAnsi="Arial" w:cs="Arial"/>
        </w:rPr>
        <w:t>with each consumer</w:t>
      </w:r>
      <w:r w:rsidR="00316ABB">
        <w:rPr>
          <w:rFonts w:ascii="Arial" w:hAnsi="Arial" w:cs="Arial"/>
        </w:rPr>
        <w:t xml:space="preserve"> and others consumers wish to involve (such as family or carers)</w:t>
      </w:r>
      <w:r w:rsidRPr="00E7651E">
        <w:rPr>
          <w:rFonts w:ascii="Arial" w:hAnsi="Arial" w:cs="Arial"/>
        </w:rPr>
        <w:t xml:space="preserve">, including in relation to advance care planning and end of life planning where the consumer wishes. </w:t>
      </w:r>
      <w:r w:rsidR="00C178D0">
        <w:rPr>
          <w:rFonts w:ascii="Arial" w:hAnsi="Arial" w:cs="Arial"/>
        </w:rPr>
        <w:t>A care</w:t>
      </w:r>
      <w:r w:rsidR="00700756">
        <w:rPr>
          <w:rFonts w:ascii="Arial" w:hAnsi="Arial" w:cs="Arial"/>
        </w:rPr>
        <w:t xml:space="preserve"> and services</w:t>
      </w:r>
      <w:r w:rsidR="00C178D0">
        <w:rPr>
          <w:rFonts w:ascii="Arial" w:hAnsi="Arial" w:cs="Arial"/>
        </w:rPr>
        <w:t xml:space="preserve"> plan need</w:t>
      </w:r>
      <w:r w:rsidR="00700756">
        <w:rPr>
          <w:rFonts w:ascii="Arial" w:hAnsi="Arial" w:cs="Arial"/>
        </w:rPr>
        <w:t>s</w:t>
      </w:r>
      <w:r w:rsidR="00C178D0">
        <w:rPr>
          <w:rFonts w:ascii="Arial" w:hAnsi="Arial" w:cs="Arial"/>
        </w:rPr>
        <w:t xml:space="preserve"> to be developed, based on the outcomes of assessment and planning, and be readily available to the consumer and where the care and services are provided. Care and services need to be regularly reviewed</w:t>
      </w:r>
      <w:r w:rsidR="00C178D0" w:rsidRPr="00E7651E">
        <w:rPr>
          <w:rFonts w:ascii="Arial" w:hAnsi="Arial" w:cs="Arial"/>
        </w:rPr>
        <w:t xml:space="preserve"> </w:t>
      </w:r>
      <w:r w:rsidR="00C178D0">
        <w:rPr>
          <w:rFonts w:ascii="Arial" w:hAnsi="Arial" w:cs="Arial"/>
        </w:rPr>
        <w:t xml:space="preserve">for effectiveness, and when </w:t>
      </w:r>
      <w:r w:rsidR="00700756">
        <w:rPr>
          <w:rFonts w:ascii="Arial" w:hAnsi="Arial" w:cs="Arial"/>
        </w:rPr>
        <w:t xml:space="preserve">change </w:t>
      </w:r>
      <w:r w:rsidR="00C178D0">
        <w:rPr>
          <w:rFonts w:ascii="Arial" w:hAnsi="Arial" w:cs="Arial"/>
        </w:rPr>
        <w:t xml:space="preserve">circumstances or </w:t>
      </w:r>
      <w:r w:rsidR="00700756">
        <w:rPr>
          <w:rFonts w:ascii="Arial" w:hAnsi="Arial" w:cs="Arial"/>
        </w:rPr>
        <w:t xml:space="preserve">when incidents impact the consumer’s </w:t>
      </w:r>
      <w:r w:rsidR="00C178D0">
        <w:rPr>
          <w:rFonts w:ascii="Arial" w:hAnsi="Arial" w:cs="Arial"/>
        </w:rPr>
        <w:t>needs, goals and preferences</w:t>
      </w:r>
      <w:r w:rsidR="00700756">
        <w:rPr>
          <w:rFonts w:ascii="Arial" w:hAnsi="Arial" w:cs="Arial"/>
        </w:rPr>
        <w:t>.</w:t>
      </w:r>
    </w:p>
    <w:p w:rsidR="00FF30BD" w:rsidRDefault="00FF30BD" w:rsidP="00FF30BD">
      <w:pPr>
        <w:rPr>
          <w:rFonts w:ascii="Arial" w:hAnsi="Arial" w:cs="Arial"/>
          <w:b/>
        </w:rPr>
      </w:pPr>
    </w:p>
    <w:p w:rsidR="00FF30BD" w:rsidRDefault="00FF30BD" w:rsidP="00FF30BD">
      <w:pPr>
        <w:rPr>
          <w:rFonts w:ascii="Arial" w:hAnsi="Arial" w:cs="Arial"/>
          <w:u w:val="single"/>
        </w:rPr>
      </w:pPr>
      <w:r w:rsidRPr="00E7651E">
        <w:rPr>
          <w:rFonts w:ascii="Arial" w:hAnsi="Arial" w:cs="Arial"/>
          <w:u w:val="single"/>
        </w:rPr>
        <w:t>Standard 3: Personal care and clinical care</w:t>
      </w:r>
    </w:p>
    <w:p w:rsidR="00BC177C" w:rsidRDefault="00BC177C" w:rsidP="00FF30BD">
      <w:pPr>
        <w:rPr>
          <w:rFonts w:ascii="Arial" w:hAnsi="Arial" w:cs="Arial"/>
          <w:u w:val="single"/>
        </w:rPr>
      </w:pPr>
    </w:p>
    <w:p w:rsidR="00BC177C" w:rsidRDefault="00C178D0" w:rsidP="00BC177C">
      <w:pPr>
        <w:rPr>
          <w:rFonts w:ascii="Arial" w:hAnsi="Arial" w:cs="Arial"/>
        </w:rPr>
      </w:pPr>
      <w:r>
        <w:rPr>
          <w:rFonts w:ascii="Arial" w:hAnsi="Arial" w:cs="Arial"/>
        </w:rPr>
        <w:t>The outcome for</w:t>
      </w:r>
      <w:r w:rsidR="00BC177C" w:rsidRPr="003E72AB">
        <w:rPr>
          <w:rFonts w:ascii="Arial" w:hAnsi="Arial" w:cs="Arial"/>
        </w:rPr>
        <w:t xml:space="preserve"> consumer</w:t>
      </w:r>
      <w:r>
        <w:rPr>
          <w:rFonts w:ascii="Arial" w:hAnsi="Arial" w:cs="Arial"/>
        </w:rPr>
        <w:t xml:space="preserve">s under Standard 3 is that </w:t>
      </w:r>
      <w:r w:rsidR="0023498B">
        <w:rPr>
          <w:rFonts w:ascii="Arial" w:hAnsi="Arial" w:cs="Arial"/>
        </w:rPr>
        <w:t>consumer</w:t>
      </w:r>
      <w:r w:rsidR="00700756">
        <w:rPr>
          <w:rFonts w:ascii="Arial" w:hAnsi="Arial" w:cs="Arial"/>
        </w:rPr>
        <w:t>s</w:t>
      </w:r>
      <w:r w:rsidR="004529FE">
        <w:rPr>
          <w:rFonts w:ascii="Arial" w:hAnsi="Arial" w:cs="Arial"/>
        </w:rPr>
        <w:t xml:space="preserve"> </w:t>
      </w:r>
      <w:r w:rsidR="00BC177C">
        <w:rPr>
          <w:rFonts w:ascii="Arial" w:hAnsi="Arial" w:cs="Arial"/>
        </w:rPr>
        <w:t xml:space="preserve">receive personal and clinical care </w:t>
      </w:r>
      <w:r>
        <w:rPr>
          <w:rFonts w:ascii="Arial" w:hAnsi="Arial" w:cs="Arial"/>
        </w:rPr>
        <w:t xml:space="preserve">that </w:t>
      </w:r>
      <w:r w:rsidR="00BC177C">
        <w:rPr>
          <w:rFonts w:ascii="Arial" w:hAnsi="Arial" w:cs="Arial"/>
        </w:rPr>
        <w:t xml:space="preserve">is safe and right for them. </w:t>
      </w:r>
    </w:p>
    <w:p w:rsidR="00BC177C" w:rsidRPr="003E72AB" w:rsidRDefault="00BC177C" w:rsidP="00BC177C">
      <w:pPr>
        <w:rPr>
          <w:rFonts w:ascii="Arial" w:hAnsi="Arial" w:cs="Arial"/>
        </w:rPr>
      </w:pPr>
    </w:p>
    <w:p w:rsidR="00BC177C" w:rsidRDefault="00C178D0" w:rsidP="00BC177C">
      <w:pPr>
        <w:rPr>
          <w:rFonts w:ascii="Arial" w:hAnsi="Arial" w:cs="Arial"/>
        </w:rPr>
      </w:pPr>
      <w:r>
        <w:rPr>
          <w:rFonts w:ascii="Arial" w:hAnsi="Arial" w:cs="Arial"/>
        </w:rPr>
        <w:t>The</w:t>
      </w:r>
      <w:r w:rsidRPr="003E72AB">
        <w:rPr>
          <w:rFonts w:ascii="Arial" w:hAnsi="Arial" w:cs="Arial"/>
        </w:rPr>
        <w:t xml:space="preserve"> </w:t>
      </w:r>
      <w:r w:rsidR="00BC177C" w:rsidRPr="003E72AB">
        <w:rPr>
          <w:rFonts w:ascii="Arial" w:hAnsi="Arial" w:cs="Arial"/>
        </w:rPr>
        <w:t>organisation</w:t>
      </w:r>
      <w:r w:rsidR="00BC177C">
        <w:rPr>
          <w:rFonts w:ascii="Arial" w:hAnsi="Arial" w:cs="Arial"/>
        </w:rPr>
        <w:t xml:space="preserve"> </w:t>
      </w:r>
      <w:r>
        <w:rPr>
          <w:rFonts w:ascii="Arial" w:hAnsi="Arial" w:cs="Arial"/>
        </w:rPr>
        <w:t xml:space="preserve">statement sets out the expectation that </w:t>
      </w:r>
      <w:r w:rsidR="00BC177C">
        <w:rPr>
          <w:rFonts w:ascii="Arial" w:hAnsi="Arial" w:cs="Arial"/>
        </w:rPr>
        <w:t xml:space="preserve">personal </w:t>
      </w:r>
      <w:r w:rsidR="004B1338">
        <w:rPr>
          <w:rFonts w:ascii="Arial" w:hAnsi="Arial" w:cs="Arial"/>
        </w:rPr>
        <w:t xml:space="preserve">care </w:t>
      </w:r>
      <w:r w:rsidR="00BC177C">
        <w:rPr>
          <w:rFonts w:ascii="Arial" w:hAnsi="Arial" w:cs="Arial"/>
        </w:rPr>
        <w:t>and clinical care</w:t>
      </w:r>
      <w:r w:rsidRPr="00C178D0">
        <w:rPr>
          <w:rFonts w:ascii="Arial" w:hAnsi="Arial" w:cs="Arial"/>
        </w:rPr>
        <w:t xml:space="preserve"> </w:t>
      </w:r>
      <w:r>
        <w:rPr>
          <w:rFonts w:ascii="Arial" w:hAnsi="Arial" w:cs="Arial"/>
        </w:rPr>
        <w:t>is safe and effective</w:t>
      </w:r>
      <w:r w:rsidR="00BC177C">
        <w:rPr>
          <w:rFonts w:ascii="Arial" w:hAnsi="Arial" w:cs="Arial"/>
        </w:rPr>
        <w:t xml:space="preserve">, </w:t>
      </w:r>
      <w:r>
        <w:rPr>
          <w:rFonts w:ascii="Arial" w:hAnsi="Arial" w:cs="Arial"/>
        </w:rPr>
        <w:t xml:space="preserve">and is delivered </w:t>
      </w:r>
      <w:r w:rsidR="00BC177C">
        <w:rPr>
          <w:rFonts w:ascii="Arial" w:hAnsi="Arial" w:cs="Arial"/>
        </w:rPr>
        <w:t>in accordance with the consumer’s needs, goals and preferences to optimise their health and well-being.</w:t>
      </w:r>
    </w:p>
    <w:p w:rsidR="00BC177C" w:rsidRPr="00E7651E" w:rsidRDefault="00BC177C" w:rsidP="00FF30BD">
      <w:pPr>
        <w:rPr>
          <w:rFonts w:ascii="Arial" w:hAnsi="Arial" w:cs="Arial"/>
          <w:u w:val="single"/>
        </w:rPr>
      </w:pPr>
    </w:p>
    <w:p w:rsidR="00FF30BD" w:rsidRPr="00E7651E" w:rsidRDefault="00FF30BD" w:rsidP="00FF30BD">
      <w:pPr>
        <w:rPr>
          <w:rFonts w:ascii="Arial" w:hAnsi="Arial" w:cs="Arial"/>
        </w:rPr>
      </w:pPr>
      <w:r w:rsidRPr="00E7651E">
        <w:rPr>
          <w:rFonts w:ascii="Arial" w:hAnsi="Arial" w:cs="Arial"/>
        </w:rPr>
        <w:t>Standard 3 applies to all services delivering personal care (such as bathing, assistance with toileting, and assistance with eating) or clinical care (such as nursing services), or both personal care and clinical care.</w:t>
      </w:r>
    </w:p>
    <w:p w:rsidR="00FF30BD" w:rsidRPr="00E7651E" w:rsidRDefault="00FF30BD" w:rsidP="00FF30BD">
      <w:pPr>
        <w:rPr>
          <w:rFonts w:ascii="Arial" w:hAnsi="Arial" w:cs="Arial"/>
        </w:rPr>
      </w:pPr>
    </w:p>
    <w:p w:rsidR="00FF30BD" w:rsidRDefault="00FF30BD" w:rsidP="00FF30BD">
      <w:pPr>
        <w:rPr>
          <w:rFonts w:ascii="Arial" w:hAnsi="Arial" w:cs="Arial"/>
        </w:rPr>
      </w:pPr>
      <w:r w:rsidRPr="00E7651E">
        <w:rPr>
          <w:rFonts w:ascii="Arial" w:hAnsi="Arial" w:cs="Arial"/>
        </w:rPr>
        <w:t>Standard 3</w:t>
      </w:r>
      <w:r>
        <w:rPr>
          <w:rFonts w:ascii="Arial" w:hAnsi="Arial" w:cs="Arial"/>
        </w:rPr>
        <w:t xml:space="preserve"> </w:t>
      </w:r>
      <w:r w:rsidR="008D7817">
        <w:rPr>
          <w:rFonts w:ascii="Arial" w:hAnsi="Arial" w:cs="Arial"/>
        </w:rPr>
        <w:t>requires organisations to demonstrate</w:t>
      </w:r>
      <w:r w:rsidR="0023498B">
        <w:rPr>
          <w:rFonts w:ascii="Arial" w:hAnsi="Arial" w:cs="Arial"/>
        </w:rPr>
        <w:t xml:space="preserve"> </w:t>
      </w:r>
      <w:r w:rsidRPr="00E7651E">
        <w:rPr>
          <w:rFonts w:ascii="Arial" w:hAnsi="Arial" w:cs="Arial"/>
        </w:rPr>
        <w:t xml:space="preserve">that personal </w:t>
      </w:r>
      <w:r>
        <w:rPr>
          <w:rFonts w:ascii="Arial" w:hAnsi="Arial" w:cs="Arial"/>
        </w:rPr>
        <w:t xml:space="preserve">care </w:t>
      </w:r>
      <w:r w:rsidRPr="00E7651E">
        <w:rPr>
          <w:rFonts w:ascii="Arial" w:hAnsi="Arial" w:cs="Arial"/>
        </w:rPr>
        <w:t>and clinical care is safe</w:t>
      </w:r>
      <w:r w:rsidR="00CF1C0E" w:rsidRPr="00CF1C0E">
        <w:rPr>
          <w:rFonts w:ascii="Arial" w:hAnsi="Arial" w:cs="Arial"/>
        </w:rPr>
        <w:t xml:space="preserve"> </w:t>
      </w:r>
      <w:r w:rsidR="00CF1C0E" w:rsidRPr="00E7651E">
        <w:rPr>
          <w:rFonts w:ascii="Arial" w:hAnsi="Arial" w:cs="Arial"/>
        </w:rPr>
        <w:t>and</w:t>
      </w:r>
      <w:r w:rsidRPr="00E7651E">
        <w:rPr>
          <w:rFonts w:ascii="Arial" w:hAnsi="Arial" w:cs="Arial"/>
        </w:rPr>
        <w:t xml:space="preserve"> effective, is best practice</w:t>
      </w:r>
      <w:r w:rsidR="008D7817">
        <w:rPr>
          <w:rFonts w:ascii="Arial" w:hAnsi="Arial" w:cs="Arial"/>
        </w:rPr>
        <w:t xml:space="preserve">, </w:t>
      </w:r>
      <w:r w:rsidRPr="00E7651E">
        <w:rPr>
          <w:rFonts w:ascii="Arial" w:hAnsi="Arial" w:cs="Arial"/>
        </w:rPr>
        <w:t xml:space="preserve">is tailored to the needs of each consumer </w:t>
      </w:r>
      <w:r>
        <w:rPr>
          <w:rFonts w:ascii="Arial" w:hAnsi="Arial" w:cs="Arial"/>
        </w:rPr>
        <w:t xml:space="preserve">(as </w:t>
      </w:r>
      <w:r w:rsidRPr="002D5171">
        <w:rPr>
          <w:rFonts w:ascii="Arial" w:hAnsi="Arial" w:cs="Arial"/>
        </w:rPr>
        <w:t>identified and documented under Standard 2</w:t>
      </w:r>
      <w:r>
        <w:rPr>
          <w:rFonts w:ascii="Arial" w:hAnsi="Arial" w:cs="Arial"/>
        </w:rPr>
        <w:t>)</w:t>
      </w:r>
      <w:r w:rsidR="008D7817">
        <w:rPr>
          <w:rFonts w:ascii="Arial" w:hAnsi="Arial" w:cs="Arial"/>
        </w:rPr>
        <w:t>,</w:t>
      </w:r>
      <w:r>
        <w:rPr>
          <w:rFonts w:ascii="Arial" w:hAnsi="Arial" w:cs="Arial"/>
        </w:rPr>
        <w:t xml:space="preserve"> and optimises their health and well-being.</w:t>
      </w:r>
    </w:p>
    <w:p w:rsidR="008D7817" w:rsidRDefault="008D7817" w:rsidP="00FF30BD">
      <w:pPr>
        <w:rPr>
          <w:rFonts w:ascii="Arial" w:hAnsi="Arial" w:cs="Arial"/>
        </w:rPr>
      </w:pPr>
    </w:p>
    <w:p w:rsidR="00216360" w:rsidRDefault="00216360" w:rsidP="00FF30BD">
      <w:pPr>
        <w:rPr>
          <w:rFonts w:ascii="Arial" w:hAnsi="Arial" w:cs="Arial"/>
        </w:rPr>
      </w:pPr>
      <w:r>
        <w:rPr>
          <w:rFonts w:ascii="Arial" w:hAnsi="Arial" w:cs="Arial"/>
        </w:rPr>
        <w:t>This Standard also requires organisations to:</w:t>
      </w:r>
    </w:p>
    <w:p w:rsidR="008D7817" w:rsidRDefault="00216360" w:rsidP="00216360">
      <w:pPr>
        <w:pStyle w:val="ListParagraph"/>
        <w:numPr>
          <w:ilvl w:val="0"/>
          <w:numId w:val="33"/>
        </w:numPr>
        <w:rPr>
          <w:rFonts w:cs="Arial"/>
          <w:sz w:val="24"/>
        </w:rPr>
      </w:pPr>
      <w:r>
        <w:rPr>
          <w:rFonts w:cs="Arial"/>
          <w:sz w:val="24"/>
        </w:rPr>
        <w:t>Effectively manage h</w:t>
      </w:r>
      <w:r w:rsidR="008D7817" w:rsidRPr="00216360">
        <w:rPr>
          <w:rFonts w:cs="Arial"/>
          <w:sz w:val="24"/>
        </w:rPr>
        <w:t>igh impact or high prevalence risks</w:t>
      </w:r>
      <w:r w:rsidR="00700756">
        <w:rPr>
          <w:rFonts w:cs="Arial"/>
          <w:sz w:val="24"/>
        </w:rPr>
        <w:t xml:space="preserve"> associated with each consumer’s care</w:t>
      </w:r>
      <w:r w:rsidR="0023498B">
        <w:rPr>
          <w:rFonts w:cs="Arial"/>
          <w:sz w:val="24"/>
        </w:rPr>
        <w:t>.</w:t>
      </w:r>
      <w:r w:rsidR="008D7817" w:rsidRPr="00216360">
        <w:rPr>
          <w:rFonts w:cs="Arial"/>
          <w:sz w:val="24"/>
        </w:rPr>
        <w:t xml:space="preserve"> </w:t>
      </w:r>
    </w:p>
    <w:p w:rsidR="00700756" w:rsidRDefault="00700756" w:rsidP="00700756">
      <w:pPr>
        <w:pStyle w:val="ListParagraph"/>
        <w:numPr>
          <w:ilvl w:val="0"/>
          <w:numId w:val="33"/>
        </w:numPr>
        <w:rPr>
          <w:rFonts w:cs="Arial"/>
          <w:sz w:val="24"/>
        </w:rPr>
      </w:pPr>
      <w:r>
        <w:rPr>
          <w:rFonts w:cs="Arial"/>
          <w:sz w:val="24"/>
        </w:rPr>
        <w:t>Address a consumer’s needs, goals and preferences in relation to end of life care.</w:t>
      </w:r>
    </w:p>
    <w:p w:rsidR="00216360" w:rsidRDefault="00216360" w:rsidP="00216360">
      <w:pPr>
        <w:pStyle w:val="ListParagraph"/>
        <w:numPr>
          <w:ilvl w:val="0"/>
          <w:numId w:val="33"/>
        </w:numPr>
        <w:rPr>
          <w:rFonts w:cs="Arial"/>
          <w:sz w:val="24"/>
        </w:rPr>
      </w:pPr>
      <w:r>
        <w:rPr>
          <w:rFonts w:cs="Arial"/>
          <w:sz w:val="24"/>
        </w:rPr>
        <w:t>Recognise and respond in a timely manner to deterioration or change in a consumer’s mental health, cognitive or physical function, capacity or condition</w:t>
      </w:r>
      <w:r w:rsidR="0023498B">
        <w:rPr>
          <w:rFonts w:cs="Arial"/>
          <w:sz w:val="24"/>
        </w:rPr>
        <w:t>.</w:t>
      </w:r>
    </w:p>
    <w:p w:rsidR="00216360" w:rsidRDefault="00216360" w:rsidP="00216360">
      <w:pPr>
        <w:pStyle w:val="ListParagraph"/>
        <w:numPr>
          <w:ilvl w:val="0"/>
          <w:numId w:val="33"/>
        </w:numPr>
        <w:rPr>
          <w:rFonts w:cs="Arial"/>
          <w:sz w:val="24"/>
        </w:rPr>
      </w:pPr>
      <w:r>
        <w:rPr>
          <w:rFonts w:cs="Arial"/>
          <w:sz w:val="24"/>
        </w:rPr>
        <w:t xml:space="preserve">Document and share information about a consumer’s condition, needs, goals and preferences both within the organisation and with others who also have responsibility for </w:t>
      </w:r>
      <w:r w:rsidR="00C541A0">
        <w:rPr>
          <w:rFonts w:cs="Arial"/>
          <w:sz w:val="24"/>
        </w:rPr>
        <w:t xml:space="preserve">the </w:t>
      </w:r>
      <w:r>
        <w:rPr>
          <w:rFonts w:cs="Arial"/>
          <w:sz w:val="24"/>
        </w:rPr>
        <w:t xml:space="preserve">care </w:t>
      </w:r>
      <w:r w:rsidR="00C541A0">
        <w:rPr>
          <w:rFonts w:cs="Arial"/>
          <w:sz w:val="24"/>
        </w:rPr>
        <w:t>of the consumer</w:t>
      </w:r>
      <w:r w:rsidR="0023498B">
        <w:rPr>
          <w:rFonts w:cs="Arial"/>
          <w:sz w:val="24"/>
        </w:rPr>
        <w:t>.</w:t>
      </w:r>
    </w:p>
    <w:p w:rsidR="00216360" w:rsidRDefault="00216360" w:rsidP="00216360">
      <w:pPr>
        <w:pStyle w:val="ListParagraph"/>
        <w:numPr>
          <w:ilvl w:val="0"/>
          <w:numId w:val="33"/>
        </w:numPr>
        <w:rPr>
          <w:rFonts w:cs="Arial"/>
          <w:sz w:val="24"/>
        </w:rPr>
      </w:pPr>
      <w:r>
        <w:rPr>
          <w:rFonts w:cs="Arial"/>
          <w:sz w:val="24"/>
        </w:rPr>
        <w:t>Refer a consumer to other providers, organisations and individuals (such as medical professionals)</w:t>
      </w:r>
      <w:r w:rsidR="00700756">
        <w:rPr>
          <w:rFonts w:cs="Arial"/>
          <w:sz w:val="24"/>
        </w:rPr>
        <w:t>,</w:t>
      </w:r>
      <w:r>
        <w:rPr>
          <w:rFonts w:cs="Arial"/>
          <w:sz w:val="24"/>
        </w:rPr>
        <w:t xml:space="preserve"> when appropriate</w:t>
      </w:r>
      <w:r w:rsidR="00700756">
        <w:rPr>
          <w:rFonts w:cs="Arial"/>
          <w:sz w:val="24"/>
        </w:rPr>
        <w:t>, in a timely manner</w:t>
      </w:r>
      <w:r w:rsidR="0023498B">
        <w:rPr>
          <w:rFonts w:cs="Arial"/>
          <w:sz w:val="24"/>
        </w:rPr>
        <w:t>.</w:t>
      </w:r>
    </w:p>
    <w:p w:rsidR="00216360" w:rsidRPr="00216360" w:rsidRDefault="00216360" w:rsidP="00216360">
      <w:pPr>
        <w:pStyle w:val="ListParagraph"/>
        <w:numPr>
          <w:ilvl w:val="0"/>
          <w:numId w:val="33"/>
        </w:numPr>
        <w:rPr>
          <w:rFonts w:cs="Arial"/>
          <w:sz w:val="24"/>
        </w:rPr>
      </w:pPr>
      <w:r>
        <w:rPr>
          <w:rFonts w:cs="Arial"/>
          <w:sz w:val="24"/>
        </w:rPr>
        <w:t>Implement practices that minimise infection-related risks and promote appropriate prescribing and use of antibiotics.</w:t>
      </w:r>
    </w:p>
    <w:p w:rsidR="007E17E8" w:rsidRDefault="007E17E8" w:rsidP="00FF30BD">
      <w:pPr>
        <w:rPr>
          <w:rFonts w:ascii="Arial" w:hAnsi="Arial" w:cs="Arial"/>
          <w:u w:val="single"/>
        </w:rPr>
      </w:pPr>
    </w:p>
    <w:p w:rsidR="00FF30BD" w:rsidRDefault="00FF30BD" w:rsidP="00CF1C0E">
      <w:pPr>
        <w:keepNext/>
        <w:rPr>
          <w:rFonts w:ascii="Arial" w:hAnsi="Arial" w:cs="Arial"/>
          <w:u w:val="single"/>
        </w:rPr>
      </w:pPr>
      <w:r w:rsidRPr="00E921AA">
        <w:rPr>
          <w:rFonts w:ascii="Arial" w:hAnsi="Arial" w:cs="Arial"/>
          <w:u w:val="single"/>
        </w:rPr>
        <w:lastRenderedPageBreak/>
        <w:t>Standard 4: Services and supports for daily living</w:t>
      </w:r>
    </w:p>
    <w:p w:rsidR="00BC177C" w:rsidRDefault="00C178D0" w:rsidP="00BC177C">
      <w:pPr>
        <w:rPr>
          <w:rFonts w:ascii="Arial" w:hAnsi="Arial" w:cs="Arial"/>
        </w:rPr>
      </w:pPr>
      <w:r>
        <w:rPr>
          <w:rFonts w:ascii="Arial" w:hAnsi="Arial" w:cs="Arial"/>
        </w:rPr>
        <w:t>The outcome for</w:t>
      </w:r>
      <w:r w:rsidR="00BC177C" w:rsidRPr="003E72AB">
        <w:rPr>
          <w:rFonts w:ascii="Arial" w:hAnsi="Arial" w:cs="Arial"/>
        </w:rPr>
        <w:t xml:space="preserve"> consumer</w:t>
      </w:r>
      <w:r>
        <w:rPr>
          <w:rFonts w:ascii="Arial" w:hAnsi="Arial" w:cs="Arial"/>
        </w:rPr>
        <w:t xml:space="preserve">s under Standard 4 is that </w:t>
      </w:r>
      <w:r w:rsidR="0023498B">
        <w:rPr>
          <w:rFonts w:ascii="Arial" w:hAnsi="Arial" w:cs="Arial"/>
        </w:rPr>
        <w:t xml:space="preserve">each </w:t>
      </w:r>
      <w:r>
        <w:rPr>
          <w:rFonts w:ascii="Arial" w:hAnsi="Arial" w:cs="Arial"/>
        </w:rPr>
        <w:t>consumer</w:t>
      </w:r>
      <w:r w:rsidR="00BC177C">
        <w:rPr>
          <w:rFonts w:ascii="Arial" w:hAnsi="Arial" w:cs="Arial"/>
        </w:rPr>
        <w:t xml:space="preserve"> receive</w:t>
      </w:r>
      <w:r w:rsidR="0023498B">
        <w:rPr>
          <w:rFonts w:ascii="Arial" w:hAnsi="Arial" w:cs="Arial"/>
        </w:rPr>
        <w:t>s</w:t>
      </w:r>
      <w:r w:rsidR="003C2103">
        <w:rPr>
          <w:rFonts w:ascii="Arial" w:hAnsi="Arial" w:cs="Arial"/>
        </w:rPr>
        <w:t xml:space="preserve"> the services and support </w:t>
      </w:r>
      <w:r w:rsidR="00700756">
        <w:rPr>
          <w:rFonts w:ascii="Arial" w:hAnsi="Arial" w:cs="Arial"/>
        </w:rPr>
        <w:t xml:space="preserve">for daily living </w:t>
      </w:r>
      <w:r w:rsidR="00216360">
        <w:rPr>
          <w:rFonts w:ascii="Arial" w:hAnsi="Arial" w:cs="Arial"/>
        </w:rPr>
        <w:t>that are important for their health and well</w:t>
      </w:r>
      <w:r w:rsidR="00700756">
        <w:rPr>
          <w:rFonts w:ascii="Arial" w:hAnsi="Arial" w:cs="Arial"/>
        </w:rPr>
        <w:t>-</w:t>
      </w:r>
      <w:r w:rsidR="00216360">
        <w:rPr>
          <w:rFonts w:ascii="Arial" w:hAnsi="Arial" w:cs="Arial"/>
        </w:rPr>
        <w:t>being and that</w:t>
      </w:r>
      <w:r w:rsidR="003C2103">
        <w:rPr>
          <w:rFonts w:ascii="Arial" w:hAnsi="Arial" w:cs="Arial"/>
        </w:rPr>
        <w:t xml:space="preserve"> enable them to do the things they want to do.</w:t>
      </w:r>
    </w:p>
    <w:p w:rsidR="00BC177C" w:rsidRPr="00E921AA" w:rsidRDefault="00BC177C" w:rsidP="00FF30BD">
      <w:pPr>
        <w:rPr>
          <w:rFonts w:ascii="Arial" w:hAnsi="Arial" w:cs="Arial"/>
          <w:u w:val="single"/>
        </w:rPr>
      </w:pPr>
    </w:p>
    <w:p w:rsidR="00FF30BD" w:rsidRPr="00E921AA" w:rsidRDefault="00FF30BD" w:rsidP="00FF30BD">
      <w:pPr>
        <w:rPr>
          <w:rFonts w:ascii="Arial" w:hAnsi="Arial" w:cs="Arial"/>
        </w:rPr>
      </w:pPr>
      <w:r w:rsidRPr="00E921AA">
        <w:rPr>
          <w:rFonts w:ascii="Arial" w:hAnsi="Arial" w:cs="Arial"/>
        </w:rPr>
        <w:t xml:space="preserve">This </w:t>
      </w:r>
      <w:r>
        <w:rPr>
          <w:rFonts w:ascii="Arial" w:hAnsi="Arial" w:cs="Arial"/>
        </w:rPr>
        <w:t>S</w:t>
      </w:r>
      <w:r w:rsidRPr="00E921AA">
        <w:rPr>
          <w:rFonts w:ascii="Arial" w:hAnsi="Arial" w:cs="Arial"/>
        </w:rPr>
        <w:t xml:space="preserve">tandard refers to services </w:t>
      </w:r>
      <w:r>
        <w:rPr>
          <w:rFonts w:ascii="Arial" w:hAnsi="Arial" w:cs="Arial"/>
        </w:rPr>
        <w:t>(other than personal care or clinical care) that may be delivered by an organisation. These services are known as “services and supports for daily living”</w:t>
      </w:r>
      <w:r w:rsidR="0023498B">
        <w:rPr>
          <w:rFonts w:ascii="Arial" w:hAnsi="Arial" w:cs="Arial"/>
        </w:rPr>
        <w:t xml:space="preserve"> and</w:t>
      </w:r>
      <w:r w:rsidR="007E17E8">
        <w:rPr>
          <w:rFonts w:ascii="Arial" w:hAnsi="Arial" w:cs="Arial"/>
        </w:rPr>
        <w:t xml:space="preserve"> include, but are not limited to, food services, domestic assistance, home maintenance, transport, recreational and social activities.</w:t>
      </w:r>
    </w:p>
    <w:p w:rsidR="00FF30BD" w:rsidRPr="00E921AA" w:rsidRDefault="00FF30BD" w:rsidP="00FF30BD">
      <w:pPr>
        <w:rPr>
          <w:rFonts w:ascii="Arial" w:hAnsi="Arial" w:cs="Arial"/>
        </w:rPr>
      </w:pPr>
    </w:p>
    <w:p w:rsidR="00FF30BD" w:rsidRDefault="00FF30BD" w:rsidP="00FF30BD">
      <w:pPr>
        <w:rPr>
          <w:rFonts w:ascii="Arial" w:hAnsi="Arial" w:cs="Arial"/>
        </w:rPr>
      </w:pPr>
      <w:r>
        <w:rPr>
          <w:rFonts w:ascii="Arial" w:hAnsi="Arial" w:cs="Arial"/>
        </w:rPr>
        <w:t>S</w:t>
      </w:r>
      <w:r w:rsidRPr="00E921AA">
        <w:rPr>
          <w:rFonts w:ascii="Arial" w:hAnsi="Arial" w:cs="Arial"/>
        </w:rPr>
        <w:t xml:space="preserve">tandard </w:t>
      </w:r>
      <w:r w:rsidR="0023498B">
        <w:rPr>
          <w:rFonts w:ascii="Arial" w:hAnsi="Arial" w:cs="Arial"/>
        </w:rPr>
        <w:t xml:space="preserve">4 </w:t>
      </w:r>
      <w:r w:rsidRPr="00E921AA">
        <w:rPr>
          <w:rFonts w:ascii="Arial" w:hAnsi="Arial" w:cs="Arial"/>
        </w:rPr>
        <w:t xml:space="preserve">requires </w:t>
      </w:r>
      <w:r w:rsidR="0023498B">
        <w:rPr>
          <w:rFonts w:ascii="Arial" w:hAnsi="Arial" w:cs="Arial"/>
        </w:rPr>
        <w:t xml:space="preserve">the </w:t>
      </w:r>
      <w:r w:rsidRPr="00E921AA">
        <w:rPr>
          <w:rFonts w:ascii="Arial" w:hAnsi="Arial" w:cs="Arial"/>
        </w:rPr>
        <w:t xml:space="preserve">organisation to provide services and supports for daily living in a way that </w:t>
      </w:r>
      <w:r w:rsidR="007E17E8">
        <w:rPr>
          <w:rFonts w:ascii="Arial" w:hAnsi="Arial" w:cs="Arial"/>
        </w:rPr>
        <w:t xml:space="preserve">meet each consumer’s needs, goals and preferences, and </w:t>
      </w:r>
      <w:r>
        <w:rPr>
          <w:rFonts w:ascii="Arial" w:hAnsi="Arial" w:cs="Arial"/>
        </w:rPr>
        <w:t>optimise</w:t>
      </w:r>
      <w:r w:rsidRPr="00E921AA">
        <w:rPr>
          <w:rFonts w:ascii="Arial" w:hAnsi="Arial" w:cs="Arial"/>
        </w:rPr>
        <w:t xml:space="preserve"> </w:t>
      </w:r>
      <w:r>
        <w:rPr>
          <w:rFonts w:ascii="Arial" w:hAnsi="Arial" w:cs="Arial"/>
        </w:rPr>
        <w:t>the</w:t>
      </w:r>
      <w:r w:rsidR="007E17E8">
        <w:rPr>
          <w:rFonts w:ascii="Arial" w:hAnsi="Arial" w:cs="Arial"/>
        </w:rPr>
        <w:t>ir</w:t>
      </w:r>
      <w:r w:rsidRPr="00E921AA">
        <w:rPr>
          <w:rFonts w:ascii="Arial" w:hAnsi="Arial" w:cs="Arial"/>
        </w:rPr>
        <w:t xml:space="preserve"> </w:t>
      </w:r>
      <w:r>
        <w:rPr>
          <w:rFonts w:ascii="Arial" w:hAnsi="Arial" w:cs="Arial"/>
        </w:rPr>
        <w:t xml:space="preserve">independence, health, </w:t>
      </w:r>
      <w:r w:rsidRPr="00E921AA">
        <w:rPr>
          <w:rFonts w:ascii="Arial" w:hAnsi="Arial" w:cs="Arial"/>
        </w:rPr>
        <w:t>well</w:t>
      </w:r>
      <w:r>
        <w:rPr>
          <w:rFonts w:ascii="Arial" w:hAnsi="Arial" w:cs="Arial"/>
        </w:rPr>
        <w:t>-</w:t>
      </w:r>
      <w:r w:rsidRPr="00E921AA">
        <w:rPr>
          <w:rFonts w:ascii="Arial" w:hAnsi="Arial" w:cs="Arial"/>
        </w:rPr>
        <w:t>being and quality of life.</w:t>
      </w:r>
      <w:r w:rsidR="007E17E8">
        <w:rPr>
          <w:rFonts w:ascii="Arial" w:hAnsi="Arial" w:cs="Arial"/>
        </w:rPr>
        <w:t xml:space="preserve"> Services and supports should also promote each consumer’s emotional, spiritual and psychological well</w:t>
      </w:r>
      <w:r w:rsidR="00142D90">
        <w:rPr>
          <w:rFonts w:ascii="Arial" w:hAnsi="Arial" w:cs="Arial"/>
        </w:rPr>
        <w:t>-</w:t>
      </w:r>
      <w:r w:rsidR="007E17E8">
        <w:rPr>
          <w:rFonts w:ascii="Arial" w:hAnsi="Arial" w:cs="Arial"/>
        </w:rPr>
        <w:t>being.</w:t>
      </w:r>
      <w:r w:rsidRPr="00E921AA">
        <w:rPr>
          <w:rFonts w:ascii="Arial" w:hAnsi="Arial" w:cs="Arial"/>
        </w:rPr>
        <w:t xml:space="preserve"> </w:t>
      </w:r>
    </w:p>
    <w:p w:rsidR="007E17E8" w:rsidRDefault="007E17E8" w:rsidP="00FF30BD">
      <w:pPr>
        <w:rPr>
          <w:rFonts w:ascii="Arial" w:hAnsi="Arial" w:cs="Arial"/>
        </w:rPr>
      </w:pPr>
    </w:p>
    <w:p w:rsidR="007E17E8" w:rsidRDefault="007E17E8" w:rsidP="00FF30BD">
      <w:pPr>
        <w:rPr>
          <w:rFonts w:ascii="Arial" w:hAnsi="Arial" w:cs="Arial"/>
        </w:rPr>
      </w:pPr>
      <w:r>
        <w:rPr>
          <w:rFonts w:ascii="Arial" w:hAnsi="Arial" w:cs="Arial"/>
        </w:rPr>
        <w:t>Services and supports should assist each consumer to participate in their community, have social and personal relationships, and do the things of interest to them.</w:t>
      </w:r>
      <w:r w:rsidR="00C541A0">
        <w:rPr>
          <w:rFonts w:ascii="Arial" w:hAnsi="Arial" w:cs="Arial"/>
        </w:rPr>
        <w:t xml:space="preserve"> </w:t>
      </w:r>
    </w:p>
    <w:p w:rsidR="00C541A0" w:rsidRDefault="00C541A0" w:rsidP="00FF30BD">
      <w:pPr>
        <w:rPr>
          <w:rFonts w:ascii="Arial" w:hAnsi="Arial" w:cs="Arial"/>
        </w:rPr>
      </w:pPr>
    </w:p>
    <w:p w:rsidR="00C541A0" w:rsidRDefault="00C541A0" w:rsidP="00FF30BD">
      <w:pPr>
        <w:rPr>
          <w:rFonts w:ascii="Arial" w:hAnsi="Arial" w:cs="Arial"/>
        </w:rPr>
      </w:pPr>
      <w:r>
        <w:rPr>
          <w:rFonts w:ascii="Arial" w:hAnsi="Arial" w:cs="Arial"/>
        </w:rPr>
        <w:t xml:space="preserve">This Standard also requires </w:t>
      </w:r>
      <w:r w:rsidR="0023498B">
        <w:rPr>
          <w:rFonts w:ascii="Arial" w:hAnsi="Arial" w:cs="Arial"/>
        </w:rPr>
        <w:t xml:space="preserve">the </w:t>
      </w:r>
      <w:r>
        <w:rPr>
          <w:rFonts w:ascii="Arial" w:hAnsi="Arial" w:cs="Arial"/>
        </w:rPr>
        <w:t>organisation to:</w:t>
      </w:r>
    </w:p>
    <w:p w:rsidR="00C541A0" w:rsidRDefault="00C541A0" w:rsidP="00C541A0">
      <w:pPr>
        <w:pStyle w:val="ListParagraph"/>
        <w:numPr>
          <w:ilvl w:val="0"/>
          <w:numId w:val="33"/>
        </w:numPr>
        <w:rPr>
          <w:rFonts w:cs="Arial"/>
          <w:sz w:val="24"/>
        </w:rPr>
      </w:pPr>
      <w:r>
        <w:rPr>
          <w:rFonts w:cs="Arial"/>
          <w:sz w:val="24"/>
        </w:rPr>
        <w:t>Document and share information about a consumer’s condition, needs and preferences both within the organisation and with others who also have responsibility for the care of the consumer</w:t>
      </w:r>
      <w:r w:rsidR="0023498B">
        <w:rPr>
          <w:rFonts w:cs="Arial"/>
          <w:sz w:val="24"/>
        </w:rPr>
        <w:t>.</w:t>
      </w:r>
    </w:p>
    <w:p w:rsidR="00C541A0" w:rsidRDefault="00C541A0" w:rsidP="00C541A0">
      <w:pPr>
        <w:pStyle w:val="ListParagraph"/>
        <w:numPr>
          <w:ilvl w:val="0"/>
          <w:numId w:val="33"/>
        </w:numPr>
        <w:rPr>
          <w:rFonts w:cs="Arial"/>
          <w:sz w:val="24"/>
        </w:rPr>
      </w:pPr>
      <w:r>
        <w:rPr>
          <w:rFonts w:cs="Arial"/>
          <w:sz w:val="24"/>
        </w:rPr>
        <w:t>Refer a consumer to other providers, organisations and individuals</w:t>
      </w:r>
      <w:r w:rsidR="00142D90">
        <w:rPr>
          <w:rFonts w:cs="Arial"/>
          <w:sz w:val="24"/>
        </w:rPr>
        <w:t>,</w:t>
      </w:r>
      <w:r>
        <w:rPr>
          <w:rFonts w:cs="Arial"/>
          <w:sz w:val="24"/>
        </w:rPr>
        <w:t xml:space="preserve"> when appropriate</w:t>
      </w:r>
      <w:r w:rsidR="00142D90">
        <w:rPr>
          <w:rFonts w:cs="Arial"/>
          <w:sz w:val="24"/>
        </w:rPr>
        <w:t>, in a timely manner</w:t>
      </w:r>
      <w:r w:rsidR="0023498B">
        <w:rPr>
          <w:rFonts w:cs="Arial"/>
          <w:sz w:val="24"/>
        </w:rPr>
        <w:t xml:space="preserve"> (for example where the organisation is unable to provide a particular service the consumer needs).</w:t>
      </w:r>
    </w:p>
    <w:p w:rsidR="00C541A0" w:rsidRDefault="00C541A0" w:rsidP="00C541A0">
      <w:pPr>
        <w:pStyle w:val="ListParagraph"/>
        <w:numPr>
          <w:ilvl w:val="0"/>
          <w:numId w:val="33"/>
        </w:numPr>
        <w:rPr>
          <w:rFonts w:cs="Arial"/>
          <w:sz w:val="24"/>
        </w:rPr>
      </w:pPr>
      <w:r>
        <w:rPr>
          <w:rFonts w:cs="Arial"/>
          <w:sz w:val="24"/>
        </w:rPr>
        <w:t xml:space="preserve">Provide </w:t>
      </w:r>
      <w:r w:rsidR="00142D90">
        <w:rPr>
          <w:rFonts w:cs="Arial"/>
          <w:sz w:val="24"/>
        </w:rPr>
        <w:t>varied</w:t>
      </w:r>
      <w:r>
        <w:rPr>
          <w:rFonts w:cs="Arial"/>
          <w:sz w:val="24"/>
        </w:rPr>
        <w:t xml:space="preserve"> meals of suitable quality and quality (where the organisation is required to provide meals)</w:t>
      </w:r>
      <w:r w:rsidR="0023498B">
        <w:rPr>
          <w:rFonts w:cs="Arial"/>
          <w:sz w:val="24"/>
        </w:rPr>
        <w:t>.</w:t>
      </w:r>
    </w:p>
    <w:p w:rsidR="00C541A0" w:rsidRDefault="00C541A0" w:rsidP="00C541A0">
      <w:pPr>
        <w:pStyle w:val="ListParagraph"/>
        <w:numPr>
          <w:ilvl w:val="0"/>
          <w:numId w:val="33"/>
        </w:numPr>
        <w:rPr>
          <w:rFonts w:cs="Arial"/>
          <w:sz w:val="24"/>
        </w:rPr>
      </w:pPr>
      <w:r>
        <w:rPr>
          <w:rFonts w:cs="Arial"/>
          <w:sz w:val="24"/>
        </w:rPr>
        <w:t>Ensure equipment needed for care and service delivery is safe, suitable, clean and well maintained.</w:t>
      </w:r>
    </w:p>
    <w:p w:rsidR="00C541A0" w:rsidRDefault="00C541A0" w:rsidP="00FF30BD">
      <w:pPr>
        <w:rPr>
          <w:rFonts w:ascii="Arial" w:hAnsi="Arial" w:cs="Arial"/>
        </w:rPr>
      </w:pPr>
    </w:p>
    <w:p w:rsidR="00FF30BD" w:rsidRPr="00763EC8" w:rsidRDefault="00FF30BD" w:rsidP="00FF30BD">
      <w:pPr>
        <w:rPr>
          <w:rFonts w:ascii="Arial" w:hAnsi="Arial" w:cs="Arial"/>
          <w:u w:val="single"/>
        </w:rPr>
      </w:pPr>
      <w:r w:rsidRPr="00763EC8">
        <w:rPr>
          <w:rFonts w:ascii="Arial" w:hAnsi="Arial" w:cs="Arial"/>
          <w:u w:val="single"/>
        </w:rPr>
        <w:t>Standard 5: Organisation’s service environment</w:t>
      </w:r>
    </w:p>
    <w:p w:rsidR="003C2103" w:rsidRDefault="003C2103" w:rsidP="00FF30BD">
      <w:pPr>
        <w:rPr>
          <w:rFonts w:ascii="Arial" w:hAnsi="Arial" w:cs="Arial"/>
        </w:rPr>
      </w:pPr>
    </w:p>
    <w:p w:rsidR="003C2103" w:rsidRDefault="00C541A0" w:rsidP="003C2103">
      <w:pPr>
        <w:rPr>
          <w:rFonts w:ascii="Arial" w:hAnsi="Arial" w:cs="Arial"/>
        </w:rPr>
      </w:pPr>
      <w:r>
        <w:rPr>
          <w:rFonts w:ascii="Arial" w:hAnsi="Arial" w:cs="Arial"/>
        </w:rPr>
        <w:t>The outcome for</w:t>
      </w:r>
      <w:r w:rsidR="003C2103" w:rsidRPr="003E72AB">
        <w:rPr>
          <w:rFonts w:ascii="Arial" w:hAnsi="Arial" w:cs="Arial"/>
        </w:rPr>
        <w:t xml:space="preserve"> consumer</w:t>
      </w:r>
      <w:r>
        <w:rPr>
          <w:rFonts w:ascii="Arial" w:hAnsi="Arial" w:cs="Arial"/>
        </w:rPr>
        <w:t>s</w:t>
      </w:r>
      <w:r w:rsidR="003C2103" w:rsidRPr="003E72AB">
        <w:rPr>
          <w:rFonts w:ascii="Arial" w:hAnsi="Arial" w:cs="Arial"/>
        </w:rPr>
        <w:t xml:space="preserve"> </w:t>
      </w:r>
      <w:r>
        <w:rPr>
          <w:rFonts w:ascii="Arial" w:hAnsi="Arial" w:cs="Arial"/>
        </w:rPr>
        <w:t>under Standard 5 is that consumers</w:t>
      </w:r>
      <w:r w:rsidR="003C2103">
        <w:rPr>
          <w:rFonts w:ascii="Arial" w:hAnsi="Arial" w:cs="Arial"/>
        </w:rPr>
        <w:t xml:space="preserve"> feel they belong and feel safe and comfortable in the organisation’s </w:t>
      </w:r>
      <w:r>
        <w:rPr>
          <w:rFonts w:ascii="Arial" w:hAnsi="Arial" w:cs="Arial"/>
        </w:rPr>
        <w:t xml:space="preserve">service </w:t>
      </w:r>
      <w:r w:rsidR="003C2103">
        <w:rPr>
          <w:rFonts w:ascii="Arial" w:hAnsi="Arial" w:cs="Arial"/>
        </w:rPr>
        <w:t>environment.</w:t>
      </w:r>
    </w:p>
    <w:p w:rsidR="003C2103" w:rsidRPr="003E72AB" w:rsidRDefault="003C2103" w:rsidP="003C2103">
      <w:pPr>
        <w:rPr>
          <w:rFonts w:ascii="Arial" w:hAnsi="Arial" w:cs="Arial"/>
        </w:rPr>
      </w:pPr>
    </w:p>
    <w:p w:rsidR="003C2103" w:rsidRDefault="00C541A0" w:rsidP="00FF30BD">
      <w:pPr>
        <w:rPr>
          <w:rFonts w:ascii="Arial" w:hAnsi="Arial" w:cs="Arial"/>
        </w:rPr>
      </w:pPr>
      <w:r>
        <w:rPr>
          <w:rFonts w:ascii="Arial" w:hAnsi="Arial" w:cs="Arial"/>
        </w:rPr>
        <w:t>The</w:t>
      </w:r>
      <w:r w:rsidRPr="003E72AB">
        <w:rPr>
          <w:rFonts w:ascii="Arial" w:hAnsi="Arial" w:cs="Arial"/>
        </w:rPr>
        <w:t xml:space="preserve"> </w:t>
      </w:r>
      <w:r w:rsidR="003C2103" w:rsidRPr="003E72AB">
        <w:rPr>
          <w:rFonts w:ascii="Arial" w:hAnsi="Arial" w:cs="Arial"/>
        </w:rPr>
        <w:t>organisation</w:t>
      </w:r>
      <w:r w:rsidR="003C2103">
        <w:rPr>
          <w:rFonts w:ascii="Arial" w:hAnsi="Arial" w:cs="Arial"/>
        </w:rPr>
        <w:t xml:space="preserve"> </w:t>
      </w:r>
      <w:r>
        <w:rPr>
          <w:rFonts w:ascii="Arial" w:hAnsi="Arial" w:cs="Arial"/>
        </w:rPr>
        <w:t xml:space="preserve">statement </w:t>
      </w:r>
      <w:r w:rsidR="0023498B">
        <w:rPr>
          <w:rFonts w:ascii="Arial" w:hAnsi="Arial" w:cs="Arial"/>
        </w:rPr>
        <w:t xml:space="preserve">sets out </w:t>
      </w:r>
      <w:r w:rsidR="00336B2F">
        <w:rPr>
          <w:rFonts w:ascii="Arial" w:hAnsi="Arial" w:cs="Arial"/>
        </w:rPr>
        <w:t xml:space="preserve">the expectation </w:t>
      </w:r>
      <w:r w:rsidR="0023498B">
        <w:rPr>
          <w:rFonts w:ascii="Arial" w:hAnsi="Arial" w:cs="Arial"/>
        </w:rPr>
        <w:t>that</w:t>
      </w:r>
      <w:r>
        <w:rPr>
          <w:rFonts w:ascii="Arial" w:hAnsi="Arial" w:cs="Arial"/>
        </w:rPr>
        <w:t xml:space="preserve"> </w:t>
      </w:r>
      <w:r w:rsidR="00336B2F">
        <w:rPr>
          <w:rFonts w:ascii="Arial" w:hAnsi="Arial" w:cs="Arial"/>
        </w:rPr>
        <w:t xml:space="preserve">the </w:t>
      </w:r>
      <w:r>
        <w:rPr>
          <w:rFonts w:ascii="Arial" w:hAnsi="Arial" w:cs="Arial"/>
        </w:rPr>
        <w:t>organisation provide</w:t>
      </w:r>
      <w:r w:rsidR="00336B2F">
        <w:rPr>
          <w:rFonts w:ascii="Arial" w:hAnsi="Arial" w:cs="Arial"/>
        </w:rPr>
        <w:t>s</w:t>
      </w:r>
      <w:r>
        <w:rPr>
          <w:rFonts w:ascii="Arial" w:hAnsi="Arial" w:cs="Arial"/>
        </w:rPr>
        <w:t xml:space="preserve"> a </w:t>
      </w:r>
      <w:r w:rsidR="003C2103">
        <w:rPr>
          <w:rFonts w:ascii="Arial" w:hAnsi="Arial" w:cs="Arial"/>
        </w:rPr>
        <w:t xml:space="preserve">safe and comfortable </w:t>
      </w:r>
      <w:r>
        <w:rPr>
          <w:rFonts w:ascii="Arial" w:hAnsi="Arial" w:cs="Arial"/>
        </w:rPr>
        <w:t>service</w:t>
      </w:r>
      <w:r w:rsidR="003C2103">
        <w:rPr>
          <w:rFonts w:ascii="Arial" w:hAnsi="Arial" w:cs="Arial"/>
        </w:rPr>
        <w:t xml:space="preserve"> environment that promotes </w:t>
      </w:r>
      <w:r>
        <w:rPr>
          <w:rFonts w:ascii="Arial" w:hAnsi="Arial" w:cs="Arial"/>
        </w:rPr>
        <w:t xml:space="preserve">each </w:t>
      </w:r>
      <w:r w:rsidR="003C2103">
        <w:rPr>
          <w:rFonts w:ascii="Arial" w:hAnsi="Arial" w:cs="Arial"/>
        </w:rPr>
        <w:t xml:space="preserve">consumer’s independence, function and enjoyment. </w:t>
      </w:r>
    </w:p>
    <w:p w:rsidR="003C2103" w:rsidRDefault="003C2103" w:rsidP="00FF30BD">
      <w:pPr>
        <w:rPr>
          <w:rFonts w:ascii="Arial" w:hAnsi="Arial" w:cs="Arial"/>
        </w:rPr>
      </w:pPr>
    </w:p>
    <w:p w:rsidR="00C541A0" w:rsidRDefault="00C541A0" w:rsidP="00C541A0">
      <w:pPr>
        <w:rPr>
          <w:rFonts w:ascii="Arial" w:hAnsi="Arial" w:cs="Arial"/>
        </w:rPr>
      </w:pPr>
      <w:r>
        <w:rPr>
          <w:rFonts w:ascii="Arial" w:hAnsi="Arial" w:cs="Arial"/>
        </w:rPr>
        <w:t xml:space="preserve">For the purposes of this Standard, the organisation’s “service environment” is the physical environment through which care and services are delivered, but does not include an individual’s privately owned or occupied home in which in-home services are provided. </w:t>
      </w:r>
      <w:r w:rsidRPr="00763EC8">
        <w:rPr>
          <w:rFonts w:ascii="Arial" w:hAnsi="Arial" w:cs="Arial"/>
        </w:rPr>
        <w:t>Th</w:t>
      </w:r>
      <w:r>
        <w:rPr>
          <w:rFonts w:ascii="Arial" w:hAnsi="Arial" w:cs="Arial"/>
        </w:rPr>
        <w:t>is</w:t>
      </w:r>
      <w:r w:rsidRPr="00763EC8">
        <w:rPr>
          <w:rFonts w:ascii="Arial" w:hAnsi="Arial" w:cs="Arial"/>
        </w:rPr>
        <w:t xml:space="preserve"> </w:t>
      </w:r>
      <w:r>
        <w:rPr>
          <w:rFonts w:ascii="Arial" w:hAnsi="Arial" w:cs="Arial"/>
        </w:rPr>
        <w:t>S</w:t>
      </w:r>
      <w:r w:rsidRPr="00763EC8">
        <w:rPr>
          <w:rFonts w:ascii="Arial" w:hAnsi="Arial" w:cs="Arial"/>
        </w:rPr>
        <w:t>tandard is not intended to extend to all environments that consumers might visit, such as bowling clubs or libraries</w:t>
      </w:r>
      <w:r>
        <w:rPr>
          <w:rFonts w:ascii="Arial" w:hAnsi="Arial" w:cs="Arial"/>
        </w:rPr>
        <w:t xml:space="preserve">. </w:t>
      </w:r>
    </w:p>
    <w:p w:rsidR="00336B2F" w:rsidRDefault="00FF30BD" w:rsidP="00D22441">
      <w:pPr>
        <w:rPr>
          <w:rFonts w:ascii="Arial" w:hAnsi="Arial" w:cs="Arial"/>
        </w:rPr>
      </w:pPr>
      <w:r w:rsidRPr="00D22441">
        <w:rPr>
          <w:rFonts w:ascii="Arial" w:hAnsi="Arial" w:cs="Arial"/>
        </w:rPr>
        <w:lastRenderedPageBreak/>
        <w:t xml:space="preserve">Standard 5 </w:t>
      </w:r>
      <w:r w:rsidR="00C541A0" w:rsidRPr="00D22441">
        <w:rPr>
          <w:rFonts w:ascii="Arial" w:hAnsi="Arial" w:cs="Arial"/>
        </w:rPr>
        <w:t xml:space="preserve">requires </w:t>
      </w:r>
      <w:r w:rsidR="00336B2F">
        <w:rPr>
          <w:rFonts w:ascii="Arial" w:hAnsi="Arial" w:cs="Arial"/>
        </w:rPr>
        <w:t xml:space="preserve">the </w:t>
      </w:r>
      <w:r w:rsidR="00C541A0" w:rsidRPr="00D22441">
        <w:rPr>
          <w:rFonts w:ascii="Arial" w:hAnsi="Arial" w:cs="Arial"/>
        </w:rPr>
        <w:t>organisation to</w:t>
      </w:r>
      <w:r w:rsidR="00336B2F">
        <w:rPr>
          <w:rFonts w:ascii="Arial" w:hAnsi="Arial" w:cs="Arial"/>
        </w:rPr>
        <w:t xml:space="preserve"> ensure its service environment is:</w:t>
      </w:r>
    </w:p>
    <w:p w:rsidR="00336B2F" w:rsidRDefault="00336B2F" w:rsidP="006D16A3">
      <w:pPr>
        <w:pStyle w:val="ListParagraph"/>
        <w:numPr>
          <w:ilvl w:val="0"/>
          <w:numId w:val="33"/>
        </w:numPr>
        <w:rPr>
          <w:rFonts w:cs="Arial"/>
        </w:rPr>
      </w:pPr>
      <w:r>
        <w:rPr>
          <w:rFonts w:cs="Arial"/>
          <w:sz w:val="24"/>
        </w:rPr>
        <w:t>W</w:t>
      </w:r>
      <w:r w:rsidR="00D22441" w:rsidRPr="005D50CB">
        <w:rPr>
          <w:rFonts w:cs="Arial"/>
          <w:sz w:val="24"/>
        </w:rPr>
        <w:t>elcoming and organised in such a way that each consumer can easily find their way around the service and feel they belong.</w:t>
      </w:r>
      <w:r w:rsidRPr="00336B2F">
        <w:rPr>
          <w:rFonts w:cs="Arial"/>
          <w:sz w:val="24"/>
        </w:rPr>
        <w:t xml:space="preserve"> </w:t>
      </w:r>
      <w:r w:rsidRPr="009211A6">
        <w:rPr>
          <w:rFonts w:cs="Arial"/>
          <w:sz w:val="24"/>
        </w:rPr>
        <w:t xml:space="preserve">Each consumer should be able to move freely indoors and outdoors. </w:t>
      </w:r>
      <w:r>
        <w:rPr>
          <w:rFonts w:cs="Arial"/>
          <w:sz w:val="24"/>
        </w:rPr>
        <w:t xml:space="preserve">These requirements are intended to </w:t>
      </w:r>
      <w:r w:rsidRPr="00B16CAA">
        <w:rPr>
          <w:rFonts w:cs="Arial"/>
          <w:sz w:val="24"/>
        </w:rPr>
        <w:t>promote each consumer’s independence, function and interaction with others</w:t>
      </w:r>
      <w:r>
        <w:rPr>
          <w:rFonts w:cs="Arial"/>
          <w:sz w:val="24"/>
        </w:rPr>
        <w:t>.</w:t>
      </w:r>
    </w:p>
    <w:p w:rsidR="00FF30BD" w:rsidRPr="009F3CEF" w:rsidRDefault="00336B2F" w:rsidP="006D16A3">
      <w:pPr>
        <w:pStyle w:val="ListParagraph"/>
        <w:numPr>
          <w:ilvl w:val="0"/>
          <w:numId w:val="33"/>
        </w:numPr>
        <w:rPr>
          <w:rFonts w:cs="Arial"/>
        </w:rPr>
      </w:pPr>
      <w:r>
        <w:rPr>
          <w:rFonts w:cs="Arial"/>
          <w:sz w:val="24"/>
        </w:rPr>
        <w:t>C</w:t>
      </w:r>
      <w:r w:rsidR="00B952F2" w:rsidRPr="005D50CB">
        <w:rPr>
          <w:rFonts w:cs="Arial"/>
          <w:sz w:val="24"/>
        </w:rPr>
        <w:t>lean, well maintained and comfortable</w:t>
      </w:r>
      <w:r w:rsidR="00D22441" w:rsidRPr="005D50CB">
        <w:rPr>
          <w:rFonts w:cs="Arial"/>
          <w:sz w:val="24"/>
        </w:rPr>
        <w:t>.</w:t>
      </w:r>
      <w:r w:rsidR="00B952F2" w:rsidRPr="005D50CB">
        <w:rPr>
          <w:rFonts w:cs="Arial"/>
          <w:sz w:val="24"/>
        </w:rPr>
        <w:t xml:space="preserve"> All furniture, fittings and equipment must be safe, clean, well maintained and suitable for each consumer.</w:t>
      </w:r>
    </w:p>
    <w:p w:rsidR="00FF30BD" w:rsidRDefault="00FF30BD" w:rsidP="00FF30BD">
      <w:pPr>
        <w:rPr>
          <w:rFonts w:ascii="Arial" w:hAnsi="Arial" w:cs="Arial"/>
        </w:rPr>
      </w:pPr>
    </w:p>
    <w:p w:rsidR="00FF30BD" w:rsidRDefault="00FF30BD" w:rsidP="00FF30BD">
      <w:pPr>
        <w:rPr>
          <w:rFonts w:ascii="Arial" w:hAnsi="Arial" w:cs="Arial"/>
        </w:rPr>
      </w:pPr>
      <w:r>
        <w:rPr>
          <w:rFonts w:ascii="Arial" w:hAnsi="Arial" w:cs="Arial"/>
        </w:rPr>
        <w:t xml:space="preserve">This Standard is not intended </w:t>
      </w:r>
      <w:r w:rsidRPr="00763EC8">
        <w:rPr>
          <w:rFonts w:ascii="Arial" w:hAnsi="Arial" w:cs="Arial"/>
        </w:rPr>
        <w:t>to duplicate work, health and safety laws or requirements und</w:t>
      </w:r>
      <w:r>
        <w:rPr>
          <w:rFonts w:ascii="Arial" w:hAnsi="Arial" w:cs="Arial"/>
        </w:rPr>
        <w:t>er building legislation.</w:t>
      </w:r>
    </w:p>
    <w:p w:rsidR="00FF30BD" w:rsidRDefault="00FF30BD" w:rsidP="00FF30BD">
      <w:pPr>
        <w:rPr>
          <w:rFonts w:ascii="Arial" w:hAnsi="Arial" w:cs="Arial"/>
        </w:rPr>
      </w:pPr>
    </w:p>
    <w:p w:rsidR="00FF30BD" w:rsidRDefault="00FF30BD" w:rsidP="00FF30BD">
      <w:pPr>
        <w:rPr>
          <w:rFonts w:ascii="Arial" w:hAnsi="Arial" w:cs="Arial"/>
          <w:u w:val="single"/>
        </w:rPr>
      </w:pPr>
      <w:r w:rsidRPr="00763EC8">
        <w:rPr>
          <w:rFonts w:ascii="Arial" w:hAnsi="Arial" w:cs="Arial"/>
          <w:u w:val="single"/>
        </w:rPr>
        <w:t>Standard 6: Feedback and complaints</w:t>
      </w:r>
    </w:p>
    <w:p w:rsidR="003C2103" w:rsidRDefault="003C2103" w:rsidP="00FF30BD">
      <w:pPr>
        <w:rPr>
          <w:rFonts w:ascii="Arial" w:hAnsi="Arial" w:cs="Arial"/>
          <w:u w:val="single"/>
        </w:rPr>
      </w:pPr>
    </w:p>
    <w:p w:rsidR="00591ED2" w:rsidRDefault="00B952F2" w:rsidP="003C2103">
      <w:pPr>
        <w:rPr>
          <w:rFonts w:ascii="Arial" w:hAnsi="Arial" w:cs="Arial"/>
        </w:rPr>
      </w:pPr>
      <w:r>
        <w:rPr>
          <w:rFonts w:ascii="Arial" w:hAnsi="Arial" w:cs="Arial"/>
        </w:rPr>
        <w:t>The outcome for</w:t>
      </w:r>
      <w:r w:rsidR="003C2103" w:rsidRPr="003E72AB">
        <w:rPr>
          <w:rFonts w:ascii="Arial" w:hAnsi="Arial" w:cs="Arial"/>
        </w:rPr>
        <w:t xml:space="preserve"> consumer</w:t>
      </w:r>
      <w:r>
        <w:rPr>
          <w:rFonts w:ascii="Arial" w:hAnsi="Arial" w:cs="Arial"/>
        </w:rPr>
        <w:t>s is that each consumer</w:t>
      </w:r>
      <w:r w:rsidR="003C2103">
        <w:rPr>
          <w:rFonts w:ascii="Arial" w:hAnsi="Arial" w:cs="Arial"/>
        </w:rPr>
        <w:t xml:space="preserve"> </w:t>
      </w:r>
      <w:r w:rsidR="00591ED2">
        <w:rPr>
          <w:rFonts w:ascii="Arial" w:hAnsi="Arial" w:cs="Arial"/>
        </w:rPr>
        <w:t>feel</w:t>
      </w:r>
      <w:r>
        <w:rPr>
          <w:rFonts w:ascii="Arial" w:hAnsi="Arial" w:cs="Arial"/>
        </w:rPr>
        <w:t>s</w:t>
      </w:r>
      <w:r w:rsidR="00591ED2">
        <w:rPr>
          <w:rFonts w:ascii="Arial" w:hAnsi="Arial" w:cs="Arial"/>
        </w:rPr>
        <w:t xml:space="preserve"> safe, </w:t>
      </w:r>
      <w:r w:rsidR="00D26898">
        <w:rPr>
          <w:rFonts w:ascii="Arial" w:hAnsi="Arial" w:cs="Arial"/>
        </w:rPr>
        <w:t xml:space="preserve">encouraged </w:t>
      </w:r>
      <w:r w:rsidR="00591ED2">
        <w:rPr>
          <w:rFonts w:ascii="Arial" w:hAnsi="Arial" w:cs="Arial"/>
        </w:rPr>
        <w:t xml:space="preserve">and supported </w:t>
      </w:r>
      <w:r>
        <w:rPr>
          <w:rFonts w:ascii="Arial" w:hAnsi="Arial" w:cs="Arial"/>
        </w:rPr>
        <w:t>to</w:t>
      </w:r>
      <w:r w:rsidR="00591ED2">
        <w:rPr>
          <w:rFonts w:ascii="Arial" w:hAnsi="Arial" w:cs="Arial"/>
        </w:rPr>
        <w:t xml:space="preserve"> giv</w:t>
      </w:r>
      <w:r>
        <w:rPr>
          <w:rFonts w:ascii="Arial" w:hAnsi="Arial" w:cs="Arial"/>
        </w:rPr>
        <w:t>e</w:t>
      </w:r>
      <w:r w:rsidR="00591ED2">
        <w:rPr>
          <w:rFonts w:ascii="Arial" w:hAnsi="Arial" w:cs="Arial"/>
        </w:rPr>
        <w:t xml:space="preserve"> </w:t>
      </w:r>
      <w:r w:rsidR="00D26898">
        <w:rPr>
          <w:rFonts w:ascii="Arial" w:hAnsi="Arial" w:cs="Arial"/>
        </w:rPr>
        <w:t>feedback or mak</w:t>
      </w:r>
      <w:r>
        <w:rPr>
          <w:rFonts w:ascii="Arial" w:hAnsi="Arial" w:cs="Arial"/>
        </w:rPr>
        <w:t>e</w:t>
      </w:r>
      <w:r w:rsidR="00D26898">
        <w:rPr>
          <w:rFonts w:ascii="Arial" w:hAnsi="Arial" w:cs="Arial"/>
        </w:rPr>
        <w:t xml:space="preserve"> complaints</w:t>
      </w:r>
      <w:r>
        <w:rPr>
          <w:rFonts w:ascii="Arial" w:hAnsi="Arial" w:cs="Arial"/>
        </w:rPr>
        <w:t>,</w:t>
      </w:r>
      <w:r w:rsidR="00591ED2">
        <w:rPr>
          <w:rFonts w:ascii="Arial" w:hAnsi="Arial" w:cs="Arial"/>
        </w:rPr>
        <w:t xml:space="preserve"> </w:t>
      </w:r>
      <w:r>
        <w:rPr>
          <w:rFonts w:ascii="Arial" w:hAnsi="Arial" w:cs="Arial"/>
        </w:rPr>
        <w:t xml:space="preserve">is </w:t>
      </w:r>
      <w:r w:rsidR="00591ED2">
        <w:rPr>
          <w:rFonts w:ascii="Arial" w:hAnsi="Arial" w:cs="Arial"/>
        </w:rPr>
        <w:t>engaged in the process</w:t>
      </w:r>
      <w:r>
        <w:rPr>
          <w:rFonts w:ascii="Arial" w:hAnsi="Arial" w:cs="Arial"/>
        </w:rPr>
        <w:t>es</w:t>
      </w:r>
      <w:r w:rsidR="00591ED2">
        <w:rPr>
          <w:rFonts w:ascii="Arial" w:hAnsi="Arial" w:cs="Arial"/>
        </w:rPr>
        <w:t xml:space="preserve"> of addressing their feedback and complaints</w:t>
      </w:r>
      <w:r>
        <w:rPr>
          <w:rFonts w:ascii="Arial" w:hAnsi="Arial" w:cs="Arial"/>
        </w:rPr>
        <w:t>, and</w:t>
      </w:r>
      <w:r w:rsidR="00591ED2">
        <w:rPr>
          <w:rFonts w:ascii="Arial" w:hAnsi="Arial" w:cs="Arial"/>
        </w:rPr>
        <w:t xml:space="preserve"> </w:t>
      </w:r>
      <w:r w:rsidR="0045051E">
        <w:rPr>
          <w:rFonts w:ascii="Arial" w:hAnsi="Arial" w:cs="Arial"/>
        </w:rPr>
        <w:t>feels</w:t>
      </w:r>
      <w:r>
        <w:rPr>
          <w:rFonts w:ascii="Arial" w:hAnsi="Arial" w:cs="Arial"/>
        </w:rPr>
        <w:t xml:space="preserve"> that</w:t>
      </w:r>
      <w:r w:rsidR="00591ED2">
        <w:rPr>
          <w:rFonts w:ascii="Arial" w:hAnsi="Arial" w:cs="Arial"/>
        </w:rPr>
        <w:t xml:space="preserve"> appropriate action </w:t>
      </w:r>
      <w:r>
        <w:rPr>
          <w:rFonts w:ascii="Arial" w:hAnsi="Arial" w:cs="Arial"/>
        </w:rPr>
        <w:t xml:space="preserve">has been </w:t>
      </w:r>
      <w:r w:rsidR="00591ED2">
        <w:rPr>
          <w:rFonts w:ascii="Arial" w:hAnsi="Arial" w:cs="Arial"/>
        </w:rPr>
        <w:t>taken.</w:t>
      </w:r>
    </w:p>
    <w:p w:rsidR="003C2103" w:rsidRPr="003E72AB" w:rsidRDefault="003C2103" w:rsidP="003C2103">
      <w:pPr>
        <w:rPr>
          <w:rFonts w:ascii="Arial" w:hAnsi="Arial" w:cs="Arial"/>
        </w:rPr>
      </w:pPr>
    </w:p>
    <w:p w:rsidR="003C2103" w:rsidRDefault="00B952F2" w:rsidP="003C2103">
      <w:pPr>
        <w:rPr>
          <w:rFonts w:ascii="Arial" w:hAnsi="Arial" w:cs="Arial"/>
        </w:rPr>
      </w:pPr>
      <w:r>
        <w:rPr>
          <w:rFonts w:ascii="Arial" w:hAnsi="Arial" w:cs="Arial"/>
        </w:rPr>
        <w:t>The</w:t>
      </w:r>
      <w:r w:rsidRPr="003E72AB">
        <w:rPr>
          <w:rFonts w:ascii="Arial" w:hAnsi="Arial" w:cs="Arial"/>
        </w:rPr>
        <w:t xml:space="preserve"> </w:t>
      </w:r>
      <w:r w:rsidR="003C2103" w:rsidRPr="003E72AB">
        <w:rPr>
          <w:rFonts w:ascii="Arial" w:hAnsi="Arial" w:cs="Arial"/>
        </w:rPr>
        <w:t>organisation</w:t>
      </w:r>
      <w:r>
        <w:rPr>
          <w:rFonts w:ascii="Arial" w:hAnsi="Arial" w:cs="Arial"/>
        </w:rPr>
        <w:t xml:space="preserve"> statement </w:t>
      </w:r>
      <w:r w:rsidR="00336B2F">
        <w:rPr>
          <w:rFonts w:ascii="Arial" w:hAnsi="Arial" w:cs="Arial"/>
        </w:rPr>
        <w:t>sets out the expectation that</w:t>
      </w:r>
      <w:r>
        <w:rPr>
          <w:rFonts w:ascii="Arial" w:hAnsi="Arial" w:cs="Arial"/>
        </w:rPr>
        <w:t xml:space="preserve"> the organisation seek</w:t>
      </w:r>
      <w:r w:rsidR="00336B2F">
        <w:rPr>
          <w:rFonts w:ascii="Arial" w:hAnsi="Arial" w:cs="Arial"/>
        </w:rPr>
        <w:t>s</w:t>
      </w:r>
      <w:r>
        <w:rPr>
          <w:rFonts w:ascii="Arial" w:hAnsi="Arial" w:cs="Arial"/>
        </w:rPr>
        <w:t xml:space="preserve"> regular feedback from consumers, their carers, the workforce and others, and use</w:t>
      </w:r>
      <w:r w:rsidR="00336B2F">
        <w:rPr>
          <w:rFonts w:ascii="Arial" w:hAnsi="Arial" w:cs="Arial"/>
        </w:rPr>
        <w:t>s</w:t>
      </w:r>
      <w:r>
        <w:rPr>
          <w:rFonts w:ascii="Arial" w:hAnsi="Arial" w:cs="Arial"/>
        </w:rPr>
        <w:t xml:space="preserve"> this feedback to inform continuous improvement activities</w:t>
      </w:r>
      <w:r w:rsidR="003C2103">
        <w:rPr>
          <w:rFonts w:ascii="Arial" w:hAnsi="Arial" w:cs="Arial"/>
        </w:rPr>
        <w:t>.</w:t>
      </w:r>
    </w:p>
    <w:p w:rsidR="003C2103" w:rsidRPr="00763EC8" w:rsidRDefault="003C2103" w:rsidP="00FF30BD">
      <w:pPr>
        <w:rPr>
          <w:rFonts w:ascii="Arial" w:hAnsi="Arial" w:cs="Arial"/>
          <w:u w:val="single"/>
        </w:rPr>
      </w:pPr>
    </w:p>
    <w:p w:rsidR="0045051E" w:rsidRDefault="0045051E" w:rsidP="00FF30BD">
      <w:pPr>
        <w:rPr>
          <w:rFonts w:ascii="Arial" w:hAnsi="Arial" w:cs="Arial"/>
        </w:rPr>
      </w:pPr>
      <w:r>
        <w:rPr>
          <w:rFonts w:ascii="Arial" w:hAnsi="Arial" w:cs="Arial"/>
        </w:rPr>
        <w:t>The standard requires the organisation to encourage and support consumers, their family, friends, carers and others to provide feedback and make complaints.</w:t>
      </w:r>
    </w:p>
    <w:p w:rsidR="0045051E" w:rsidRPr="00763EC8" w:rsidRDefault="0045051E" w:rsidP="00FF30BD">
      <w:pPr>
        <w:rPr>
          <w:rFonts w:ascii="Arial" w:hAnsi="Arial" w:cs="Arial"/>
        </w:rPr>
      </w:pPr>
    </w:p>
    <w:p w:rsidR="00FF30BD" w:rsidRDefault="00FF30BD" w:rsidP="00FF30BD">
      <w:pPr>
        <w:rPr>
          <w:rFonts w:ascii="Arial" w:hAnsi="Arial" w:cs="Arial"/>
        </w:rPr>
      </w:pPr>
      <w:r w:rsidRPr="00763EC8">
        <w:rPr>
          <w:rFonts w:ascii="Arial" w:hAnsi="Arial" w:cs="Arial"/>
        </w:rPr>
        <w:t xml:space="preserve">Standard 6 recognises that some consumers </w:t>
      </w:r>
      <w:r w:rsidR="00C42C5C">
        <w:rPr>
          <w:rFonts w:ascii="Arial" w:hAnsi="Arial" w:cs="Arial"/>
        </w:rPr>
        <w:t xml:space="preserve">can </w:t>
      </w:r>
      <w:r w:rsidRPr="00763EC8">
        <w:rPr>
          <w:rFonts w:ascii="Arial" w:hAnsi="Arial" w:cs="Arial"/>
        </w:rPr>
        <w:t xml:space="preserve">face barriers </w:t>
      </w:r>
      <w:r>
        <w:rPr>
          <w:rFonts w:ascii="Arial" w:hAnsi="Arial" w:cs="Arial"/>
        </w:rPr>
        <w:t>when</w:t>
      </w:r>
      <w:r w:rsidRPr="00763EC8">
        <w:rPr>
          <w:rFonts w:ascii="Arial" w:hAnsi="Arial" w:cs="Arial"/>
        </w:rPr>
        <w:t xml:space="preserve"> providing feedback and making complaints</w:t>
      </w:r>
      <w:r>
        <w:rPr>
          <w:rFonts w:ascii="Arial" w:hAnsi="Arial" w:cs="Arial"/>
        </w:rPr>
        <w:t>,</w:t>
      </w:r>
      <w:r w:rsidRPr="00763EC8">
        <w:rPr>
          <w:rFonts w:ascii="Arial" w:hAnsi="Arial" w:cs="Arial"/>
        </w:rPr>
        <w:t xml:space="preserve"> and requires </w:t>
      </w:r>
      <w:r w:rsidR="00C42C5C">
        <w:rPr>
          <w:rFonts w:ascii="Arial" w:hAnsi="Arial" w:cs="Arial"/>
        </w:rPr>
        <w:t xml:space="preserve">the </w:t>
      </w:r>
      <w:r w:rsidRPr="00763EC8">
        <w:rPr>
          <w:rFonts w:ascii="Arial" w:hAnsi="Arial" w:cs="Arial"/>
        </w:rPr>
        <w:t>organisation to look for ways to address these barriers and provide support for consumers to make complaints.</w:t>
      </w:r>
      <w:r>
        <w:rPr>
          <w:rFonts w:ascii="Arial" w:hAnsi="Arial" w:cs="Arial"/>
        </w:rPr>
        <w:t xml:space="preserve"> For example, consumers </w:t>
      </w:r>
      <w:r w:rsidR="00C42C5C">
        <w:rPr>
          <w:rFonts w:ascii="Arial" w:hAnsi="Arial" w:cs="Arial"/>
        </w:rPr>
        <w:t xml:space="preserve">must be </w:t>
      </w:r>
      <w:r>
        <w:rPr>
          <w:rFonts w:ascii="Arial" w:hAnsi="Arial" w:cs="Arial"/>
        </w:rPr>
        <w:t>made aware of, and have access to, advocates, language services and other methods for raising and resolving complaints.</w:t>
      </w:r>
    </w:p>
    <w:p w:rsidR="00C42C5C" w:rsidRDefault="00C42C5C" w:rsidP="00FF30BD">
      <w:pPr>
        <w:rPr>
          <w:rFonts w:ascii="Arial" w:hAnsi="Arial" w:cs="Arial"/>
        </w:rPr>
      </w:pPr>
    </w:p>
    <w:p w:rsidR="00C42C5C" w:rsidRDefault="00C42C5C" w:rsidP="00FF30BD">
      <w:pPr>
        <w:rPr>
          <w:rFonts w:ascii="Arial" w:hAnsi="Arial" w:cs="Arial"/>
        </w:rPr>
      </w:pPr>
      <w:r>
        <w:rPr>
          <w:rFonts w:ascii="Arial" w:hAnsi="Arial" w:cs="Arial"/>
        </w:rPr>
        <w:t>The organisation is required to demonstrate it takes appropriate action in response to complaints, and that, when things go wrong, it uses an open disclosure process to assist in resolving the complaint.</w:t>
      </w:r>
    </w:p>
    <w:p w:rsidR="00C42C5C" w:rsidRDefault="00C42C5C" w:rsidP="00FF30BD">
      <w:pPr>
        <w:rPr>
          <w:rFonts w:ascii="Arial" w:hAnsi="Arial" w:cs="Arial"/>
        </w:rPr>
      </w:pPr>
    </w:p>
    <w:p w:rsidR="00C42C5C" w:rsidRPr="00763EC8" w:rsidRDefault="00C42C5C" w:rsidP="00FF30BD">
      <w:pPr>
        <w:rPr>
          <w:rFonts w:ascii="Arial" w:hAnsi="Arial" w:cs="Arial"/>
        </w:rPr>
      </w:pPr>
      <w:r>
        <w:rPr>
          <w:rFonts w:ascii="Arial" w:hAnsi="Arial" w:cs="Arial"/>
        </w:rPr>
        <w:t>The organisation is also required to review its feedback and complaints on a regular basis and to use information from these reviews to improve the quality of its care and services.</w:t>
      </w:r>
    </w:p>
    <w:p w:rsidR="00FF30BD" w:rsidRDefault="00FF30BD" w:rsidP="00FF30BD">
      <w:pPr>
        <w:rPr>
          <w:rFonts w:ascii="Arial" w:hAnsi="Arial" w:cs="Arial"/>
          <w:u w:val="single"/>
        </w:rPr>
      </w:pPr>
    </w:p>
    <w:p w:rsidR="00FF30BD" w:rsidRPr="00763EC8" w:rsidRDefault="00FF30BD" w:rsidP="00FF30BD">
      <w:pPr>
        <w:rPr>
          <w:rFonts w:ascii="Arial" w:hAnsi="Arial" w:cs="Arial"/>
          <w:u w:val="single"/>
        </w:rPr>
      </w:pPr>
      <w:r w:rsidRPr="00763EC8">
        <w:rPr>
          <w:rFonts w:ascii="Arial" w:hAnsi="Arial" w:cs="Arial"/>
          <w:u w:val="single"/>
        </w:rPr>
        <w:t>Standard 7: Human resources</w:t>
      </w:r>
    </w:p>
    <w:p w:rsidR="00FF30BD" w:rsidRPr="00196E8D" w:rsidRDefault="00FF30BD" w:rsidP="00FF30BD">
      <w:pPr>
        <w:rPr>
          <w:rFonts w:ascii="Arial" w:hAnsi="Arial" w:cs="Arial"/>
        </w:rPr>
      </w:pPr>
    </w:p>
    <w:p w:rsidR="00196E8D" w:rsidRDefault="00C42C5C" w:rsidP="00196E8D">
      <w:pPr>
        <w:rPr>
          <w:rFonts w:ascii="Arial" w:hAnsi="Arial" w:cs="Arial"/>
        </w:rPr>
      </w:pPr>
      <w:r>
        <w:rPr>
          <w:rFonts w:ascii="Arial" w:hAnsi="Arial" w:cs="Arial"/>
        </w:rPr>
        <w:t>The outcome for</w:t>
      </w:r>
      <w:r w:rsidR="00196E8D" w:rsidRPr="00196E8D">
        <w:rPr>
          <w:rFonts w:ascii="Arial" w:hAnsi="Arial" w:cs="Arial"/>
        </w:rPr>
        <w:t xml:space="preserve"> consumer</w:t>
      </w:r>
      <w:r>
        <w:rPr>
          <w:rFonts w:ascii="Arial" w:hAnsi="Arial" w:cs="Arial"/>
        </w:rPr>
        <w:t>s</w:t>
      </w:r>
      <w:r w:rsidR="002F037C">
        <w:rPr>
          <w:rFonts w:ascii="Arial" w:hAnsi="Arial" w:cs="Arial"/>
        </w:rPr>
        <w:t xml:space="preserve"> under this Standard is that each consumer</w:t>
      </w:r>
      <w:r w:rsidR="00196E8D" w:rsidRPr="00196E8D">
        <w:rPr>
          <w:rFonts w:ascii="Arial" w:hAnsi="Arial" w:cs="Arial"/>
        </w:rPr>
        <w:t xml:space="preserve"> </w:t>
      </w:r>
      <w:r w:rsidR="00196E8D">
        <w:rPr>
          <w:rFonts w:ascii="Arial" w:hAnsi="Arial" w:cs="Arial"/>
        </w:rPr>
        <w:t>consider</w:t>
      </w:r>
      <w:r w:rsidR="002F037C">
        <w:rPr>
          <w:rFonts w:ascii="Arial" w:hAnsi="Arial" w:cs="Arial"/>
        </w:rPr>
        <w:t>s</w:t>
      </w:r>
      <w:r w:rsidR="00196E8D">
        <w:rPr>
          <w:rFonts w:ascii="Arial" w:hAnsi="Arial" w:cs="Arial"/>
        </w:rPr>
        <w:t xml:space="preserve"> they receive quality care and services when they need them from people </w:t>
      </w:r>
      <w:r w:rsidR="002F037C">
        <w:rPr>
          <w:rFonts w:ascii="Arial" w:hAnsi="Arial" w:cs="Arial"/>
        </w:rPr>
        <w:t xml:space="preserve">who </w:t>
      </w:r>
      <w:r w:rsidR="00196E8D">
        <w:rPr>
          <w:rFonts w:ascii="Arial" w:hAnsi="Arial" w:cs="Arial"/>
        </w:rPr>
        <w:t>are knowledgeable, capable and caring.</w:t>
      </w:r>
    </w:p>
    <w:p w:rsidR="00196E8D" w:rsidRDefault="00196E8D" w:rsidP="00196E8D">
      <w:pPr>
        <w:rPr>
          <w:rFonts w:ascii="Arial" w:hAnsi="Arial" w:cs="Arial"/>
        </w:rPr>
      </w:pPr>
    </w:p>
    <w:p w:rsidR="00196E8D" w:rsidRDefault="002F037C" w:rsidP="00196E8D">
      <w:pPr>
        <w:rPr>
          <w:rFonts w:ascii="Arial" w:hAnsi="Arial" w:cs="Arial"/>
        </w:rPr>
      </w:pPr>
      <w:r>
        <w:rPr>
          <w:rFonts w:ascii="Arial" w:hAnsi="Arial" w:cs="Arial"/>
        </w:rPr>
        <w:lastRenderedPageBreak/>
        <w:t>The</w:t>
      </w:r>
      <w:r w:rsidRPr="003E72AB">
        <w:rPr>
          <w:rFonts w:ascii="Arial" w:hAnsi="Arial" w:cs="Arial"/>
        </w:rPr>
        <w:t xml:space="preserve"> </w:t>
      </w:r>
      <w:r w:rsidR="00196E8D" w:rsidRPr="003E72AB">
        <w:rPr>
          <w:rFonts w:ascii="Arial" w:hAnsi="Arial" w:cs="Arial"/>
        </w:rPr>
        <w:t>organisation</w:t>
      </w:r>
      <w:r w:rsidR="00196E8D">
        <w:rPr>
          <w:rFonts w:ascii="Arial" w:hAnsi="Arial" w:cs="Arial"/>
        </w:rPr>
        <w:t xml:space="preserve"> </w:t>
      </w:r>
      <w:r>
        <w:rPr>
          <w:rFonts w:ascii="Arial" w:hAnsi="Arial" w:cs="Arial"/>
        </w:rPr>
        <w:t xml:space="preserve">statement sets out </w:t>
      </w:r>
      <w:r w:rsidR="008A57B1">
        <w:rPr>
          <w:rFonts w:ascii="Arial" w:hAnsi="Arial" w:cs="Arial"/>
        </w:rPr>
        <w:t xml:space="preserve">the expectation </w:t>
      </w:r>
      <w:r>
        <w:rPr>
          <w:rFonts w:ascii="Arial" w:hAnsi="Arial" w:cs="Arial"/>
        </w:rPr>
        <w:t xml:space="preserve">that the organisation </w:t>
      </w:r>
      <w:r w:rsidR="00196E8D" w:rsidRPr="00196E8D">
        <w:rPr>
          <w:rFonts w:ascii="Arial" w:hAnsi="Arial" w:cs="Arial"/>
        </w:rPr>
        <w:t xml:space="preserve">has </w:t>
      </w:r>
      <w:r w:rsidR="0045051E">
        <w:rPr>
          <w:rFonts w:ascii="Arial" w:hAnsi="Arial" w:cs="Arial"/>
        </w:rPr>
        <w:t xml:space="preserve">a </w:t>
      </w:r>
      <w:r w:rsidR="00196E8D" w:rsidRPr="00196E8D">
        <w:rPr>
          <w:rFonts w:ascii="Arial" w:hAnsi="Arial" w:cs="Arial"/>
        </w:rPr>
        <w:t>sufficient skilled and qualified</w:t>
      </w:r>
      <w:r>
        <w:rPr>
          <w:rFonts w:ascii="Arial" w:hAnsi="Arial" w:cs="Arial"/>
        </w:rPr>
        <w:t xml:space="preserve"> workforce</w:t>
      </w:r>
      <w:r w:rsidR="00196E8D" w:rsidRPr="00196E8D">
        <w:rPr>
          <w:rFonts w:ascii="Arial" w:hAnsi="Arial" w:cs="Arial"/>
        </w:rPr>
        <w:t xml:space="preserve"> to provide safe, respectful and quality care and services</w:t>
      </w:r>
      <w:r>
        <w:rPr>
          <w:rFonts w:ascii="Arial" w:hAnsi="Arial" w:cs="Arial"/>
        </w:rPr>
        <w:t xml:space="preserve"> for all </w:t>
      </w:r>
      <w:r w:rsidR="0045051E">
        <w:rPr>
          <w:rFonts w:ascii="Arial" w:hAnsi="Arial" w:cs="Arial"/>
        </w:rPr>
        <w:t xml:space="preserve">its </w:t>
      </w:r>
      <w:r>
        <w:rPr>
          <w:rFonts w:ascii="Arial" w:hAnsi="Arial" w:cs="Arial"/>
        </w:rPr>
        <w:t>consumers</w:t>
      </w:r>
      <w:r w:rsidR="00196E8D" w:rsidRPr="00196E8D">
        <w:rPr>
          <w:rFonts w:ascii="Arial" w:hAnsi="Arial" w:cs="Arial"/>
        </w:rPr>
        <w:t>.</w:t>
      </w:r>
    </w:p>
    <w:p w:rsidR="00196E8D" w:rsidRDefault="00196E8D" w:rsidP="00FF30BD">
      <w:pPr>
        <w:rPr>
          <w:rFonts w:ascii="Arial" w:hAnsi="Arial" w:cs="Arial"/>
          <w:u w:val="single"/>
        </w:rPr>
      </w:pPr>
    </w:p>
    <w:p w:rsidR="00FF30BD" w:rsidRPr="00763EC8" w:rsidRDefault="00FF30BD" w:rsidP="00FF30BD">
      <w:pPr>
        <w:rPr>
          <w:rFonts w:ascii="Arial" w:hAnsi="Arial" w:cs="Arial"/>
        </w:rPr>
      </w:pPr>
      <w:r w:rsidRPr="00763EC8">
        <w:rPr>
          <w:rFonts w:ascii="Arial" w:hAnsi="Arial" w:cs="Arial"/>
        </w:rPr>
        <w:t xml:space="preserve">This </w:t>
      </w:r>
      <w:r>
        <w:rPr>
          <w:rFonts w:ascii="Arial" w:hAnsi="Arial" w:cs="Arial"/>
        </w:rPr>
        <w:t>S</w:t>
      </w:r>
      <w:r w:rsidRPr="00763EC8">
        <w:rPr>
          <w:rFonts w:ascii="Arial" w:hAnsi="Arial" w:cs="Arial"/>
        </w:rPr>
        <w:t xml:space="preserve">tandard </w:t>
      </w:r>
      <w:r w:rsidR="002F037C">
        <w:rPr>
          <w:rFonts w:ascii="Arial" w:hAnsi="Arial" w:cs="Arial"/>
        </w:rPr>
        <w:t>requires the organisation to</w:t>
      </w:r>
      <w:r w:rsidRPr="00763EC8">
        <w:rPr>
          <w:rFonts w:ascii="Arial" w:hAnsi="Arial" w:cs="Arial"/>
        </w:rPr>
        <w:t>:</w:t>
      </w:r>
    </w:p>
    <w:p w:rsidR="00FF30BD" w:rsidRPr="00763EC8" w:rsidRDefault="002F037C" w:rsidP="00FF30BD">
      <w:pPr>
        <w:numPr>
          <w:ilvl w:val="0"/>
          <w:numId w:val="31"/>
        </w:numPr>
        <w:rPr>
          <w:rFonts w:ascii="Arial" w:hAnsi="Arial" w:cs="Arial"/>
        </w:rPr>
      </w:pPr>
      <w:r>
        <w:rPr>
          <w:rFonts w:ascii="Arial" w:hAnsi="Arial" w:cs="Arial"/>
        </w:rPr>
        <w:t xml:space="preserve">Plan for, and </w:t>
      </w:r>
      <w:r w:rsidR="00FF30BD" w:rsidRPr="00763EC8">
        <w:rPr>
          <w:rFonts w:ascii="Arial" w:hAnsi="Arial" w:cs="Arial"/>
        </w:rPr>
        <w:t xml:space="preserve">make sure the </w:t>
      </w:r>
      <w:r>
        <w:rPr>
          <w:rFonts w:ascii="Arial" w:hAnsi="Arial" w:cs="Arial"/>
        </w:rPr>
        <w:t xml:space="preserve">actual </w:t>
      </w:r>
      <w:r w:rsidR="00FF30BD">
        <w:rPr>
          <w:rFonts w:ascii="Arial" w:hAnsi="Arial" w:cs="Arial"/>
        </w:rPr>
        <w:t xml:space="preserve">number and </w:t>
      </w:r>
      <w:r w:rsidR="00FF30BD" w:rsidRPr="00763EC8">
        <w:rPr>
          <w:rFonts w:ascii="Arial" w:hAnsi="Arial" w:cs="Arial"/>
        </w:rPr>
        <w:t xml:space="preserve">mix </w:t>
      </w:r>
      <w:r w:rsidR="00FF30BD">
        <w:rPr>
          <w:rFonts w:ascii="Arial" w:hAnsi="Arial" w:cs="Arial"/>
        </w:rPr>
        <w:t xml:space="preserve">of staff </w:t>
      </w:r>
      <w:r w:rsidR="00FF30BD" w:rsidRPr="00763EC8">
        <w:rPr>
          <w:rFonts w:ascii="Arial" w:hAnsi="Arial" w:cs="Arial"/>
        </w:rPr>
        <w:t>require</w:t>
      </w:r>
      <w:r w:rsidR="00FF30BD">
        <w:rPr>
          <w:rFonts w:ascii="Arial" w:hAnsi="Arial" w:cs="Arial"/>
        </w:rPr>
        <w:t>d</w:t>
      </w:r>
      <w:r w:rsidR="00FF30BD" w:rsidRPr="00763EC8">
        <w:rPr>
          <w:rFonts w:ascii="Arial" w:hAnsi="Arial" w:cs="Arial"/>
        </w:rPr>
        <w:t xml:space="preserve"> for their consumers to receive </w:t>
      </w:r>
      <w:r w:rsidR="00FF30BD">
        <w:rPr>
          <w:rFonts w:ascii="Arial" w:hAnsi="Arial" w:cs="Arial"/>
        </w:rPr>
        <w:t xml:space="preserve">safe and </w:t>
      </w:r>
      <w:r w:rsidR="00FF30BD" w:rsidRPr="00763EC8">
        <w:rPr>
          <w:rFonts w:ascii="Arial" w:hAnsi="Arial" w:cs="Arial"/>
        </w:rPr>
        <w:t>quality care</w:t>
      </w:r>
      <w:r>
        <w:rPr>
          <w:rFonts w:ascii="Arial" w:hAnsi="Arial" w:cs="Arial"/>
        </w:rPr>
        <w:t xml:space="preserve"> are on duty at any time</w:t>
      </w:r>
      <w:r w:rsidR="008A57B1">
        <w:rPr>
          <w:rFonts w:ascii="Arial" w:hAnsi="Arial" w:cs="Arial"/>
        </w:rPr>
        <w:t>.</w:t>
      </w:r>
    </w:p>
    <w:p w:rsidR="002F037C" w:rsidRPr="00763EC8" w:rsidRDefault="00736F27" w:rsidP="002F037C">
      <w:pPr>
        <w:numPr>
          <w:ilvl w:val="0"/>
          <w:numId w:val="31"/>
        </w:numPr>
        <w:rPr>
          <w:rFonts w:ascii="Arial" w:hAnsi="Arial" w:cs="Arial"/>
        </w:rPr>
      </w:pPr>
      <w:r>
        <w:rPr>
          <w:rFonts w:ascii="Arial" w:hAnsi="Arial" w:cs="Arial"/>
        </w:rPr>
        <w:t>Ensure its</w:t>
      </w:r>
      <w:r w:rsidR="002F037C">
        <w:rPr>
          <w:rFonts w:ascii="Arial" w:hAnsi="Arial" w:cs="Arial"/>
        </w:rPr>
        <w:t xml:space="preserve"> workforce’s interactions </w:t>
      </w:r>
      <w:r>
        <w:rPr>
          <w:rFonts w:ascii="Arial" w:hAnsi="Arial" w:cs="Arial"/>
        </w:rPr>
        <w:t xml:space="preserve">with consumers </w:t>
      </w:r>
      <w:r w:rsidR="002F037C">
        <w:rPr>
          <w:rFonts w:ascii="Arial" w:hAnsi="Arial" w:cs="Arial"/>
        </w:rPr>
        <w:t>are kind</w:t>
      </w:r>
      <w:r>
        <w:rPr>
          <w:rFonts w:ascii="Arial" w:hAnsi="Arial" w:cs="Arial"/>
        </w:rPr>
        <w:t>,</w:t>
      </w:r>
      <w:r w:rsidR="002F037C">
        <w:rPr>
          <w:rFonts w:ascii="Arial" w:hAnsi="Arial" w:cs="Arial"/>
        </w:rPr>
        <w:t xml:space="preserve"> caring and respectful of each consumer’s identity, culture and diversity.</w:t>
      </w:r>
    </w:p>
    <w:p w:rsidR="00FF30BD" w:rsidRDefault="00736F27" w:rsidP="00FF30BD">
      <w:pPr>
        <w:numPr>
          <w:ilvl w:val="0"/>
          <w:numId w:val="31"/>
        </w:numPr>
        <w:rPr>
          <w:rFonts w:ascii="Arial" w:hAnsi="Arial" w:cs="Arial"/>
        </w:rPr>
      </w:pPr>
      <w:r>
        <w:rPr>
          <w:rFonts w:ascii="Arial" w:hAnsi="Arial" w:cs="Arial"/>
        </w:rPr>
        <w:t xml:space="preserve">Ensure its workforce has </w:t>
      </w:r>
      <w:r w:rsidR="00FF30BD" w:rsidRPr="00763EC8">
        <w:rPr>
          <w:rFonts w:ascii="Arial" w:hAnsi="Arial" w:cs="Arial"/>
        </w:rPr>
        <w:t xml:space="preserve">the necessary </w:t>
      </w:r>
      <w:r w:rsidRPr="00763EC8">
        <w:rPr>
          <w:rFonts w:ascii="Arial" w:hAnsi="Arial" w:cs="Arial"/>
        </w:rPr>
        <w:t>competenc</w:t>
      </w:r>
      <w:r>
        <w:rPr>
          <w:rFonts w:ascii="Arial" w:hAnsi="Arial" w:cs="Arial"/>
        </w:rPr>
        <w:t>y</w:t>
      </w:r>
      <w:r w:rsidR="00FF30BD" w:rsidRPr="00763EC8">
        <w:rPr>
          <w:rFonts w:ascii="Arial" w:hAnsi="Arial" w:cs="Arial"/>
        </w:rPr>
        <w:t>, qualifications and knowledge</w:t>
      </w:r>
      <w:r w:rsidR="008A57B1">
        <w:rPr>
          <w:rFonts w:ascii="Arial" w:hAnsi="Arial" w:cs="Arial"/>
        </w:rPr>
        <w:t xml:space="preserve"> </w:t>
      </w:r>
      <w:r>
        <w:rPr>
          <w:rFonts w:ascii="Arial" w:hAnsi="Arial" w:cs="Arial"/>
        </w:rPr>
        <w:t>to</w:t>
      </w:r>
      <w:r w:rsidR="00FF30BD" w:rsidRPr="00763EC8">
        <w:rPr>
          <w:rFonts w:ascii="Arial" w:hAnsi="Arial" w:cs="Arial"/>
        </w:rPr>
        <w:t xml:space="preserve"> be able to perform their role effectively</w:t>
      </w:r>
      <w:r w:rsidR="008A57B1">
        <w:rPr>
          <w:rFonts w:ascii="Arial" w:hAnsi="Arial" w:cs="Arial"/>
        </w:rPr>
        <w:t>.</w:t>
      </w:r>
    </w:p>
    <w:p w:rsidR="00FF30BD" w:rsidRPr="00763EC8" w:rsidRDefault="00736F27" w:rsidP="00FF30BD">
      <w:pPr>
        <w:numPr>
          <w:ilvl w:val="0"/>
          <w:numId w:val="31"/>
        </w:numPr>
        <w:rPr>
          <w:rFonts w:ascii="Arial" w:hAnsi="Arial" w:cs="Arial"/>
        </w:rPr>
      </w:pPr>
      <w:r>
        <w:rPr>
          <w:rFonts w:ascii="Arial" w:hAnsi="Arial" w:cs="Arial"/>
        </w:rPr>
        <w:t>R</w:t>
      </w:r>
      <w:r w:rsidR="00FF30BD">
        <w:rPr>
          <w:rFonts w:ascii="Arial" w:hAnsi="Arial" w:cs="Arial"/>
        </w:rPr>
        <w:t xml:space="preserve">ecruit, </w:t>
      </w:r>
      <w:r w:rsidR="00FF30BD" w:rsidRPr="00763EC8">
        <w:rPr>
          <w:rFonts w:ascii="Arial" w:hAnsi="Arial" w:cs="Arial"/>
        </w:rPr>
        <w:t>train</w:t>
      </w:r>
      <w:r w:rsidR="00FF30BD">
        <w:rPr>
          <w:rFonts w:ascii="Arial" w:hAnsi="Arial" w:cs="Arial"/>
        </w:rPr>
        <w:t>, equip</w:t>
      </w:r>
      <w:r w:rsidR="00FF30BD" w:rsidRPr="00763EC8">
        <w:rPr>
          <w:rFonts w:ascii="Arial" w:hAnsi="Arial" w:cs="Arial"/>
        </w:rPr>
        <w:t xml:space="preserve"> and </w:t>
      </w:r>
      <w:r w:rsidR="00FF30BD">
        <w:rPr>
          <w:rFonts w:ascii="Arial" w:hAnsi="Arial" w:cs="Arial"/>
        </w:rPr>
        <w:t>support</w:t>
      </w:r>
      <w:r>
        <w:rPr>
          <w:rFonts w:ascii="Arial" w:hAnsi="Arial" w:cs="Arial"/>
        </w:rPr>
        <w:t xml:space="preserve"> its workforce</w:t>
      </w:r>
      <w:r w:rsidR="00FF30BD">
        <w:rPr>
          <w:rFonts w:ascii="Arial" w:hAnsi="Arial" w:cs="Arial"/>
        </w:rPr>
        <w:t xml:space="preserve"> </w:t>
      </w:r>
      <w:r w:rsidR="00FF30BD" w:rsidRPr="00763EC8">
        <w:rPr>
          <w:rFonts w:ascii="Arial" w:hAnsi="Arial" w:cs="Arial"/>
        </w:rPr>
        <w:t xml:space="preserve">to deliver the outcomes </w:t>
      </w:r>
      <w:r>
        <w:rPr>
          <w:rFonts w:ascii="Arial" w:hAnsi="Arial" w:cs="Arial"/>
        </w:rPr>
        <w:t>required by each of</w:t>
      </w:r>
      <w:r w:rsidR="00FF30BD" w:rsidRPr="00763EC8">
        <w:rPr>
          <w:rFonts w:ascii="Arial" w:hAnsi="Arial" w:cs="Arial"/>
        </w:rPr>
        <w:t xml:space="preserve"> the </w:t>
      </w:r>
      <w:r w:rsidR="00FF30BD">
        <w:rPr>
          <w:rFonts w:ascii="Arial" w:hAnsi="Arial" w:cs="Arial"/>
        </w:rPr>
        <w:t xml:space="preserve">Aged Care Quality </w:t>
      </w:r>
      <w:r w:rsidR="00FF30BD" w:rsidRPr="00763EC8">
        <w:rPr>
          <w:rFonts w:ascii="Arial" w:hAnsi="Arial" w:cs="Arial"/>
        </w:rPr>
        <w:t>Standards.</w:t>
      </w:r>
    </w:p>
    <w:p w:rsidR="00FF30BD" w:rsidRPr="00763EC8" w:rsidRDefault="00FF30BD" w:rsidP="00FF30BD">
      <w:pPr>
        <w:numPr>
          <w:ilvl w:val="0"/>
          <w:numId w:val="31"/>
        </w:numPr>
        <w:rPr>
          <w:rFonts w:ascii="Arial" w:hAnsi="Arial" w:cs="Arial"/>
        </w:rPr>
      </w:pPr>
      <w:r w:rsidRPr="00763EC8">
        <w:rPr>
          <w:rFonts w:ascii="Arial" w:hAnsi="Arial" w:cs="Arial"/>
        </w:rPr>
        <w:t>Regular</w:t>
      </w:r>
      <w:r w:rsidR="00736F27">
        <w:rPr>
          <w:rFonts w:ascii="Arial" w:hAnsi="Arial" w:cs="Arial"/>
        </w:rPr>
        <w:t>ly</w:t>
      </w:r>
      <w:r w:rsidRPr="00763EC8">
        <w:rPr>
          <w:rFonts w:ascii="Arial" w:hAnsi="Arial" w:cs="Arial"/>
        </w:rPr>
        <w:t xml:space="preserve"> assess, monitor and review the </w:t>
      </w:r>
      <w:r>
        <w:rPr>
          <w:rFonts w:ascii="Arial" w:hAnsi="Arial" w:cs="Arial"/>
        </w:rPr>
        <w:t xml:space="preserve">performance of each member of </w:t>
      </w:r>
      <w:r w:rsidR="00736F27">
        <w:rPr>
          <w:rFonts w:ascii="Arial" w:hAnsi="Arial" w:cs="Arial"/>
        </w:rPr>
        <w:t xml:space="preserve">its </w:t>
      </w:r>
      <w:r>
        <w:rPr>
          <w:rFonts w:ascii="Arial" w:hAnsi="Arial" w:cs="Arial"/>
        </w:rPr>
        <w:t xml:space="preserve">workforce. </w:t>
      </w:r>
    </w:p>
    <w:p w:rsidR="00FF30BD" w:rsidRDefault="00FF30BD" w:rsidP="00FF30BD">
      <w:pPr>
        <w:rPr>
          <w:rFonts w:ascii="Arial" w:hAnsi="Arial" w:cs="Arial"/>
        </w:rPr>
      </w:pPr>
    </w:p>
    <w:p w:rsidR="00FF30BD" w:rsidRPr="003E10EF" w:rsidRDefault="00FF30BD" w:rsidP="00FF30BD">
      <w:pPr>
        <w:rPr>
          <w:rFonts w:ascii="Arial" w:hAnsi="Arial" w:cs="Arial"/>
          <w:u w:val="single"/>
        </w:rPr>
      </w:pPr>
      <w:r w:rsidRPr="003E10EF">
        <w:rPr>
          <w:rFonts w:ascii="Arial" w:hAnsi="Arial" w:cs="Arial"/>
          <w:u w:val="single"/>
        </w:rPr>
        <w:t>Standard 8: Organisational governance</w:t>
      </w:r>
    </w:p>
    <w:p w:rsidR="008A57B1" w:rsidRDefault="008A57B1" w:rsidP="00196E8D">
      <w:pPr>
        <w:rPr>
          <w:rFonts w:ascii="Arial" w:hAnsi="Arial" w:cs="Arial"/>
        </w:rPr>
      </w:pPr>
    </w:p>
    <w:p w:rsidR="00196E8D" w:rsidRDefault="00736F27" w:rsidP="00196E8D">
      <w:pPr>
        <w:rPr>
          <w:rFonts w:ascii="Arial" w:hAnsi="Arial" w:cs="Arial"/>
        </w:rPr>
      </w:pPr>
      <w:r>
        <w:rPr>
          <w:rFonts w:ascii="Arial" w:hAnsi="Arial" w:cs="Arial"/>
        </w:rPr>
        <w:t>The</w:t>
      </w:r>
      <w:r w:rsidR="00196E8D">
        <w:rPr>
          <w:rFonts w:ascii="Arial" w:hAnsi="Arial" w:cs="Arial"/>
        </w:rPr>
        <w:t xml:space="preserve"> </w:t>
      </w:r>
      <w:r>
        <w:rPr>
          <w:rFonts w:ascii="Arial" w:hAnsi="Arial" w:cs="Arial"/>
        </w:rPr>
        <w:t xml:space="preserve">outcome for </w:t>
      </w:r>
      <w:r w:rsidR="00196E8D">
        <w:rPr>
          <w:rFonts w:ascii="Arial" w:hAnsi="Arial" w:cs="Arial"/>
        </w:rPr>
        <w:t>consumer</w:t>
      </w:r>
      <w:r>
        <w:rPr>
          <w:rFonts w:ascii="Arial" w:hAnsi="Arial" w:cs="Arial"/>
        </w:rPr>
        <w:t>s under this Standard is that consumers</w:t>
      </w:r>
      <w:r w:rsidR="00196E8D">
        <w:rPr>
          <w:rFonts w:ascii="Arial" w:hAnsi="Arial" w:cs="Arial"/>
        </w:rPr>
        <w:t xml:space="preserve"> are</w:t>
      </w:r>
      <w:r w:rsidR="00196E8D" w:rsidRPr="00196E8D">
        <w:rPr>
          <w:rFonts w:ascii="Arial" w:hAnsi="Arial" w:cs="Arial"/>
        </w:rPr>
        <w:t xml:space="preserve"> confident the organisation is well run</w:t>
      </w:r>
      <w:r w:rsidR="00196E8D">
        <w:rPr>
          <w:rFonts w:ascii="Arial" w:hAnsi="Arial" w:cs="Arial"/>
        </w:rPr>
        <w:t xml:space="preserve"> and they </w:t>
      </w:r>
      <w:r>
        <w:rPr>
          <w:rFonts w:ascii="Arial" w:hAnsi="Arial" w:cs="Arial"/>
        </w:rPr>
        <w:t xml:space="preserve">are able to </w:t>
      </w:r>
      <w:r w:rsidR="00196E8D" w:rsidRPr="00196E8D">
        <w:rPr>
          <w:rFonts w:ascii="Arial" w:hAnsi="Arial" w:cs="Arial"/>
        </w:rPr>
        <w:t xml:space="preserve">partner </w:t>
      </w:r>
      <w:r>
        <w:rPr>
          <w:rFonts w:ascii="Arial" w:hAnsi="Arial" w:cs="Arial"/>
        </w:rPr>
        <w:t xml:space="preserve">with the organisation </w:t>
      </w:r>
      <w:r w:rsidR="00196E8D" w:rsidRPr="00196E8D">
        <w:rPr>
          <w:rFonts w:ascii="Arial" w:hAnsi="Arial" w:cs="Arial"/>
        </w:rPr>
        <w:t>in improving the delivery of care and services.</w:t>
      </w:r>
    </w:p>
    <w:p w:rsidR="00196E8D" w:rsidRDefault="00196E8D" w:rsidP="00FF30BD">
      <w:pPr>
        <w:rPr>
          <w:rFonts w:ascii="Arial" w:hAnsi="Arial" w:cs="Arial"/>
        </w:rPr>
      </w:pPr>
    </w:p>
    <w:p w:rsidR="00196E8D" w:rsidRDefault="00196E8D" w:rsidP="00FF30BD">
      <w:pPr>
        <w:rPr>
          <w:rFonts w:ascii="Arial" w:hAnsi="Arial" w:cs="Arial"/>
        </w:rPr>
      </w:pPr>
      <w:r>
        <w:rPr>
          <w:rFonts w:ascii="Arial" w:hAnsi="Arial" w:cs="Arial"/>
        </w:rPr>
        <w:t>The</w:t>
      </w:r>
      <w:r w:rsidRPr="00196E8D">
        <w:rPr>
          <w:rFonts w:ascii="Arial" w:hAnsi="Arial" w:cs="Arial"/>
        </w:rPr>
        <w:t xml:space="preserve"> organisation</w:t>
      </w:r>
      <w:r w:rsidR="00736F27">
        <w:rPr>
          <w:rFonts w:ascii="Arial" w:hAnsi="Arial" w:cs="Arial"/>
        </w:rPr>
        <w:t xml:space="preserve"> statement sets out</w:t>
      </w:r>
      <w:r w:rsidR="008A57B1">
        <w:rPr>
          <w:rFonts w:ascii="Arial" w:hAnsi="Arial" w:cs="Arial"/>
        </w:rPr>
        <w:t xml:space="preserve"> the expectation</w:t>
      </w:r>
      <w:r w:rsidR="00736F27">
        <w:rPr>
          <w:rFonts w:ascii="Arial" w:hAnsi="Arial" w:cs="Arial"/>
        </w:rPr>
        <w:t xml:space="preserve"> that the organisation’s</w:t>
      </w:r>
      <w:r>
        <w:rPr>
          <w:rFonts w:ascii="Arial" w:hAnsi="Arial" w:cs="Arial"/>
        </w:rPr>
        <w:t xml:space="preserve"> </w:t>
      </w:r>
      <w:r w:rsidRPr="00196E8D">
        <w:rPr>
          <w:rFonts w:ascii="Arial" w:hAnsi="Arial" w:cs="Arial"/>
        </w:rPr>
        <w:t xml:space="preserve">governing body is accountable for </w:t>
      </w:r>
      <w:r w:rsidR="0045051E">
        <w:rPr>
          <w:rFonts w:ascii="Arial" w:hAnsi="Arial" w:cs="Arial"/>
        </w:rPr>
        <w:t xml:space="preserve">the delivery of </w:t>
      </w:r>
      <w:r w:rsidRPr="00196E8D">
        <w:rPr>
          <w:rFonts w:ascii="Arial" w:hAnsi="Arial" w:cs="Arial"/>
        </w:rPr>
        <w:t>safe and quality care and services.</w:t>
      </w:r>
    </w:p>
    <w:p w:rsidR="00196E8D" w:rsidRDefault="00196E8D" w:rsidP="00FF30BD">
      <w:pPr>
        <w:rPr>
          <w:rFonts w:ascii="Arial" w:hAnsi="Arial" w:cs="Arial"/>
        </w:rPr>
      </w:pPr>
    </w:p>
    <w:p w:rsidR="00771970" w:rsidRDefault="00771970" w:rsidP="00FF30BD">
      <w:pPr>
        <w:rPr>
          <w:rFonts w:ascii="Arial" w:hAnsi="Arial" w:cs="Arial"/>
        </w:rPr>
      </w:pPr>
      <w:r w:rsidRPr="008D2B13">
        <w:rPr>
          <w:rFonts w:ascii="Arial" w:hAnsi="Arial" w:cs="Arial"/>
        </w:rPr>
        <w:t>Standard 8 can be applied in any organisation, no matter how large or small, by recognising that there is no “one size fits all” solution for effective governance.</w:t>
      </w:r>
      <w:r>
        <w:rPr>
          <w:rFonts w:ascii="Arial" w:hAnsi="Arial" w:cs="Arial"/>
        </w:rPr>
        <w:t xml:space="preserve"> </w:t>
      </w:r>
      <w:r w:rsidR="0045051E">
        <w:rPr>
          <w:rFonts w:ascii="Arial" w:hAnsi="Arial" w:cs="Arial"/>
        </w:rPr>
        <w:t xml:space="preserve">The standard </w:t>
      </w:r>
      <w:r w:rsidRPr="003E10EF">
        <w:rPr>
          <w:rFonts w:ascii="Arial" w:hAnsi="Arial" w:cs="Arial"/>
        </w:rPr>
        <w:t xml:space="preserve">applies irrespective of how a governing body is structured, for example as a Board or a single person. </w:t>
      </w:r>
    </w:p>
    <w:p w:rsidR="00771970" w:rsidRDefault="00771970" w:rsidP="00FF30BD">
      <w:pPr>
        <w:rPr>
          <w:rFonts w:ascii="Arial" w:hAnsi="Arial" w:cs="Arial"/>
        </w:rPr>
      </w:pPr>
    </w:p>
    <w:p w:rsidR="00EE1EC0" w:rsidRDefault="00EE1EC0" w:rsidP="00EE1EC0">
      <w:pPr>
        <w:rPr>
          <w:rFonts w:ascii="Arial" w:hAnsi="Arial" w:cs="Arial"/>
        </w:rPr>
      </w:pPr>
      <w:r>
        <w:rPr>
          <w:rFonts w:ascii="Arial" w:hAnsi="Arial" w:cs="Arial"/>
        </w:rPr>
        <w:t>This Standard requires the organisation to demonstrate that it e</w:t>
      </w:r>
      <w:r w:rsidR="00FF30BD">
        <w:rPr>
          <w:rFonts w:ascii="Arial" w:hAnsi="Arial" w:cs="Arial"/>
        </w:rPr>
        <w:t>ngage</w:t>
      </w:r>
      <w:r>
        <w:rPr>
          <w:rFonts w:ascii="Arial" w:hAnsi="Arial" w:cs="Arial"/>
        </w:rPr>
        <w:t xml:space="preserve">s with consumers, and supports consumers to be engaged, </w:t>
      </w:r>
      <w:r w:rsidR="00FF30BD">
        <w:rPr>
          <w:rFonts w:ascii="Arial" w:hAnsi="Arial" w:cs="Arial"/>
        </w:rPr>
        <w:t xml:space="preserve">in the development, delivery and evaluation of care and services. </w:t>
      </w:r>
      <w:r>
        <w:rPr>
          <w:rFonts w:ascii="Arial" w:hAnsi="Arial" w:cs="Arial"/>
        </w:rPr>
        <w:t>The organisation’s governing body must promote a culture of safe, inclusive and quality care and services, and is accountable for their delivery.</w:t>
      </w:r>
    </w:p>
    <w:p w:rsidR="00EE1EC0" w:rsidRDefault="00EE1EC0" w:rsidP="00EE1EC0">
      <w:pPr>
        <w:rPr>
          <w:rFonts w:ascii="Arial" w:hAnsi="Arial" w:cs="Arial"/>
        </w:rPr>
      </w:pPr>
    </w:p>
    <w:p w:rsidR="0045051E" w:rsidRDefault="00EE1EC0" w:rsidP="00B63B0F">
      <w:pPr>
        <w:rPr>
          <w:rFonts w:ascii="Arial" w:hAnsi="Arial" w:cs="Arial"/>
        </w:rPr>
      </w:pPr>
      <w:r>
        <w:rPr>
          <w:rFonts w:ascii="Arial" w:hAnsi="Arial" w:cs="Arial"/>
        </w:rPr>
        <w:t xml:space="preserve">This Standard also requires the organisation </w:t>
      </w:r>
      <w:r w:rsidR="00B63B0F">
        <w:rPr>
          <w:rFonts w:ascii="Arial" w:hAnsi="Arial" w:cs="Arial"/>
        </w:rPr>
        <w:t>to have</w:t>
      </w:r>
      <w:r>
        <w:rPr>
          <w:rFonts w:ascii="Arial" w:hAnsi="Arial" w:cs="Arial"/>
        </w:rPr>
        <w:t xml:space="preserve"> </w:t>
      </w:r>
      <w:r w:rsidR="00B63B0F">
        <w:rPr>
          <w:rFonts w:ascii="Arial" w:hAnsi="Arial" w:cs="Arial"/>
        </w:rPr>
        <w:t xml:space="preserve">in place </w:t>
      </w:r>
      <w:r>
        <w:rPr>
          <w:rFonts w:ascii="Arial" w:hAnsi="Arial" w:cs="Arial"/>
        </w:rPr>
        <w:t>effective organisation wide governance systems in relation to:</w:t>
      </w:r>
    </w:p>
    <w:p w:rsidR="0045051E" w:rsidRPr="0045051E" w:rsidRDefault="00EE1EC0" w:rsidP="006D16A3">
      <w:pPr>
        <w:pStyle w:val="ListParagraph"/>
        <w:numPr>
          <w:ilvl w:val="0"/>
          <w:numId w:val="34"/>
        </w:numPr>
        <w:rPr>
          <w:rFonts w:cs="Arial"/>
        </w:rPr>
      </w:pPr>
      <w:r w:rsidRPr="005D50CB">
        <w:rPr>
          <w:rFonts w:cs="Arial"/>
          <w:sz w:val="24"/>
        </w:rPr>
        <w:t>information management;</w:t>
      </w:r>
    </w:p>
    <w:p w:rsidR="0045051E" w:rsidRPr="0045051E" w:rsidRDefault="00EE1EC0" w:rsidP="006D16A3">
      <w:pPr>
        <w:pStyle w:val="ListParagraph"/>
        <w:numPr>
          <w:ilvl w:val="0"/>
          <w:numId w:val="34"/>
        </w:numPr>
        <w:rPr>
          <w:rFonts w:cs="Arial"/>
        </w:rPr>
      </w:pPr>
      <w:r w:rsidRPr="005D50CB">
        <w:rPr>
          <w:rFonts w:cs="Arial"/>
          <w:sz w:val="24"/>
        </w:rPr>
        <w:t>continuous improvement;</w:t>
      </w:r>
    </w:p>
    <w:p w:rsidR="0045051E" w:rsidRPr="0045051E" w:rsidRDefault="00EE1EC0" w:rsidP="006D16A3">
      <w:pPr>
        <w:pStyle w:val="ListParagraph"/>
        <w:numPr>
          <w:ilvl w:val="0"/>
          <w:numId w:val="34"/>
        </w:numPr>
        <w:rPr>
          <w:rFonts w:cs="Arial"/>
        </w:rPr>
      </w:pPr>
      <w:r w:rsidRPr="005D50CB">
        <w:rPr>
          <w:rFonts w:cs="Arial"/>
          <w:sz w:val="24"/>
        </w:rPr>
        <w:t>financial governance;</w:t>
      </w:r>
    </w:p>
    <w:p w:rsidR="0045051E" w:rsidRPr="0045051E" w:rsidRDefault="00EE1EC0" w:rsidP="006D16A3">
      <w:pPr>
        <w:pStyle w:val="ListParagraph"/>
        <w:numPr>
          <w:ilvl w:val="0"/>
          <w:numId w:val="34"/>
        </w:numPr>
        <w:rPr>
          <w:rFonts w:cs="Arial"/>
        </w:rPr>
      </w:pPr>
      <w:r w:rsidRPr="005D50CB">
        <w:rPr>
          <w:rFonts w:cs="Arial"/>
          <w:sz w:val="24"/>
        </w:rPr>
        <w:t>workforce governance</w:t>
      </w:r>
      <w:r w:rsidR="00B63B0F" w:rsidRPr="005D50CB">
        <w:rPr>
          <w:rFonts w:cs="Arial"/>
          <w:sz w:val="24"/>
        </w:rPr>
        <w:t>;</w:t>
      </w:r>
    </w:p>
    <w:p w:rsidR="0045051E" w:rsidRPr="0045051E" w:rsidRDefault="00B63B0F" w:rsidP="006D16A3">
      <w:pPr>
        <w:pStyle w:val="ListParagraph"/>
        <w:numPr>
          <w:ilvl w:val="0"/>
          <w:numId w:val="34"/>
        </w:numPr>
        <w:rPr>
          <w:rFonts w:cs="Arial"/>
        </w:rPr>
      </w:pPr>
      <w:r w:rsidRPr="005D50CB">
        <w:rPr>
          <w:rFonts w:cs="Arial"/>
          <w:sz w:val="24"/>
        </w:rPr>
        <w:t>regulatory compliance;</w:t>
      </w:r>
    </w:p>
    <w:p w:rsidR="0045051E" w:rsidRPr="0045051E" w:rsidRDefault="00B63B0F" w:rsidP="006D16A3">
      <w:pPr>
        <w:pStyle w:val="ListParagraph"/>
        <w:numPr>
          <w:ilvl w:val="0"/>
          <w:numId w:val="34"/>
        </w:numPr>
        <w:rPr>
          <w:rFonts w:cs="Arial"/>
        </w:rPr>
      </w:pPr>
      <w:r w:rsidRPr="005D50CB">
        <w:rPr>
          <w:rFonts w:cs="Arial"/>
          <w:sz w:val="24"/>
        </w:rPr>
        <w:t>risk management, including to address high impact or high prevalence risks associated with the care of consumers</w:t>
      </w:r>
      <w:r w:rsidR="008A57B1" w:rsidRPr="005D50CB">
        <w:rPr>
          <w:rFonts w:cs="Arial"/>
          <w:sz w:val="24"/>
        </w:rPr>
        <w:t>,</w:t>
      </w:r>
      <w:r w:rsidRPr="005D50CB">
        <w:rPr>
          <w:rFonts w:cs="Arial"/>
          <w:sz w:val="24"/>
        </w:rPr>
        <w:t xml:space="preserve"> and abuse and neglect;</w:t>
      </w:r>
    </w:p>
    <w:p w:rsidR="0045051E" w:rsidRPr="0045051E" w:rsidRDefault="00B63B0F" w:rsidP="006D16A3">
      <w:pPr>
        <w:pStyle w:val="ListParagraph"/>
        <w:numPr>
          <w:ilvl w:val="0"/>
          <w:numId w:val="34"/>
        </w:numPr>
        <w:rPr>
          <w:rFonts w:cs="Arial"/>
        </w:rPr>
      </w:pPr>
      <w:r w:rsidRPr="005D50CB">
        <w:rPr>
          <w:rFonts w:cs="Arial"/>
          <w:sz w:val="24"/>
        </w:rPr>
        <w:t>feedback and complaints; and</w:t>
      </w:r>
    </w:p>
    <w:p w:rsidR="005D50CB" w:rsidRDefault="00B63B0F" w:rsidP="006D16A3">
      <w:pPr>
        <w:pStyle w:val="ListParagraph"/>
        <w:numPr>
          <w:ilvl w:val="0"/>
          <w:numId w:val="34"/>
        </w:numPr>
        <w:rPr>
          <w:rFonts w:cs="Arial"/>
        </w:rPr>
      </w:pPr>
      <w:r w:rsidRPr="005D50CB">
        <w:rPr>
          <w:rFonts w:cs="Arial"/>
          <w:sz w:val="24"/>
        </w:rPr>
        <w:t>clinical governance.</w:t>
      </w:r>
    </w:p>
    <w:p w:rsidR="00FF30BD" w:rsidRPr="005D50CB" w:rsidRDefault="00FF30BD" w:rsidP="005D50CB">
      <w:pPr>
        <w:rPr>
          <w:rFonts w:ascii="Arial" w:hAnsi="Arial" w:cs="Arial"/>
        </w:rPr>
      </w:pPr>
      <w:r w:rsidRPr="005D50CB">
        <w:rPr>
          <w:rFonts w:ascii="Arial" w:hAnsi="Arial" w:cs="Arial"/>
        </w:rPr>
        <w:lastRenderedPageBreak/>
        <w:t xml:space="preserve">The </w:t>
      </w:r>
      <w:r w:rsidR="008A57B1" w:rsidRPr="005D50CB">
        <w:rPr>
          <w:rFonts w:ascii="Arial" w:hAnsi="Arial" w:cs="Arial"/>
        </w:rPr>
        <w:t xml:space="preserve">organisation’s </w:t>
      </w:r>
      <w:r w:rsidRPr="005D50CB">
        <w:rPr>
          <w:rFonts w:ascii="Arial" w:hAnsi="Arial" w:cs="Arial"/>
        </w:rPr>
        <w:t xml:space="preserve">clinical governance framework must support the delivery of </w:t>
      </w:r>
      <w:r w:rsidR="008A57B1" w:rsidRPr="005D50CB">
        <w:rPr>
          <w:rFonts w:ascii="Arial" w:hAnsi="Arial" w:cs="Arial"/>
        </w:rPr>
        <w:t xml:space="preserve">safe, best practice </w:t>
      </w:r>
      <w:r w:rsidRPr="005D50CB">
        <w:rPr>
          <w:rFonts w:ascii="Arial" w:hAnsi="Arial" w:cs="Arial"/>
        </w:rPr>
        <w:t>clinical care</w:t>
      </w:r>
      <w:r w:rsidR="00B63B0F" w:rsidRPr="005D50CB">
        <w:rPr>
          <w:rFonts w:ascii="Arial" w:hAnsi="Arial" w:cs="Arial"/>
        </w:rPr>
        <w:t xml:space="preserve"> and include the organisation’s policies and practices in relation to: antimicrobial stewardship; minimising the use of all forms of restraint, and open disclosure</w:t>
      </w:r>
      <w:r w:rsidRPr="005D50CB">
        <w:rPr>
          <w:rFonts w:ascii="Arial" w:hAnsi="Arial" w:cs="Arial"/>
        </w:rPr>
        <w:t>.</w:t>
      </w:r>
    </w:p>
    <w:p w:rsidR="00FF30BD" w:rsidRDefault="00FF30BD" w:rsidP="00FF30BD">
      <w:pPr>
        <w:rPr>
          <w:rFonts w:ascii="Arial" w:hAnsi="Arial" w:cs="Arial"/>
        </w:rPr>
      </w:pPr>
    </w:p>
    <w:p w:rsidR="00FF30BD" w:rsidRPr="003E10EF" w:rsidRDefault="00FF30BD" w:rsidP="00FF30BD">
      <w:pPr>
        <w:rPr>
          <w:rFonts w:ascii="Arial" w:hAnsi="Arial" w:cs="Arial"/>
        </w:rPr>
      </w:pPr>
      <w:r>
        <w:rPr>
          <w:rFonts w:ascii="Arial" w:hAnsi="Arial" w:cs="Arial"/>
        </w:rPr>
        <w:t xml:space="preserve">This Standard is not intended to duplicate the requirements of the </w:t>
      </w:r>
      <w:r>
        <w:rPr>
          <w:rFonts w:ascii="Arial" w:hAnsi="Arial" w:cs="Arial"/>
          <w:i/>
        </w:rPr>
        <w:t>Corporations Act 2001</w:t>
      </w:r>
      <w:r>
        <w:rPr>
          <w:rFonts w:ascii="Arial" w:hAnsi="Arial" w:cs="Arial"/>
        </w:rPr>
        <w:t xml:space="preserve"> or other requirements related to organisational governance.</w:t>
      </w:r>
    </w:p>
    <w:p w:rsidR="00FF30BD" w:rsidRDefault="00FF30BD" w:rsidP="00FF30BD">
      <w:pPr>
        <w:rPr>
          <w:rFonts w:ascii="Arial" w:hAnsi="Arial" w:cs="Arial"/>
        </w:rPr>
      </w:pPr>
    </w:p>
    <w:p w:rsidR="00FF30BD" w:rsidRPr="006B1C98" w:rsidRDefault="00FF30BD" w:rsidP="00FF30BD">
      <w:pPr>
        <w:rPr>
          <w:rFonts w:ascii="Arial" w:hAnsi="Arial" w:cs="Arial"/>
          <w:b/>
        </w:rPr>
      </w:pPr>
      <w:r w:rsidRPr="00C64BB1">
        <w:rPr>
          <w:rFonts w:ascii="Arial" w:hAnsi="Arial" w:cs="Arial"/>
          <w:b/>
        </w:rPr>
        <w:t xml:space="preserve">Item </w:t>
      </w:r>
      <w:r w:rsidRPr="006B1C98">
        <w:rPr>
          <w:rFonts w:ascii="Arial" w:hAnsi="Arial" w:cs="Arial"/>
          <w:b/>
        </w:rPr>
        <w:t>3</w:t>
      </w:r>
      <w:r>
        <w:rPr>
          <w:rFonts w:ascii="Arial" w:hAnsi="Arial" w:cs="Arial"/>
          <w:b/>
        </w:rPr>
        <w:t>6</w:t>
      </w:r>
      <w:r w:rsidRPr="006B1C98">
        <w:rPr>
          <w:rFonts w:ascii="Arial" w:hAnsi="Arial" w:cs="Arial"/>
          <w:b/>
        </w:rPr>
        <w:t xml:space="preserve">.  </w:t>
      </w:r>
      <w:r>
        <w:rPr>
          <w:rFonts w:ascii="Arial" w:hAnsi="Arial" w:cs="Arial"/>
          <w:b/>
        </w:rPr>
        <w:t>Schedule 3 (note 2)</w:t>
      </w:r>
    </w:p>
    <w:p w:rsidR="00FF30BD" w:rsidRDefault="00FF30BD" w:rsidP="00FF30BD">
      <w:pPr>
        <w:rPr>
          <w:rFonts w:ascii="Arial" w:hAnsi="Arial" w:cs="Arial"/>
        </w:rPr>
      </w:pPr>
      <w:r>
        <w:rPr>
          <w:rFonts w:ascii="Arial" w:hAnsi="Arial" w:cs="Arial"/>
        </w:rPr>
        <w:t>This item repeals and substitutes note 2 to explain that care and services specified in the Schedule should be provided in a way that complies with the Aged Care Quality Standards.</w:t>
      </w:r>
    </w:p>
    <w:p w:rsidR="00FF30BD" w:rsidRDefault="00FF30BD" w:rsidP="00FF30BD">
      <w:pPr>
        <w:rPr>
          <w:rFonts w:ascii="Arial" w:hAnsi="Arial" w:cs="Arial"/>
        </w:rPr>
      </w:pPr>
    </w:p>
    <w:p w:rsidR="00FF30BD" w:rsidRPr="006B1C98" w:rsidRDefault="00FF30BD" w:rsidP="00FF30BD">
      <w:pPr>
        <w:rPr>
          <w:rFonts w:ascii="Arial" w:hAnsi="Arial" w:cs="Arial"/>
          <w:b/>
        </w:rPr>
      </w:pPr>
      <w:r w:rsidRPr="00C64BB1">
        <w:rPr>
          <w:rFonts w:ascii="Arial" w:hAnsi="Arial" w:cs="Arial"/>
          <w:b/>
        </w:rPr>
        <w:t xml:space="preserve">Item </w:t>
      </w:r>
      <w:r w:rsidRPr="006B1C98">
        <w:rPr>
          <w:rFonts w:ascii="Arial" w:hAnsi="Arial" w:cs="Arial"/>
          <w:b/>
        </w:rPr>
        <w:t>3</w:t>
      </w:r>
      <w:r>
        <w:rPr>
          <w:rFonts w:ascii="Arial" w:hAnsi="Arial" w:cs="Arial"/>
          <w:b/>
        </w:rPr>
        <w:t>7</w:t>
      </w:r>
      <w:r w:rsidRPr="006B1C98">
        <w:rPr>
          <w:rFonts w:ascii="Arial" w:hAnsi="Arial" w:cs="Arial"/>
          <w:b/>
        </w:rPr>
        <w:t xml:space="preserve">.  </w:t>
      </w:r>
      <w:r>
        <w:rPr>
          <w:rFonts w:ascii="Arial" w:hAnsi="Arial" w:cs="Arial"/>
          <w:b/>
        </w:rPr>
        <w:t>Schedule 4</w:t>
      </w:r>
    </w:p>
    <w:p w:rsidR="00FF30BD" w:rsidRDefault="00FF30BD" w:rsidP="00FF30BD">
      <w:pPr>
        <w:rPr>
          <w:rFonts w:ascii="Arial" w:hAnsi="Arial" w:cs="Arial"/>
        </w:rPr>
      </w:pPr>
      <w:r w:rsidRPr="00C53285">
        <w:rPr>
          <w:rFonts w:ascii="Arial" w:hAnsi="Arial" w:cs="Arial"/>
        </w:rPr>
        <w:t xml:space="preserve">This item </w:t>
      </w:r>
      <w:r>
        <w:rPr>
          <w:rFonts w:ascii="Arial" w:hAnsi="Arial" w:cs="Arial"/>
        </w:rPr>
        <w:t>repeals the Schedule which set out the Home Care Standards.</w:t>
      </w:r>
    </w:p>
    <w:p w:rsidR="00FF30BD" w:rsidRDefault="00FF30BD" w:rsidP="00FF30BD">
      <w:pPr>
        <w:rPr>
          <w:rFonts w:ascii="Arial" w:hAnsi="Arial" w:cs="Arial"/>
        </w:rPr>
      </w:pPr>
    </w:p>
    <w:p w:rsidR="00FF30BD" w:rsidRPr="006B1C98" w:rsidRDefault="00FF30BD" w:rsidP="00FF30BD">
      <w:pPr>
        <w:rPr>
          <w:rFonts w:ascii="Arial" w:hAnsi="Arial" w:cs="Arial"/>
          <w:b/>
        </w:rPr>
      </w:pPr>
      <w:r w:rsidRPr="00C64BB1">
        <w:rPr>
          <w:rFonts w:ascii="Arial" w:hAnsi="Arial" w:cs="Arial"/>
          <w:b/>
        </w:rPr>
        <w:t xml:space="preserve">Item </w:t>
      </w:r>
      <w:r w:rsidRPr="006B1C98">
        <w:rPr>
          <w:rFonts w:ascii="Arial" w:hAnsi="Arial" w:cs="Arial"/>
          <w:b/>
        </w:rPr>
        <w:t>3</w:t>
      </w:r>
      <w:r>
        <w:rPr>
          <w:rFonts w:ascii="Arial" w:hAnsi="Arial" w:cs="Arial"/>
          <w:b/>
        </w:rPr>
        <w:t>8</w:t>
      </w:r>
      <w:r w:rsidRPr="006B1C98">
        <w:rPr>
          <w:rFonts w:ascii="Arial" w:hAnsi="Arial" w:cs="Arial"/>
          <w:b/>
        </w:rPr>
        <w:t xml:space="preserve">.  </w:t>
      </w:r>
      <w:r>
        <w:rPr>
          <w:rFonts w:ascii="Arial" w:hAnsi="Arial" w:cs="Arial"/>
          <w:b/>
        </w:rPr>
        <w:t>Schedule 5 (note 2)</w:t>
      </w:r>
    </w:p>
    <w:p w:rsidR="00FF30BD" w:rsidRDefault="00FF30BD" w:rsidP="00FF30BD">
      <w:pPr>
        <w:rPr>
          <w:rFonts w:ascii="Arial" w:hAnsi="Arial" w:cs="Arial"/>
        </w:rPr>
      </w:pPr>
      <w:r>
        <w:rPr>
          <w:rFonts w:ascii="Arial" w:hAnsi="Arial" w:cs="Arial"/>
        </w:rPr>
        <w:t>This item repeals and substitutes note 2 to explain that care and services specified in the Schedule should be provided in a way that complies with the Aged Care Quality Standards.</w:t>
      </w:r>
    </w:p>
    <w:p w:rsidR="00FF30BD" w:rsidRDefault="00FF30BD" w:rsidP="00FF30BD">
      <w:pPr>
        <w:rPr>
          <w:rFonts w:ascii="Arial" w:hAnsi="Arial" w:cs="Arial"/>
          <w:b/>
        </w:rPr>
      </w:pPr>
      <w:r>
        <w:rPr>
          <w:rFonts w:ascii="Arial" w:hAnsi="Arial" w:cs="Arial"/>
          <w:b/>
        </w:rPr>
        <w:br w:type="page"/>
      </w:r>
    </w:p>
    <w:p w:rsidR="00FF30BD" w:rsidRPr="00CD5B96" w:rsidRDefault="00FF30BD" w:rsidP="00FF30BD">
      <w:pPr>
        <w:pStyle w:val="Heading1"/>
        <w:rPr>
          <w:b w:val="0"/>
        </w:rPr>
      </w:pPr>
      <w:r w:rsidRPr="00CD5B96">
        <w:rPr>
          <w:b w:val="0"/>
        </w:rPr>
        <w:lastRenderedPageBreak/>
        <w:t>STATEMENT OF COMPATIBILITY WITH HUMAN RIGHTS</w:t>
      </w:r>
    </w:p>
    <w:p w:rsidR="00FF30BD" w:rsidRDefault="00FF30BD" w:rsidP="00FF30BD">
      <w:pPr>
        <w:jc w:val="center"/>
        <w:rPr>
          <w:rFonts w:ascii="Arial" w:hAnsi="Arial" w:cs="Arial"/>
          <w:i/>
          <w:iCs/>
        </w:rPr>
      </w:pPr>
    </w:p>
    <w:p w:rsidR="00FF30BD" w:rsidRPr="00CD5B96" w:rsidRDefault="00FF30BD" w:rsidP="00FF30BD">
      <w:pPr>
        <w:jc w:val="center"/>
        <w:rPr>
          <w:rFonts w:ascii="Arial" w:hAnsi="Arial" w:cs="Arial"/>
          <w:i/>
          <w:iCs/>
        </w:rPr>
      </w:pPr>
      <w:r w:rsidRPr="00CD5B96">
        <w:rPr>
          <w:rFonts w:ascii="Arial" w:hAnsi="Arial" w:cs="Arial"/>
          <w:i/>
          <w:iCs/>
        </w:rPr>
        <w:t>Prepared in accordance with Part 3 of the Human Rights (Parliamentary Scrutiny) Act 2011</w:t>
      </w:r>
    </w:p>
    <w:p w:rsidR="00FF30BD" w:rsidRDefault="00FF30BD" w:rsidP="00FF30BD">
      <w:pPr>
        <w:jc w:val="center"/>
        <w:rPr>
          <w:b/>
        </w:rPr>
      </w:pPr>
    </w:p>
    <w:p w:rsidR="00FF30BD" w:rsidRDefault="00FF30BD" w:rsidP="00FF30BD">
      <w:pPr>
        <w:jc w:val="center"/>
        <w:rPr>
          <w:b/>
        </w:rPr>
      </w:pPr>
    </w:p>
    <w:p w:rsidR="00FF30BD" w:rsidRDefault="00FF30BD" w:rsidP="00FF30BD">
      <w:pPr>
        <w:pStyle w:val="Normal1stPara"/>
        <w:spacing w:before="0" w:after="0" w:line="240" w:lineRule="auto"/>
        <w:rPr>
          <w:rFonts w:cs="Arial"/>
          <w:u w:val="single"/>
          <w:lang w:val="en-AU" w:eastAsia="en-AU"/>
        </w:rPr>
      </w:pPr>
      <w:r w:rsidRPr="00FB436C">
        <w:rPr>
          <w:rFonts w:cs="Arial"/>
          <w:u w:val="single"/>
          <w:lang w:val="en-AU" w:eastAsia="en-AU"/>
        </w:rPr>
        <w:t>Quality of Care Amendment (Single Quality Framework) Principles 2018</w:t>
      </w:r>
    </w:p>
    <w:p w:rsidR="00FF30BD" w:rsidRDefault="00FF30BD" w:rsidP="00FF30BD">
      <w:pPr>
        <w:pStyle w:val="Normal1stPara"/>
        <w:spacing w:before="0" w:after="0" w:line="240" w:lineRule="auto"/>
      </w:pPr>
    </w:p>
    <w:p w:rsidR="00FF30BD" w:rsidRDefault="00FF30BD" w:rsidP="00FF30BD">
      <w:pPr>
        <w:pStyle w:val="Normal1stPara"/>
        <w:spacing w:before="0" w:after="0" w:line="240" w:lineRule="auto"/>
      </w:pPr>
      <w:r>
        <w:t xml:space="preserve">This legislative instrument is </w:t>
      </w:r>
      <w:r w:rsidRPr="006C0B44">
        <w:t xml:space="preserve">compatible with the human rights and freedoms recognised or declared in the </w:t>
      </w:r>
      <w:r w:rsidRPr="0041343A">
        <w:t xml:space="preserve">international </w:t>
      </w:r>
      <w:r>
        <w:t>i</w:t>
      </w:r>
      <w:r w:rsidRPr="0041343A">
        <w:t xml:space="preserve">nstruments listed in section 3 of the </w:t>
      </w:r>
      <w:r w:rsidRPr="001A2DF5">
        <w:rPr>
          <w:i/>
        </w:rPr>
        <w:t>Human Rights (Parliamentary Scrutiny) Act 2011</w:t>
      </w:r>
      <w:r w:rsidRPr="0041343A">
        <w:t>.</w:t>
      </w:r>
    </w:p>
    <w:p w:rsidR="00FF30BD" w:rsidRPr="0041343A" w:rsidRDefault="00FF30BD" w:rsidP="00FF30BD">
      <w:pPr>
        <w:pStyle w:val="Normal1stPara"/>
        <w:spacing w:before="0" w:after="0" w:line="240" w:lineRule="auto"/>
      </w:pPr>
    </w:p>
    <w:p w:rsidR="00FF30BD" w:rsidRPr="00CD5B96" w:rsidRDefault="00FF30BD" w:rsidP="00FF30BD">
      <w:pPr>
        <w:rPr>
          <w:rFonts w:ascii="Arial" w:hAnsi="Arial" w:cs="Arial"/>
          <w:u w:val="single"/>
        </w:rPr>
      </w:pPr>
      <w:r w:rsidRPr="00CD5B96">
        <w:rPr>
          <w:rFonts w:ascii="Arial" w:hAnsi="Arial" w:cs="Arial"/>
          <w:u w:val="single"/>
        </w:rPr>
        <w:t>Overview of the legislative instrument</w:t>
      </w:r>
    </w:p>
    <w:p w:rsidR="00FF30BD" w:rsidRPr="001A2DF5" w:rsidRDefault="00FF30BD" w:rsidP="00FF30BD">
      <w:pPr>
        <w:pStyle w:val="Normal1stPara"/>
        <w:spacing w:before="0" w:after="0" w:line="240" w:lineRule="auto"/>
      </w:pPr>
    </w:p>
    <w:p w:rsidR="00FF30BD" w:rsidRPr="001A2DF5" w:rsidRDefault="00FF30BD" w:rsidP="00FF30BD">
      <w:pPr>
        <w:pStyle w:val="Normal1stPara"/>
        <w:spacing w:before="0" w:after="0" w:line="240" w:lineRule="auto"/>
      </w:pPr>
      <w:r w:rsidRPr="001A2DF5">
        <w:t>The</w:t>
      </w:r>
      <w:r>
        <w:t xml:space="preserve"> legislative</w:t>
      </w:r>
      <w:r w:rsidRPr="001A2DF5">
        <w:t xml:space="preserve"> instrument enables the implementation of the Aged Care Quality Standards that will apply to residential, home and flexible aged care services.</w:t>
      </w:r>
    </w:p>
    <w:p w:rsidR="00FF30BD" w:rsidRPr="001A2DF5" w:rsidRDefault="00FF30BD" w:rsidP="00FF30BD">
      <w:pPr>
        <w:pStyle w:val="Normal1stPara"/>
        <w:spacing w:before="0" w:after="0" w:line="240" w:lineRule="auto"/>
      </w:pPr>
    </w:p>
    <w:p w:rsidR="00FF30BD" w:rsidRPr="007D6C17" w:rsidRDefault="00FF30BD" w:rsidP="00FF30BD">
      <w:pPr>
        <w:rPr>
          <w:rFonts w:ascii="Arial" w:hAnsi="Arial" w:cs="Arial"/>
          <w:u w:val="single"/>
        </w:rPr>
      </w:pPr>
      <w:r w:rsidRPr="007D6C17">
        <w:rPr>
          <w:rFonts w:ascii="Arial" w:hAnsi="Arial" w:cs="Arial"/>
          <w:u w:val="single"/>
        </w:rPr>
        <w:t>Human rights implications</w:t>
      </w:r>
    </w:p>
    <w:p w:rsidR="00FF30BD" w:rsidRDefault="00FF30BD" w:rsidP="00FF30BD">
      <w:pPr>
        <w:pStyle w:val="Normal1stPara"/>
        <w:spacing w:before="0" w:after="0" w:line="240" w:lineRule="auto"/>
      </w:pPr>
    </w:p>
    <w:p w:rsidR="00FF30BD" w:rsidRPr="007D6C17" w:rsidRDefault="00FF30BD" w:rsidP="00FF30BD">
      <w:pPr>
        <w:pStyle w:val="Normal1stPara"/>
        <w:spacing w:before="0" w:after="0" w:line="240" w:lineRule="auto"/>
      </w:pPr>
      <w:r w:rsidRPr="007D6C17">
        <w:t xml:space="preserve">The </w:t>
      </w:r>
      <w:r>
        <w:t>instrument</w:t>
      </w:r>
      <w:r w:rsidRPr="007D6C17">
        <w:t xml:space="preserve"> engages the following human rights:</w:t>
      </w:r>
    </w:p>
    <w:p w:rsidR="00FF30BD" w:rsidRPr="007D6C17" w:rsidRDefault="00FF30BD" w:rsidP="00FF30BD">
      <w:pPr>
        <w:pStyle w:val="Normal1stPara"/>
        <w:numPr>
          <w:ilvl w:val="0"/>
          <w:numId w:val="18"/>
        </w:numPr>
        <w:spacing w:before="0" w:after="0" w:line="240" w:lineRule="auto"/>
      </w:pPr>
      <w:r w:rsidRPr="007D6C17">
        <w:t>the right to an adequate standard of living</w:t>
      </w:r>
      <w:r>
        <w:t>;</w:t>
      </w:r>
    </w:p>
    <w:p w:rsidR="00FF30BD" w:rsidRPr="007D6C17" w:rsidRDefault="00FF30BD" w:rsidP="00FF30BD">
      <w:pPr>
        <w:pStyle w:val="Normal1stPara"/>
        <w:numPr>
          <w:ilvl w:val="0"/>
          <w:numId w:val="18"/>
        </w:numPr>
        <w:spacing w:before="0" w:after="0" w:line="240" w:lineRule="auto"/>
      </w:pPr>
      <w:r w:rsidRPr="007D6C17">
        <w:t xml:space="preserve">the right to the enjoyment of the highest attainable standard of physical and mental health; </w:t>
      </w:r>
    </w:p>
    <w:p w:rsidR="00FF30BD" w:rsidRPr="007D6C17" w:rsidRDefault="00FF30BD" w:rsidP="00FF30BD">
      <w:pPr>
        <w:pStyle w:val="Normal1stPara"/>
        <w:numPr>
          <w:ilvl w:val="0"/>
          <w:numId w:val="18"/>
        </w:numPr>
        <w:spacing w:before="0" w:after="0" w:line="240" w:lineRule="auto"/>
      </w:pPr>
      <w:r w:rsidRPr="007D6C17">
        <w:t>the right to protection from exploitation, violence and abuse; and</w:t>
      </w:r>
    </w:p>
    <w:p w:rsidR="00FF30BD" w:rsidRPr="007D6C17" w:rsidRDefault="00FF30BD" w:rsidP="00FF30BD">
      <w:pPr>
        <w:pStyle w:val="Normal1stPara"/>
        <w:numPr>
          <w:ilvl w:val="0"/>
          <w:numId w:val="18"/>
        </w:numPr>
        <w:spacing w:before="0" w:after="0" w:line="240" w:lineRule="auto"/>
      </w:pPr>
      <w:r w:rsidRPr="007D6C17">
        <w:t>the right to not be subjected to arbitrary or unlawful interference with his privacy, family, home or correspondence, nor to unlawful attacks on his honour and reputation.</w:t>
      </w:r>
    </w:p>
    <w:p w:rsidR="00FF30BD" w:rsidRPr="007D6C17" w:rsidRDefault="00FF30BD" w:rsidP="00FF30BD">
      <w:pPr>
        <w:pStyle w:val="Normal1stPara"/>
        <w:spacing w:before="0" w:after="0" w:line="240" w:lineRule="auto"/>
      </w:pPr>
    </w:p>
    <w:p w:rsidR="00FF30BD" w:rsidRPr="007D6C17" w:rsidRDefault="00FF30BD" w:rsidP="00FF30BD">
      <w:pPr>
        <w:pStyle w:val="Normal1stPara"/>
        <w:spacing w:before="0" w:after="0" w:line="240" w:lineRule="auto"/>
      </w:pPr>
      <w:r w:rsidRPr="007D6C17">
        <w:t xml:space="preserve">The </w:t>
      </w:r>
      <w:r>
        <w:t>instrument</w:t>
      </w:r>
      <w:r w:rsidRPr="007D6C17">
        <w:t xml:space="preserve"> is compatible with the right to an adequate standard of living and the right to the enjoyment of the highest attainable standard of physical and mental health as contained in article 11(1) and article 12(1) of the </w:t>
      </w:r>
      <w:r w:rsidRPr="00B71B9B">
        <w:rPr>
          <w:i/>
        </w:rPr>
        <w:t>International Convention on Economic, Social and Cultural Rights</w:t>
      </w:r>
      <w:r w:rsidRPr="007D6C17">
        <w:t xml:space="preserve">, and articles 25 and 28 of the </w:t>
      </w:r>
      <w:r w:rsidRPr="00B71B9B">
        <w:rPr>
          <w:i/>
        </w:rPr>
        <w:t>Convention of the Rights of Persons with Disabilities</w:t>
      </w:r>
      <w:r w:rsidRPr="007D6C17">
        <w:t>.</w:t>
      </w:r>
    </w:p>
    <w:p w:rsidR="00FF30BD" w:rsidRPr="007D6C17" w:rsidRDefault="00FF30BD" w:rsidP="00FF30BD">
      <w:pPr>
        <w:pStyle w:val="Normal1stPara"/>
        <w:spacing w:before="0" w:after="0" w:line="240" w:lineRule="auto"/>
      </w:pPr>
    </w:p>
    <w:p w:rsidR="00FF30BD" w:rsidRPr="007D6C17" w:rsidRDefault="00FF30BD" w:rsidP="00FF30BD">
      <w:pPr>
        <w:pStyle w:val="Normal1stPara"/>
        <w:spacing w:before="0" w:after="0" w:line="240" w:lineRule="auto"/>
      </w:pPr>
      <w:r w:rsidRPr="007D6C17">
        <w:t>The Aged Care Quality Standar</w:t>
      </w:r>
      <w:r w:rsidRPr="006D16A3">
        <w:t xml:space="preserve">ds (the </w:t>
      </w:r>
      <w:r w:rsidR="00AD5DEF" w:rsidRPr="006D16A3">
        <w:t xml:space="preserve">new </w:t>
      </w:r>
      <w:r w:rsidRPr="006D16A3">
        <w:t>Standa</w:t>
      </w:r>
      <w:r>
        <w:t>rds)</w:t>
      </w:r>
      <w:r w:rsidRPr="007D6C17">
        <w:t xml:space="preserve"> </w:t>
      </w:r>
      <w:r w:rsidRPr="001A2DF5">
        <w:t>focus on achieving quality outcomes for consumers by enabling consumers and carers to influence the design and delivery of the services in order to ensure that they are consistent with the consumer’s</w:t>
      </w:r>
      <w:r>
        <w:t xml:space="preserve"> needs, goals and</w:t>
      </w:r>
      <w:r w:rsidRPr="001A2DF5">
        <w:t xml:space="preserve"> preferences. The </w:t>
      </w:r>
      <w:r>
        <w:t>S</w:t>
      </w:r>
      <w:r w:rsidRPr="001A2DF5">
        <w:t xml:space="preserve">tandards </w:t>
      </w:r>
      <w:r w:rsidRPr="007D6C17">
        <w:t xml:space="preserve">support </w:t>
      </w:r>
      <w:r>
        <w:t>consumers</w:t>
      </w:r>
      <w:r w:rsidRPr="007D6C17">
        <w:t xml:space="preserve"> to achieve a</w:t>
      </w:r>
      <w:r w:rsidR="00771970">
        <w:t>n adequate</w:t>
      </w:r>
      <w:r w:rsidRPr="007D6C17">
        <w:t xml:space="preserve"> standard of living and </w:t>
      </w:r>
      <w:r w:rsidR="00771970">
        <w:t>to optimise consumers’</w:t>
      </w:r>
      <w:r w:rsidRPr="007D6C17">
        <w:t xml:space="preserve"> physical and mental health.</w:t>
      </w:r>
    </w:p>
    <w:p w:rsidR="00FF30BD" w:rsidRPr="007D6C17" w:rsidRDefault="00FF30BD" w:rsidP="00FF30BD">
      <w:pPr>
        <w:pStyle w:val="Normal1stPara"/>
        <w:spacing w:before="0" w:after="0" w:line="240" w:lineRule="auto"/>
      </w:pPr>
    </w:p>
    <w:p w:rsidR="00FF30BD" w:rsidRDefault="00FF30BD" w:rsidP="00FF30BD">
      <w:pPr>
        <w:pStyle w:val="Normal1stPara"/>
        <w:spacing w:before="0" w:after="0" w:line="240" w:lineRule="auto"/>
      </w:pPr>
      <w:r w:rsidRPr="007D6C17">
        <w:t xml:space="preserve">The </w:t>
      </w:r>
      <w:r>
        <w:t>legislative instrument</w:t>
      </w:r>
      <w:r w:rsidRPr="007D6C17">
        <w:t xml:space="preserve"> engages the right to protection from exploitation, violence and abuse as contained in article 20(2) of the </w:t>
      </w:r>
      <w:r w:rsidRPr="00B71B9B">
        <w:rPr>
          <w:i/>
        </w:rPr>
        <w:t>International Covenant on Civil and Political Rights</w:t>
      </w:r>
      <w:r w:rsidRPr="001A2DF5">
        <w:t xml:space="preserve"> </w:t>
      </w:r>
      <w:r w:rsidRPr="007D6C17">
        <w:t xml:space="preserve">and article 16 of the </w:t>
      </w:r>
      <w:r w:rsidRPr="00B71B9B">
        <w:rPr>
          <w:i/>
        </w:rPr>
        <w:t>Convention of the Rights of Persons with Disabilities</w:t>
      </w:r>
      <w:r w:rsidRPr="007D6C17">
        <w:t xml:space="preserve">. The </w:t>
      </w:r>
      <w:r>
        <w:t>S</w:t>
      </w:r>
      <w:r w:rsidRPr="007D6C17">
        <w:t xml:space="preserve">tandards are intended to promote the delivery of quality aged care services by approved providers. The </w:t>
      </w:r>
      <w:r>
        <w:t xml:space="preserve">legislative </w:t>
      </w:r>
      <w:r w:rsidRPr="007D6C17">
        <w:t xml:space="preserve">instrument is intended to increase protection for aged care </w:t>
      </w:r>
      <w:r>
        <w:t>consumers</w:t>
      </w:r>
      <w:r w:rsidRPr="007D6C17">
        <w:t xml:space="preserve"> against potential exploitation, violence and abuse.</w:t>
      </w:r>
    </w:p>
    <w:p w:rsidR="00FF30BD" w:rsidRPr="007D6C17" w:rsidRDefault="00FF30BD" w:rsidP="00FF30BD">
      <w:pPr>
        <w:pStyle w:val="Normal1stPara"/>
        <w:spacing w:before="0" w:after="0" w:line="240" w:lineRule="auto"/>
      </w:pPr>
    </w:p>
    <w:p w:rsidR="00FF30BD" w:rsidRPr="007D6C17" w:rsidRDefault="00FF30BD" w:rsidP="00FF30BD">
      <w:pPr>
        <w:pStyle w:val="Normal1stPara"/>
        <w:spacing w:before="0" w:after="0" w:line="240" w:lineRule="auto"/>
      </w:pPr>
      <w:r w:rsidRPr="007D6C17">
        <w:t xml:space="preserve">The </w:t>
      </w:r>
      <w:r>
        <w:t>legislative instrument</w:t>
      </w:r>
      <w:r w:rsidRPr="007D6C17">
        <w:t xml:space="preserve"> engages the right to not be subjected to arbitrary or unlawful interference with his </w:t>
      </w:r>
      <w:r>
        <w:t xml:space="preserve">or her </w:t>
      </w:r>
      <w:r w:rsidRPr="007D6C17">
        <w:t xml:space="preserve">privacy, family, home or correspondence, nor to unlawful attacks on his </w:t>
      </w:r>
      <w:r>
        <w:t xml:space="preserve">or her </w:t>
      </w:r>
      <w:r w:rsidRPr="007D6C17">
        <w:t xml:space="preserve">honour and reputation contained in article 17 of the </w:t>
      </w:r>
      <w:r w:rsidRPr="00B71B9B">
        <w:rPr>
          <w:i/>
        </w:rPr>
        <w:t>International Covenant on Civil and Political Rights</w:t>
      </w:r>
      <w:r w:rsidRPr="001A2DF5">
        <w:t xml:space="preserve">. </w:t>
      </w:r>
    </w:p>
    <w:p w:rsidR="00FF30BD" w:rsidRPr="001A2DF5" w:rsidRDefault="00FF30BD" w:rsidP="00FF30BD">
      <w:pPr>
        <w:pStyle w:val="Normal1stPara"/>
        <w:spacing w:before="0" w:after="0" w:line="240" w:lineRule="auto"/>
      </w:pPr>
    </w:p>
    <w:p w:rsidR="00FF30BD" w:rsidRPr="007D6C17" w:rsidRDefault="00FF30BD" w:rsidP="00FF30BD">
      <w:pPr>
        <w:rPr>
          <w:rFonts w:ascii="Arial" w:hAnsi="Arial" w:cs="Arial"/>
          <w:u w:val="single"/>
        </w:rPr>
      </w:pPr>
      <w:r w:rsidRPr="007D6C17">
        <w:rPr>
          <w:rFonts w:ascii="Arial" w:hAnsi="Arial" w:cs="Arial"/>
          <w:u w:val="single"/>
        </w:rPr>
        <w:t>Conclusion</w:t>
      </w:r>
    </w:p>
    <w:p w:rsidR="00FF30BD" w:rsidRDefault="00FF30BD" w:rsidP="00FF30BD">
      <w:pPr>
        <w:pStyle w:val="Normal1stPara"/>
        <w:spacing w:before="0" w:after="0" w:line="240" w:lineRule="auto"/>
      </w:pPr>
    </w:p>
    <w:p w:rsidR="00FF30BD" w:rsidRPr="006C0B44" w:rsidRDefault="00FF30BD" w:rsidP="00FF30BD">
      <w:pPr>
        <w:pStyle w:val="Normal1stPara"/>
        <w:spacing w:before="0" w:after="0" w:line="240" w:lineRule="auto"/>
      </w:pPr>
      <w:r w:rsidRPr="006C0B44">
        <w:t>The</w:t>
      </w:r>
      <w:r>
        <w:t xml:space="preserve"> legislative</w:t>
      </w:r>
      <w:r w:rsidRPr="006C0B44">
        <w:t xml:space="preserve"> instrument </w:t>
      </w:r>
      <w:r>
        <w:t>is</w:t>
      </w:r>
      <w:r w:rsidRPr="006C0B44">
        <w:t xml:space="preserve"> compatible with the human rights and freedoms recognised or declared in the international instruments listed in section 3 of the </w:t>
      </w:r>
      <w:r w:rsidRPr="00462C90">
        <w:rPr>
          <w:i/>
        </w:rPr>
        <w:t>Human Rights (Parliamentary Scrutiny) Act 2011</w:t>
      </w:r>
      <w:r w:rsidRPr="006C0B44">
        <w:t>.</w:t>
      </w:r>
      <w:r>
        <w:t xml:space="preserve"> The instrument promotes the </w:t>
      </w:r>
      <w:r w:rsidR="00771970">
        <w:t xml:space="preserve">consumer’s </w:t>
      </w:r>
      <w:r>
        <w:t>right</w:t>
      </w:r>
      <w:r w:rsidR="00771970">
        <w:t>s</w:t>
      </w:r>
      <w:r>
        <w:t xml:space="preserve"> to an </w:t>
      </w:r>
      <w:r w:rsidRPr="006C0B44">
        <w:t>adequate standard of living</w:t>
      </w:r>
      <w:r w:rsidR="00771970">
        <w:t xml:space="preserve"> and personal privacy</w:t>
      </w:r>
      <w:r w:rsidRPr="006C0B44">
        <w:t xml:space="preserve">, </w:t>
      </w:r>
      <w:r w:rsidR="00771970">
        <w:t xml:space="preserve">and optimises each consumer’s </w:t>
      </w:r>
      <w:r w:rsidRPr="006C0B44">
        <w:t>physical and mental health</w:t>
      </w:r>
      <w:r w:rsidR="00771970">
        <w:t>,</w:t>
      </w:r>
      <w:r w:rsidRPr="006C0B44">
        <w:t xml:space="preserve"> </w:t>
      </w:r>
      <w:r>
        <w:t>without prohibiting or restricting the right to freedom of thought, conscience and religion and the right to work.</w:t>
      </w:r>
    </w:p>
    <w:p w:rsidR="00576CA6" w:rsidRDefault="00576CA6" w:rsidP="00FF30BD">
      <w:pPr>
        <w:pStyle w:val="Heading1"/>
        <w:shd w:val="clear" w:color="auto" w:fill="FAFAFA"/>
        <w:rPr>
          <w:b w:val="0"/>
          <w:u w:val="none"/>
          <w:lang w:val="en"/>
        </w:rPr>
      </w:pPr>
    </w:p>
    <w:p w:rsidR="00FF30BD" w:rsidRPr="00097419" w:rsidRDefault="00FF30BD" w:rsidP="00FF30BD">
      <w:pPr>
        <w:pStyle w:val="Heading1"/>
        <w:shd w:val="clear" w:color="auto" w:fill="FAFAFA"/>
        <w:rPr>
          <w:b w:val="0"/>
          <w:u w:val="none"/>
          <w:lang w:val="en"/>
        </w:rPr>
      </w:pPr>
      <w:r w:rsidRPr="00097419">
        <w:rPr>
          <w:b w:val="0"/>
          <w:u w:val="none"/>
          <w:lang w:val="en"/>
        </w:rPr>
        <w:t xml:space="preserve">The Hon Ken Wyatt </w:t>
      </w:r>
    </w:p>
    <w:p w:rsidR="00FF30BD" w:rsidRDefault="00FF30BD" w:rsidP="00FF30BD">
      <w:pPr>
        <w:pStyle w:val="Normal1stPara"/>
        <w:jc w:val="center"/>
        <w:rPr>
          <w:lang w:val="en-AU"/>
        </w:rPr>
      </w:pPr>
      <w:r>
        <w:rPr>
          <w:lang w:val="en"/>
        </w:rPr>
        <w:t xml:space="preserve">Minister for </w:t>
      </w:r>
      <w:r w:rsidR="00591ED2">
        <w:rPr>
          <w:lang w:val="en"/>
        </w:rPr>
        <w:t xml:space="preserve">Senior Australians and </w:t>
      </w:r>
      <w:r>
        <w:rPr>
          <w:lang w:val="en"/>
        </w:rPr>
        <w:t>Aged Care</w:t>
      </w:r>
      <w:r>
        <w:rPr>
          <w:lang w:val="en"/>
        </w:rPr>
        <w:br/>
      </w:r>
    </w:p>
    <w:p w:rsidR="00FF30BD" w:rsidRPr="00EC0DE0" w:rsidRDefault="00FF30BD" w:rsidP="00FF30BD"/>
    <w:p w:rsidR="00E461C5" w:rsidRPr="00EC0DE0" w:rsidRDefault="00E461C5" w:rsidP="00EC0DE0"/>
    <w:sectPr w:rsidR="00E461C5" w:rsidRPr="00EC0DE0">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CA6" w:rsidRDefault="00576CA6" w:rsidP="009348F3">
      <w:r>
        <w:separator/>
      </w:r>
    </w:p>
  </w:endnote>
  <w:endnote w:type="continuationSeparator" w:id="0">
    <w:p w:rsidR="00576CA6" w:rsidRDefault="00576CA6" w:rsidP="00934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pen Sans">
    <w:altName w:val="Tahoma"/>
    <w:charset w:val="00"/>
    <w:family w:val="swiss"/>
    <w:pitch w:val="variable"/>
    <w:sig w:usb0="00000001" w:usb1="4000205B" w:usb2="00000028"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CA6" w:rsidRPr="00432EC1" w:rsidRDefault="00576CA6">
    <w:pPr>
      <w:pStyle w:val="Footer"/>
      <w:jc w:val="right"/>
      <w:rPr>
        <w:rFonts w:ascii="Arial" w:hAnsi="Arial" w:cs="Arial"/>
      </w:rPr>
    </w:pPr>
    <w:r w:rsidRPr="00432EC1">
      <w:rPr>
        <w:rFonts w:ascii="Arial" w:hAnsi="Arial" w:cs="Arial"/>
      </w:rPr>
      <w:fldChar w:fldCharType="begin"/>
    </w:r>
    <w:r w:rsidRPr="00432EC1">
      <w:rPr>
        <w:rFonts w:ascii="Arial" w:hAnsi="Arial" w:cs="Arial"/>
      </w:rPr>
      <w:instrText xml:space="preserve"> PAGE   \* MERGEFORMAT </w:instrText>
    </w:r>
    <w:r w:rsidRPr="00432EC1">
      <w:rPr>
        <w:rFonts w:ascii="Arial" w:hAnsi="Arial" w:cs="Arial"/>
      </w:rPr>
      <w:fldChar w:fldCharType="separate"/>
    </w:r>
    <w:r w:rsidR="00D713CA">
      <w:rPr>
        <w:rFonts w:ascii="Arial" w:hAnsi="Arial" w:cs="Arial"/>
        <w:noProof/>
      </w:rPr>
      <w:t>2</w:t>
    </w:r>
    <w:r w:rsidRPr="00432EC1">
      <w:rPr>
        <w:rFonts w:ascii="Arial" w:hAnsi="Arial" w:cs="Arial"/>
        <w:noProof/>
      </w:rPr>
      <w:fldChar w:fldCharType="end"/>
    </w:r>
  </w:p>
  <w:p w:rsidR="00576CA6" w:rsidRDefault="00576C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CA6" w:rsidRDefault="00576CA6" w:rsidP="009348F3">
      <w:r>
        <w:separator/>
      </w:r>
    </w:p>
  </w:footnote>
  <w:footnote w:type="continuationSeparator" w:id="0">
    <w:p w:rsidR="00576CA6" w:rsidRDefault="00576CA6" w:rsidP="009348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7674B"/>
    <w:multiLevelType w:val="hybridMultilevel"/>
    <w:tmpl w:val="F4306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66E3CE8"/>
    <w:multiLevelType w:val="hybridMultilevel"/>
    <w:tmpl w:val="B62C4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B750F1C"/>
    <w:multiLevelType w:val="hybridMultilevel"/>
    <w:tmpl w:val="A43C2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D1C7E55"/>
    <w:multiLevelType w:val="hybridMultilevel"/>
    <w:tmpl w:val="CF903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20D1257"/>
    <w:multiLevelType w:val="hybridMultilevel"/>
    <w:tmpl w:val="7BD28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2789718A"/>
    <w:multiLevelType w:val="hybridMultilevel"/>
    <w:tmpl w:val="004A5E26"/>
    <w:lvl w:ilvl="0" w:tplc="1C22A89C">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03D4B64"/>
    <w:multiLevelType w:val="hybridMultilevel"/>
    <w:tmpl w:val="F62CB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41E1BB8"/>
    <w:multiLevelType w:val="hybridMultilevel"/>
    <w:tmpl w:val="4BEAE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9C45B22"/>
    <w:multiLevelType w:val="hybridMultilevel"/>
    <w:tmpl w:val="C01A4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21A1150"/>
    <w:multiLevelType w:val="hybridMultilevel"/>
    <w:tmpl w:val="DF345B4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nsid w:val="42230CAD"/>
    <w:multiLevelType w:val="hybridMultilevel"/>
    <w:tmpl w:val="379838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55E6FE6"/>
    <w:multiLevelType w:val="hybridMultilevel"/>
    <w:tmpl w:val="2A0C6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6086E50"/>
    <w:multiLevelType w:val="hybridMultilevel"/>
    <w:tmpl w:val="1B145252"/>
    <w:lvl w:ilvl="0" w:tplc="A3849436">
      <w:start w:val="1"/>
      <w:numFmt w:val="decimal"/>
      <w:pStyle w:val="Heading3"/>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4C8E26D0"/>
    <w:multiLevelType w:val="hybridMultilevel"/>
    <w:tmpl w:val="870098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nsid w:val="4E98560F"/>
    <w:multiLevelType w:val="hybridMultilevel"/>
    <w:tmpl w:val="83700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15F7CB6"/>
    <w:multiLevelType w:val="hybridMultilevel"/>
    <w:tmpl w:val="3DE4A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2635BCF"/>
    <w:multiLevelType w:val="hybridMultilevel"/>
    <w:tmpl w:val="C8AE7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4C00A5B"/>
    <w:multiLevelType w:val="hybridMultilevel"/>
    <w:tmpl w:val="D6482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A885F4D"/>
    <w:multiLevelType w:val="hybridMultilevel"/>
    <w:tmpl w:val="1F6CB7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49D3A78"/>
    <w:multiLevelType w:val="hybridMultilevel"/>
    <w:tmpl w:val="79CCE7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4C23E86"/>
    <w:multiLevelType w:val="hybridMultilevel"/>
    <w:tmpl w:val="A81816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64ED195B"/>
    <w:multiLevelType w:val="hybridMultilevel"/>
    <w:tmpl w:val="C9E87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59849CD"/>
    <w:multiLevelType w:val="hybridMultilevel"/>
    <w:tmpl w:val="1D025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5C9275A"/>
    <w:multiLevelType w:val="hybridMultilevel"/>
    <w:tmpl w:val="9E360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F847C25"/>
    <w:multiLevelType w:val="hybridMultilevel"/>
    <w:tmpl w:val="D2964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17867E2"/>
    <w:multiLevelType w:val="hybridMultilevel"/>
    <w:tmpl w:val="FE967112"/>
    <w:lvl w:ilvl="0" w:tplc="C0200B38">
      <w:start w:val="1"/>
      <w:numFmt w:val="bullet"/>
      <w:lvlText w:val=""/>
      <w:lvlJc w:val="left"/>
      <w:pPr>
        <w:ind w:left="720" w:hanging="360"/>
      </w:pPr>
      <w:rPr>
        <w:rFonts w:ascii="Symbol" w:hAnsi="Symbol" w:hint="default"/>
      </w:rPr>
    </w:lvl>
    <w:lvl w:ilvl="1" w:tplc="3F805C8C">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4EE2B20"/>
    <w:multiLevelType w:val="hybridMultilevel"/>
    <w:tmpl w:val="32CC1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A8225C5"/>
    <w:multiLevelType w:val="hybridMultilevel"/>
    <w:tmpl w:val="5268F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B1119DF"/>
    <w:multiLevelType w:val="hybridMultilevel"/>
    <w:tmpl w:val="8EF83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C4C44F1"/>
    <w:multiLevelType w:val="hybridMultilevel"/>
    <w:tmpl w:val="491C39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E1B177E"/>
    <w:multiLevelType w:val="hybridMultilevel"/>
    <w:tmpl w:val="C5D64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27"/>
  </w:num>
  <w:num w:numId="3">
    <w:abstractNumId w:val="0"/>
  </w:num>
  <w:num w:numId="4">
    <w:abstractNumId w:val="19"/>
  </w:num>
  <w:num w:numId="5">
    <w:abstractNumId w:val="9"/>
  </w:num>
  <w:num w:numId="6">
    <w:abstractNumId w:val="24"/>
  </w:num>
  <w:num w:numId="7">
    <w:abstractNumId w:val="12"/>
  </w:num>
  <w:num w:numId="8">
    <w:abstractNumId w:val="23"/>
  </w:num>
  <w:num w:numId="9">
    <w:abstractNumId w:val="8"/>
  </w:num>
  <w:num w:numId="10">
    <w:abstractNumId w:val="3"/>
  </w:num>
  <w:num w:numId="11">
    <w:abstractNumId w:val="4"/>
  </w:num>
  <w:num w:numId="12">
    <w:abstractNumId w:val="31"/>
  </w:num>
  <w:num w:numId="13">
    <w:abstractNumId w:val="28"/>
  </w:num>
  <w:num w:numId="14">
    <w:abstractNumId w:val="29"/>
  </w:num>
  <w:num w:numId="15">
    <w:abstractNumId w:val="20"/>
  </w:num>
  <w:num w:numId="16">
    <w:abstractNumId w:val="12"/>
  </w:num>
  <w:num w:numId="17">
    <w:abstractNumId w:val="1"/>
  </w:num>
  <w:num w:numId="18">
    <w:abstractNumId w:val="15"/>
  </w:num>
  <w:num w:numId="19">
    <w:abstractNumId w:val="2"/>
  </w:num>
  <w:num w:numId="20">
    <w:abstractNumId w:val="26"/>
  </w:num>
  <w:num w:numId="21">
    <w:abstractNumId w:val="18"/>
  </w:num>
  <w:num w:numId="22">
    <w:abstractNumId w:val="10"/>
  </w:num>
  <w:num w:numId="23">
    <w:abstractNumId w:val="17"/>
  </w:num>
  <w:num w:numId="24">
    <w:abstractNumId w:val="7"/>
  </w:num>
  <w:num w:numId="25">
    <w:abstractNumId w:val="14"/>
  </w:num>
  <w:num w:numId="26">
    <w:abstractNumId w:val="22"/>
  </w:num>
  <w:num w:numId="27">
    <w:abstractNumId w:val="11"/>
  </w:num>
  <w:num w:numId="28">
    <w:abstractNumId w:val="30"/>
  </w:num>
  <w:num w:numId="29">
    <w:abstractNumId w:val="5"/>
  </w:num>
  <w:num w:numId="30">
    <w:abstractNumId w:val="32"/>
  </w:num>
  <w:num w:numId="31">
    <w:abstractNumId w:val="13"/>
  </w:num>
  <w:num w:numId="32">
    <w:abstractNumId w:val="32"/>
  </w:num>
  <w:num w:numId="33">
    <w:abstractNumId w:val="6"/>
  </w:num>
  <w:num w:numId="34">
    <w:abstractNumId w:val="21"/>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026"/>
    <w:rsid w:val="00000471"/>
    <w:rsid w:val="00000522"/>
    <w:rsid w:val="00000769"/>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1068"/>
    <w:rsid w:val="000110D5"/>
    <w:rsid w:val="000112F0"/>
    <w:rsid w:val="000113BD"/>
    <w:rsid w:val="00011672"/>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577"/>
    <w:rsid w:val="00026A6E"/>
    <w:rsid w:val="00026AD6"/>
    <w:rsid w:val="00026DC7"/>
    <w:rsid w:val="00027077"/>
    <w:rsid w:val="00027900"/>
    <w:rsid w:val="00027EFB"/>
    <w:rsid w:val="00030AC1"/>
    <w:rsid w:val="00030F29"/>
    <w:rsid w:val="00031327"/>
    <w:rsid w:val="0003145F"/>
    <w:rsid w:val="00031C55"/>
    <w:rsid w:val="00031DAF"/>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488"/>
    <w:rsid w:val="00037B83"/>
    <w:rsid w:val="00037B8B"/>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2294"/>
    <w:rsid w:val="00052345"/>
    <w:rsid w:val="00052A8F"/>
    <w:rsid w:val="00053464"/>
    <w:rsid w:val="00053590"/>
    <w:rsid w:val="000536B8"/>
    <w:rsid w:val="00053C1E"/>
    <w:rsid w:val="00054C4E"/>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955"/>
    <w:rsid w:val="00065981"/>
    <w:rsid w:val="00065BAB"/>
    <w:rsid w:val="00065C4B"/>
    <w:rsid w:val="00065DEC"/>
    <w:rsid w:val="00065F71"/>
    <w:rsid w:val="0006601E"/>
    <w:rsid w:val="00066048"/>
    <w:rsid w:val="00066162"/>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6C55"/>
    <w:rsid w:val="000771D3"/>
    <w:rsid w:val="000771EA"/>
    <w:rsid w:val="00077246"/>
    <w:rsid w:val="00077586"/>
    <w:rsid w:val="000775AC"/>
    <w:rsid w:val="00077A99"/>
    <w:rsid w:val="00077C6D"/>
    <w:rsid w:val="00077E8B"/>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2E9"/>
    <w:rsid w:val="00084443"/>
    <w:rsid w:val="0008444F"/>
    <w:rsid w:val="000844E1"/>
    <w:rsid w:val="00084840"/>
    <w:rsid w:val="000848ED"/>
    <w:rsid w:val="000850B6"/>
    <w:rsid w:val="000854C6"/>
    <w:rsid w:val="00085740"/>
    <w:rsid w:val="00086299"/>
    <w:rsid w:val="00086D3F"/>
    <w:rsid w:val="0008716C"/>
    <w:rsid w:val="000871D3"/>
    <w:rsid w:val="00087474"/>
    <w:rsid w:val="000875CD"/>
    <w:rsid w:val="00087666"/>
    <w:rsid w:val="00090444"/>
    <w:rsid w:val="0009079C"/>
    <w:rsid w:val="00090887"/>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9C0"/>
    <w:rsid w:val="00094AAC"/>
    <w:rsid w:val="00094AF5"/>
    <w:rsid w:val="00094D8B"/>
    <w:rsid w:val="00094E85"/>
    <w:rsid w:val="0009518B"/>
    <w:rsid w:val="00095203"/>
    <w:rsid w:val="0009592D"/>
    <w:rsid w:val="000959A4"/>
    <w:rsid w:val="0009604D"/>
    <w:rsid w:val="0009644E"/>
    <w:rsid w:val="00097419"/>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30A1"/>
    <w:rsid w:val="000A3543"/>
    <w:rsid w:val="000A41C5"/>
    <w:rsid w:val="000A4BBA"/>
    <w:rsid w:val="000A5021"/>
    <w:rsid w:val="000A5108"/>
    <w:rsid w:val="000A5264"/>
    <w:rsid w:val="000A5451"/>
    <w:rsid w:val="000A55BC"/>
    <w:rsid w:val="000A57D5"/>
    <w:rsid w:val="000A5B6A"/>
    <w:rsid w:val="000A65FC"/>
    <w:rsid w:val="000A6D2C"/>
    <w:rsid w:val="000A6DB5"/>
    <w:rsid w:val="000A6FA3"/>
    <w:rsid w:val="000A7419"/>
    <w:rsid w:val="000A7628"/>
    <w:rsid w:val="000A7B18"/>
    <w:rsid w:val="000A7BD4"/>
    <w:rsid w:val="000A7FF6"/>
    <w:rsid w:val="000B06EF"/>
    <w:rsid w:val="000B1615"/>
    <w:rsid w:val="000B179F"/>
    <w:rsid w:val="000B18DD"/>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11F5"/>
    <w:rsid w:val="000C172F"/>
    <w:rsid w:val="000C1A18"/>
    <w:rsid w:val="000C1C2A"/>
    <w:rsid w:val="000C1CFD"/>
    <w:rsid w:val="000C1E38"/>
    <w:rsid w:val="000C2437"/>
    <w:rsid w:val="000C2FE1"/>
    <w:rsid w:val="000C3090"/>
    <w:rsid w:val="000C3144"/>
    <w:rsid w:val="000C33C6"/>
    <w:rsid w:val="000C376F"/>
    <w:rsid w:val="000C3A44"/>
    <w:rsid w:val="000C3C52"/>
    <w:rsid w:val="000C4228"/>
    <w:rsid w:val="000C47FF"/>
    <w:rsid w:val="000C4805"/>
    <w:rsid w:val="000C4CEA"/>
    <w:rsid w:val="000C4D64"/>
    <w:rsid w:val="000C500A"/>
    <w:rsid w:val="000C500D"/>
    <w:rsid w:val="000C5393"/>
    <w:rsid w:val="000C65C9"/>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E99"/>
    <w:rsid w:val="000D2F41"/>
    <w:rsid w:val="000D33A0"/>
    <w:rsid w:val="000D33AB"/>
    <w:rsid w:val="000D34BA"/>
    <w:rsid w:val="000D397F"/>
    <w:rsid w:val="000D3AFF"/>
    <w:rsid w:val="000D3BA1"/>
    <w:rsid w:val="000D4593"/>
    <w:rsid w:val="000D4708"/>
    <w:rsid w:val="000D4740"/>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32D7"/>
    <w:rsid w:val="000E38DD"/>
    <w:rsid w:val="000E3F6A"/>
    <w:rsid w:val="000E407B"/>
    <w:rsid w:val="000E475B"/>
    <w:rsid w:val="000E4C37"/>
    <w:rsid w:val="000E4C72"/>
    <w:rsid w:val="000E4DDF"/>
    <w:rsid w:val="000E4E14"/>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067"/>
    <w:rsid w:val="000F6555"/>
    <w:rsid w:val="000F7C88"/>
    <w:rsid w:val="000F7E51"/>
    <w:rsid w:val="0010019C"/>
    <w:rsid w:val="001002FD"/>
    <w:rsid w:val="0010075E"/>
    <w:rsid w:val="00100AE5"/>
    <w:rsid w:val="00100B82"/>
    <w:rsid w:val="001013F8"/>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1C0"/>
    <w:rsid w:val="001123C2"/>
    <w:rsid w:val="00112466"/>
    <w:rsid w:val="00112884"/>
    <w:rsid w:val="00112E92"/>
    <w:rsid w:val="0011412F"/>
    <w:rsid w:val="0011436A"/>
    <w:rsid w:val="00115309"/>
    <w:rsid w:val="0011530B"/>
    <w:rsid w:val="0011534A"/>
    <w:rsid w:val="00116016"/>
    <w:rsid w:val="00116CE7"/>
    <w:rsid w:val="00116FE7"/>
    <w:rsid w:val="001178DB"/>
    <w:rsid w:val="0011797D"/>
    <w:rsid w:val="00120154"/>
    <w:rsid w:val="001206D9"/>
    <w:rsid w:val="00120DF9"/>
    <w:rsid w:val="00121425"/>
    <w:rsid w:val="001215A1"/>
    <w:rsid w:val="00122287"/>
    <w:rsid w:val="00123371"/>
    <w:rsid w:val="0012409F"/>
    <w:rsid w:val="0012447E"/>
    <w:rsid w:val="001245B4"/>
    <w:rsid w:val="0012473B"/>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39E"/>
    <w:rsid w:val="001303E8"/>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C8"/>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2BE0"/>
    <w:rsid w:val="00142D90"/>
    <w:rsid w:val="001431EE"/>
    <w:rsid w:val="001434C4"/>
    <w:rsid w:val="001434F1"/>
    <w:rsid w:val="00143627"/>
    <w:rsid w:val="00143823"/>
    <w:rsid w:val="00143E17"/>
    <w:rsid w:val="001440AB"/>
    <w:rsid w:val="00144633"/>
    <w:rsid w:val="00144865"/>
    <w:rsid w:val="00144E6F"/>
    <w:rsid w:val="00144FAD"/>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22A"/>
    <w:rsid w:val="001714F4"/>
    <w:rsid w:val="001723DF"/>
    <w:rsid w:val="0017291B"/>
    <w:rsid w:val="00172E0E"/>
    <w:rsid w:val="001730E1"/>
    <w:rsid w:val="00173233"/>
    <w:rsid w:val="00173250"/>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E91"/>
    <w:rsid w:val="001902FD"/>
    <w:rsid w:val="00190327"/>
    <w:rsid w:val="001906FA"/>
    <w:rsid w:val="00190AF9"/>
    <w:rsid w:val="00190E90"/>
    <w:rsid w:val="00190EF1"/>
    <w:rsid w:val="001918ED"/>
    <w:rsid w:val="00191FCF"/>
    <w:rsid w:val="0019208F"/>
    <w:rsid w:val="0019242B"/>
    <w:rsid w:val="001928F6"/>
    <w:rsid w:val="00192C11"/>
    <w:rsid w:val="00192E83"/>
    <w:rsid w:val="0019316E"/>
    <w:rsid w:val="001934EC"/>
    <w:rsid w:val="001937CB"/>
    <w:rsid w:val="0019461F"/>
    <w:rsid w:val="001947B6"/>
    <w:rsid w:val="00194FF6"/>
    <w:rsid w:val="001954E6"/>
    <w:rsid w:val="001956D0"/>
    <w:rsid w:val="00195BBA"/>
    <w:rsid w:val="00195C5A"/>
    <w:rsid w:val="00195CC0"/>
    <w:rsid w:val="00195DEB"/>
    <w:rsid w:val="00196C42"/>
    <w:rsid w:val="00196E8D"/>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DF5"/>
    <w:rsid w:val="001A2E7F"/>
    <w:rsid w:val="001A2F7F"/>
    <w:rsid w:val="001A34D2"/>
    <w:rsid w:val="001A364F"/>
    <w:rsid w:val="001A396E"/>
    <w:rsid w:val="001A3B8F"/>
    <w:rsid w:val="001A3D6D"/>
    <w:rsid w:val="001A4C2B"/>
    <w:rsid w:val="001A4E29"/>
    <w:rsid w:val="001A5161"/>
    <w:rsid w:val="001A5362"/>
    <w:rsid w:val="001A55DE"/>
    <w:rsid w:val="001A5F74"/>
    <w:rsid w:val="001A619E"/>
    <w:rsid w:val="001A653E"/>
    <w:rsid w:val="001A6874"/>
    <w:rsid w:val="001A7552"/>
    <w:rsid w:val="001A791C"/>
    <w:rsid w:val="001A7FAA"/>
    <w:rsid w:val="001B0875"/>
    <w:rsid w:val="001B0DFE"/>
    <w:rsid w:val="001B140A"/>
    <w:rsid w:val="001B1AD3"/>
    <w:rsid w:val="001B268C"/>
    <w:rsid w:val="001B26F2"/>
    <w:rsid w:val="001B28CD"/>
    <w:rsid w:val="001B3017"/>
    <w:rsid w:val="001B3084"/>
    <w:rsid w:val="001B30FB"/>
    <w:rsid w:val="001B36C4"/>
    <w:rsid w:val="001B3979"/>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7A5"/>
    <w:rsid w:val="001C0E3D"/>
    <w:rsid w:val="001C1933"/>
    <w:rsid w:val="001C1942"/>
    <w:rsid w:val="001C1D36"/>
    <w:rsid w:val="001C2756"/>
    <w:rsid w:val="001C280E"/>
    <w:rsid w:val="001C2831"/>
    <w:rsid w:val="001C2F56"/>
    <w:rsid w:val="001C32C8"/>
    <w:rsid w:val="001C34B8"/>
    <w:rsid w:val="001C38D8"/>
    <w:rsid w:val="001C3999"/>
    <w:rsid w:val="001C3DD0"/>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620"/>
    <w:rsid w:val="001D1997"/>
    <w:rsid w:val="001D1BF2"/>
    <w:rsid w:val="001D1CF5"/>
    <w:rsid w:val="001D20B0"/>
    <w:rsid w:val="001D26E6"/>
    <w:rsid w:val="001D2B63"/>
    <w:rsid w:val="001D2BDC"/>
    <w:rsid w:val="001D3A86"/>
    <w:rsid w:val="001D3AA3"/>
    <w:rsid w:val="001D3D79"/>
    <w:rsid w:val="001D471B"/>
    <w:rsid w:val="001D48A6"/>
    <w:rsid w:val="001D514F"/>
    <w:rsid w:val="001D5205"/>
    <w:rsid w:val="001D597C"/>
    <w:rsid w:val="001D5988"/>
    <w:rsid w:val="001D5B51"/>
    <w:rsid w:val="001D5BE4"/>
    <w:rsid w:val="001D5C3A"/>
    <w:rsid w:val="001D6485"/>
    <w:rsid w:val="001D68B2"/>
    <w:rsid w:val="001D6A7C"/>
    <w:rsid w:val="001D6A93"/>
    <w:rsid w:val="001D6ACA"/>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CC2"/>
    <w:rsid w:val="001E5CCB"/>
    <w:rsid w:val="001E6004"/>
    <w:rsid w:val="001E639D"/>
    <w:rsid w:val="001E690F"/>
    <w:rsid w:val="001E6F4F"/>
    <w:rsid w:val="001E70DD"/>
    <w:rsid w:val="001E76FE"/>
    <w:rsid w:val="001F0060"/>
    <w:rsid w:val="001F0479"/>
    <w:rsid w:val="001F0721"/>
    <w:rsid w:val="001F0BE1"/>
    <w:rsid w:val="001F0C89"/>
    <w:rsid w:val="001F119A"/>
    <w:rsid w:val="001F13A3"/>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FA6"/>
    <w:rsid w:val="00202019"/>
    <w:rsid w:val="00202381"/>
    <w:rsid w:val="002023B9"/>
    <w:rsid w:val="002025B6"/>
    <w:rsid w:val="00202CBB"/>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07936"/>
    <w:rsid w:val="00210994"/>
    <w:rsid w:val="00211832"/>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27A"/>
    <w:rsid w:val="00216360"/>
    <w:rsid w:val="002166A0"/>
    <w:rsid w:val="0021692A"/>
    <w:rsid w:val="00216D66"/>
    <w:rsid w:val="002170B6"/>
    <w:rsid w:val="00217965"/>
    <w:rsid w:val="00217AC4"/>
    <w:rsid w:val="00217B97"/>
    <w:rsid w:val="00217CAA"/>
    <w:rsid w:val="00217DBF"/>
    <w:rsid w:val="002206EE"/>
    <w:rsid w:val="00221A8C"/>
    <w:rsid w:val="00222A01"/>
    <w:rsid w:val="00222D13"/>
    <w:rsid w:val="002231B6"/>
    <w:rsid w:val="00223384"/>
    <w:rsid w:val="00223A51"/>
    <w:rsid w:val="00223D09"/>
    <w:rsid w:val="00223E9D"/>
    <w:rsid w:val="0022409E"/>
    <w:rsid w:val="0022445E"/>
    <w:rsid w:val="00225E3D"/>
    <w:rsid w:val="00225E8B"/>
    <w:rsid w:val="00226144"/>
    <w:rsid w:val="00226CCB"/>
    <w:rsid w:val="00226CD7"/>
    <w:rsid w:val="00226CD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98B"/>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5450"/>
    <w:rsid w:val="0024559A"/>
    <w:rsid w:val="00245611"/>
    <w:rsid w:val="00245A32"/>
    <w:rsid w:val="00245C4B"/>
    <w:rsid w:val="00245E45"/>
    <w:rsid w:val="00246CDB"/>
    <w:rsid w:val="002471C1"/>
    <w:rsid w:val="0024743C"/>
    <w:rsid w:val="00247A23"/>
    <w:rsid w:val="00247D5A"/>
    <w:rsid w:val="002505E6"/>
    <w:rsid w:val="00250965"/>
    <w:rsid w:val="00251DCA"/>
    <w:rsid w:val="00252056"/>
    <w:rsid w:val="00252284"/>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6EEA"/>
    <w:rsid w:val="002570B1"/>
    <w:rsid w:val="0025720B"/>
    <w:rsid w:val="00257452"/>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5009"/>
    <w:rsid w:val="0026509E"/>
    <w:rsid w:val="00265846"/>
    <w:rsid w:val="00265EE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6030"/>
    <w:rsid w:val="0027625E"/>
    <w:rsid w:val="0027631F"/>
    <w:rsid w:val="00276CA6"/>
    <w:rsid w:val="00277120"/>
    <w:rsid w:val="0027719C"/>
    <w:rsid w:val="00277707"/>
    <w:rsid w:val="00277C65"/>
    <w:rsid w:val="00277CAF"/>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112"/>
    <w:rsid w:val="0029425F"/>
    <w:rsid w:val="00294882"/>
    <w:rsid w:val="00294D7E"/>
    <w:rsid w:val="00294F06"/>
    <w:rsid w:val="002952C2"/>
    <w:rsid w:val="00295466"/>
    <w:rsid w:val="002954D2"/>
    <w:rsid w:val="002955E2"/>
    <w:rsid w:val="00295B8D"/>
    <w:rsid w:val="00295FA5"/>
    <w:rsid w:val="0029607F"/>
    <w:rsid w:val="00297012"/>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224E"/>
    <w:rsid w:val="002A25DB"/>
    <w:rsid w:val="002A2668"/>
    <w:rsid w:val="002A271B"/>
    <w:rsid w:val="002A2850"/>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69B"/>
    <w:rsid w:val="002B586E"/>
    <w:rsid w:val="002B5FA3"/>
    <w:rsid w:val="002B6139"/>
    <w:rsid w:val="002B6C59"/>
    <w:rsid w:val="002B6E2E"/>
    <w:rsid w:val="002B74C0"/>
    <w:rsid w:val="002B74D6"/>
    <w:rsid w:val="002B7824"/>
    <w:rsid w:val="002B788B"/>
    <w:rsid w:val="002B78E3"/>
    <w:rsid w:val="002C006A"/>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4243"/>
    <w:rsid w:val="002C49B3"/>
    <w:rsid w:val="002C49D9"/>
    <w:rsid w:val="002C4AA4"/>
    <w:rsid w:val="002C4BBB"/>
    <w:rsid w:val="002C4BD7"/>
    <w:rsid w:val="002C4D2F"/>
    <w:rsid w:val="002C4EAA"/>
    <w:rsid w:val="002C5003"/>
    <w:rsid w:val="002C5297"/>
    <w:rsid w:val="002C5588"/>
    <w:rsid w:val="002C55D7"/>
    <w:rsid w:val="002C630D"/>
    <w:rsid w:val="002C6570"/>
    <w:rsid w:val="002C69D3"/>
    <w:rsid w:val="002C6B8F"/>
    <w:rsid w:val="002C7720"/>
    <w:rsid w:val="002C79AB"/>
    <w:rsid w:val="002C7A1F"/>
    <w:rsid w:val="002C7D11"/>
    <w:rsid w:val="002C7D71"/>
    <w:rsid w:val="002D08AA"/>
    <w:rsid w:val="002D1127"/>
    <w:rsid w:val="002D1520"/>
    <w:rsid w:val="002D1639"/>
    <w:rsid w:val="002D1974"/>
    <w:rsid w:val="002D1C8E"/>
    <w:rsid w:val="002D1E22"/>
    <w:rsid w:val="002D2135"/>
    <w:rsid w:val="002D2291"/>
    <w:rsid w:val="002D2369"/>
    <w:rsid w:val="002D2ADA"/>
    <w:rsid w:val="002D2FD2"/>
    <w:rsid w:val="002D3455"/>
    <w:rsid w:val="002D45A8"/>
    <w:rsid w:val="002D48C9"/>
    <w:rsid w:val="002D4AC5"/>
    <w:rsid w:val="002D4CAB"/>
    <w:rsid w:val="002D4DB6"/>
    <w:rsid w:val="002D4F96"/>
    <w:rsid w:val="002D5171"/>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5A1"/>
    <w:rsid w:val="002E66B7"/>
    <w:rsid w:val="002E67C4"/>
    <w:rsid w:val="002E6ACD"/>
    <w:rsid w:val="002E6C41"/>
    <w:rsid w:val="002E753E"/>
    <w:rsid w:val="002E7742"/>
    <w:rsid w:val="002E7ED9"/>
    <w:rsid w:val="002E7F16"/>
    <w:rsid w:val="002F0232"/>
    <w:rsid w:val="002F037C"/>
    <w:rsid w:val="002F0535"/>
    <w:rsid w:val="002F064A"/>
    <w:rsid w:val="002F0919"/>
    <w:rsid w:val="002F0D4B"/>
    <w:rsid w:val="002F1744"/>
    <w:rsid w:val="002F1790"/>
    <w:rsid w:val="002F1D4A"/>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B1C"/>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ABB"/>
    <w:rsid w:val="00316B9B"/>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6B2F"/>
    <w:rsid w:val="003373A2"/>
    <w:rsid w:val="00337624"/>
    <w:rsid w:val="00337667"/>
    <w:rsid w:val="003376B7"/>
    <w:rsid w:val="00337EFF"/>
    <w:rsid w:val="0034032D"/>
    <w:rsid w:val="003406C6"/>
    <w:rsid w:val="00340E3A"/>
    <w:rsid w:val="00341034"/>
    <w:rsid w:val="00341241"/>
    <w:rsid w:val="00341570"/>
    <w:rsid w:val="003418E6"/>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63C"/>
    <w:rsid w:val="00357773"/>
    <w:rsid w:val="00357F21"/>
    <w:rsid w:val="00360316"/>
    <w:rsid w:val="00360363"/>
    <w:rsid w:val="00360806"/>
    <w:rsid w:val="00360B71"/>
    <w:rsid w:val="00360FA2"/>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722"/>
    <w:rsid w:val="00364C2B"/>
    <w:rsid w:val="00365AEC"/>
    <w:rsid w:val="0036602B"/>
    <w:rsid w:val="00366241"/>
    <w:rsid w:val="00366AC9"/>
    <w:rsid w:val="00366C11"/>
    <w:rsid w:val="00366D94"/>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763"/>
    <w:rsid w:val="0037442E"/>
    <w:rsid w:val="0037448C"/>
    <w:rsid w:val="00374C2A"/>
    <w:rsid w:val="003756E4"/>
    <w:rsid w:val="00375CE3"/>
    <w:rsid w:val="0037699F"/>
    <w:rsid w:val="003777E7"/>
    <w:rsid w:val="00377C8B"/>
    <w:rsid w:val="00380123"/>
    <w:rsid w:val="00380544"/>
    <w:rsid w:val="0038056C"/>
    <w:rsid w:val="00381ECE"/>
    <w:rsid w:val="00382719"/>
    <w:rsid w:val="00382EB2"/>
    <w:rsid w:val="003836EF"/>
    <w:rsid w:val="003839BA"/>
    <w:rsid w:val="00383A13"/>
    <w:rsid w:val="00383C33"/>
    <w:rsid w:val="00383C57"/>
    <w:rsid w:val="00383F28"/>
    <w:rsid w:val="00384231"/>
    <w:rsid w:val="00384281"/>
    <w:rsid w:val="00384345"/>
    <w:rsid w:val="0038473D"/>
    <w:rsid w:val="00384820"/>
    <w:rsid w:val="00384857"/>
    <w:rsid w:val="00384921"/>
    <w:rsid w:val="00384C2B"/>
    <w:rsid w:val="00384ED1"/>
    <w:rsid w:val="003853D0"/>
    <w:rsid w:val="00385ED5"/>
    <w:rsid w:val="00386417"/>
    <w:rsid w:val="00386664"/>
    <w:rsid w:val="00387023"/>
    <w:rsid w:val="00387B31"/>
    <w:rsid w:val="00387F18"/>
    <w:rsid w:val="00390378"/>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44C"/>
    <w:rsid w:val="003A46F4"/>
    <w:rsid w:val="003A4E0A"/>
    <w:rsid w:val="003A4F0B"/>
    <w:rsid w:val="003A531C"/>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90B"/>
    <w:rsid w:val="003B0E3A"/>
    <w:rsid w:val="003B11E5"/>
    <w:rsid w:val="003B1320"/>
    <w:rsid w:val="003B2339"/>
    <w:rsid w:val="003B2A4B"/>
    <w:rsid w:val="003B2C04"/>
    <w:rsid w:val="003B3110"/>
    <w:rsid w:val="003B3559"/>
    <w:rsid w:val="003B3E2B"/>
    <w:rsid w:val="003B59AF"/>
    <w:rsid w:val="003B6034"/>
    <w:rsid w:val="003B6935"/>
    <w:rsid w:val="003B6DA8"/>
    <w:rsid w:val="003B6FDF"/>
    <w:rsid w:val="003B6FEC"/>
    <w:rsid w:val="003B74D8"/>
    <w:rsid w:val="003B7626"/>
    <w:rsid w:val="003B7CFD"/>
    <w:rsid w:val="003C02CA"/>
    <w:rsid w:val="003C06A9"/>
    <w:rsid w:val="003C07A5"/>
    <w:rsid w:val="003C0D6F"/>
    <w:rsid w:val="003C0D71"/>
    <w:rsid w:val="003C0D96"/>
    <w:rsid w:val="003C13B8"/>
    <w:rsid w:val="003C179A"/>
    <w:rsid w:val="003C17A7"/>
    <w:rsid w:val="003C1A9A"/>
    <w:rsid w:val="003C1BDC"/>
    <w:rsid w:val="003C1D87"/>
    <w:rsid w:val="003C2103"/>
    <w:rsid w:val="003C2117"/>
    <w:rsid w:val="003C232A"/>
    <w:rsid w:val="003C290F"/>
    <w:rsid w:val="003C298D"/>
    <w:rsid w:val="003C2A9E"/>
    <w:rsid w:val="003C2E57"/>
    <w:rsid w:val="003C32E9"/>
    <w:rsid w:val="003C3394"/>
    <w:rsid w:val="003C3AA3"/>
    <w:rsid w:val="003C3B7F"/>
    <w:rsid w:val="003C4084"/>
    <w:rsid w:val="003C45A9"/>
    <w:rsid w:val="003C465B"/>
    <w:rsid w:val="003C47D5"/>
    <w:rsid w:val="003C4BCB"/>
    <w:rsid w:val="003C54CC"/>
    <w:rsid w:val="003C559D"/>
    <w:rsid w:val="003C5A9A"/>
    <w:rsid w:val="003C5BD9"/>
    <w:rsid w:val="003C5E8E"/>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625"/>
    <w:rsid w:val="003D2BB5"/>
    <w:rsid w:val="003D32F9"/>
    <w:rsid w:val="003D3C06"/>
    <w:rsid w:val="003D3EAC"/>
    <w:rsid w:val="003D3EB8"/>
    <w:rsid w:val="003D4031"/>
    <w:rsid w:val="003D40A0"/>
    <w:rsid w:val="003D422F"/>
    <w:rsid w:val="003D45F7"/>
    <w:rsid w:val="003D4E74"/>
    <w:rsid w:val="003D5B61"/>
    <w:rsid w:val="003D5D1A"/>
    <w:rsid w:val="003D61EB"/>
    <w:rsid w:val="003D6C3B"/>
    <w:rsid w:val="003D76BE"/>
    <w:rsid w:val="003D7C0B"/>
    <w:rsid w:val="003D7E2D"/>
    <w:rsid w:val="003E027D"/>
    <w:rsid w:val="003E02B0"/>
    <w:rsid w:val="003E0A5F"/>
    <w:rsid w:val="003E0AA1"/>
    <w:rsid w:val="003E0BFF"/>
    <w:rsid w:val="003E0CD7"/>
    <w:rsid w:val="003E0F22"/>
    <w:rsid w:val="003E10B8"/>
    <w:rsid w:val="003E10BD"/>
    <w:rsid w:val="003E10D7"/>
    <w:rsid w:val="003E10EF"/>
    <w:rsid w:val="003E15E7"/>
    <w:rsid w:val="003E1A22"/>
    <w:rsid w:val="003E20F5"/>
    <w:rsid w:val="003E24A9"/>
    <w:rsid w:val="003E2AD3"/>
    <w:rsid w:val="003E2D05"/>
    <w:rsid w:val="003E33A7"/>
    <w:rsid w:val="003E39CE"/>
    <w:rsid w:val="003E4235"/>
    <w:rsid w:val="003E45CC"/>
    <w:rsid w:val="003E4701"/>
    <w:rsid w:val="003E4E79"/>
    <w:rsid w:val="003E5065"/>
    <w:rsid w:val="003E598C"/>
    <w:rsid w:val="003E59BC"/>
    <w:rsid w:val="003E6742"/>
    <w:rsid w:val="003E69C1"/>
    <w:rsid w:val="003E6FA7"/>
    <w:rsid w:val="003E72AB"/>
    <w:rsid w:val="003E7CCB"/>
    <w:rsid w:val="003E7D67"/>
    <w:rsid w:val="003F06BF"/>
    <w:rsid w:val="003F0D34"/>
    <w:rsid w:val="003F14C2"/>
    <w:rsid w:val="003F15C6"/>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737"/>
    <w:rsid w:val="00415BDF"/>
    <w:rsid w:val="00415DBC"/>
    <w:rsid w:val="00415E8C"/>
    <w:rsid w:val="00416197"/>
    <w:rsid w:val="00416375"/>
    <w:rsid w:val="004163EF"/>
    <w:rsid w:val="004164A2"/>
    <w:rsid w:val="00416E67"/>
    <w:rsid w:val="00417535"/>
    <w:rsid w:val="00417689"/>
    <w:rsid w:val="00417761"/>
    <w:rsid w:val="00417B4B"/>
    <w:rsid w:val="00420624"/>
    <w:rsid w:val="004206A0"/>
    <w:rsid w:val="00420C8B"/>
    <w:rsid w:val="00420DD9"/>
    <w:rsid w:val="004210A6"/>
    <w:rsid w:val="00421368"/>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7B2"/>
    <w:rsid w:val="00427BF4"/>
    <w:rsid w:val="00427F5C"/>
    <w:rsid w:val="00427FA2"/>
    <w:rsid w:val="00430015"/>
    <w:rsid w:val="00430953"/>
    <w:rsid w:val="00430977"/>
    <w:rsid w:val="00430A8A"/>
    <w:rsid w:val="004313BB"/>
    <w:rsid w:val="004316EB"/>
    <w:rsid w:val="00431C9D"/>
    <w:rsid w:val="00431DE1"/>
    <w:rsid w:val="004327B6"/>
    <w:rsid w:val="00432851"/>
    <w:rsid w:val="00432A98"/>
    <w:rsid w:val="00432EC1"/>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184"/>
    <w:rsid w:val="00436B0A"/>
    <w:rsid w:val="00436B1E"/>
    <w:rsid w:val="00437104"/>
    <w:rsid w:val="004373AC"/>
    <w:rsid w:val="0043751E"/>
    <w:rsid w:val="00437643"/>
    <w:rsid w:val="00437772"/>
    <w:rsid w:val="00437794"/>
    <w:rsid w:val="0043783F"/>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3DA"/>
    <w:rsid w:val="0045043A"/>
    <w:rsid w:val="0045051E"/>
    <w:rsid w:val="00450B8F"/>
    <w:rsid w:val="00450CB0"/>
    <w:rsid w:val="00450E09"/>
    <w:rsid w:val="00450FB1"/>
    <w:rsid w:val="004513D8"/>
    <w:rsid w:val="00451433"/>
    <w:rsid w:val="00451ED1"/>
    <w:rsid w:val="00452449"/>
    <w:rsid w:val="004526D2"/>
    <w:rsid w:val="004529FE"/>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AC6"/>
    <w:rsid w:val="0046122C"/>
    <w:rsid w:val="00461562"/>
    <w:rsid w:val="00462043"/>
    <w:rsid w:val="004629AF"/>
    <w:rsid w:val="00462C5B"/>
    <w:rsid w:val="00462FB8"/>
    <w:rsid w:val="00463507"/>
    <w:rsid w:val="0046361E"/>
    <w:rsid w:val="00464174"/>
    <w:rsid w:val="0046426E"/>
    <w:rsid w:val="00464648"/>
    <w:rsid w:val="004656AC"/>
    <w:rsid w:val="00465721"/>
    <w:rsid w:val="004659A4"/>
    <w:rsid w:val="00465C7B"/>
    <w:rsid w:val="00465EAD"/>
    <w:rsid w:val="00465F34"/>
    <w:rsid w:val="00465FD0"/>
    <w:rsid w:val="00466358"/>
    <w:rsid w:val="004668BF"/>
    <w:rsid w:val="004668FE"/>
    <w:rsid w:val="004669A4"/>
    <w:rsid w:val="004669DB"/>
    <w:rsid w:val="00466B4C"/>
    <w:rsid w:val="004679CF"/>
    <w:rsid w:val="00467E2C"/>
    <w:rsid w:val="0047023F"/>
    <w:rsid w:val="00470335"/>
    <w:rsid w:val="00470A52"/>
    <w:rsid w:val="004711E0"/>
    <w:rsid w:val="004715A0"/>
    <w:rsid w:val="00471AB0"/>
    <w:rsid w:val="00471EC7"/>
    <w:rsid w:val="00471FCA"/>
    <w:rsid w:val="004720DF"/>
    <w:rsid w:val="00472338"/>
    <w:rsid w:val="004725FE"/>
    <w:rsid w:val="004727E5"/>
    <w:rsid w:val="00472AE7"/>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E8E"/>
    <w:rsid w:val="0048207C"/>
    <w:rsid w:val="00482AAF"/>
    <w:rsid w:val="00482DB0"/>
    <w:rsid w:val="00483328"/>
    <w:rsid w:val="00483C82"/>
    <w:rsid w:val="0048435E"/>
    <w:rsid w:val="00484764"/>
    <w:rsid w:val="00484870"/>
    <w:rsid w:val="004851BA"/>
    <w:rsid w:val="004852E2"/>
    <w:rsid w:val="00485340"/>
    <w:rsid w:val="004856FC"/>
    <w:rsid w:val="00485A8D"/>
    <w:rsid w:val="00485CAA"/>
    <w:rsid w:val="00486659"/>
    <w:rsid w:val="004869F2"/>
    <w:rsid w:val="00486A3A"/>
    <w:rsid w:val="00486E08"/>
    <w:rsid w:val="00486E9E"/>
    <w:rsid w:val="004870F4"/>
    <w:rsid w:val="00487167"/>
    <w:rsid w:val="0048730C"/>
    <w:rsid w:val="00487EEA"/>
    <w:rsid w:val="00490D6A"/>
    <w:rsid w:val="00490F24"/>
    <w:rsid w:val="0049116B"/>
    <w:rsid w:val="004916DD"/>
    <w:rsid w:val="00491728"/>
    <w:rsid w:val="00491D51"/>
    <w:rsid w:val="004928F0"/>
    <w:rsid w:val="00492B02"/>
    <w:rsid w:val="00492D9A"/>
    <w:rsid w:val="00493070"/>
    <w:rsid w:val="00493C16"/>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3D56"/>
    <w:rsid w:val="004A42F8"/>
    <w:rsid w:val="004A4739"/>
    <w:rsid w:val="004A47AF"/>
    <w:rsid w:val="004A482E"/>
    <w:rsid w:val="004A5052"/>
    <w:rsid w:val="004A587B"/>
    <w:rsid w:val="004A5FAC"/>
    <w:rsid w:val="004A6192"/>
    <w:rsid w:val="004A61B0"/>
    <w:rsid w:val="004A624C"/>
    <w:rsid w:val="004A6509"/>
    <w:rsid w:val="004A6ADA"/>
    <w:rsid w:val="004A738E"/>
    <w:rsid w:val="004A7458"/>
    <w:rsid w:val="004A74AA"/>
    <w:rsid w:val="004A74F7"/>
    <w:rsid w:val="004A76C1"/>
    <w:rsid w:val="004A7B39"/>
    <w:rsid w:val="004A7F15"/>
    <w:rsid w:val="004B0096"/>
    <w:rsid w:val="004B0879"/>
    <w:rsid w:val="004B1338"/>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651C"/>
    <w:rsid w:val="004B65C4"/>
    <w:rsid w:val="004B6A01"/>
    <w:rsid w:val="004B6A88"/>
    <w:rsid w:val="004B6C10"/>
    <w:rsid w:val="004B6D42"/>
    <w:rsid w:val="004B789A"/>
    <w:rsid w:val="004B7906"/>
    <w:rsid w:val="004B7C02"/>
    <w:rsid w:val="004B7C44"/>
    <w:rsid w:val="004B7FD0"/>
    <w:rsid w:val="004C0266"/>
    <w:rsid w:val="004C0768"/>
    <w:rsid w:val="004C0AFC"/>
    <w:rsid w:val="004C160D"/>
    <w:rsid w:val="004C18FA"/>
    <w:rsid w:val="004C1B8F"/>
    <w:rsid w:val="004C1DA6"/>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C6C67"/>
    <w:rsid w:val="004D06EA"/>
    <w:rsid w:val="004D0ADD"/>
    <w:rsid w:val="004D0B83"/>
    <w:rsid w:val="004D0FE3"/>
    <w:rsid w:val="004D19A9"/>
    <w:rsid w:val="004D1B7B"/>
    <w:rsid w:val="004D1F68"/>
    <w:rsid w:val="004D1FDC"/>
    <w:rsid w:val="004D28BB"/>
    <w:rsid w:val="004D29D7"/>
    <w:rsid w:val="004D33A4"/>
    <w:rsid w:val="004D3D8E"/>
    <w:rsid w:val="004D4656"/>
    <w:rsid w:val="004D4811"/>
    <w:rsid w:val="004D494F"/>
    <w:rsid w:val="004D4D0D"/>
    <w:rsid w:val="004D52A4"/>
    <w:rsid w:val="004D5792"/>
    <w:rsid w:val="004D5972"/>
    <w:rsid w:val="004D5A08"/>
    <w:rsid w:val="004D603D"/>
    <w:rsid w:val="004D682B"/>
    <w:rsid w:val="004D6BA5"/>
    <w:rsid w:val="004D6D73"/>
    <w:rsid w:val="004D7063"/>
    <w:rsid w:val="004D73F7"/>
    <w:rsid w:val="004D75BA"/>
    <w:rsid w:val="004D7633"/>
    <w:rsid w:val="004D7FBF"/>
    <w:rsid w:val="004E0732"/>
    <w:rsid w:val="004E09DF"/>
    <w:rsid w:val="004E1A58"/>
    <w:rsid w:val="004E1CEC"/>
    <w:rsid w:val="004E2073"/>
    <w:rsid w:val="004E251B"/>
    <w:rsid w:val="004E29CC"/>
    <w:rsid w:val="004E2CCD"/>
    <w:rsid w:val="004E2CD0"/>
    <w:rsid w:val="004E30F6"/>
    <w:rsid w:val="004E3141"/>
    <w:rsid w:val="004E31F7"/>
    <w:rsid w:val="004E377F"/>
    <w:rsid w:val="004E3A4F"/>
    <w:rsid w:val="004E3D0D"/>
    <w:rsid w:val="004E4019"/>
    <w:rsid w:val="004E4533"/>
    <w:rsid w:val="004E4579"/>
    <w:rsid w:val="004E4D10"/>
    <w:rsid w:val="004E4DF8"/>
    <w:rsid w:val="004E518D"/>
    <w:rsid w:val="004E5624"/>
    <w:rsid w:val="004E5A46"/>
    <w:rsid w:val="004E602E"/>
    <w:rsid w:val="004E65C1"/>
    <w:rsid w:val="004E6C87"/>
    <w:rsid w:val="004E7123"/>
    <w:rsid w:val="004E7FF5"/>
    <w:rsid w:val="004F0143"/>
    <w:rsid w:val="004F05EB"/>
    <w:rsid w:val="004F060E"/>
    <w:rsid w:val="004F0A21"/>
    <w:rsid w:val="004F0BBC"/>
    <w:rsid w:val="004F0C13"/>
    <w:rsid w:val="004F0DF1"/>
    <w:rsid w:val="004F0EA8"/>
    <w:rsid w:val="004F0ED6"/>
    <w:rsid w:val="004F12D0"/>
    <w:rsid w:val="004F2041"/>
    <w:rsid w:val="004F226B"/>
    <w:rsid w:val="004F2917"/>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5EE"/>
    <w:rsid w:val="004F7D01"/>
    <w:rsid w:val="0050059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8D6"/>
    <w:rsid w:val="00505BDE"/>
    <w:rsid w:val="00505E25"/>
    <w:rsid w:val="00506EA9"/>
    <w:rsid w:val="005073F1"/>
    <w:rsid w:val="00507923"/>
    <w:rsid w:val="00507A57"/>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4ABF"/>
    <w:rsid w:val="00515032"/>
    <w:rsid w:val="0051645F"/>
    <w:rsid w:val="00516627"/>
    <w:rsid w:val="005168F7"/>
    <w:rsid w:val="005169BB"/>
    <w:rsid w:val="00516ECB"/>
    <w:rsid w:val="00517F99"/>
    <w:rsid w:val="00517FAC"/>
    <w:rsid w:val="00520154"/>
    <w:rsid w:val="0052061C"/>
    <w:rsid w:val="005207D0"/>
    <w:rsid w:val="005209C2"/>
    <w:rsid w:val="00520A20"/>
    <w:rsid w:val="00520B2C"/>
    <w:rsid w:val="00520D2F"/>
    <w:rsid w:val="00521998"/>
    <w:rsid w:val="005219CC"/>
    <w:rsid w:val="00521C3D"/>
    <w:rsid w:val="00521CE3"/>
    <w:rsid w:val="0052227C"/>
    <w:rsid w:val="005228DC"/>
    <w:rsid w:val="00523588"/>
    <w:rsid w:val="0052389A"/>
    <w:rsid w:val="00523B12"/>
    <w:rsid w:val="0052476E"/>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F89"/>
    <w:rsid w:val="005321F8"/>
    <w:rsid w:val="00532380"/>
    <w:rsid w:val="005323B9"/>
    <w:rsid w:val="00532805"/>
    <w:rsid w:val="005329CF"/>
    <w:rsid w:val="00532BF8"/>
    <w:rsid w:val="00532C25"/>
    <w:rsid w:val="0053362D"/>
    <w:rsid w:val="00533717"/>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6329"/>
    <w:rsid w:val="00546836"/>
    <w:rsid w:val="00546F4B"/>
    <w:rsid w:val="00546F7D"/>
    <w:rsid w:val="00547765"/>
    <w:rsid w:val="00550771"/>
    <w:rsid w:val="0055082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3D8"/>
    <w:rsid w:val="00557E34"/>
    <w:rsid w:val="00560C21"/>
    <w:rsid w:val="005612B3"/>
    <w:rsid w:val="00561B0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11F"/>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6CA6"/>
    <w:rsid w:val="005773A0"/>
    <w:rsid w:val="005776CB"/>
    <w:rsid w:val="00577D93"/>
    <w:rsid w:val="0058008D"/>
    <w:rsid w:val="0058014B"/>
    <w:rsid w:val="005802A1"/>
    <w:rsid w:val="00580938"/>
    <w:rsid w:val="00580B9B"/>
    <w:rsid w:val="0058128A"/>
    <w:rsid w:val="005812E9"/>
    <w:rsid w:val="005813BB"/>
    <w:rsid w:val="00581426"/>
    <w:rsid w:val="00581447"/>
    <w:rsid w:val="005814F1"/>
    <w:rsid w:val="005845DE"/>
    <w:rsid w:val="00584862"/>
    <w:rsid w:val="00584986"/>
    <w:rsid w:val="00584BD8"/>
    <w:rsid w:val="00584F26"/>
    <w:rsid w:val="00585083"/>
    <w:rsid w:val="005850BE"/>
    <w:rsid w:val="0058510B"/>
    <w:rsid w:val="00585173"/>
    <w:rsid w:val="00585ECF"/>
    <w:rsid w:val="00586260"/>
    <w:rsid w:val="00586BC3"/>
    <w:rsid w:val="00586DC6"/>
    <w:rsid w:val="00587313"/>
    <w:rsid w:val="00587B41"/>
    <w:rsid w:val="00590041"/>
    <w:rsid w:val="0059032C"/>
    <w:rsid w:val="00590A01"/>
    <w:rsid w:val="00590C61"/>
    <w:rsid w:val="005919F4"/>
    <w:rsid w:val="00591A13"/>
    <w:rsid w:val="00591ED2"/>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BB"/>
    <w:rsid w:val="005978D3"/>
    <w:rsid w:val="005A00A5"/>
    <w:rsid w:val="005A01DD"/>
    <w:rsid w:val="005A05A0"/>
    <w:rsid w:val="005A076E"/>
    <w:rsid w:val="005A093B"/>
    <w:rsid w:val="005A124A"/>
    <w:rsid w:val="005A13EA"/>
    <w:rsid w:val="005A1706"/>
    <w:rsid w:val="005A1997"/>
    <w:rsid w:val="005A1AAC"/>
    <w:rsid w:val="005A208D"/>
    <w:rsid w:val="005A25D1"/>
    <w:rsid w:val="005A2BDD"/>
    <w:rsid w:val="005A3834"/>
    <w:rsid w:val="005A38D2"/>
    <w:rsid w:val="005A3969"/>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BCB"/>
    <w:rsid w:val="005B2C5F"/>
    <w:rsid w:val="005B3287"/>
    <w:rsid w:val="005B390D"/>
    <w:rsid w:val="005B3CE5"/>
    <w:rsid w:val="005B455A"/>
    <w:rsid w:val="005B46D2"/>
    <w:rsid w:val="005B4B26"/>
    <w:rsid w:val="005B4B8A"/>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0CB"/>
    <w:rsid w:val="005D52BF"/>
    <w:rsid w:val="005D54C3"/>
    <w:rsid w:val="005D60F4"/>
    <w:rsid w:val="005D68DC"/>
    <w:rsid w:val="005D695A"/>
    <w:rsid w:val="005D6CE7"/>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DB2"/>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D78"/>
    <w:rsid w:val="005F3EF4"/>
    <w:rsid w:val="005F42A0"/>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15CF"/>
    <w:rsid w:val="00601B6E"/>
    <w:rsid w:val="00601D5D"/>
    <w:rsid w:val="00602366"/>
    <w:rsid w:val="006025CD"/>
    <w:rsid w:val="00602C06"/>
    <w:rsid w:val="0060323B"/>
    <w:rsid w:val="00603338"/>
    <w:rsid w:val="00603A2A"/>
    <w:rsid w:val="00603FB6"/>
    <w:rsid w:val="00603FE2"/>
    <w:rsid w:val="00604433"/>
    <w:rsid w:val="00604785"/>
    <w:rsid w:val="00604B8E"/>
    <w:rsid w:val="0060528C"/>
    <w:rsid w:val="00605BCF"/>
    <w:rsid w:val="00606425"/>
    <w:rsid w:val="00606FF1"/>
    <w:rsid w:val="006070EA"/>
    <w:rsid w:val="0060740C"/>
    <w:rsid w:val="006075BB"/>
    <w:rsid w:val="006077A2"/>
    <w:rsid w:val="00607914"/>
    <w:rsid w:val="00607AC1"/>
    <w:rsid w:val="006104AA"/>
    <w:rsid w:val="0061064B"/>
    <w:rsid w:val="00610D9D"/>
    <w:rsid w:val="00611B5B"/>
    <w:rsid w:val="00611C40"/>
    <w:rsid w:val="00611C8D"/>
    <w:rsid w:val="00611E29"/>
    <w:rsid w:val="00612AF0"/>
    <w:rsid w:val="00612BD2"/>
    <w:rsid w:val="006138A4"/>
    <w:rsid w:val="006138E0"/>
    <w:rsid w:val="00613D0B"/>
    <w:rsid w:val="00613E9F"/>
    <w:rsid w:val="00614115"/>
    <w:rsid w:val="00614134"/>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1E65"/>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2"/>
    <w:rsid w:val="00627AF7"/>
    <w:rsid w:val="00627E5E"/>
    <w:rsid w:val="00630022"/>
    <w:rsid w:val="0063061C"/>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9E0"/>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3B7"/>
    <w:rsid w:val="00662715"/>
    <w:rsid w:val="00663068"/>
    <w:rsid w:val="00663AE4"/>
    <w:rsid w:val="00663E67"/>
    <w:rsid w:val="0066441C"/>
    <w:rsid w:val="006644F3"/>
    <w:rsid w:val="00664579"/>
    <w:rsid w:val="00664589"/>
    <w:rsid w:val="00664FF3"/>
    <w:rsid w:val="00665288"/>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852"/>
    <w:rsid w:val="00672A0D"/>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989"/>
    <w:rsid w:val="00682D91"/>
    <w:rsid w:val="00682FF4"/>
    <w:rsid w:val="00683269"/>
    <w:rsid w:val="006836B3"/>
    <w:rsid w:val="0068396F"/>
    <w:rsid w:val="00684792"/>
    <w:rsid w:val="006850CB"/>
    <w:rsid w:val="00685730"/>
    <w:rsid w:val="0068586A"/>
    <w:rsid w:val="00685A27"/>
    <w:rsid w:val="00685B8D"/>
    <w:rsid w:val="00685BDB"/>
    <w:rsid w:val="0068638B"/>
    <w:rsid w:val="0068640F"/>
    <w:rsid w:val="006865E5"/>
    <w:rsid w:val="00686A1A"/>
    <w:rsid w:val="00686DBB"/>
    <w:rsid w:val="006871AF"/>
    <w:rsid w:val="006872C5"/>
    <w:rsid w:val="00687967"/>
    <w:rsid w:val="00687AD0"/>
    <w:rsid w:val="00690620"/>
    <w:rsid w:val="0069066D"/>
    <w:rsid w:val="00690FE5"/>
    <w:rsid w:val="00691855"/>
    <w:rsid w:val="00692668"/>
    <w:rsid w:val="006927AE"/>
    <w:rsid w:val="00692C93"/>
    <w:rsid w:val="00692F96"/>
    <w:rsid w:val="00693141"/>
    <w:rsid w:val="006936B5"/>
    <w:rsid w:val="006938E6"/>
    <w:rsid w:val="00693C90"/>
    <w:rsid w:val="006940DF"/>
    <w:rsid w:val="0069414E"/>
    <w:rsid w:val="006943C4"/>
    <w:rsid w:val="00694590"/>
    <w:rsid w:val="006946DF"/>
    <w:rsid w:val="00694EC3"/>
    <w:rsid w:val="0069513E"/>
    <w:rsid w:val="00695376"/>
    <w:rsid w:val="006953D5"/>
    <w:rsid w:val="006959C3"/>
    <w:rsid w:val="00695C8D"/>
    <w:rsid w:val="0069618D"/>
    <w:rsid w:val="006965EB"/>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DDA"/>
    <w:rsid w:val="006A1182"/>
    <w:rsid w:val="006A1496"/>
    <w:rsid w:val="006A17AF"/>
    <w:rsid w:val="006A17E2"/>
    <w:rsid w:val="006A19B0"/>
    <w:rsid w:val="006A19B9"/>
    <w:rsid w:val="006A23C5"/>
    <w:rsid w:val="006A25FF"/>
    <w:rsid w:val="006A36BD"/>
    <w:rsid w:val="006A3BC9"/>
    <w:rsid w:val="006A44D6"/>
    <w:rsid w:val="006A4821"/>
    <w:rsid w:val="006A4D55"/>
    <w:rsid w:val="006A4E9C"/>
    <w:rsid w:val="006A5727"/>
    <w:rsid w:val="006A5A0B"/>
    <w:rsid w:val="006A6226"/>
    <w:rsid w:val="006A626D"/>
    <w:rsid w:val="006A69C3"/>
    <w:rsid w:val="006A6C9F"/>
    <w:rsid w:val="006A7793"/>
    <w:rsid w:val="006B1F65"/>
    <w:rsid w:val="006B25DD"/>
    <w:rsid w:val="006B2954"/>
    <w:rsid w:val="006B2F1A"/>
    <w:rsid w:val="006B3B5D"/>
    <w:rsid w:val="006B3C1E"/>
    <w:rsid w:val="006B4959"/>
    <w:rsid w:val="006B5089"/>
    <w:rsid w:val="006B5147"/>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D8B"/>
    <w:rsid w:val="006C3F56"/>
    <w:rsid w:val="006C410F"/>
    <w:rsid w:val="006C44AD"/>
    <w:rsid w:val="006C478B"/>
    <w:rsid w:val="006C4EAB"/>
    <w:rsid w:val="006C55CC"/>
    <w:rsid w:val="006C5715"/>
    <w:rsid w:val="006C6802"/>
    <w:rsid w:val="006C69E6"/>
    <w:rsid w:val="006C6D1F"/>
    <w:rsid w:val="006C745C"/>
    <w:rsid w:val="006C75D1"/>
    <w:rsid w:val="006C7760"/>
    <w:rsid w:val="006C7A69"/>
    <w:rsid w:val="006D02EE"/>
    <w:rsid w:val="006D0344"/>
    <w:rsid w:val="006D06BA"/>
    <w:rsid w:val="006D0DA1"/>
    <w:rsid w:val="006D1591"/>
    <w:rsid w:val="006D16A3"/>
    <w:rsid w:val="006D19F8"/>
    <w:rsid w:val="006D1E95"/>
    <w:rsid w:val="006D1F59"/>
    <w:rsid w:val="006D1F71"/>
    <w:rsid w:val="006D23C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37A"/>
    <w:rsid w:val="006D556E"/>
    <w:rsid w:val="006D55B9"/>
    <w:rsid w:val="006D5664"/>
    <w:rsid w:val="006D57E7"/>
    <w:rsid w:val="006D5F69"/>
    <w:rsid w:val="006D6560"/>
    <w:rsid w:val="006D681E"/>
    <w:rsid w:val="006D6D36"/>
    <w:rsid w:val="006D72EC"/>
    <w:rsid w:val="006D7692"/>
    <w:rsid w:val="006D7742"/>
    <w:rsid w:val="006D7824"/>
    <w:rsid w:val="006D7E2D"/>
    <w:rsid w:val="006E067B"/>
    <w:rsid w:val="006E0A4D"/>
    <w:rsid w:val="006E105B"/>
    <w:rsid w:val="006E135F"/>
    <w:rsid w:val="006E139A"/>
    <w:rsid w:val="006E2106"/>
    <w:rsid w:val="006E2B78"/>
    <w:rsid w:val="006E2D21"/>
    <w:rsid w:val="006E32B2"/>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88C"/>
    <w:rsid w:val="006F25CD"/>
    <w:rsid w:val="006F29E5"/>
    <w:rsid w:val="006F2A57"/>
    <w:rsid w:val="006F2E88"/>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56"/>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AAB"/>
    <w:rsid w:val="00705DBD"/>
    <w:rsid w:val="0070623E"/>
    <w:rsid w:val="00706272"/>
    <w:rsid w:val="00706E3B"/>
    <w:rsid w:val="007071F1"/>
    <w:rsid w:val="007074F6"/>
    <w:rsid w:val="007074F9"/>
    <w:rsid w:val="00707583"/>
    <w:rsid w:val="007078C6"/>
    <w:rsid w:val="00710478"/>
    <w:rsid w:val="00710956"/>
    <w:rsid w:val="00710C64"/>
    <w:rsid w:val="00711145"/>
    <w:rsid w:val="00711A5E"/>
    <w:rsid w:val="00711B6D"/>
    <w:rsid w:val="0071215C"/>
    <w:rsid w:val="007123E0"/>
    <w:rsid w:val="0071274D"/>
    <w:rsid w:val="00712B5E"/>
    <w:rsid w:val="00712BC9"/>
    <w:rsid w:val="00712CBA"/>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2623"/>
    <w:rsid w:val="007230CE"/>
    <w:rsid w:val="00723231"/>
    <w:rsid w:val="00723606"/>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A76"/>
    <w:rsid w:val="00736C7A"/>
    <w:rsid w:val="00736E5C"/>
    <w:rsid w:val="00736F27"/>
    <w:rsid w:val="00737299"/>
    <w:rsid w:val="007372DC"/>
    <w:rsid w:val="00737404"/>
    <w:rsid w:val="00737489"/>
    <w:rsid w:val="007375EA"/>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E53"/>
    <w:rsid w:val="00747FE7"/>
    <w:rsid w:val="00750237"/>
    <w:rsid w:val="007502DA"/>
    <w:rsid w:val="007503AE"/>
    <w:rsid w:val="007506C5"/>
    <w:rsid w:val="007506E1"/>
    <w:rsid w:val="0075083E"/>
    <w:rsid w:val="007508B7"/>
    <w:rsid w:val="00750916"/>
    <w:rsid w:val="00750DD7"/>
    <w:rsid w:val="00750E07"/>
    <w:rsid w:val="007511C7"/>
    <w:rsid w:val="0075241C"/>
    <w:rsid w:val="00752585"/>
    <w:rsid w:val="00752952"/>
    <w:rsid w:val="007529D4"/>
    <w:rsid w:val="00752BF3"/>
    <w:rsid w:val="007530AE"/>
    <w:rsid w:val="00753243"/>
    <w:rsid w:val="0075341A"/>
    <w:rsid w:val="00753768"/>
    <w:rsid w:val="00753D79"/>
    <w:rsid w:val="0075400C"/>
    <w:rsid w:val="007545DC"/>
    <w:rsid w:val="00755337"/>
    <w:rsid w:val="00755708"/>
    <w:rsid w:val="00755C95"/>
    <w:rsid w:val="00755ECA"/>
    <w:rsid w:val="007562B6"/>
    <w:rsid w:val="007569F1"/>
    <w:rsid w:val="007571F9"/>
    <w:rsid w:val="00757494"/>
    <w:rsid w:val="007574D7"/>
    <w:rsid w:val="00757801"/>
    <w:rsid w:val="00757A18"/>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3EC8"/>
    <w:rsid w:val="00764448"/>
    <w:rsid w:val="00764563"/>
    <w:rsid w:val="007646B1"/>
    <w:rsid w:val="00764E20"/>
    <w:rsid w:val="0076586A"/>
    <w:rsid w:val="007658BA"/>
    <w:rsid w:val="007659B1"/>
    <w:rsid w:val="00765A52"/>
    <w:rsid w:val="00765A91"/>
    <w:rsid w:val="00765F8D"/>
    <w:rsid w:val="00766414"/>
    <w:rsid w:val="0076658A"/>
    <w:rsid w:val="0076729C"/>
    <w:rsid w:val="00767303"/>
    <w:rsid w:val="00767D91"/>
    <w:rsid w:val="00770455"/>
    <w:rsid w:val="007705A6"/>
    <w:rsid w:val="0077066B"/>
    <w:rsid w:val="00770944"/>
    <w:rsid w:val="00770FE1"/>
    <w:rsid w:val="00771007"/>
    <w:rsid w:val="00771703"/>
    <w:rsid w:val="00771970"/>
    <w:rsid w:val="00771BCF"/>
    <w:rsid w:val="00772EAD"/>
    <w:rsid w:val="007734A4"/>
    <w:rsid w:val="00773B08"/>
    <w:rsid w:val="00773B26"/>
    <w:rsid w:val="00773C4C"/>
    <w:rsid w:val="00773DE2"/>
    <w:rsid w:val="00773F03"/>
    <w:rsid w:val="007744E9"/>
    <w:rsid w:val="00774576"/>
    <w:rsid w:val="00774619"/>
    <w:rsid w:val="00774C36"/>
    <w:rsid w:val="007750DB"/>
    <w:rsid w:val="007750E7"/>
    <w:rsid w:val="007757EA"/>
    <w:rsid w:val="00775880"/>
    <w:rsid w:val="00776132"/>
    <w:rsid w:val="00776295"/>
    <w:rsid w:val="00776541"/>
    <w:rsid w:val="007765C8"/>
    <w:rsid w:val="00776783"/>
    <w:rsid w:val="00776A7A"/>
    <w:rsid w:val="00777140"/>
    <w:rsid w:val="00777476"/>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999"/>
    <w:rsid w:val="00793D3F"/>
    <w:rsid w:val="007940FB"/>
    <w:rsid w:val="0079436D"/>
    <w:rsid w:val="007944F1"/>
    <w:rsid w:val="007948D2"/>
    <w:rsid w:val="00795DEF"/>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973"/>
    <w:rsid w:val="007A4C0F"/>
    <w:rsid w:val="007A58B7"/>
    <w:rsid w:val="007A59F8"/>
    <w:rsid w:val="007A5A3A"/>
    <w:rsid w:val="007A61E7"/>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5B0"/>
    <w:rsid w:val="007B5A6B"/>
    <w:rsid w:val="007B5BB9"/>
    <w:rsid w:val="007B5DD0"/>
    <w:rsid w:val="007B5E2B"/>
    <w:rsid w:val="007B6198"/>
    <w:rsid w:val="007B61AB"/>
    <w:rsid w:val="007B6AA2"/>
    <w:rsid w:val="007B6AC7"/>
    <w:rsid w:val="007B6E3D"/>
    <w:rsid w:val="007B7516"/>
    <w:rsid w:val="007B7782"/>
    <w:rsid w:val="007B797B"/>
    <w:rsid w:val="007B7D01"/>
    <w:rsid w:val="007C0154"/>
    <w:rsid w:val="007C020E"/>
    <w:rsid w:val="007C0D6D"/>
    <w:rsid w:val="007C1137"/>
    <w:rsid w:val="007C1819"/>
    <w:rsid w:val="007C1C2E"/>
    <w:rsid w:val="007C28A3"/>
    <w:rsid w:val="007C2A98"/>
    <w:rsid w:val="007C2BDF"/>
    <w:rsid w:val="007C2C9E"/>
    <w:rsid w:val="007C2E22"/>
    <w:rsid w:val="007C3158"/>
    <w:rsid w:val="007C37A2"/>
    <w:rsid w:val="007C3FC4"/>
    <w:rsid w:val="007C4339"/>
    <w:rsid w:val="007C4533"/>
    <w:rsid w:val="007C4782"/>
    <w:rsid w:val="007C494D"/>
    <w:rsid w:val="007C4C3A"/>
    <w:rsid w:val="007C4F59"/>
    <w:rsid w:val="007C4F6A"/>
    <w:rsid w:val="007C4FA9"/>
    <w:rsid w:val="007C50F0"/>
    <w:rsid w:val="007C54AE"/>
    <w:rsid w:val="007C6623"/>
    <w:rsid w:val="007C6910"/>
    <w:rsid w:val="007C6D15"/>
    <w:rsid w:val="007C75EA"/>
    <w:rsid w:val="007C7749"/>
    <w:rsid w:val="007C7C35"/>
    <w:rsid w:val="007C7FD3"/>
    <w:rsid w:val="007D0192"/>
    <w:rsid w:val="007D0625"/>
    <w:rsid w:val="007D0E96"/>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A88"/>
    <w:rsid w:val="007D6BE8"/>
    <w:rsid w:val="007D6C17"/>
    <w:rsid w:val="007D6C4F"/>
    <w:rsid w:val="007D6D49"/>
    <w:rsid w:val="007D704C"/>
    <w:rsid w:val="007D7245"/>
    <w:rsid w:val="007D72D5"/>
    <w:rsid w:val="007D7BB3"/>
    <w:rsid w:val="007E06F6"/>
    <w:rsid w:val="007E0906"/>
    <w:rsid w:val="007E091F"/>
    <w:rsid w:val="007E096A"/>
    <w:rsid w:val="007E17E8"/>
    <w:rsid w:val="007E1E58"/>
    <w:rsid w:val="007E1E6D"/>
    <w:rsid w:val="007E2134"/>
    <w:rsid w:val="007E24D9"/>
    <w:rsid w:val="007E2725"/>
    <w:rsid w:val="007E2DA8"/>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8AB"/>
    <w:rsid w:val="007E6CF3"/>
    <w:rsid w:val="007E6EBA"/>
    <w:rsid w:val="007E700E"/>
    <w:rsid w:val="007E718B"/>
    <w:rsid w:val="007E7378"/>
    <w:rsid w:val="007E772D"/>
    <w:rsid w:val="007E79CB"/>
    <w:rsid w:val="007E7D6D"/>
    <w:rsid w:val="007E7E51"/>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ABA"/>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48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A9F"/>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2D6"/>
    <w:rsid w:val="008515B7"/>
    <w:rsid w:val="00851A09"/>
    <w:rsid w:val="00851AD1"/>
    <w:rsid w:val="008523B3"/>
    <w:rsid w:val="00852B1A"/>
    <w:rsid w:val="00852DCE"/>
    <w:rsid w:val="00852E78"/>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14"/>
    <w:rsid w:val="008567D0"/>
    <w:rsid w:val="00856839"/>
    <w:rsid w:val="00856BB3"/>
    <w:rsid w:val="0085759B"/>
    <w:rsid w:val="00857B44"/>
    <w:rsid w:val="00857BAE"/>
    <w:rsid w:val="00857C1D"/>
    <w:rsid w:val="00857F99"/>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D9D"/>
    <w:rsid w:val="0086507C"/>
    <w:rsid w:val="00865127"/>
    <w:rsid w:val="008652D6"/>
    <w:rsid w:val="0086532A"/>
    <w:rsid w:val="008655A2"/>
    <w:rsid w:val="008657E9"/>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964"/>
    <w:rsid w:val="00873C02"/>
    <w:rsid w:val="00874C83"/>
    <w:rsid w:val="00874D3B"/>
    <w:rsid w:val="008755B6"/>
    <w:rsid w:val="0087561D"/>
    <w:rsid w:val="00875CA1"/>
    <w:rsid w:val="0087612D"/>
    <w:rsid w:val="00876D49"/>
    <w:rsid w:val="008774B3"/>
    <w:rsid w:val="00877B0C"/>
    <w:rsid w:val="0088037B"/>
    <w:rsid w:val="008806DB"/>
    <w:rsid w:val="0088102C"/>
    <w:rsid w:val="008811C7"/>
    <w:rsid w:val="0088155A"/>
    <w:rsid w:val="00881DF8"/>
    <w:rsid w:val="00881E72"/>
    <w:rsid w:val="00882455"/>
    <w:rsid w:val="00882860"/>
    <w:rsid w:val="00882B97"/>
    <w:rsid w:val="00882EFD"/>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B43"/>
    <w:rsid w:val="00886E1C"/>
    <w:rsid w:val="0088708C"/>
    <w:rsid w:val="00887CA2"/>
    <w:rsid w:val="00887E7B"/>
    <w:rsid w:val="00887EAE"/>
    <w:rsid w:val="00890F45"/>
    <w:rsid w:val="00891152"/>
    <w:rsid w:val="008917ED"/>
    <w:rsid w:val="00891A0D"/>
    <w:rsid w:val="00891C03"/>
    <w:rsid w:val="008920F8"/>
    <w:rsid w:val="008924DA"/>
    <w:rsid w:val="0089365D"/>
    <w:rsid w:val="00893753"/>
    <w:rsid w:val="0089378A"/>
    <w:rsid w:val="00893E27"/>
    <w:rsid w:val="00893F02"/>
    <w:rsid w:val="00894997"/>
    <w:rsid w:val="00895031"/>
    <w:rsid w:val="008954CD"/>
    <w:rsid w:val="008955C5"/>
    <w:rsid w:val="00895764"/>
    <w:rsid w:val="008959EE"/>
    <w:rsid w:val="008960DF"/>
    <w:rsid w:val="008965D4"/>
    <w:rsid w:val="00896D43"/>
    <w:rsid w:val="0089779D"/>
    <w:rsid w:val="00897FD9"/>
    <w:rsid w:val="008A01CC"/>
    <w:rsid w:val="008A0391"/>
    <w:rsid w:val="008A06A6"/>
    <w:rsid w:val="008A0767"/>
    <w:rsid w:val="008A1268"/>
    <w:rsid w:val="008A1523"/>
    <w:rsid w:val="008A17E3"/>
    <w:rsid w:val="008A1D43"/>
    <w:rsid w:val="008A271A"/>
    <w:rsid w:val="008A2E02"/>
    <w:rsid w:val="008A2F98"/>
    <w:rsid w:val="008A310F"/>
    <w:rsid w:val="008A3A8C"/>
    <w:rsid w:val="008A3DE2"/>
    <w:rsid w:val="008A454F"/>
    <w:rsid w:val="008A47AE"/>
    <w:rsid w:val="008A4936"/>
    <w:rsid w:val="008A5305"/>
    <w:rsid w:val="008A5638"/>
    <w:rsid w:val="008A56DC"/>
    <w:rsid w:val="008A57B1"/>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52DF"/>
    <w:rsid w:val="008B6024"/>
    <w:rsid w:val="008B63DF"/>
    <w:rsid w:val="008B66CC"/>
    <w:rsid w:val="008B769A"/>
    <w:rsid w:val="008B7852"/>
    <w:rsid w:val="008B7894"/>
    <w:rsid w:val="008B7BB3"/>
    <w:rsid w:val="008B7C3E"/>
    <w:rsid w:val="008C00E4"/>
    <w:rsid w:val="008C00EA"/>
    <w:rsid w:val="008C0636"/>
    <w:rsid w:val="008C06AC"/>
    <w:rsid w:val="008C0CAC"/>
    <w:rsid w:val="008C0ED6"/>
    <w:rsid w:val="008C166E"/>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FFE"/>
    <w:rsid w:val="008C62F3"/>
    <w:rsid w:val="008C650B"/>
    <w:rsid w:val="008C6850"/>
    <w:rsid w:val="008C6D48"/>
    <w:rsid w:val="008C722E"/>
    <w:rsid w:val="008C784E"/>
    <w:rsid w:val="008C7CD1"/>
    <w:rsid w:val="008D0A15"/>
    <w:rsid w:val="008D0D4B"/>
    <w:rsid w:val="008D108C"/>
    <w:rsid w:val="008D150A"/>
    <w:rsid w:val="008D155E"/>
    <w:rsid w:val="008D1DF5"/>
    <w:rsid w:val="008D1E11"/>
    <w:rsid w:val="008D1FC8"/>
    <w:rsid w:val="008D2179"/>
    <w:rsid w:val="008D2396"/>
    <w:rsid w:val="008D2516"/>
    <w:rsid w:val="008D2B13"/>
    <w:rsid w:val="008D2B67"/>
    <w:rsid w:val="008D2C20"/>
    <w:rsid w:val="008D2D62"/>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817"/>
    <w:rsid w:val="008D7A15"/>
    <w:rsid w:val="008D7CBD"/>
    <w:rsid w:val="008D7EDC"/>
    <w:rsid w:val="008E00B3"/>
    <w:rsid w:val="008E00D8"/>
    <w:rsid w:val="008E00E2"/>
    <w:rsid w:val="008E10F7"/>
    <w:rsid w:val="008E1785"/>
    <w:rsid w:val="008E19D6"/>
    <w:rsid w:val="008E1E2D"/>
    <w:rsid w:val="008E257A"/>
    <w:rsid w:val="008E2C4E"/>
    <w:rsid w:val="008E2CCF"/>
    <w:rsid w:val="008E33DF"/>
    <w:rsid w:val="008E38B1"/>
    <w:rsid w:val="008E3A81"/>
    <w:rsid w:val="008E3D8F"/>
    <w:rsid w:val="008E409F"/>
    <w:rsid w:val="008E4322"/>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896"/>
    <w:rsid w:val="00901C74"/>
    <w:rsid w:val="009020C9"/>
    <w:rsid w:val="00902100"/>
    <w:rsid w:val="009021A1"/>
    <w:rsid w:val="009022EA"/>
    <w:rsid w:val="00902AD1"/>
    <w:rsid w:val="00902CC8"/>
    <w:rsid w:val="00902EF1"/>
    <w:rsid w:val="00903231"/>
    <w:rsid w:val="0090336C"/>
    <w:rsid w:val="00903487"/>
    <w:rsid w:val="0090364E"/>
    <w:rsid w:val="00903C48"/>
    <w:rsid w:val="00903DC0"/>
    <w:rsid w:val="00904437"/>
    <w:rsid w:val="00904505"/>
    <w:rsid w:val="009048F0"/>
    <w:rsid w:val="00904B1A"/>
    <w:rsid w:val="00904C11"/>
    <w:rsid w:val="00905942"/>
    <w:rsid w:val="009059A7"/>
    <w:rsid w:val="00905BD9"/>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70C"/>
    <w:rsid w:val="0091390D"/>
    <w:rsid w:val="0091458F"/>
    <w:rsid w:val="009147E1"/>
    <w:rsid w:val="00914F34"/>
    <w:rsid w:val="00915684"/>
    <w:rsid w:val="00915D91"/>
    <w:rsid w:val="00915DAF"/>
    <w:rsid w:val="00916153"/>
    <w:rsid w:val="00916162"/>
    <w:rsid w:val="00916364"/>
    <w:rsid w:val="009165E1"/>
    <w:rsid w:val="00916791"/>
    <w:rsid w:val="0091695E"/>
    <w:rsid w:val="00916D34"/>
    <w:rsid w:val="00916E0F"/>
    <w:rsid w:val="00917231"/>
    <w:rsid w:val="00917746"/>
    <w:rsid w:val="00917A82"/>
    <w:rsid w:val="00917B9B"/>
    <w:rsid w:val="009206A4"/>
    <w:rsid w:val="00920914"/>
    <w:rsid w:val="009209F5"/>
    <w:rsid w:val="00920B33"/>
    <w:rsid w:val="00920BF7"/>
    <w:rsid w:val="00920C46"/>
    <w:rsid w:val="00920CE4"/>
    <w:rsid w:val="00920D1D"/>
    <w:rsid w:val="00920ED9"/>
    <w:rsid w:val="00921318"/>
    <w:rsid w:val="0092140A"/>
    <w:rsid w:val="00921677"/>
    <w:rsid w:val="0092167C"/>
    <w:rsid w:val="0092224D"/>
    <w:rsid w:val="009222C3"/>
    <w:rsid w:val="00922534"/>
    <w:rsid w:val="009226AD"/>
    <w:rsid w:val="0092275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8F3"/>
    <w:rsid w:val="00934E47"/>
    <w:rsid w:val="00934EDD"/>
    <w:rsid w:val="00935418"/>
    <w:rsid w:val="00935AD2"/>
    <w:rsid w:val="00936A26"/>
    <w:rsid w:val="00936C0A"/>
    <w:rsid w:val="0093721A"/>
    <w:rsid w:val="009374D2"/>
    <w:rsid w:val="00937889"/>
    <w:rsid w:val="00937A78"/>
    <w:rsid w:val="00937D5C"/>
    <w:rsid w:val="00937DA3"/>
    <w:rsid w:val="00937E23"/>
    <w:rsid w:val="00940732"/>
    <w:rsid w:val="0094079D"/>
    <w:rsid w:val="00940C0A"/>
    <w:rsid w:val="00941257"/>
    <w:rsid w:val="00941262"/>
    <w:rsid w:val="00941437"/>
    <w:rsid w:val="009416D5"/>
    <w:rsid w:val="00941B4D"/>
    <w:rsid w:val="00942010"/>
    <w:rsid w:val="009420D4"/>
    <w:rsid w:val="0094216C"/>
    <w:rsid w:val="00942DF9"/>
    <w:rsid w:val="0094355D"/>
    <w:rsid w:val="00943D4D"/>
    <w:rsid w:val="00943DBA"/>
    <w:rsid w:val="009445AF"/>
    <w:rsid w:val="00944814"/>
    <w:rsid w:val="009459C8"/>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930"/>
    <w:rsid w:val="00956A68"/>
    <w:rsid w:val="00956A82"/>
    <w:rsid w:val="00956B6E"/>
    <w:rsid w:val="00956E4A"/>
    <w:rsid w:val="0095722C"/>
    <w:rsid w:val="0095759D"/>
    <w:rsid w:val="00957F6E"/>
    <w:rsid w:val="0096064D"/>
    <w:rsid w:val="009609DC"/>
    <w:rsid w:val="00961097"/>
    <w:rsid w:val="009615AA"/>
    <w:rsid w:val="00962007"/>
    <w:rsid w:val="00962250"/>
    <w:rsid w:val="00962696"/>
    <w:rsid w:val="00962E57"/>
    <w:rsid w:val="00962EDB"/>
    <w:rsid w:val="00963C9A"/>
    <w:rsid w:val="00963E43"/>
    <w:rsid w:val="0096440B"/>
    <w:rsid w:val="00964572"/>
    <w:rsid w:val="00964EBC"/>
    <w:rsid w:val="009653F6"/>
    <w:rsid w:val="009654FD"/>
    <w:rsid w:val="00965C51"/>
    <w:rsid w:val="00965E39"/>
    <w:rsid w:val="009661E8"/>
    <w:rsid w:val="009663CF"/>
    <w:rsid w:val="0096679E"/>
    <w:rsid w:val="0096731C"/>
    <w:rsid w:val="00967ABA"/>
    <w:rsid w:val="00967C13"/>
    <w:rsid w:val="009700EE"/>
    <w:rsid w:val="009705C4"/>
    <w:rsid w:val="00970CD8"/>
    <w:rsid w:val="00971058"/>
    <w:rsid w:val="00971296"/>
    <w:rsid w:val="00971339"/>
    <w:rsid w:val="009716DB"/>
    <w:rsid w:val="009718AE"/>
    <w:rsid w:val="00971DB6"/>
    <w:rsid w:val="0097224A"/>
    <w:rsid w:val="0097298F"/>
    <w:rsid w:val="00972990"/>
    <w:rsid w:val="00972F9D"/>
    <w:rsid w:val="009733C5"/>
    <w:rsid w:val="00974CD7"/>
    <w:rsid w:val="00975092"/>
    <w:rsid w:val="00975095"/>
    <w:rsid w:val="00975A24"/>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71D4"/>
    <w:rsid w:val="00997213"/>
    <w:rsid w:val="0099727D"/>
    <w:rsid w:val="00997434"/>
    <w:rsid w:val="00997511"/>
    <w:rsid w:val="00997872"/>
    <w:rsid w:val="009978B1"/>
    <w:rsid w:val="00997B1B"/>
    <w:rsid w:val="009A038A"/>
    <w:rsid w:val="009A0C18"/>
    <w:rsid w:val="009A1C0C"/>
    <w:rsid w:val="009A1D48"/>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8A7"/>
    <w:rsid w:val="009A68ED"/>
    <w:rsid w:val="009A69D7"/>
    <w:rsid w:val="009A6EF5"/>
    <w:rsid w:val="009A6FAC"/>
    <w:rsid w:val="009A7589"/>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53A3"/>
    <w:rsid w:val="009B5537"/>
    <w:rsid w:val="009B5552"/>
    <w:rsid w:val="009B59C8"/>
    <w:rsid w:val="009B5E62"/>
    <w:rsid w:val="009B7310"/>
    <w:rsid w:val="009B7B94"/>
    <w:rsid w:val="009C0273"/>
    <w:rsid w:val="009C0B24"/>
    <w:rsid w:val="009C0FDF"/>
    <w:rsid w:val="009C107C"/>
    <w:rsid w:val="009C14AD"/>
    <w:rsid w:val="009C1975"/>
    <w:rsid w:val="009C19B1"/>
    <w:rsid w:val="009C1ACD"/>
    <w:rsid w:val="009C1BE2"/>
    <w:rsid w:val="009C1DA0"/>
    <w:rsid w:val="009C2105"/>
    <w:rsid w:val="009C23C9"/>
    <w:rsid w:val="009C2BB0"/>
    <w:rsid w:val="009C2D5F"/>
    <w:rsid w:val="009C38DB"/>
    <w:rsid w:val="009C3940"/>
    <w:rsid w:val="009C3C45"/>
    <w:rsid w:val="009C3DD7"/>
    <w:rsid w:val="009C4152"/>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D74"/>
    <w:rsid w:val="009D2294"/>
    <w:rsid w:val="009D23CE"/>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1DA"/>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CEF"/>
    <w:rsid w:val="009F3F00"/>
    <w:rsid w:val="009F3FC7"/>
    <w:rsid w:val="009F4334"/>
    <w:rsid w:val="009F4BE5"/>
    <w:rsid w:val="009F4F70"/>
    <w:rsid w:val="009F54BD"/>
    <w:rsid w:val="009F5A2E"/>
    <w:rsid w:val="009F5D39"/>
    <w:rsid w:val="009F5F41"/>
    <w:rsid w:val="009F60A0"/>
    <w:rsid w:val="009F66D1"/>
    <w:rsid w:val="009F7081"/>
    <w:rsid w:val="009F70BE"/>
    <w:rsid w:val="009F7197"/>
    <w:rsid w:val="00A0021C"/>
    <w:rsid w:val="00A006DB"/>
    <w:rsid w:val="00A00EB7"/>
    <w:rsid w:val="00A01965"/>
    <w:rsid w:val="00A01FEF"/>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6DF3"/>
    <w:rsid w:val="00A0703D"/>
    <w:rsid w:val="00A0743E"/>
    <w:rsid w:val="00A07616"/>
    <w:rsid w:val="00A076BC"/>
    <w:rsid w:val="00A078A4"/>
    <w:rsid w:val="00A07ADB"/>
    <w:rsid w:val="00A07EAB"/>
    <w:rsid w:val="00A103E4"/>
    <w:rsid w:val="00A103F3"/>
    <w:rsid w:val="00A10791"/>
    <w:rsid w:val="00A10B7D"/>
    <w:rsid w:val="00A12003"/>
    <w:rsid w:val="00A12877"/>
    <w:rsid w:val="00A13157"/>
    <w:rsid w:val="00A13B91"/>
    <w:rsid w:val="00A13D58"/>
    <w:rsid w:val="00A13DC6"/>
    <w:rsid w:val="00A13E10"/>
    <w:rsid w:val="00A147D4"/>
    <w:rsid w:val="00A14959"/>
    <w:rsid w:val="00A14DAA"/>
    <w:rsid w:val="00A15053"/>
    <w:rsid w:val="00A1518A"/>
    <w:rsid w:val="00A153BC"/>
    <w:rsid w:val="00A15AFC"/>
    <w:rsid w:val="00A1623B"/>
    <w:rsid w:val="00A16285"/>
    <w:rsid w:val="00A1647B"/>
    <w:rsid w:val="00A1673B"/>
    <w:rsid w:val="00A16753"/>
    <w:rsid w:val="00A168EA"/>
    <w:rsid w:val="00A16A86"/>
    <w:rsid w:val="00A1705F"/>
    <w:rsid w:val="00A17086"/>
    <w:rsid w:val="00A2010A"/>
    <w:rsid w:val="00A201C2"/>
    <w:rsid w:val="00A2051F"/>
    <w:rsid w:val="00A2052C"/>
    <w:rsid w:val="00A206BD"/>
    <w:rsid w:val="00A2075C"/>
    <w:rsid w:val="00A20BDC"/>
    <w:rsid w:val="00A20E98"/>
    <w:rsid w:val="00A21081"/>
    <w:rsid w:val="00A21094"/>
    <w:rsid w:val="00A210EB"/>
    <w:rsid w:val="00A21461"/>
    <w:rsid w:val="00A21900"/>
    <w:rsid w:val="00A21CE6"/>
    <w:rsid w:val="00A21DFA"/>
    <w:rsid w:val="00A21E33"/>
    <w:rsid w:val="00A21F8B"/>
    <w:rsid w:val="00A22303"/>
    <w:rsid w:val="00A22463"/>
    <w:rsid w:val="00A22809"/>
    <w:rsid w:val="00A228E6"/>
    <w:rsid w:val="00A229D0"/>
    <w:rsid w:val="00A22B3F"/>
    <w:rsid w:val="00A22FB0"/>
    <w:rsid w:val="00A2398D"/>
    <w:rsid w:val="00A24072"/>
    <w:rsid w:val="00A243D2"/>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163E"/>
    <w:rsid w:val="00A31749"/>
    <w:rsid w:val="00A32211"/>
    <w:rsid w:val="00A3264C"/>
    <w:rsid w:val="00A32E33"/>
    <w:rsid w:val="00A32F79"/>
    <w:rsid w:val="00A332A4"/>
    <w:rsid w:val="00A3343A"/>
    <w:rsid w:val="00A34040"/>
    <w:rsid w:val="00A34184"/>
    <w:rsid w:val="00A3439A"/>
    <w:rsid w:val="00A3472F"/>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1E14"/>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D89"/>
    <w:rsid w:val="00A50EAC"/>
    <w:rsid w:val="00A51070"/>
    <w:rsid w:val="00A51460"/>
    <w:rsid w:val="00A5153C"/>
    <w:rsid w:val="00A518B3"/>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61BC"/>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97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13F"/>
    <w:rsid w:val="00A73220"/>
    <w:rsid w:val="00A7362D"/>
    <w:rsid w:val="00A73E04"/>
    <w:rsid w:val="00A740A9"/>
    <w:rsid w:val="00A74334"/>
    <w:rsid w:val="00A748DF"/>
    <w:rsid w:val="00A7494E"/>
    <w:rsid w:val="00A74A1C"/>
    <w:rsid w:val="00A75B81"/>
    <w:rsid w:val="00A75D45"/>
    <w:rsid w:val="00A75EBB"/>
    <w:rsid w:val="00A762B7"/>
    <w:rsid w:val="00A7690C"/>
    <w:rsid w:val="00A77182"/>
    <w:rsid w:val="00A7795F"/>
    <w:rsid w:val="00A77970"/>
    <w:rsid w:val="00A80BB8"/>
    <w:rsid w:val="00A816CC"/>
    <w:rsid w:val="00A818E5"/>
    <w:rsid w:val="00A81D93"/>
    <w:rsid w:val="00A81F87"/>
    <w:rsid w:val="00A82128"/>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58F"/>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3F2"/>
    <w:rsid w:val="00A94D59"/>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3C42"/>
    <w:rsid w:val="00AA478E"/>
    <w:rsid w:val="00AA4B10"/>
    <w:rsid w:val="00AA50FB"/>
    <w:rsid w:val="00AA68AE"/>
    <w:rsid w:val="00AA6B3D"/>
    <w:rsid w:val="00AA6DFE"/>
    <w:rsid w:val="00AA6F8A"/>
    <w:rsid w:val="00AA70C2"/>
    <w:rsid w:val="00AA7663"/>
    <w:rsid w:val="00AA7A61"/>
    <w:rsid w:val="00AA7A89"/>
    <w:rsid w:val="00AB0AF6"/>
    <w:rsid w:val="00AB0EAE"/>
    <w:rsid w:val="00AB0F7A"/>
    <w:rsid w:val="00AB1C0F"/>
    <w:rsid w:val="00AB1D6C"/>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34AD"/>
    <w:rsid w:val="00AC38A3"/>
    <w:rsid w:val="00AC41BD"/>
    <w:rsid w:val="00AC509C"/>
    <w:rsid w:val="00AC546D"/>
    <w:rsid w:val="00AC6A53"/>
    <w:rsid w:val="00AC6D4B"/>
    <w:rsid w:val="00AC7442"/>
    <w:rsid w:val="00AC74D5"/>
    <w:rsid w:val="00AC75DD"/>
    <w:rsid w:val="00AC786D"/>
    <w:rsid w:val="00AD0294"/>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5115"/>
    <w:rsid w:val="00AD5B70"/>
    <w:rsid w:val="00AD5DEF"/>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0CA"/>
    <w:rsid w:val="00AF2420"/>
    <w:rsid w:val="00AF268E"/>
    <w:rsid w:val="00AF33B0"/>
    <w:rsid w:val="00AF38FC"/>
    <w:rsid w:val="00AF3B8D"/>
    <w:rsid w:val="00AF43BF"/>
    <w:rsid w:val="00AF47B7"/>
    <w:rsid w:val="00AF4B0A"/>
    <w:rsid w:val="00AF4C83"/>
    <w:rsid w:val="00AF5239"/>
    <w:rsid w:val="00AF54E8"/>
    <w:rsid w:val="00AF56B7"/>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5DE8"/>
    <w:rsid w:val="00B061E6"/>
    <w:rsid w:val="00B062B9"/>
    <w:rsid w:val="00B06B71"/>
    <w:rsid w:val="00B06CFF"/>
    <w:rsid w:val="00B06D5B"/>
    <w:rsid w:val="00B06DE5"/>
    <w:rsid w:val="00B0755E"/>
    <w:rsid w:val="00B07A6A"/>
    <w:rsid w:val="00B07C2F"/>
    <w:rsid w:val="00B10380"/>
    <w:rsid w:val="00B10569"/>
    <w:rsid w:val="00B109EF"/>
    <w:rsid w:val="00B10A0E"/>
    <w:rsid w:val="00B10A26"/>
    <w:rsid w:val="00B1157A"/>
    <w:rsid w:val="00B11689"/>
    <w:rsid w:val="00B1178A"/>
    <w:rsid w:val="00B12028"/>
    <w:rsid w:val="00B12153"/>
    <w:rsid w:val="00B1349D"/>
    <w:rsid w:val="00B136AB"/>
    <w:rsid w:val="00B13926"/>
    <w:rsid w:val="00B13D54"/>
    <w:rsid w:val="00B13E7D"/>
    <w:rsid w:val="00B13F47"/>
    <w:rsid w:val="00B145C5"/>
    <w:rsid w:val="00B149D1"/>
    <w:rsid w:val="00B14B0F"/>
    <w:rsid w:val="00B14F44"/>
    <w:rsid w:val="00B15214"/>
    <w:rsid w:val="00B152D6"/>
    <w:rsid w:val="00B15600"/>
    <w:rsid w:val="00B1595E"/>
    <w:rsid w:val="00B15DB2"/>
    <w:rsid w:val="00B15E87"/>
    <w:rsid w:val="00B167CB"/>
    <w:rsid w:val="00B16C85"/>
    <w:rsid w:val="00B1777B"/>
    <w:rsid w:val="00B17D8E"/>
    <w:rsid w:val="00B20262"/>
    <w:rsid w:val="00B20313"/>
    <w:rsid w:val="00B2051A"/>
    <w:rsid w:val="00B209EA"/>
    <w:rsid w:val="00B2101A"/>
    <w:rsid w:val="00B21085"/>
    <w:rsid w:val="00B212C8"/>
    <w:rsid w:val="00B2264C"/>
    <w:rsid w:val="00B2337F"/>
    <w:rsid w:val="00B233E9"/>
    <w:rsid w:val="00B23B55"/>
    <w:rsid w:val="00B23F05"/>
    <w:rsid w:val="00B2410E"/>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0F3E"/>
    <w:rsid w:val="00B41AB2"/>
    <w:rsid w:val="00B41E62"/>
    <w:rsid w:val="00B41E67"/>
    <w:rsid w:val="00B426B1"/>
    <w:rsid w:val="00B4295F"/>
    <w:rsid w:val="00B42D42"/>
    <w:rsid w:val="00B43002"/>
    <w:rsid w:val="00B4322A"/>
    <w:rsid w:val="00B43925"/>
    <w:rsid w:val="00B43B7D"/>
    <w:rsid w:val="00B43D44"/>
    <w:rsid w:val="00B43FBB"/>
    <w:rsid w:val="00B444D8"/>
    <w:rsid w:val="00B444E8"/>
    <w:rsid w:val="00B44904"/>
    <w:rsid w:val="00B45079"/>
    <w:rsid w:val="00B4535F"/>
    <w:rsid w:val="00B45545"/>
    <w:rsid w:val="00B4570C"/>
    <w:rsid w:val="00B4588A"/>
    <w:rsid w:val="00B458CD"/>
    <w:rsid w:val="00B4602A"/>
    <w:rsid w:val="00B46098"/>
    <w:rsid w:val="00B46203"/>
    <w:rsid w:val="00B464C7"/>
    <w:rsid w:val="00B467F6"/>
    <w:rsid w:val="00B46863"/>
    <w:rsid w:val="00B46AFE"/>
    <w:rsid w:val="00B46DD1"/>
    <w:rsid w:val="00B47812"/>
    <w:rsid w:val="00B479C9"/>
    <w:rsid w:val="00B479F3"/>
    <w:rsid w:val="00B50AFA"/>
    <w:rsid w:val="00B5162C"/>
    <w:rsid w:val="00B516D1"/>
    <w:rsid w:val="00B51A73"/>
    <w:rsid w:val="00B52076"/>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B0F"/>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0B0F"/>
    <w:rsid w:val="00B71211"/>
    <w:rsid w:val="00B7146E"/>
    <w:rsid w:val="00B71B9B"/>
    <w:rsid w:val="00B7206D"/>
    <w:rsid w:val="00B7258C"/>
    <w:rsid w:val="00B727F3"/>
    <w:rsid w:val="00B73771"/>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6635"/>
    <w:rsid w:val="00B86757"/>
    <w:rsid w:val="00B86F5D"/>
    <w:rsid w:val="00B87024"/>
    <w:rsid w:val="00B871BF"/>
    <w:rsid w:val="00B87683"/>
    <w:rsid w:val="00B87B31"/>
    <w:rsid w:val="00B9028A"/>
    <w:rsid w:val="00B903C1"/>
    <w:rsid w:val="00B906A9"/>
    <w:rsid w:val="00B90E9C"/>
    <w:rsid w:val="00B91067"/>
    <w:rsid w:val="00B91985"/>
    <w:rsid w:val="00B92853"/>
    <w:rsid w:val="00B9314E"/>
    <w:rsid w:val="00B932B0"/>
    <w:rsid w:val="00B93386"/>
    <w:rsid w:val="00B9357D"/>
    <w:rsid w:val="00B9386E"/>
    <w:rsid w:val="00B952F2"/>
    <w:rsid w:val="00B9579E"/>
    <w:rsid w:val="00B95941"/>
    <w:rsid w:val="00B95A8F"/>
    <w:rsid w:val="00B95C75"/>
    <w:rsid w:val="00B960DC"/>
    <w:rsid w:val="00B9627E"/>
    <w:rsid w:val="00B96589"/>
    <w:rsid w:val="00B9659A"/>
    <w:rsid w:val="00B965AB"/>
    <w:rsid w:val="00B96B44"/>
    <w:rsid w:val="00B97681"/>
    <w:rsid w:val="00B97973"/>
    <w:rsid w:val="00BA05B0"/>
    <w:rsid w:val="00BA07E0"/>
    <w:rsid w:val="00BA0A3F"/>
    <w:rsid w:val="00BA0DA5"/>
    <w:rsid w:val="00BA12F5"/>
    <w:rsid w:val="00BA15FC"/>
    <w:rsid w:val="00BA1803"/>
    <w:rsid w:val="00BA182B"/>
    <w:rsid w:val="00BA1B74"/>
    <w:rsid w:val="00BA1F77"/>
    <w:rsid w:val="00BA2221"/>
    <w:rsid w:val="00BA230D"/>
    <w:rsid w:val="00BA23F2"/>
    <w:rsid w:val="00BA27F5"/>
    <w:rsid w:val="00BA318A"/>
    <w:rsid w:val="00BA331D"/>
    <w:rsid w:val="00BA3BDC"/>
    <w:rsid w:val="00BA3F3D"/>
    <w:rsid w:val="00BA4944"/>
    <w:rsid w:val="00BA4B18"/>
    <w:rsid w:val="00BA5324"/>
    <w:rsid w:val="00BA5389"/>
    <w:rsid w:val="00BA53F5"/>
    <w:rsid w:val="00BA5580"/>
    <w:rsid w:val="00BA5CB6"/>
    <w:rsid w:val="00BA63A5"/>
    <w:rsid w:val="00BA6578"/>
    <w:rsid w:val="00BA6C7A"/>
    <w:rsid w:val="00BA6FC0"/>
    <w:rsid w:val="00BA7333"/>
    <w:rsid w:val="00BA782A"/>
    <w:rsid w:val="00BA7C2A"/>
    <w:rsid w:val="00BB082C"/>
    <w:rsid w:val="00BB096F"/>
    <w:rsid w:val="00BB1284"/>
    <w:rsid w:val="00BB171B"/>
    <w:rsid w:val="00BB1E58"/>
    <w:rsid w:val="00BB2441"/>
    <w:rsid w:val="00BB261A"/>
    <w:rsid w:val="00BB2D5C"/>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1536"/>
    <w:rsid w:val="00BC1572"/>
    <w:rsid w:val="00BC177C"/>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E2F"/>
    <w:rsid w:val="00BE3550"/>
    <w:rsid w:val="00BE3BB3"/>
    <w:rsid w:val="00BE40DF"/>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001F"/>
    <w:rsid w:val="00BF105A"/>
    <w:rsid w:val="00BF16BA"/>
    <w:rsid w:val="00BF18F6"/>
    <w:rsid w:val="00BF1D4A"/>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A10"/>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0C1"/>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12BE"/>
    <w:rsid w:val="00C11536"/>
    <w:rsid w:val="00C115C0"/>
    <w:rsid w:val="00C1171A"/>
    <w:rsid w:val="00C11865"/>
    <w:rsid w:val="00C11B41"/>
    <w:rsid w:val="00C12018"/>
    <w:rsid w:val="00C122B8"/>
    <w:rsid w:val="00C1259A"/>
    <w:rsid w:val="00C12742"/>
    <w:rsid w:val="00C12A99"/>
    <w:rsid w:val="00C12FCA"/>
    <w:rsid w:val="00C12FCB"/>
    <w:rsid w:val="00C1352B"/>
    <w:rsid w:val="00C138AB"/>
    <w:rsid w:val="00C14AA1"/>
    <w:rsid w:val="00C153CF"/>
    <w:rsid w:val="00C1582B"/>
    <w:rsid w:val="00C15A9B"/>
    <w:rsid w:val="00C1629B"/>
    <w:rsid w:val="00C165A9"/>
    <w:rsid w:val="00C16C60"/>
    <w:rsid w:val="00C178D0"/>
    <w:rsid w:val="00C17B43"/>
    <w:rsid w:val="00C17BF9"/>
    <w:rsid w:val="00C20159"/>
    <w:rsid w:val="00C2070D"/>
    <w:rsid w:val="00C208D9"/>
    <w:rsid w:val="00C208EC"/>
    <w:rsid w:val="00C20D84"/>
    <w:rsid w:val="00C2175E"/>
    <w:rsid w:val="00C21B3B"/>
    <w:rsid w:val="00C21D34"/>
    <w:rsid w:val="00C21EAD"/>
    <w:rsid w:val="00C223F9"/>
    <w:rsid w:val="00C22420"/>
    <w:rsid w:val="00C227C0"/>
    <w:rsid w:val="00C22DB0"/>
    <w:rsid w:val="00C2300D"/>
    <w:rsid w:val="00C23407"/>
    <w:rsid w:val="00C2379B"/>
    <w:rsid w:val="00C23E1C"/>
    <w:rsid w:val="00C24159"/>
    <w:rsid w:val="00C24547"/>
    <w:rsid w:val="00C24ACB"/>
    <w:rsid w:val="00C251CE"/>
    <w:rsid w:val="00C252D7"/>
    <w:rsid w:val="00C25539"/>
    <w:rsid w:val="00C2585B"/>
    <w:rsid w:val="00C2632A"/>
    <w:rsid w:val="00C267F4"/>
    <w:rsid w:val="00C2774F"/>
    <w:rsid w:val="00C27FC9"/>
    <w:rsid w:val="00C302B3"/>
    <w:rsid w:val="00C30818"/>
    <w:rsid w:val="00C30955"/>
    <w:rsid w:val="00C30F83"/>
    <w:rsid w:val="00C30FB7"/>
    <w:rsid w:val="00C30FFD"/>
    <w:rsid w:val="00C316F7"/>
    <w:rsid w:val="00C31C92"/>
    <w:rsid w:val="00C31CEB"/>
    <w:rsid w:val="00C31FA5"/>
    <w:rsid w:val="00C322FE"/>
    <w:rsid w:val="00C328BA"/>
    <w:rsid w:val="00C32AAB"/>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2C5C"/>
    <w:rsid w:val="00C43005"/>
    <w:rsid w:val="00C43041"/>
    <w:rsid w:val="00C433F1"/>
    <w:rsid w:val="00C436DA"/>
    <w:rsid w:val="00C43AE3"/>
    <w:rsid w:val="00C43BFF"/>
    <w:rsid w:val="00C43FC3"/>
    <w:rsid w:val="00C4439D"/>
    <w:rsid w:val="00C4441A"/>
    <w:rsid w:val="00C4476B"/>
    <w:rsid w:val="00C447BE"/>
    <w:rsid w:val="00C449A4"/>
    <w:rsid w:val="00C44C53"/>
    <w:rsid w:val="00C454D5"/>
    <w:rsid w:val="00C456C6"/>
    <w:rsid w:val="00C45B40"/>
    <w:rsid w:val="00C45EF5"/>
    <w:rsid w:val="00C45F6D"/>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1A0"/>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6F0"/>
    <w:rsid w:val="00C568D4"/>
    <w:rsid w:val="00C56DA2"/>
    <w:rsid w:val="00C56DE4"/>
    <w:rsid w:val="00C57048"/>
    <w:rsid w:val="00C570ED"/>
    <w:rsid w:val="00C575AF"/>
    <w:rsid w:val="00C57ED6"/>
    <w:rsid w:val="00C600EC"/>
    <w:rsid w:val="00C601B6"/>
    <w:rsid w:val="00C602EB"/>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7BAE"/>
    <w:rsid w:val="00C80877"/>
    <w:rsid w:val="00C80B25"/>
    <w:rsid w:val="00C810D1"/>
    <w:rsid w:val="00C8207A"/>
    <w:rsid w:val="00C82467"/>
    <w:rsid w:val="00C82C6F"/>
    <w:rsid w:val="00C833C0"/>
    <w:rsid w:val="00C8340C"/>
    <w:rsid w:val="00C83913"/>
    <w:rsid w:val="00C839D1"/>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52DD"/>
    <w:rsid w:val="00C95950"/>
    <w:rsid w:val="00C9640C"/>
    <w:rsid w:val="00C96865"/>
    <w:rsid w:val="00C971EC"/>
    <w:rsid w:val="00CA0420"/>
    <w:rsid w:val="00CA0C46"/>
    <w:rsid w:val="00CA0D69"/>
    <w:rsid w:val="00CA0E06"/>
    <w:rsid w:val="00CA114E"/>
    <w:rsid w:val="00CA1378"/>
    <w:rsid w:val="00CA17AF"/>
    <w:rsid w:val="00CA1C7E"/>
    <w:rsid w:val="00CA1ECC"/>
    <w:rsid w:val="00CA1F3F"/>
    <w:rsid w:val="00CA211D"/>
    <w:rsid w:val="00CA242A"/>
    <w:rsid w:val="00CA2868"/>
    <w:rsid w:val="00CA2BD9"/>
    <w:rsid w:val="00CA31AE"/>
    <w:rsid w:val="00CA4EE6"/>
    <w:rsid w:val="00CA513B"/>
    <w:rsid w:val="00CA5E5B"/>
    <w:rsid w:val="00CA6013"/>
    <w:rsid w:val="00CA6256"/>
    <w:rsid w:val="00CA6845"/>
    <w:rsid w:val="00CA69A7"/>
    <w:rsid w:val="00CA6A33"/>
    <w:rsid w:val="00CA6A49"/>
    <w:rsid w:val="00CA6B86"/>
    <w:rsid w:val="00CA6C42"/>
    <w:rsid w:val="00CA6D18"/>
    <w:rsid w:val="00CA6E55"/>
    <w:rsid w:val="00CA6F25"/>
    <w:rsid w:val="00CA709C"/>
    <w:rsid w:val="00CA758C"/>
    <w:rsid w:val="00CA779D"/>
    <w:rsid w:val="00CA7B74"/>
    <w:rsid w:val="00CA7CE0"/>
    <w:rsid w:val="00CB02D4"/>
    <w:rsid w:val="00CB0751"/>
    <w:rsid w:val="00CB0E84"/>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6BC9"/>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A3D"/>
    <w:rsid w:val="00CD4784"/>
    <w:rsid w:val="00CD48DC"/>
    <w:rsid w:val="00CD4ACE"/>
    <w:rsid w:val="00CD4BAF"/>
    <w:rsid w:val="00CD4F0C"/>
    <w:rsid w:val="00CD508A"/>
    <w:rsid w:val="00CD51DB"/>
    <w:rsid w:val="00CD52C0"/>
    <w:rsid w:val="00CD5746"/>
    <w:rsid w:val="00CD5967"/>
    <w:rsid w:val="00CD5B45"/>
    <w:rsid w:val="00CD5B5E"/>
    <w:rsid w:val="00CD5B96"/>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425"/>
    <w:rsid w:val="00CE793A"/>
    <w:rsid w:val="00CE7B10"/>
    <w:rsid w:val="00CF012E"/>
    <w:rsid w:val="00CF076B"/>
    <w:rsid w:val="00CF0931"/>
    <w:rsid w:val="00CF1170"/>
    <w:rsid w:val="00CF1312"/>
    <w:rsid w:val="00CF1742"/>
    <w:rsid w:val="00CF19B0"/>
    <w:rsid w:val="00CF1C0E"/>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8C8"/>
    <w:rsid w:val="00CF6AC8"/>
    <w:rsid w:val="00CF6B42"/>
    <w:rsid w:val="00CF72FA"/>
    <w:rsid w:val="00CF77EC"/>
    <w:rsid w:val="00CF79AC"/>
    <w:rsid w:val="00CF7B1E"/>
    <w:rsid w:val="00CF7DF1"/>
    <w:rsid w:val="00D00CC2"/>
    <w:rsid w:val="00D01287"/>
    <w:rsid w:val="00D02577"/>
    <w:rsid w:val="00D02ADA"/>
    <w:rsid w:val="00D02EF5"/>
    <w:rsid w:val="00D03A23"/>
    <w:rsid w:val="00D03C92"/>
    <w:rsid w:val="00D03F97"/>
    <w:rsid w:val="00D043DD"/>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B01"/>
    <w:rsid w:val="00D107C0"/>
    <w:rsid w:val="00D107F1"/>
    <w:rsid w:val="00D10C3D"/>
    <w:rsid w:val="00D11431"/>
    <w:rsid w:val="00D114C3"/>
    <w:rsid w:val="00D114FE"/>
    <w:rsid w:val="00D117A7"/>
    <w:rsid w:val="00D12728"/>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7AB"/>
    <w:rsid w:val="00D16A73"/>
    <w:rsid w:val="00D17198"/>
    <w:rsid w:val="00D17C8E"/>
    <w:rsid w:val="00D17CA8"/>
    <w:rsid w:val="00D17E5C"/>
    <w:rsid w:val="00D2033C"/>
    <w:rsid w:val="00D2086D"/>
    <w:rsid w:val="00D20AD8"/>
    <w:rsid w:val="00D21196"/>
    <w:rsid w:val="00D2134E"/>
    <w:rsid w:val="00D21800"/>
    <w:rsid w:val="00D21928"/>
    <w:rsid w:val="00D21CC6"/>
    <w:rsid w:val="00D22441"/>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6898"/>
    <w:rsid w:val="00D27293"/>
    <w:rsid w:val="00D2739B"/>
    <w:rsid w:val="00D27471"/>
    <w:rsid w:val="00D27474"/>
    <w:rsid w:val="00D27676"/>
    <w:rsid w:val="00D27774"/>
    <w:rsid w:val="00D27EF0"/>
    <w:rsid w:val="00D311A4"/>
    <w:rsid w:val="00D31A36"/>
    <w:rsid w:val="00D31A6E"/>
    <w:rsid w:val="00D31DCA"/>
    <w:rsid w:val="00D31E34"/>
    <w:rsid w:val="00D3266F"/>
    <w:rsid w:val="00D329E0"/>
    <w:rsid w:val="00D32AFA"/>
    <w:rsid w:val="00D32C35"/>
    <w:rsid w:val="00D32F93"/>
    <w:rsid w:val="00D33135"/>
    <w:rsid w:val="00D33A76"/>
    <w:rsid w:val="00D340F1"/>
    <w:rsid w:val="00D345AD"/>
    <w:rsid w:val="00D348C5"/>
    <w:rsid w:val="00D34EBD"/>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13E2"/>
    <w:rsid w:val="00D4149F"/>
    <w:rsid w:val="00D419AA"/>
    <w:rsid w:val="00D41B37"/>
    <w:rsid w:val="00D41B6C"/>
    <w:rsid w:val="00D4200F"/>
    <w:rsid w:val="00D42892"/>
    <w:rsid w:val="00D4297B"/>
    <w:rsid w:val="00D429C7"/>
    <w:rsid w:val="00D42BDB"/>
    <w:rsid w:val="00D42E98"/>
    <w:rsid w:val="00D42F27"/>
    <w:rsid w:val="00D431BF"/>
    <w:rsid w:val="00D43AEC"/>
    <w:rsid w:val="00D4443B"/>
    <w:rsid w:val="00D448BF"/>
    <w:rsid w:val="00D44D41"/>
    <w:rsid w:val="00D44D99"/>
    <w:rsid w:val="00D458DC"/>
    <w:rsid w:val="00D459D6"/>
    <w:rsid w:val="00D45A6C"/>
    <w:rsid w:val="00D45F2A"/>
    <w:rsid w:val="00D45F8F"/>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10D1"/>
    <w:rsid w:val="00D51289"/>
    <w:rsid w:val="00D51E28"/>
    <w:rsid w:val="00D5200C"/>
    <w:rsid w:val="00D52494"/>
    <w:rsid w:val="00D524AD"/>
    <w:rsid w:val="00D52958"/>
    <w:rsid w:val="00D529DD"/>
    <w:rsid w:val="00D52A27"/>
    <w:rsid w:val="00D52BB1"/>
    <w:rsid w:val="00D5314B"/>
    <w:rsid w:val="00D53E64"/>
    <w:rsid w:val="00D54751"/>
    <w:rsid w:val="00D547A3"/>
    <w:rsid w:val="00D54A8A"/>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CB3"/>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3CA"/>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76"/>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980"/>
    <w:rsid w:val="00D95CBD"/>
    <w:rsid w:val="00D96A6B"/>
    <w:rsid w:val="00D96DCE"/>
    <w:rsid w:val="00D9737A"/>
    <w:rsid w:val="00D9745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C80"/>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160"/>
    <w:rsid w:val="00DC3382"/>
    <w:rsid w:val="00DC346F"/>
    <w:rsid w:val="00DC388A"/>
    <w:rsid w:val="00DC392B"/>
    <w:rsid w:val="00DC3D79"/>
    <w:rsid w:val="00DC452B"/>
    <w:rsid w:val="00DC4787"/>
    <w:rsid w:val="00DC507F"/>
    <w:rsid w:val="00DC51AD"/>
    <w:rsid w:val="00DC5DB1"/>
    <w:rsid w:val="00DC6261"/>
    <w:rsid w:val="00DC64E4"/>
    <w:rsid w:val="00DC68F4"/>
    <w:rsid w:val="00DC7643"/>
    <w:rsid w:val="00DC772B"/>
    <w:rsid w:val="00DD0296"/>
    <w:rsid w:val="00DD0419"/>
    <w:rsid w:val="00DD093C"/>
    <w:rsid w:val="00DD0BCF"/>
    <w:rsid w:val="00DD0C20"/>
    <w:rsid w:val="00DD0CC8"/>
    <w:rsid w:val="00DD0D44"/>
    <w:rsid w:val="00DD0F7A"/>
    <w:rsid w:val="00DD2631"/>
    <w:rsid w:val="00DD264C"/>
    <w:rsid w:val="00DD28A6"/>
    <w:rsid w:val="00DD2941"/>
    <w:rsid w:val="00DD2B06"/>
    <w:rsid w:val="00DD30F8"/>
    <w:rsid w:val="00DD3651"/>
    <w:rsid w:val="00DD398E"/>
    <w:rsid w:val="00DD3C0A"/>
    <w:rsid w:val="00DD4622"/>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5D3"/>
    <w:rsid w:val="00DD766F"/>
    <w:rsid w:val="00DD7A8D"/>
    <w:rsid w:val="00DE0184"/>
    <w:rsid w:val="00DE0185"/>
    <w:rsid w:val="00DE08BC"/>
    <w:rsid w:val="00DE0DB7"/>
    <w:rsid w:val="00DE17E2"/>
    <w:rsid w:val="00DE1B65"/>
    <w:rsid w:val="00DE1BB8"/>
    <w:rsid w:val="00DE1DED"/>
    <w:rsid w:val="00DE23C2"/>
    <w:rsid w:val="00DE31F3"/>
    <w:rsid w:val="00DE324A"/>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AC0"/>
    <w:rsid w:val="00DE7BE8"/>
    <w:rsid w:val="00DE7F13"/>
    <w:rsid w:val="00DE7F94"/>
    <w:rsid w:val="00DF0548"/>
    <w:rsid w:val="00DF08CB"/>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596"/>
    <w:rsid w:val="00DF67ED"/>
    <w:rsid w:val="00DF688F"/>
    <w:rsid w:val="00DF689D"/>
    <w:rsid w:val="00DF7196"/>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7639"/>
    <w:rsid w:val="00E076E6"/>
    <w:rsid w:val="00E07916"/>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7E8"/>
    <w:rsid w:val="00E248A7"/>
    <w:rsid w:val="00E24A36"/>
    <w:rsid w:val="00E254A8"/>
    <w:rsid w:val="00E255C1"/>
    <w:rsid w:val="00E25943"/>
    <w:rsid w:val="00E25B70"/>
    <w:rsid w:val="00E26024"/>
    <w:rsid w:val="00E2670C"/>
    <w:rsid w:val="00E26760"/>
    <w:rsid w:val="00E269BF"/>
    <w:rsid w:val="00E26C94"/>
    <w:rsid w:val="00E27057"/>
    <w:rsid w:val="00E27180"/>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1C2"/>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335"/>
    <w:rsid w:val="00E41415"/>
    <w:rsid w:val="00E415A5"/>
    <w:rsid w:val="00E41BCE"/>
    <w:rsid w:val="00E41EDD"/>
    <w:rsid w:val="00E41FD8"/>
    <w:rsid w:val="00E42B5F"/>
    <w:rsid w:val="00E42C65"/>
    <w:rsid w:val="00E42DE2"/>
    <w:rsid w:val="00E42FD7"/>
    <w:rsid w:val="00E43240"/>
    <w:rsid w:val="00E432A1"/>
    <w:rsid w:val="00E435A2"/>
    <w:rsid w:val="00E436F1"/>
    <w:rsid w:val="00E4397F"/>
    <w:rsid w:val="00E43E81"/>
    <w:rsid w:val="00E445ED"/>
    <w:rsid w:val="00E44ABC"/>
    <w:rsid w:val="00E44AFE"/>
    <w:rsid w:val="00E450C7"/>
    <w:rsid w:val="00E45776"/>
    <w:rsid w:val="00E45A6B"/>
    <w:rsid w:val="00E45CF0"/>
    <w:rsid w:val="00E45DF3"/>
    <w:rsid w:val="00E461C5"/>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5644"/>
    <w:rsid w:val="00E5605E"/>
    <w:rsid w:val="00E56CB6"/>
    <w:rsid w:val="00E56E37"/>
    <w:rsid w:val="00E57026"/>
    <w:rsid w:val="00E5702F"/>
    <w:rsid w:val="00E606E1"/>
    <w:rsid w:val="00E60A7D"/>
    <w:rsid w:val="00E60AF0"/>
    <w:rsid w:val="00E60C28"/>
    <w:rsid w:val="00E61AD1"/>
    <w:rsid w:val="00E62004"/>
    <w:rsid w:val="00E6219A"/>
    <w:rsid w:val="00E6222D"/>
    <w:rsid w:val="00E63311"/>
    <w:rsid w:val="00E63E2E"/>
    <w:rsid w:val="00E63EBF"/>
    <w:rsid w:val="00E642A5"/>
    <w:rsid w:val="00E6492C"/>
    <w:rsid w:val="00E65129"/>
    <w:rsid w:val="00E65232"/>
    <w:rsid w:val="00E657F1"/>
    <w:rsid w:val="00E658E8"/>
    <w:rsid w:val="00E65B91"/>
    <w:rsid w:val="00E660EF"/>
    <w:rsid w:val="00E6627D"/>
    <w:rsid w:val="00E662E9"/>
    <w:rsid w:val="00E6661A"/>
    <w:rsid w:val="00E66687"/>
    <w:rsid w:val="00E66921"/>
    <w:rsid w:val="00E66AF6"/>
    <w:rsid w:val="00E66D90"/>
    <w:rsid w:val="00E677A0"/>
    <w:rsid w:val="00E67B89"/>
    <w:rsid w:val="00E67CF0"/>
    <w:rsid w:val="00E67D5F"/>
    <w:rsid w:val="00E67D9A"/>
    <w:rsid w:val="00E70AA9"/>
    <w:rsid w:val="00E70E14"/>
    <w:rsid w:val="00E70F3D"/>
    <w:rsid w:val="00E710BB"/>
    <w:rsid w:val="00E7131E"/>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87D"/>
    <w:rsid w:val="00E74B07"/>
    <w:rsid w:val="00E74DCD"/>
    <w:rsid w:val="00E74E12"/>
    <w:rsid w:val="00E75D58"/>
    <w:rsid w:val="00E75D9C"/>
    <w:rsid w:val="00E75E9F"/>
    <w:rsid w:val="00E763C9"/>
    <w:rsid w:val="00E7651E"/>
    <w:rsid w:val="00E76673"/>
    <w:rsid w:val="00E76825"/>
    <w:rsid w:val="00E76990"/>
    <w:rsid w:val="00E76A3C"/>
    <w:rsid w:val="00E76D4E"/>
    <w:rsid w:val="00E76F64"/>
    <w:rsid w:val="00E77174"/>
    <w:rsid w:val="00E77AE0"/>
    <w:rsid w:val="00E80729"/>
    <w:rsid w:val="00E80AD8"/>
    <w:rsid w:val="00E80BC1"/>
    <w:rsid w:val="00E80DEA"/>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50DB"/>
    <w:rsid w:val="00E85109"/>
    <w:rsid w:val="00E851E6"/>
    <w:rsid w:val="00E856EB"/>
    <w:rsid w:val="00E857A8"/>
    <w:rsid w:val="00E8587B"/>
    <w:rsid w:val="00E86470"/>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1AA"/>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B10"/>
    <w:rsid w:val="00EA4D3A"/>
    <w:rsid w:val="00EA53A8"/>
    <w:rsid w:val="00EA5755"/>
    <w:rsid w:val="00EA57D3"/>
    <w:rsid w:val="00EA6001"/>
    <w:rsid w:val="00EA6090"/>
    <w:rsid w:val="00EA6349"/>
    <w:rsid w:val="00EA6A70"/>
    <w:rsid w:val="00EA6B6D"/>
    <w:rsid w:val="00EA7214"/>
    <w:rsid w:val="00EA78F1"/>
    <w:rsid w:val="00EA7AF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5DF"/>
    <w:rsid w:val="00EB5B11"/>
    <w:rsid w:val="00EB5E5C"/>
    <w:rsid w:val="00EB69D3"/>
    <w:rsid w:val="00EB6A09"/>
    <w:rsid w:val="00EB6BB2"/>
    <w:rsid w:val="00EB6DBB"/>
    <w:rsid w:val="00EB7260"/>
    <w:rsid w:val="00EB7443"/>
    <w:rsid w:val="00EB776D"/>
    <w:rsid w:val="00EB7F9E"/>
    <w:rsid w:val="00EC0743"/>
    <w:rsid w:val="00EC09A7"/>
    <w:rsid w:val="00EC0DE0"/>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F85"/>
    <w:rsid w:val="00ED32A8"/>
    <w:rsid w:val="00ED3A66"/>
    <w:rsid w:val="00ED3F71"/>
    <w:rsid w:val="00ED43A4"/>
    <w:rsid w:val="00ED4D57"/>
    <w:rsid w:val="00ED4DD6"/>
    <w:rsid w:val="00ED4E49"/>
    <w:rsid w:val="00ED502C"/>
    <w:rsid w:val="00ED5BF5"/>
    <w:rsid w:val="00ED5ED6"/>
    <w:rsid w:val="00ED62EF"/>
    <w:rsid w:val="00ED675F"/>
    <w:rsid w:val="00ED6999"/>
    <w:rsid w:val="00ED7955"/>
    <w:rsid w:val="00ED7CC3"/>
    <w:rsid w:val="00ED7D0B"/>
    <w:rsid w:val="00ED7D2C"/>
    <w:rsid w:val="00EE003D"/>
    <w:rsid w:val="00EE0184"/>
    <w:rsid w:val="00EE08F3"/>
    <w:rsid w:val="00EE10F7"/>
    <w:rsid w:val="00EE15D7"/>
    <w:rsid w:val="00EE18AC"/>
    <w:rsid w:val="00EE1A0B"/>
    <w:rsid w:val="00EE1EC0"/>
    <w:rsid w:val="00EE20CC"/>
    <w:rsid w:val="00EE2282"/>
    <w:rsid w:val="00EE2484"/>
    <w:rsid w:val="00EE24DE"/>
    <w:rsid w:val="00EE3110"/>
    <w:rsid w:val="00EE31E2"/>
    <w:rsid w:val="00EE322A"/>
    <w:rsid w:val="00EE3425"/>
    <w:rsid w:val="00EE3CB0"/>
    <w:rsid w:val="00EE44D7"/>
    <w:rsid w:val="00EE4C40"/>
    <w:rsid w:val="00EE5202"/>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675"/>
    <w:rsid w:val="00EF3BA9"/>
    <w:rsid w:val="00EF3C96"/>
    <w:rsid w:val="00EF3DA1"/>
    <w:rsid w:val="00EF3E9B"/>
    <w:rsid w:val="00EF4900"/>
    <w:rsid w:val="00EF4E3A"/>
    <w:rsid w:val="00EF507B"/>
    <w:rsid w:val="00EF5716"/>
    <w:rsid w:val="00EF6412"/>
    <w:rsid w:val="00EF6508"/>
    <w:rsid w:val="00EF6540"/>
    <w:rsid w:val="00EF6555"/>
    <w:rsid w:val="00EF66E8"/>
    <w:rsid w:val="00EF685D"/>
    <w:rsid w:val="00EF6913"/>
    <w:rsid w:val="00EF69C7"/>
    <w:rsid w:val="00EF6C87"/>
    <w:rsid w:val="00EF71D0"/>
    <w:rsid w:val="00EF738A"/>
    <w:rsid w:val="00EF7454"/>
    <w:rsid w:val="00EF75C4"/>
    <w:rsid w:val="00EF7798"/>
    <w:rsid w:val="00EF7901"/>
    <w:rsid w:val="00EF7B39"/>
    <w:rsid w:val="00EF7D6B"/>
    <w:rsid w:val="00F00551"/>
    <w:rsid w:val="00F009C9"/>
    <w:rsid w:val="00F00C70"/>
    <w:rsid w:val="00F00E26"/>
    <w:rsid w:val="00F01357"/>
    <w:rsid w:val="00F01648"/>
    <w:rsid w:val="00F01986"/>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4795"/>
    <w:rsid w:val="00F150F0"/>
    <w:rsid w:val="00F15703"/>
    <w:rsid w:val="00F15A6B"/>
    <w:rsid w:val="00F15ACC"/>
    <w:rsid w:val="00F15AE6"/>
    <w:rsid w:val="00F15B04"/>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EB8"/>
    <w:rsid w:val="00F22F3E"/>
    <w:rsid w:val="00F2312D"/>
    <w:rsid w:val="00F23539"/>
    <w:rsid w:val="00F2398F"/>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33"/>
    <w:rsid w:val="00F31440"/>
    <w:rsid w:val="00F318B6"/>
    <w:rsid w:val="00F31CDF"/>
    <w:rsid w:val="00F31DF2"/>
    <w:rsid w:val="00F31E45"/>
    <w:rsid w:val="00F31F4E"/>
    <w:rsid w:val="00F32072"/>
    <w:rsid w:val="00F3268D"/>
    <w:rsid w:val="00F329C1"/>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0FD6"/>
    <w:rsid w:val="00F4172E"/>
    <w:rsid w:val="00F417E9"/>
    <w:rsid w:val="00F41C61"/>
    <w:rsid w:val="00F41DDF"/>
    <w:rsid w:val="00F42673"/>
    <w:rsid w:val="00F426F8"/>
    <w:rsid w:val="00F43395"/>
    <w:rsid w:val="00F434BD"/>
    <w:rsid w:val="00F43703"/>
    <w:rsid w:val="00F43D7E"/>
    <w:rsid w:val="00F43F80"/>
    <w:rsid w:val="00F4440A"/>
    <w:rsid w:val="00F446E4"/>
    <w:rsid w:val="00F447B0"/>
    <w:rsid w:val="00F44BA7"/>
    <w:rsid w:val="00F452D7"/>
    <w:rsid w:val="00F4575B"/>
    <w:rsid w:val="00F458AB"/>
    <w:rsid w:val="00F45A86"/>
    <w:rsid w:val="00F460FF"/>
    <w:rsid w:val="00F46340"/>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B7F"/>
    <w:rsid w:val="00F530B1"/>
    <w:rsid w:val="00F53153"/>
    <w:rsid w:val="00F534BC"/>
    <w:rsid w:val="00F539F7"/>
    <w:rsid w:val="00F53EFF"/>
    <w:rsid w:val="00F53FCA"/>
    <w:rsid w:val="00F5458E"/>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D5"/>
    <w:rsid w:val="00F72BDC"/>
    <w:rsid w:val="00F72DA0"/>
    <w:rsid w:val="00F7329F"/>
    <w:rsid w:val="00F74246"/>
    <w:rsid w:val="00F742CE"/>
    <w:rsid w:val="00F74685"/>
    <w:rsid w:val="00F74C35"/>
    <w:rsid w:val="00F74FD9"/>
    <w:rsid w:val="00F76005"/>
    <w:rsid w:val="00F767CD"/>
    <w:rsid w:val="00F76DC9"/>
    <w:rsid w:val="00F76E41"/>
    <w:rsid w:val="00F77A62"/>
    <w:rsid w:val="00F77FD4"/>
    <w:rsid w:val="00F8013C"/>
    <w:rsid w:val="00F80391"/>
    <w:rsid w:val="00F805D5"/>
    <w:rsid w:val="00F80813"/>
    <w:rsid w:val="00F80B33"/>
    <w:rsid w:val="00F80BCB"/>
    <w:rsid w:val="00F80DF1"/>
    <w:rsid w:val="00F8104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DCD"/>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FAD"/>
    <w:rsid w:val="00FA123A"/>
    <w:rsid w:val="00FA14B2"/>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C02"/>
    <w:rsid w:val="00FA6C56"/>
    <w:rsid w:val="00FA7432"/>
    <w:rsid w:val="00FA794C"/>
    <w:rsid w:val="00FA7AB2"/>
    <w:rsid w:val="00FA7B7B"/>
    <w:rsid w:val="00FA7D8A"/>
    <w:rsid w:val="00FB03B7"/>
    <w:rsid w:val="00FB0996"/>
    <w:rsid w:val="00FB0C97"/>
    <w:rsid w:val="00FB122F"/>
    <w:rsid w:val="00FB15B1"/>
    <w:rsid w:val="00FB2697"/>
    <w:rsid w:val="00FB2B5A"/>
    <w:rsid w:val="00FB2B91"/>
    <w:rsid w:val="00FB2BA9"/>
    <w:rsid w:val="00FB3109"/>
    <w:rsid w:val="00FB31F1"/>
    <w:rsid w:val="00FB3272"/>
    <w:rsid w:val="00FB3297"/>
    <w:rsid w:val="00FB3871"/>
    <w:rsid w:val="00FB3DAC"/>
    <w:rsid w:val="00FB4564"/>
    <w:rsid w:val="00FB457D"/>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661"/>
    <w:rsid w:val="00FC1897"/>
    <w:rsid w:val="00FC1C23"/>
    <w:rsid w:val="00FC23B7"/>
    <w:rsid w:val="00FC2453"/>
    <w:rsid w:val="00FC26BA"/>
    <w:rsid w:val="00FC27C7"/>
    <w:rsid w:val="00FC294E"/>
    <w:rsid w:val="00FC318D"/>
    <w:rsid w:val="00FC3F6D"/>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9B9"/>
    <w:rsid w:val="00FD1A39"/>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5702"/>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EF0"/>
    <w:rsid w:val="00FF0F3F"/>
    <w:rsid w:val="00FF119F"/>
    <w:rsid w:val="00FF1373"/>
    <w:rsid w:val="00FF148E"/>
    <w:rsid w:val="00FF1642"/>
    <w:rsid w:val="00FF1E85"/>
    <w:rsid w:val="00FF1E9A"/>
    <w:rsid w:val="00FF2029"/>
    <w:rsid w:val="00FF20DD"/>
    <w:rsid w:val="00FF22A6"/>
    <w:rsid w:val="00FF2542"/>
    <w:rsid w:val="00FF2E80"/>
    <w:rsid w:val="00FF30BD"/>
    <w:rsid w:val="00FF3502"/>
    <w:rsid w:val="00FF3671"/>
    <w:rsid w:val="00FF3D5C"/>
    <w:rsid w:val="00FF3F6A"/>
    <w:rsid w:val="00FF4143"/>
    <w:rsid w:val="00FF4DF7"/>
    <w:rsid w:val="00FF4F9A"/>
    <w:rsid w:val="00FF55B1"/>
    <w:rsid w:val="00FF59A8"/>
    <w:rsid w:val="00FF60BD"/>
    <w:rsid w:val="00FF6548"/>
    <w:rsid w:val="00FF6998"/>
    <w:rsid w:val="00FF78FB"/>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5"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0DE0"/>
    <w:rPr>
      <w:sz w:val="24"/>
      <w:szCs w:val="24"/>
    </w:rPr>
  </w:style>
  <w:style w:type="paragraph" w:styleId="Heading1">
    <w:name w:val="heading 1"/>
    <w:basedOn w:val="Normal"/>
    <w:next w:val="Normal"/>
    <w:link w:val="Heading1Char"/>
    <w:uiPriority w:val="9"/>
    <w:qFormat/>
    <w:rsid w:val="00795DEF"/>
    <w:pPr>
      <w:spacing w:before="120" w:after="120"/>
      <w:jc w:val="center"/>
      <w:outlineLvl w:val="0"/>
    </w:pPr>
    <w:rPr>
      <w:rFonts w:ascii="Arial" w:eastAsia="Calibri" w:hAnsi="Arial"/>
      <w:b/>
      <w:u w:val="single"/>
      <w:lang w:val="en-GB" w:eastAsia="en-GB"/>
    </w:rPr>
  </w:style>
  <w:style w:type="paragraph" w:styleId="Heading2">
    <w:name w:val="heading 2"/>
    <w:basedOn w:val="Normal"/>
    <w:next w:val="Normal"/>
    <w:link w:val="Heading2Char"/>
    <w:uiPriority w:val="9"/>
    <w:unhideWhenUsed/>
    <w:qFormat/>
    <w:rsid w:val="00795DEF"/>
    <w:pPr>
      <w:keepNext/>
      <w:spacing w:before="240" w:after="180"/>
      <w:outlineLvl w:val="1"/>
    </w:pPr>
    <w:rPr>
      <w:rFonts w:ascii="Arial" w:eastAsia="Calibri" w:hAnsi="Arial"/>
      <w:b/>
      <w:sz w:val="28"/>
      <w:lang w:val="en-GB" w:eastAsia="en-GB"/>
    </w:rPr>
  </w:style>
  <w:style w:type="paragraph" w:styleId="Heading3">
    <w:name w:val="heading 3"/>
    <w:basedOn w:val="Heading2"/>
    <w:next w:val="Normal"/>
    <w:link w:val="Heading3Char"/>
    <w:uiPriority w:val="9"/>
    <w:unhideWhenUsed/>
    <w:qFormat/>
    <w:rsid w:val="00795DEF"/>
    <w:pPr>
      <w:numPr>
        <w:numId w:val="7"/>
      </w:numPr>
      <w:spacing w:before="360" w:after="36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paragraph" w:customStyle="1" w:styleId="Normal1stPara">
    <w:name w:val="Normal 1st Para"/>
    <w:basedOn w:val="Normal"/>
    <w:qFormat/>
    <w:rsid w:val="004A3D56"/>
    <w:pPr>
      <w:spacing w:before="120" w:after="120" w:line="276" w:lineRule="auto"/>
    </w:pPr>
    <w:rPr>
      <w:rFonts w:ascii="Arial" w:hAnsi="Arial"/>
      <w:lang w:val="en-GB" w:eastAsia="en-GB"/>
    </w:rPr>
  </w:style>
  <w:style w:type="paragraph" w:styleId="ListParagraph">
    <w:name w:val="List Paragraph"/>
    <w:aliases w:val="Recommendation,List Paragraph1,List Paragraph11,L,Bullet point,Bullet Level 1,#List Paragraph,Bullet Point,Bulletr List Paragraph,Content descriptions,FooterText,List Bullet 1,List Paragraph2,List Paragraph21,Listeafsnit1,リスト段落,Bullets,列"/>
    <w:basedOn w:val="Normal"/>
    <w:link w:val="ListParagraphChar"/>
    <w:uiPriority w:val="34"/>
    <w:qFormat/>
    <w:rsid w:val="00190EF1"/>
    <w:pPr>
      <w:spacing w:before="120" w:after="120"/>
      <w:ind w:left="720"/>
      <w:contextualSpacing/>
    </w:pPr>
    <w:rPr>
      <w:rFonts w:ascii="Arial" w:eastAsia="Calibri" w:hAnsi="Arial"/>
      <w:sz w:val="20"/>
      <w:lang w:val="en-GB" w:eastAsia="en-GB"/>
    </w:rPr>
  </w:style>
  <w:style w:type="character" w:customStyle="1" w:styleId="ListParagraphChar">
    <w:name w:val="List Paragraph Char"/>
    <w:aliases w:val="Recommendation Char,List Paragraph1 Char,List Paragraph11 Char,L Char,Bullet point Char,Bullet Level 1 Char,#List Paragraph Char,Bullet Point Char,Bulletr List Paragraph Char,Content descriptions Char,FooterText Char,リスト段落 Char"/>
    <w:link w:val="ListParagraph"/>
    <w:uiPriority w:val="34"/>
    <w:locked/>
    <w:rsid w:val="00190EF1"/>
    <w:rPr>
      <w:rFonts w:ascii="Arial" w:eastAsia="Calibri" w:hAnsi="Arial"/>
      <w:szCs w:val="24"/>
      <w:lang w:val="en-GB" w:eastAsia="en-GB"/>
    </w:rPr>
  </w:style>
  <w:style w:type="character" w:customStyle="1" w:styleId="Heading1Char">
    <w:name w:val="Heading 1 Char"/>
    <w:link w:val="Heading1"/>
    <w:uiPriority w:val="9"/>
    <w:rsid w:val="00795DEF"/>
    <w:rPr>
      <w:rFonts w:ascii="Arial" w:eastAsia="Calibri" w:hAnsi="Arial"/>
      <w:b/>
      <w:sz w:val="24"/>
      <w:szCs w:val="24"/>
      <w:u w:val="single"/>
      <w:lang w:val="en-GB" w:eastAsia="en-GB"/>
    </w:rPr>
  </w:style>
  <w:style w:type="character" w:customStyle="1" w:styleId="Heading2Char">
    <w:name w:val="Heading 2 Char"/>
    <w:link w:val="Heading2"/>
    <w:uiPriority w:val="9"/>
    <w:rsid w:val="00795DEF"/>
    <w:rPr>
      <w:rFonts w:ascii="Arial" w:eastAsia="Calibri" w:hAnsi="Arial"/>
      <w:b/>
      <w:sz w:val="28"/>
      <w:szCs w:val="24"/>
      <w:lang w:val="en-GB" w:eastAsia="en-GB"/>
    </w:rPr>
  </w:style>
  <w:style w:type="character" w:customStyle="1" w:styleId="Heading3Char">
    <w:name w:val="Heading 3 Char"/>
    <w:link w:val="Heading3"/>
    <w:uiPriority w:val="9"/>
    <w:rsid w:val="00795DEF"/>
    <w:rPr>
      <w:rFonts w:ascii="Arial" w:eastAsia="Calibri" w:hAnsi="Arial"/>
      <w:b/>
      <w:sz w:val="28"/>
      <w:szCs w:val="24"/>
      <w:lang w:val="en-GB" w:eastAsia="en-GB"/>
    </w:rPr>
  </w:style>
  <w:style w:type="paragraph" w:customStyle="1" w:styleId="strapline1">
    <w:name w:val="strapline1"/>
    <w:basedOn w:val="Normal"/>
    <w:rsid w:val="00795DEF"/>
    <w:pPr>
      <w:spacing w:after="120"/>
    </w:pPr>
    <w:rPr>
      <w:rFonts w:ascii="Open Sans" w:hAnsi="Open Sans"/>
      <w:color w:val="000000"/>
    </w:rPr>
  </w:style>
  <w:style w:type="paragraph" w:styleId="Header">
    <w:name w:val="header"/>
    <w:basedOn w:val="Normal"/>
    <w:link w:val="HeaderChar"/>
    <w:rsid w:val="009348F3"/>
    <w:pPr>
      <w:tabs>
        <w:tab w:val="center" w:pos="4513"/>
        <w:tab w:val="right" w:pos="9026"/>
      </w:tabs>
    </w:pPr>
  </w:style>
  <w:style w:type="character" w:customStyle="1" w:styleId="HeaderChar">
    <w:name w:val="Header Char"/>
    <w:link w:val="Header"/>
    <w:rsid w:val="009348F3"/>
    <w:rPr>
      <w:sz w:val="24"/>
      <w:szCs w:val="24"/>
    </w:rPr>
  </w:style>
  <w:style w:type="paragraph" w:styleId="Footer">
    <w:name w:val="footer"/>
    <w:basedOn w:val="Normal"/>
    <w:link w:val="FooterChar"/>
    <w:uiPriority w:val="99"/>
    <w:rsid w:val="009348F3"/>
    <w:pPr>
      <w:tabs>
        <w:tab w:val="center" w:pos="4513"/>
        <w:tab w:val="right" w:pos="9026"/>
      </w:tabs>
    </w:pPr>
  </w:style>
  <w:style w:type="character" w:customStyle="1" w:styleId="FooterChar">
    <w:name w:val="Footer Char"/>
    <w:link w:val="Footer"/>
    <w:uiPriority w:val="99"/>
    <w:rsid w:val="009348F3"/>
    <w:rPr>
      <w:sz w:val="24"/>
      <w:szCs w:val="24"/>
    </w:rPr>
  </w:style>
  <w:style w:type="character" w:styleId="CommentReference">
    <w:name w:val="annotation reference"/>
    <w:rsid w:val="00DF7196"/>
    <w:rPr>
      <w:sz w:val="16"/>
      <w:szCs w:val="16"/>
    </w:rPr>
  </w:style>
  <w:style w:type="paragraph" w:styleId="CommentText">
    <w:name w:val="annotation text"/>
    <w:basedOn w:val="Normal"/>
    <w:link w:val="CommentTextChar"/>
    <w:rsid w:val="00DF7196"/>
    <w:rPr>
      <w:sz w:val="20"/>
      <w:szCs w:val="20"/>
    </w:rPr>
  </w:style>
  <w:style w:type="character" w:customStyle="1" w:styleId="CommentTextChar">
    <w:name w:val="Comment Text Char"/>
    <w:basedOn w:val="DefaultParagraphFont"/>
    <w:link w:val="CommentText"/>
    <w:rsid w:val="00DF7196"/>
  </w:style>
  <w:style w:type="paragraph" w:styleId="CommentSubject">
    <w:name w:val="annotation subject"/>
    <w:basedOn w:val="CommentText"/>
    <w:next w:val="CommentText"/>
    <w:link w:val="CommentSubjectChar"/>
    <w:rsid w:val="000C65C9"/>
    <w:rPr>
      <w:b/>
      <w:bCs/>
    </w:rPr>
  </w:style>
  <w:style w:type="character" w:customStyle="1" w:styleId="CommentSubjectChar">
    <w:name w:val="Comment Subject Char"/>
    <w:link w:val="CommentSubject"/>
    <w:rsid w:val="000C65C9"/>
    <w:rPr>
      <w:b/>
      <w:bCs/>
    </w:rPr>
  </w:style>
  <w:style w:type="paragraph" w:styleId="TOC2">
    <w:name w:val="toc 2"/>
    <w:basedOn w:val="Normal"/>
    <w:next w:val="Normal"/>
    <w:autoRedefine/>
    <w:uiPriority w:val="39"/>
    <w:unhideWhenUsed/>
    <w:rsid w:val="009F5A2E"/>
    <w:pPr>
      <w:ind w:left="240"/>
    </w:pPr>
    <w:rPr>
      <w:rFonts w:asciiTheme="minorHAnsi" w:hAnsiTheme="minorHAnsi"/>
      <w:b/>
      <w:bCs/>
      <w:sz w:val="22"/>
      <w:szCs w:val="22"/>
    </w:rPr>
  </w:style>
  <w:style w:type="character" w:styleId="Hyperlink">
    <w:name w:val="Hyperlink"/>
    <w:basedOn w:val="DefaultParagraphFont"/>
    <w:uiPriority w:val="99"/>
    <w:unhideWhenUsed/>
    <w:rsid w:val="009F5A2E"/>
    <w:rPr>
      <w:color w:val="0000FF" w:themeColor="hyperlink"/>
      <w:u w:val="single"/>
    </w:rPr>
  </w:style>
  <w:style w:type="character" w:styleId="Strong">
    <w:name w:val="Strong"/>
    <w:basedOn w:val="DefaultParagraphFont"/>
    <w:uiPriority w:val="5"/>
    <w:qFormat/>
    <w:rsid w:val="006965EB"/>
    <w:rPr>
      <w:b/>
      <w:bCs/>
    </w:rPr>
  </w:style>
  <w:style w:type="paragraph" w:styleId="FootnoteText">
    <w:name w:val="footnote text"/>
    <w:basedOn w:val="Normal"/>
    <w:link w:val="FootnoteTextChar"/>
    <w:unhideWhenUsed/>
    <w:rsid w:val="007123E0"/>
    <w:pPr>
      <w:widowControl w:val="0"/>
      <w:adjustRightInd w:val="0"/>
      <w:jc w:val="both"/>
      <w:textAlignment w:val="baseline"/>
    </w:pPr>
    <w:rPr>
      <w:rFonts w:ascii="Arial" w:eastAsiaTheme="minorHAnsi" w:hAnsi="Arial" w:cstheme="minorBidi"/>
      <w:sz w:val="20"/>
      <w:szCs w:val="20"/>
    </w:rPr>
  </w:style>
  <w:style w:type="character" w:customStyle="1" w:styleId="FootnoteTextChar">
    <w:name w:val="Footnote Text Char"/>
    <w:basedOn w:val="DefaultParagraphFont"/>
    <w:link w:val="FootnoteText"/>
    <w:rsid w:val="007123E0"/>
    <w:rPr>
      <w:rFonts w:ascii="Arial" w:eastAsiaTheme="minorHAnsi" w:hAnsi="Arial" w:cstheme="minorBidi"/>
    </w:rPr>
  </w:style>
  <w:style w:type="character" w:styleId="FootnoteReference">
    <w:name w:val="footnote reference"/>
    <w:basedOn w:val="DefaultParagraphFont"/>
    <w:uiPriority w:val="99"/>
    <w:unhideWhenUsed/>
    <w:rsid w:val="007123E0"/>
    <w:rPr>
      <w:vertAlign w:val="superscript"/>
    </w:rPr>
  </w:style>
  <w:style w:type="paragraph" w:styleId="Revision">
    <w:name w:val="Revision"/>
    <w:hidden/>
    <w:uiPriority w:val="99"/>
    <w:semiHidden/>
    <w:rsid w:val="00F40FD6"/>
    <w:rPr>
      <w:sz w:val="24"/>
      <w:szCs w:val="24"/>
    </w:rPr>
  </w:style>
  <w:style w:type="paragraph" w:customStyle="1" w:styleId="Default">
    <w:name w:val="Default"/>
    <w:rsid w:val="00196E8D"/>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5"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0DE0"/>
    <w:rPr>
      <w:sz w:val="24"/>
      <w:szCs w:val="24"/>
    </w:rPr>
  </w:style>
  <w:style w:type="paragraph" w:styleId="Heading1">
    <w:name w:val="heading 1"/>
    <w:basedOn w:val="Normal"/>
    <w:next w:val="Normal"/>
    <w:link w:val="Heading1Char"/>
    <w:uiPriority w:val="9"/>
    <w:qFormat/>
    <w:rsid w:val="00795DEF"/>
    <w:pPr>
      <w:spacing w:before="120" w:after="120"/>
      <w:jc w:val="center"/>
      <w:outlineLvl w:val="0"/>
    </w:pPr>
    <w:rPr>
      <w:rFonts w:ascii="Arial" w:eastAsia="Calibri" w:hAnsi="Arial"/>
      <w:b/>
      <w:u w:val="single"/>
      <w:lang w:val="en-GB" w:eastAsia="en-GB"/>
    </w:rPr>
  </w:style>
  <w:style w:type="paragraph" w:styleId="Heading2">
    <w:name w:val="heading 2"/>
    <w:basedOn w:val="Normal"/>
    <w:next w:val="Normal"/>
    <w:link w:val="Heading2Char"/>
    <w:uiPriority w:val="9"/>
    <w:unhideWhenUsed/>
    <w:qFormat/>
    <w:rsid w:val="00795DEF"/>
    <w:pPr>
      <w:keepNext/>
      <w:spacing w:before="240" w:after="180"/>
      <w:outlineLvl w:val="1"/>
    </w:pPr>
    <w:rPr>
      <w:rFonts w:ascii="Arial" w:eastAsia="Calibri" w:hAnsi="Arial"/>
      <w:b/>
      <w:sz w:val="28"/>
      <w:lang w:val="en-GB" w:eastAsia="en-GB"/>
    </w:rPr>
  </w:style>
  <w:style w:type="paragraph" w:styleId="Heading3">
    <w:name w:val="heading 3"/>
    <w:basedOn w:val="Heading2"/>
    <w:next w:val="Normal"/>
    <w:link w:val="Heading3Char"/>
    <w:uiPriority w:val="9"/>
    <w:unhideWhenUsed/>
    <w:qFormat/>
    <w:rsid w:val="00795DEF"/>
    <w:pPr>
      <w:numPr>
        <w:numId w:val="7"/>
      </w:numPr>
      <w:spacing w:before="360" w:after="36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paragraph" w:customStyle="1" w:styleId="Normal1stPara">
    <w:name w:val="Normal 1st Para"/>
    <w:basedOn w:val="Normal"/>
    <w:qFormat/>
    <w:rsid w:val="004A3D56"/>
    <w:pPr>
      <w:spacing w:before="120" w:after="120" w:line="276" w:lineRule="auto"/>
    </w:pPr>
    <w:rPr>
      <w:rFonts w:ascii="Arial" w:hAnsi="Arial"/>
      <w:lang w:val="en-GB" w:eastAsia="en-GB"/>
    </w:rPr>
  </w:style>
  <w:style w:type="paragraph" w:styleId="ListParagraph">
    <w:name w:val="List Paragraph"/>
    <w:aliases w:val="Recommendation,List Paragraph1,List Paragraph11,L,Bullet point,Bullet Level 1,#List Paragraph,Bullet Point,Bulletr List Paragraph,Content descriptions,FooterText,List Bullet 1,List Paragraph2,List Paragraph21,Listeafsnit1,リスト段落,Bullets,列"/>
    <w:basedOn w:val="Normal"/>
    <w:link w:val="ListParagraphChar"/>
    <w:uiPriority w:val="34"/>
    <w:qFormat/>
    <w:rsid w:val="00190EF1"/>
    <w:pPr>
      <w:spacing w:before="120" w:after="120"/>
      <w:ind w:left="720"/>
      <w:contextualSpacing/>
    </w:pPr>
    <w:rPr>
      <w:rFonts w:ascii="Arial" w:eastAsia="Calibri" w:hAnsi="Arial"/>
      <w:sz w:val="20"/>
      <w:lang w:val="en-GB" w:eastAsia="en-GB"/>
    </w:rPr>
  </w:style>
  <w:style w:type="character" w:customStyle="1" w:styleId="ListParagraphChar">
    <w:name w:val="List Paragraph Char"/>
    <w:aliases w:val="Recommendation Char,List Paragraph1 Char,List Paragraph11 Char,L Char,Bullet point Char,Bullet Level 1 Char,#List Paragraph Char,Bullet Point Char,Bulletr List Paragraph Char,Content descriptions Char,FooterText Char,リスト段落 Char"/>
    <w:link w:val="ListParagraph"/>
    <w:uiPriority w:val="34"/>
    <w:locked/>
    <w:rsid w:val="00190EF1"/>
    <w:rPr>
      <w:rFonts w:ascii="Arial" w:eastAsia="Calibri" w:hAnsi="Arial"/>
      <w:szCs w:val="24"/>
      <w:lang w:val="en-GB" w:eastAsia="en-GB"/>
    </w:rPr>
  </w:style>
  <w:style w:type="character" w:customStyle="1" w:styleId="Heading1Char">
    <w:name w:val="Heading 1 Char"/>
    <w:link w:val="Heading1"/>
    <w:uiPriority w:val="9"/>
    <w:rsid w:val="00795DEF"/>
    <w:rPr>
      <w:rFonts w:ascii="Arial" w:eastAsia="Calibri" w:hAnsi="Arial"/>
      <w:b/>
      <w:sz w:val="24"/>
      <w:szCs w:val="24"/>
      <w:u w:val="single"/>
      <w:lang w:val="en-GB" w:eastAsia="en-GB"/>
    </w:rPr>
  </w:style>
  <w:style w:type="character" w:customStyle="1" w:styleId="Heading2Char">
    <w:name w:val="Heading 2 Char"/>
    <w:link w:val="Heading2"/>
    <w:uiPriority w:val="9"/>
    <w:rsid w:val="00795DEF"/>
    <w:rPr>
      <w:rFonts w:ascii="Arial" w:eastAsia="Calibri" w:hAnsi="Arial"/>
      <w:b/>
      <w:sz w:val="28"/>
      <w:szCs w:val="24"/>
      <w:lang w:val="en-GB" w:eastAsia="en-GB"/>
    </w:rPr>
  </w:style>
  <w:style w:type="character" w:customStyle="1" w:styleId="Heading3Char">
    <w:name w:val="Heading 3 Char"/>
    <w:link w:val="Heading3"/>
    <w:uiPriority w:val="9"/>
    <w:rsid w:val="00795DEF"/>
    <w:rPr>
      <w:rFonts w:ascii="Arial" w:eastAsia="Calibri" w:hAnsi="Arial"/>
      <w:b/>
      <w:sz w:val="28"/>
      <w:szCs w:val="24"/>
      <w:lang w:val="en-GB" w:eastAsia="en-GB"/>
    </w:rPr>
  </w:style>
  <w:style w:type="paragraph" w:customStyle="1" w:styleId="strapline1">
    <w:name w:val="strapline1"/>
    <w:basedOn w:val="Normal"/>
    <w:rsid w:val="00795DEF"/>
    <w:pPr>
      <w:spacing w:after="120"/>
    </w:pPr>
    <w:rPr>
      <w:rFonts w:ascii="Open Sans" w:hAnsi="Open Sans"/>
      <w:color w:val="000000"/>
    </w:rPr>
  </w:style>
  <w:style w:type="paragraph" w:styleId="Header">
    <w:name w:val="header"/>
    <w:basedOn w:val="Normal"/>
    <w:link w:val="HeaderChar"/>
    <w:rsid w:val="009348F3"/>
    <w:pPr>
      <w:tabs>
        <w:tab w:val="center" w:pos="4513"/>
        <w:tab w:val="right" w:pos="9026"/>
      </w:tabs>
    </w:pPr>
  </w:style>
  <w:style w:type="character" w:customStyle="1" w:styleId="HeaderChar">
    <w:name w:val="Header Char"/>
    <w:link w:val="Header"/>
    <w:rsid w:val="009348F3"/>
    <w:rPr>
      <w:sz w:val="24"/>
      <w:szCs w:val="24"/>
    </w:rPr>
  </w:style>
  <w:style w:type="paragraph" w:styleId="Footer">
    <w:name w:val="footer"/>
    <w:basedOn w:val="Normal"/>
    <w:link w:val="FooterChar"/>
    <w:uiPriority w:val="99"/>
    <w:rsid w:val="009348F3"/>
    <w:pPr>
      <w:tabs>
        <w:tab w:val="center" w:pos="4513"/>
        <w:tab w:val="right" w:pos="9026"/>
      </w:tabs>
    </w:pPr>
  </w:style>
  <w:style w:type="character" w:customStyle="1" w:styleId="FooterChar">
    <w:name w:val="Footer Char"/>
    <w:link w:val="Footer"/>
    <w:uiPriority w:val="99"/>
    <w:rsid w:val="009348F3"/>
    <w:rPr>
      <w:sz w:val="24"/>
      <w:szCs w:val="24"/>
    </w:rPr>
  </w:style>
  <w:style w:type="character" w:styleId="CommentReference">
    <w:name w:val="annotation reference"/>
    <w:rsid w:val="00DF7196"/>
    <w:rPr>
      <w:sz w:val="16"/>
      <w:szCs w:val="16"/>
    </w:rPr>
  </w:style>
  <w:style w:type="paragraph" w:styleId="CommentText">
    <w:name w:val="annotation text"/>
    <w:basedOn w:val="Normal"/>
    <w:link w:val="CommentTextChar"/>
    <w:rsid w:val="00DF7196"/>
    <w:rPr>
      <w:sz w:val="20"/>
      <w:szCs w:val="20"/>
    </w:rPr>
  </w:style>
  <w:style w:type="character" w:customStyle="1" w:styleId="CommentTextChar">
    <w:name w:val="Comment Text Char"/>
    <w:basedOn w:val="DefaultParagraphFont"/>
    <w:link w:val="CommentText"/>
    <w:rsid w:val="00DF7196"/>
  </w:style>
  <w:style w:type="paragraph" w:styleId="CommentSubject">
    <w:name w:val="annotation subject"/>
    <w:basedOn w:val="CommentText"/>
    <w:next w:val="CommentText"/>
    <w:link w:val="CommentSubjectChar"/>
    <w:rsid w:val="000C65C9"/>
    <w:rPr>
      <w:b/>
      <w:bCs/>
    </w:rPr>
  </w:style>
  <w:style w:type="character" w:customStyle="1" w:styleId="CommentSubjectChar">
    <w:name w:val="Comment Subject Char"/>
    <w:link w:val="CommentSubject"/>
    <w:rsid w:val="000C65C9"/>
    <w:rPr>
      <w:b/>
      <w:bCs/>
    </w:rPr>
  </w:style>
  <w:style w:type="paragraph" w:styleId="TOC2">
    <w:name w:val="toc 2"/>
    <w:basedOn w:val="Normal"/>
    <w:next w:val="Normal"/>
    <w:autoRedefine/>
    <w:uiPriority w:val="39"/>
    <w:unhideWhenUsed/>
    <w:rsid w:val="009F5A2E"/>
    <w:pPr>
      <w:ind w:left="240"/>
    </w:pPr>
    <w:rPr>
      <w:rFonts w:asciiTheme="minorHAnsi" w:hAnsiTheme="minorHAnsi"/>
      <w:b/>
      <w:bCs/>
      <w:sz w:val="22"/>
      <w:szCs w:val="22"/>
    </w:rPr>
  </w:style>
  <w:style w:type="character" w:styleId="Hyperlink">
    <w:name w:val="Hyperlink"/>
    <w:basedOn w:val="DefaultParagraphFont"/>
    <w:uiPriority w:val="99"/>
    <w:unhideWhenUsed/>
    <w:rsid w:val="009F5A2E"/>
    <w:rPr>
      <w:color w:val="0000FF" w:themeColor="hyperlink"/>
      <w:u w:val="single"/>
    </w:rPr>
  </w:style>
  <w:style w:type="character" w:styleId="Strong">
    <w:name w:val="Strong"/>
    <w:basedOn w:val="DefaultParagraphFont"/>
    <w:uiPriority w:val="5"/>
    <w:qFormat/>
    <w:rsid w:val="006965EB"/>
    <w:rPr>
      <w:b/>
      <w:bCs/>
    </w:rPr>
  </w:style>
  <w:style w:type="paragraph" w:styleId="FootnoteText">
    <w:name w:val="footnote text"/>
    <w:basedOn w:val="Normal"/>
    <w:link w:val="FootnoteTextChar"/>
    <w:unhideWhenUsed/>
    <w:rsid w:val="007123E0"/>
    <w:pPr>
      <w:widowControl w:val="0"/>
      <w:adjustRightInd w:val="0"/>
      <w:jc w:val="both"/>
      <w:textAlignment w:val="baseline"/>
    </w:pPr>
    <w:rPr>
      <w:rFonts w:ascii="Arial" w:eastAsiaTheme="minorHAnsi" w:hAnsi="Arial" w:cstheme="minorBidi"/>
      <w:sz w:val="20"/>
      <w:szCs w:val="20"/>
    </w:rPr>
  </w:style>
  <w:style w:type="character" w:customStyle="1" w:styleId="FootnoteTextChar">
    <w:name w:val="Footnote Text Char"/>
    <w:basedOn w:val="DefaultParagraphFont"/>
    <w:link w:val="FootnoteText"/>
    <w:rsid w:val="007123E0"/>
    <w:rPr>
      <w:rFonts w:ascii="Arial" w:eastAsiaTheme="minorHAnsi" w:hAnsi="Arial" w:cstheme="minorBidi"/>
    </w:rPr>
  </w:style>
  <w:style w:type="character" w:styleId="FootnoteReference">
    <w:name w:val="footnote reference"/>
    <w:basedOn w:val="DefaultParagraphFont"/>
    <w:uiPriority w:val="99"/>
    <w:unhideWhenUsed/>
    <w:rsid w:val="007123E0"/>
    <w:rPr>
      <w:vertAlign w:val="superscript"/>
    </w:rPr>
  </w:style>
  <w:style w:type="paragraph" w:styleId="Revision">
    <w:name w:val="Revision"/>
    <w:hidden/>
    <w:uiPriority w:val="99"/>
    <w:semiHidden/>
    <w:rsid w:val="00F40FD6"/>
    <w:rPr>
      <w:sz w:val="24"/>
      <w:szCs w:val="24"/>
    </w:rPr>
  </w:style>
  <w:style w:type="paragraph" w:customStyle="1" w:styleId="Default">
    <w:name w:val="Default"/>
    <w:rsid w:val="00196E8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8166">
      <w:bodyDiv w:val="1"/>
      <w:marLeft w:val="0"/>
      <w:marRight w:val="0"/>
      <w:marTop w:val="0"/>
      <w:marBottom w:val="0"/>
      <w:divBdr>
        <w:top w:val="none" w:sz="0" w:space="0" w:color="auto"/>
        <w:left w:val="none" w:sz="0" w:space="0" w:color="auto"/>
        <w:bottom w:val="none" w:sz="0" w:space="0" w:color="auto"/>
        <w:right w:val="none" w:sz="0" w:space="0" w:color="auto"/>
      </w:divBdr>
    </w:div>
    <w:div w:id="158153832">
      <w:bodyDiv w:val="1"/>
      <w:marLeft w:val="0"/>
      <w:marRight w:val="0"/>
      <w:marTop w:val="0"/>
      <w:marBottom w:val="0"/>
      <w:divBdr>
        <w:top w:val="none" w:sz="0" w:space="0" w:color="auto"/>
        <w:left w:val="none" w:sz="0" w:space="0" w:color="auto"/>
        <w:bottom w:val="none" w:sz="0" w:space="0" w:color="auto"/>
        <w:right w:val="none" w:sz="0" w:space="0" w:color="auto"/>
      </w:divBdr>
    </w:div>
    <w:div w:id="193075700">
      <w:bodyDiv w:val="1"/>
      <w:marLeft w:val="0"/>
      <w:marRight w:val="0"/>
      <w:marTop w:val="0"/>
      <w:marBottom w:val="0"/>
      <w:divBdr>
        <w:top w:val="none" w:sz="0" w:space="0" w:color="auto"/>
        <w:left w:val="none" w:sz="0" w:space="0" w:color="auto"/>
        <w:bottom w:val="none" w:sz="0" w:space="0" w:color="auto"/>
        <w:right w:val="none" w:sz="0" w:space="0" w:color="auto"/>
      </w:divBdr>
    </w:div>
    <w:div w:id="224537624">
      <w:bodyDiv w:val="1"/>
      <w:marLeft w:val="0"/>
      <w:marRight w:val="0"/>
      <w:marTop w:val="0"/>
      <w:marBottom w:val="0"/>
      <w:divBdr>
        <w:top w:val="none" w:sz="0" w:space="0" w:color="auto"/>
        <w:left w:val="none" w:sz="0" w:space="0" w:color="auto"/>
        <w:bottom w:val="none" w:sz="0" w:space="0" w:color="auto"/>
        <w:right w:val="none" w:sz="0" w:space="0" w:color="auto"/>
      </w:divBdr>
    </w:div>
    <w:div w:id="682126224">
      <w:bodyDiv w:val="1"/>
      <w:marLeft w:val="0"/>
      <w:marRight w:val="0"/>
      <w:marTop w:val="0"/>
      <w:marBottom w:val="0"/>
      <w:divBdr>
        <w:top w:val="none" w:sz="0" w:space="0" w:color="auto"/>
        <w:left w:val="none" w:sz="0" w:space="0" w:color="auto"/>
        <w:bottom w:val="none" w:sz="0" w:space="0" w:color="auto"/>
        <w:right w:val="none" w:sz="0" w:space="0" w:color="auto"/>
      </w:divBdr>
    </w:div>
    <w:div w:id="734547907">
      <w:bodyDiv w:val="1"/>
      <w:marLeft w:val="0"/>
      <w:marRight w:val="0"/>
      <w:marTop w:val="0"/>
      <w:marBottom w:val="0"/>
      <w:divBdr>
        <w:top w:val="none" w:sz="0" w:space="0" w:color="auto"/>
        <w:left w:val="none" w:sz="0" w:space="0" w:color="auto"/>
        <w:bottom w:val="none" w:sz="0" w:space="0" w:color="auto"/>
        <w:right w:val="none" w:sz="0" w:space="0" w:color="auto"/>
      </w:divBdr>
    </w:div>
    <w:div w:id="816341091">
      <w:bodyDiv w:val="1"/>
      <w:marLeft w:val="0"/>
      <w:marRight w:val="0"/>
      <w:marTop w:val="0"/>
      <w:marBottom w:val="0"/>
      <w:divBdr>
        <w:top w:val="none" w:sz="0" w:space="0" w:color="auto"/>
        <w:left w:val="none" w:sz="0" w:space="0" w:color="auto"/>
        <w:bottom w:val="none" w:sz="0" w:space="0" w:color="auto"/>
        <w:right w:val="none" w:sz="0" w:space="0" w:color="auto"/>
      </w:divBdr>
    </w:div>
    <w:div w:id="844978742">
      <w:bodyDiv w:val="1"/>
      <w:marLeft w:val="0"/>
      <w:marRight w:val="0"/>
      <w:marTop w:val="0"/>
      <w:marBottom w:val="0"/>
      <w:divBdr>
        <w:top w:val="none" w:sz="0" w:space="0" w:color="auto"/>
        <w:left w:val="none" w:sz="0" w:space="0" w:color="auto"/>
        <w:bottom w:val="none" w:sz="0" w:space="0" w:color="auto"/>
        <w:right w:val="none" w:sz="0" w:space="0" w:color="auto"/>
      </w:divBdr>
    </w:div>
    <w:div w:id="987172124">
      <w:bodyDiv w:val="1"/>
      <w:marLeft w:val="0"/>
      <w:marRight w:val="0"/>
      <w:marTop w:val="0"/>
      <w:marBottom w:val="0"/>
      <w:divBdr>
        <w:top w:val="none" w:sz="0" w:space="0" w:color="auto"/>
        <w:left w:val="none" w:sz="0" w:space="0" w:color="auto"/>
        <w:bottom w:val="none" w:sz="0" w:space="0" w:color="auto"/>
        <w:right w:val="none" w:sz="0" w:space="0" w:color="auto"/>
      </w:divBdr>
    </w:div>
    <w:div w:id="1142891412">
      <w:bodyDiv w:val="1"/>
      <w:marLeft w:val="0"/>
      <w:marRight w:val="0"/>
      <w:marTop w:val="0"/>
      <w:marBottom w:val="0"/>
      <w:divBdr>
        <w:top w:val="none" w:sz="0" w:space="0" w:color="auto"/>
        <w:left w:val="none" w:sz="0" w:space="0" w:color="auto"/>
        <w:bottom w:val="none" w:sz="0" w:space="0" w:color="auto"/>
        <w:right w:val="none" w:sz="0" w:space="0" w:color="auto"/>
      </w:divBdr>
    </w:div>
    <w:div w:id="1222403314">
      <w:bodyDiv w:val="1"/>
      <w:marLeft w:val="0"/>
      <w:marRight w:val="0"/>
      <w:marTop w:val="0"/>
      <w:marBottom w:val="0"/>
      <w:divBdr>
        <w:top w:val="none" w:sz="0" w:space="0" w:color="auto"/>
        <w:left w:val="none" w:sz="0" w:space="0" w:color="auto"/>
        <w:bottom w:val="none" w:sz="0" w:space="0" w:color="auto"/>
        <w:right w:val="none" w:sz="0" w:space="0" w:color="auto"/>
      </w:divBdr>
    </w:div>
    <w:div w:id="1513178085">
      <w:bodyDiv w:val="1"/>
      <w:marLeft w:val="0"/>
      <w:marRight w:val="0"/>
      <w:marTop w:val="0"/>
      <w:marBottom w:val="0"/>
      <w:divBdr>
        <w:top w:val="none" w:sz="0" w:space="0" w:color="auto"/>
        <w:left w:val="none" w:sz="0" w:space="0" w:color="auto"/>
        <w:bottom w:val="none" w:sz="0" w:space="0" w:color="auto"/>
        <w:right w:val="none" w:sz="0" w:space="0" w:color="auto"/>
      </w:divBdr>
    </w:div>
    <w:div w:id="1540555103">
      <w:bodyDiv w:val="1"/>
      <w:marLeft w:val="0"/>
      <w:marRight w:val="0"/>
      <w:marTop w:val="0"/>
      <w:marBottom w:val="0"/>
      <w:divBdr>
        <w:top w:val="none" w:sz="0" w:space="0" w:color="auto"/>
        <w:left w:val="none" w:sz="0" w:space="0" w:color="auto"/>
        <w:bottom w:val="none" w:sz="0" w:space="0" w:color="auto"/>
        <w:right w:val="none" w:sz="0" w:space="0" w:color="auto"/>
      </w:divBdr>
    </w:div>
    <w:div w:id="1677806352">
      <w:bodyDiv w:val="1"/>
      <w:marLeft w:val="0"/>
      <w:marRight w:val="0"/>
      <w:marTop w:val="0"/>
      <w:marBottom w:val="0"/>
      <w:divBdr>
        <w:top w:val="none" w:sz="0" w:space="0" w:color="auto"/>
        <w:left w:val="none" w:sz="0" w:space="0" w:color="auto"/>
        <w:bottom w:val="none" w:sz="0" w:space="0" w:color="auto"/>
        <w:right w:val="none" w:sz="0" w:space="0" w:color="auto"/>
      </w:divBdr>
    </w:div>
    <w:div w:id="1729956320">
      <w:bodyDiv w:val="1"/>
      <w:marLeft w:val="0"/>
      <w:marRight w:val="0"/>
      <w:marTop w:val="0"/>
      <w:marBottom w:val="0"/>
      <w:divBdr>
        <w:top w:val="none" w:sz="0" w:space="0" w:color="auto"/>
        <w:left w:val="none" w:sz="0" w:space="0" w:color="auto"/>
        <w:bottom w:val="none" w:sz="0" w:space="0" w:color="auto"/>
        <w:right w:val="none" w:sz="0" w:space="0" w:color="auto"/>
      </w:divBdr>
      <w:divsChild>
        <w:div w:id="1747024387">
          <w:marLeft w:val="0"/>
          <w:marRight w:val="0"/>
          <w:marTop w:val="0"/>
          <w:marBottom w:val="0"/>
          <w:divBdr>
            <w:top w:val="none" w:sz="0" w:space="0" w:color="auto"/>
            <w:left w:val="none" w:sz="0" w:space="0" w:color="auto"/>
            <w:bottom w:val="none" w:sz="0" w:space="0" w:color="auto"/>
            <w:right w:val="none" w:sz="0" w:space="0" w:color="auto"/>
          </w:divBdr>
          <w:divsChild>
            <w:div w:id="1858037283">
              <w:marLeft w:val="0"/>
              <w:marRight w:val="0"/>
              <w:marTop w:val="0"/>
              <w:marBottom w:val="0"/>
              <w:divBdr>
                <w:top w:val="none" w:sz="0" w:space="0" w:color="auto"/>
                <w:left w:val="none" w:sz="0" w:space="0" w:color="auto"/>
                <w:bottom w:val="none" w:sz="0" w:space="0" w:color="auto"/>
                <w:right w:val="none" w:sz="0" w:space="0" w:color="auto"/>
              </w:divBdr>
              <w:divsChild>
                <w:div w:id="798375596">
                  <w:marLeft w:val="0"/>
                  <w:marRight w:val="0"/>
                  <w:marTop w:val="0"/>
                  <w:marBottom w:val="0"/>
                  <w:divBdr>
                    <w:top w:val="none" w:sz="0" w:space="0" w:color="auto"/>
                    <w:left w:val="none" w:sz="0" w:space="0" w:color="auto"/>
                    <w:bottom w:val="none" w:sz="0" w:space="0" w:color="auto"/>
                    <w:right w:val="none" w:sz="0" w:space="0" w:color="auto"/>
                  </w:divBdr>
                  <w:divsChild>
                    <w:div w:id="1072121238">
                      <w:marLeft w:val="0"/>
                      <w:marRight w:val="0"/>
                      <w:marTop w:val="0"/>
                      <w:marBottom w:val="0"/>
                      <w:divBdr>
                        <w:top w:val="none" w:sz="0" w:space="0" w:color="auto"/>
                        <w:left w:val="none" w:sz="0" w:space="0" w:color="auto"/>
                        <w:bottom w:val="none" w:sz="0" w:space="0" w:color="auto"/>
                        <w:right w:val="none" w:sz="0" w:space="0" w:color="auto"/>
                      </w:divBdr>
                      <w:divsChild>
                        <w:div w:id="1857234992">
                          <w:marLeft w:val="0"/>
                          <w:marRight w:val="0"/>
                          <w:marTop w:val="0"/>
                          <w:marBottom w:val="0"/>
                          <w:divBdr>
                            <w:top w:val="none" w:sz="0" w:space="0" w:color="auto"/>
                            <w:left w:val="none" w:sz="0" w:space="0" w:color="auto"/>
                            <w:bottom w:val="none" w:sz="0" w:space="0" w:color="auto"/>
                            <w:right w:val="none" w:sz="0" w:space="0" w:color="auto"/>
                          </w:divBdr>
                          <w:divsChild>
                            <w:div w:id="519781436">
                              <w:marLeft w:val="0"/>
                              <w:marRight w:val="0"/>
                              <w:marTop w:val="0"/>
                              <w:marBottom w:val="0"/>
                              <w:divBdr>
                                <w:top w:val="none" w:sz="0" w:space="0" w:color="auto"/>
                                <w:left w:val="none" w:sz="0" w:space="0" w:color="auto"/>
                                <w:bottom w:val="none" w:sz="0" w:space="0" w:color="auto"/>
                                <w:right w:val="none" w:sz="0" w:space="0" w:color="auto"/>
                              </w:divBdr>
                              <w:divsChild>
                                <w:div w:id="1407219187">
                                  <w:marLeft w:val="0"/>
                                  <w:marRight w:val="0"/>
                                  <w:marTop w:val="0"/>
                                  <w:marBottom w:val="0"/>
                                  <w:divBdr>
                                    <w:top w:val="none" w:sz="0" w:space="0" w:color="auto"/>
                                    <w:left w:val="none" w:sz="0" w:space="0" w:color="auto"/>
                                    <w:bottom w:val="none" w:sz="0" w:space="0" w:color="auto"/>
                                    <w:right w:val="none" w:sz="0" w:space="0" w:color="auto"/>
                                  </w:divBdr>
                                  <w:divsChild>
                                    <w:div w:id="1142237002">
                                      <w:marLeft w:val="0"/>
                                      <w:marRight w:val="0"/>
                                      <w:marTop w:val="0"/>
                                      <w:marBottom w:val="0"/>
                                      <w:divBdr>
                                        <w:top w:val="none" w:sz="0" w:space="0" w:color="auto"/>
                                        <w:left w:val="none" w:sz="0" w:space="0" w:color="auto"/>
                                        <w:bottom w:val="none" w:sz="0" w:space="0" w:color="auto"/>
                                        <w:right w:val="none" w:sz="0" w:space="0" w:color="auto"/>
                                      </w:divBdr>
                                      <w:divsChild>
                                        <w:div w:id="1309357525">
                                          <w:marLeft w:val="0"/>
                                          <w:marRight w:val="0"/>
                                          <w:marTop w:val="0"/>
                                          <w:marBottom w:val="0"/>
                                          <w:divBdr>
                                            <w:top w:val="none" w:sz="0" w:space="0" w:color="auto"/>
                                            <w:left w:val="none" w:sz="0" w:space="0" w:color="auto"/>
                                            <w:bottom w:val="none" w:sz="0" w:space="0" w:color="auto"/>
                                            <w:right w:val="none" w:sz="0" w:space="0" w:color="auto"/>
                                          </w:divBdr>
                                          <w:divsChild>
                                            <w:div w:id="703478700">
                                              <w:marLeft w:val="0"/>
                                              <w:marRight w:val="0"/>
                                              <w:marTop w:val="0"/>
                                              <w:marBottom w:val="0"/>
                                              <w:divBdr>
                                                <w:top w:val="none" w:sz="0" w:space="0" w:color="auto"/>
                                                <w:left w:val="none" w:sz="0" w:space="0" w:color="auto"/>
                                                <w:bottom w:val="none" w:sz="0" w:space="0" w:color="auto"/>
                                                <w:right w:val="none" w:sz="0" w:space="0" w:color="auto"/>
                                              </w:divBdr>
                                              <w:divsChild>
                                                <w:div w:id="1951543173">
                                                  <w:marLeft w:val="0"/>
                                                  <w:marRight w:val="0"/>
                                                  <w:marTop w:val="0"/>
                                                  <w:marBottom w:val="0"/>
                                                  <w:divBdr>
                                                    <w:top w:val="none" w:sz="0" w:space="0" w:color="auto"/>
                                                    <w:left w:val="none" w:sz="0" w:space="0" w:color="auto"/>
                                                    <w:bottom w:val="none" w:sz="0" w:space="0" w:color="auto"/>
                                                    <w:right w:val="none" w:sz="0" w:space="0" w:color="auto"/>
                                                  </w:divBdr>
                                                  <w:divsChild>
                                                    <w:div w:id="553155616">
                                                      <w:marLeft w:val="0"/>
                                                      <w:marRight w:val="0"/>
                                                      <w:marTop w:val="0"/>
                                                      <w:marBottom w:val="0"/>
                                                      <w:divBdr>
                                                        <w:top w:val="none" w:sz="0" w:space="0" w:color="auto"/>
                                                        <w:left w:val="none" w:sz="0" w:space="0" w:color="auto"/>
                                                        <w:bottom w:val="none" w:sz="0" w:space="0" w:color="auto"/>
                                                        <w:right w:val="none" w:sz="0" w:space="0" w:color="auto"/>
                                                      </w:divBdr>
                                                      <w:divsChild>
                                                        <w:div w:id="56257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329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6A66BE5A-7121-4605-8616-5C2B34878DC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81986EB6F65284CA9CF71A1A2D4AE24" ma:contentTypeVersion="" ma:contentTypeDescription="PDMS Document Site Content Type" ma:contentTypeScope="" ma:versionID="b7735f0dff6aa7d12ced5c063d01704f">
  <xsd:schema xmlns:xsd="http://www.w3.org/2001/XMLSchema" xmlns:xs="http://www.w3.org/2001/XMLSchema" xmlns:p="http://schemas.microsoft.com/office/2006/metadata/properties" xmlns:ns2="6A66BE5A-7121-4605-8616-5C2B34878DC4" targetNamespace="http://schemas.microsoft.com/office/2006/metadata/properties" ma:root="true" ma:fieldsID="a2b5201058981d78b398ea67ddff750d" ns2:_="">
    <xsd:import namespace="6A66BE5A-7121-4605-8616-5C2B34878DC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6BE5A-7121-4605-8616-5C2B34878DC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791DD-383B-40A6-B46B-E8D9E52EB443}">
  <ds:schemaRefs>
    <ds:schemaRef ds:uri="http://schemas.microsoft.com/office/2006/metadata/properties"/>
    <ds:schemaRef ds:uri="http://schemas.microsoft.com/office/infopath/2007/PartnerControls"/>
    <ds:schemaRef ds:uri="6A66BE5A-7121-4605-8616-5C2B34878DC4"/>
  </ds:schemaRefs>
</ds:datastoreItem>
</file>

<file path=customXml/itemProps2.xml><?xml version="1.0" encoding="utf-8"?>
<ds:datastoreItem xmlns:ds="http://schemas.openxmlformats.org/officeDocument/2006/customXml" ds:itemID="{0F78A6A2-CA4F-4878-88F4-40D347E9C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6BE5A-7121-4605-8616-5C2B34878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631BD0-4A85-4900-A524-1CA419BB48E5}">
  <ds:schemaRefs>
    <ds:schemaRef ds:uri="http://schemas.microsoft.com/sharepoint/v3/contenttype/forms"/>
  </ds:schemaRefs>
</ds:datastoreItem>
</file>

<file path=customXml/itemProps4.xml><?xml version="1.0" encoding="utf-8"?>
<ds:datastoreItem xmlns:ds="http://schemas.openxmlformats.org/officeDocument/2006/customXml" ds:itemID="{44ABE5B9-B9D5-4A06-AE9C-0B6013DA4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5285</Words>
  <Characters>28826</Characters>
  <Application>Microsoft Office Word</Application>
  <DocSecurity>4</DocSecurity>
  <Lines>736</Lines>
  <Paragraphs>255</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33999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creator>boylek</dc:creator>
  <cp:lastModifiedBy>DEANE, Trish</cp:lastModifiedBy>
  <cp:revision>2</cp:revision>
  <cp:lastPrinted>2018-08-23T02:31:00Z</cp:lastPrinted>
  <dcterms:created xsi:type="dcterms:W3CDTF">2018-09-07T06:56:00Z</dcterms:created>
  <dcterms:modified xsi:type="dcterms:W3CDTF">2018-09-07T06:56:00Z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0x010100266966F133664895A6EE3632470D45F500A81986EB6F65284CA9CF71A1A2D4AE24</vt:lpwstr>
  </property>
</Properties>
</file>