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2A6E" w14:textId="77777777" w:rsidR="00841176" w:rsidRPr="00A242A6" w:rsidRDefault="00841176" w:rsidP="00841176">
      <w:pPr>
        <w:pStyle w:val="SigningPageBreak"/>
      </w:pPr>
      <w:bookmarkStart w:id="0" w:name="x"/>
      <w:bookmarkStart w:id="1" w:name="citation"/>
      <w:bookmarkEnd w:id="0"/>
    </w:p>
    <w:p w14:paraId="30282A6F" w14:textId="77777777" w:rsidR="00841176" w:rsidRPr="00A242A6" w:rsidRDefault="00841176" w:rsidP="00841176">
      <w:pPr>
        <w:pStyle w:val="SigningPageBreak"/>
      </w:pPr>
      <w:bookmarkStart w:id="2" w:name="_Ref70486435"/>
      <w:bookmarkEnd w:id="2"/>
      <w:r w:rsidRPr="00A242A6">
        <w:t xml:space="preserve"> </w:t>
      </w:r>
      <w:r w:rsidR="001B4011">
        <w:rPr>
          <w:noProof/>
          <w:lang w:eastAsia="en-AU"/>
        </w:rPr>
        <w:drawing>
          <wp:inline distT="0" distB="0" distL="0" distR="0" wp14:anchorId="302830EE" wp14:editId="302830EF">
            <wp:extent cx="1388745" cy="11042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>
        <w:br/>
      </w:r>
    </w:p>
    <w:p w14:paraId="4E5D9059" w14:textId="101A0F1B" w:rsidR="001B363C" w:rsidRPr="000C7E6E" w:rsidRDefault="0094748A" w:rsidP="001B363C">
      <w:r w:rsidRPr="00E059A8">
        <w:rPr>
          <w:b/>
          <w:bCs/>
          <w:sz w:val="40"/>
          <w:szCs w:val="40"/>
        </w:rPr>
        <w:t>Health Insurance</w:t>
      </w:r>
      <w:r w:rsidR="008B2F8B">
        <w:rPr>
          <w:b/>
          <w:bCs/>
          <w:sz w:val="40"/>
          <w:szCs w:val="40"/>
        </w:rPr>
        <w:t xml:space="preserve"> </w:t>
      </w:r>
      <w:r w:rsidRPr="00E059A8">
        <w:rPr>
          <w:b/>
          <w:bCs/>
          <w:sz w:val="40"/>
          <w:szCs w:val="40"/>
        </w:rPr>
        <w:t>(</w:t>
      </w:r>
      <w:r w:rsidR="007339EA">
        <w:rPr>
          <w:b/>
          <w:bCs/>
          <w:sz w:val="40"/>
          <w:szCs w:val="40"/>
        </w:rPr>
        <w:t xml:space="preserve">Section 3C </w:t>
      </w:r>
      <w:r w:rsidR="00A04244" w:rsidRPr="00A04244">
        <w:rPr>
          <w:b/>
          <w:bCs/>
          <w:sz w:val="40"/>
          <w:szCs w:val="40"/>
        </w:rPr>
        <w:t xml:space="preserve">General Medical Services – </w:t>
      </w:r>
      <w:r w:rsidR="008B2F8B">
        <w:rPr>
          <w:b/>
          <w:bCs/>
          <w:sz w:val="40"/>
          <w:szCs w:val="40"/>
        </w:rPr>
        <w:t>General Practice Telehealth Services</w:t>
      </w:r>
      <w:r w:rsidRPr="00E059A8">
        <w:rPr>
          <w:b/>
          <w:bCs/>
          <w:sz w:val="40"/>
          <w:szCs w:val="40"/>
        </w:rPr>
        <w:t xml:space="preserve">) </w:t>
      </w:r>
      <w:r w:rsidR="008B2F8B">
        <w:rPr>
          <w:b/>
          <w:bCs/>
          <w:sz w:val="40"/>
          <w:szCs w:val="40"/>
        </w:rPr>
        <w:t>Amendment Determination</w:t>
      </w:r>
      <w:r w:rsidRPr="00E059A8">
        <w:rPr>
          <w:b/>
          <w:bCs/>
          <w:sz w:val="40"/>
          <w:szCs w:val="40"/>
        </w:rPr>
        <w:t xml:space="preserve"> 201</w:t>
      </w:r>
      <w:r w:rsidR="00B645E6" w:rsidRPr="00E059A8">
        <w:rPr>
          <w:b/>
          <w:bCs/>
          <w:sz w:val="40"/>
          <w:szCs w:val="40"/>
        </w:rPr>
        <w:t>8</w:t>
      </w:r>
      <w:r w:rsidRPr="00E059A8">
        <w:rPr>
          <w:b/>
          <w:bCs/>
          <w:sz w:val="40"/>
          <w:szCs w:val="40"/>
        </w:rPr>
        <w:br/>
      </w:r>
      <w:r w:rsidR="001B363C" w:rsidRPr="000C7E6E">
        <w:t>__________________________________________________________________</w:t>
      </w:r>
    </w:p>
    <w:p w14:paraId="2C6EE474" w14:textId="4ACE4033" w:rsidR="001B363C" w:rsidRPr="00FD1267" w:rsidRDefault="001B363C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FD1267">
        <w:t xml:space="preserve">I, </w:t>
      </w:r>
      <w:r w:rsidR="003E36A3">
        <w:t>MICHAEL RYAN</w:t>
      </w:r>
      <w:r w:rsidRPr="00FD1267">
        <w:t xml:space="preserve">, delegate of the Minister for Health, make the following determination. </w:t>
      </w:r>
    </w:p>
    <w:p w14:paraId="30282A71" w14:textId="79D6C424" w:rsidR="00841176" w:rsidRPr="00204A75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FD1267">
        <w:t xml:space="preserve">Dated </w:t>
      </w:r>
      <w:r w:rsidR="007E1BA3" w:rsidRPr="00FD1267">
        <w:t xml:space="preserve">   </w:t>
      </w:r>
      <w:r w:rsidR="00082970" w:rsidRPr="00FD1267">
        <w:t xml:space="preserve">  </w:t>
      </w:r>
      <w:bookmarkStart w:id="3" w:name="WILLIAMDEANE"/>
      <w:bookmarkEnd w:id="3"/>
      <w:r w:rsidR="003F249A" w:rsidRPr="00FD1267">
        <w:t xml:space="preserve"> </w:t>
      </w:r>
      <w:r w:rsidR="00DF402A" w:rsidRPr="00FD1267">
        <w:t xml:space="preserve">  </w:t>
      </w:r>
      <w:r w:rsidR="003F249A" w:rsidRPr="00FD1267">
        <w:t xml:space="preserve">  </w:t>
      </w:r>
      <w:r w:rsidR="00EA41D2">
        <w:t xml:space="preserve">  </w:t>
      </w:r>
      <w:r w:rsidR="00CE3E5B">
        <w:t xml:space="preserve">25 </w:t>
      </w:r>
      <w:bookmarkStart w:id="4" w:name="_GoBack"/>
      <w:bookmarkEnd w:id="4"/>
      <w:r w:rsidR="00DB4728" w:rsidRPr="00FD1267">
        <w:t xml:space="preserve">October </w:t>
      </w:r>
      <w:r w:rsidR="00C908C7" w:rsidRPr="00FD1267">
        <w:t>201</w:t>
      </w:r>
      <w:r w:rsidR="00B645E6" w:rsidRPr="00FD1267">
        <w:t>8</w:t>
      </w:r>
    </w:p>
    <w:p w14:paraId="30282A72" w14:textId="77777777" w:rsidR="003F249A" w:rsidRPr="00204A75" w:rsidRDefault="003F249A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</w:p>
    <w:p w14:paraId="30282A73" w14:textId="77777777" w:rsidR="003F249A" w:rsidRPr="00204A75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14:paraId="3908E228" w14:textId="686C275D" w:rsidR="001B363C" w:rsidRPr="00FD1267" w:rsidRDefault="003E36A3" w:rsidP="001B363C">
      <w:pPr>
        <w:tabs>
          <w:tab w:val="left" w:pos="540"/>
          <w:tab w:val="left" w:pos="3240"/>
        </w:tabs>
        <w:spacing w:line="240" w:lineRule="atLeast"/>
        <w:ind w:right="397"/>
      </w:pPr>
      <w:r>
        <w:t>Michael Ryan</w:t>
      </w:r>
    </w:p>
    <w:p w14:paraId="24D8F9CA" w14:textId="5491DFDF" w:rsidR="001B363C" w:rsidRPr="00FD1267" w:rsidRDefault="003E36A3" w:rsidP="001B363C">
      <w:pPr>
        <w:tabs>
          <w:tab w:val="left" w:pos="540"/>
          <w:tab w:val="left" w:pos="3240"/>
        </w:tabs>
        <w:spacing w:line="240" w:lineRule="atLeast"/>
        <w:ind w:right="397"/>
      </w:pPr>
      <w:r>
        <w:t xml:space="preserve">Acting </w:t>
      </w:r>
      <w:r w:rsidR="001B363C" w:rsidRPr="00FD1267">
        <w:t xml:space="preserve">Assistant Secretary </w:t>
      </w:r>
    </w:p>
    <w:p w14:paraId="2BE94919" w14:textId="77777777" w:rsidR="00EE3118" w:rsidRDefault="003E36A3" w:rsidP="001B363C">
      <w:pPr>
        <w:tabs>
          <w:tab w:val="left" w:pos="540"/>
          <w:tab w:val="left" w:pos="3240"/>
        </w:tabs>
        <w:spacing w:line="240" w:lineRule="atLeast"/>
        <w:ind w:right="397"/>
      </w:pPr>
      <w:r>
        <w:t>MBS Policy and Specialist Services Branch</w:t>
      </w:r>
    </w:p>
    <w:p w14:paraId="4436EFA4" w14:textId="2FA60FE9" w:rsidR="001B363C" w:rsidRPr="00FD1267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FD1267">
        <w:t>Medical Benefits Division</w:t>
      </w:r>
    </w:p>
    <w:p w14:paraId="0A943388" w14:textId="77777777" w:rsidR="001B363C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  <w:r w:rsidRPr="00FD1267">
        <w:t>Department of Health</w:t>
      </w:r>
    </w:p>
    <w:p w14:paraId="274FFAB1" w14:textId="77777777" w:rsidR="001B363C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</w:p>
    <w:p w14:paraId="401A1F75" w14:textId="77777777" w:rsidR="001B363C" w:rsidRPr="000C7E6E" w:rsidRDefault="001B363C" w:rsidP="001B363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14:paraId="425132E4" w14:textId="77777777" w:rsidR="001B363C" w:rsidRPr="000C7E6E" w:rsidRDefault="001B363C" w:rsidP="001B363C">
      <w:pPr>
        <w:tabs>
          <w:tab w:val="left" w:pos="540"/>
          <w:tab w:val="left" w:pos="3240"/>
        </w:tabs>
        <w:spacing w:line="240" w:lineRule="atLeast"/>
        <w:ind w:right="397"/>
      </w:pPr>
    </w:p>
    <w:p w14:paraId="30282A79" w14:textId="77777777" w:rsidR="00345481" w:rsidRPr="00204A75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14:paraId="30282A7A" w14:textId="77777777" w:rsidR="00841176" w:rsidRPr="00204A75" w:rsidRDefault="00841176" w:rsidP="00E426B9">
      <w:pPr>
        <w:rPr>
          <w:highlight w:val="yellow"/>
        </w:rPr>
      </w:pPr>
    </w:p>
    <w:p w14:paraId="30282A7B" w14:textId="77777777" w:rsidR="00FD5DDA" w:rsidRPr="00204A75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204A75" w:rsidSect="0095650D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14:paraId="30282A7C" w14:textId="77777777" w:rsidR="00841176" w:rsidRPr="00373DE0" w:rsidRDefault="00984BD0" w:rsidP="00AA5825">
      <w:pPr>
        <w:pStyle w:val="Heading4"/>
        <w:rPr>
          <w:rFonts w:ascii="Arial" w:hAnsi="Arial" w:cs="Arial"/>
        </w:rPr>
      </w:pPr>
      <w:r w:rsidRPr="00373DE0">
        <w:rPr>
          <w:rFonts w:ascii="Arial" w:hAnsi="Arial" w:cs="Arial"/>
        </w:rPr>
        <w:lastRenderedPageBreak/>
        <w:t>C</w:t>
      </w:r>
      <w:r w:rsidR="00DB3E72" w:rsidRPr="00373DE0">
        <w:rPr>
          <w:rFonts w:ascii="Arial" w:hAnsi="Arial" w:cs="Arial"/>
        </w:rPr>
        <w:t>ontents</w:t>
      </w:r>
    </w:p>
    <w:p w14:paraId="259C4B43" w14:textId="77777777" w:rsidR="00B051D9" w:rsidRDefault="00417AA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C11E2F">
        <w:rPr>
          <w:sz w:val="24"/>
        </w:rPr>
        <w:fldChar w:fldCharType="begin"/>
      </w:r>
      <w:r w:rsidRPr="00C11E2F">
        <w:rPr>
          <w:sz w:val="24"/>
        </w:rPr>
        <w:instrText xml:space="preserve"> TOC \o "1-3" \h \z \u </w:instrText>
      </w:r>
      <w:r w:rsidRPr="00C11E2F">
        <w:rPr>
          <w:sz w:val="24"/>
        </w:rPr>
        <w:fldChar w:fldCharType="separate"/>
      </w:r>
      <w:hyperlink w:anchor="_Toc528060419" w:history="1">
        <w:r w:rsidR="00B051D9" w:rsidRPr="00D964CC">
          <w:rPr>
            <w:rStyle w:val="Hyperlink"/>
            <w:rFonts w:ascii="Times New Roman" w:hAnsi="Times New Roman"/>
            <w:noProof/>
          </w:rPr>
          <w:t>1.</w:t>
        </w:r>
        <w:r w:rsidR="00B051D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051D9" w:rsidRPr="00D964CC">
          <w:rPr>
            <w:rStyle w:val="Hyperlink"/>
            <w:rFonts w:ascii="Times New Roman" w:hAnsi="Times New Roman"/>
            <w:noProof/>
          </w:rPr>
          <w:t>Name of Determination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_Toc528060419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3</w:t>
        </w:r>
        <w:r w:rsidR="00B051D9">
          <w:rPr>
            <w:noProof/>
            <w:webHidden/>
          </w:rPr>
          <w:fldChar w:fldCharType="end"/>
        </w:r>
      </w:hyperlink>
    </w:p>
    <w:p w14:paraId="78000A00" w14:textId="77777777" w:rsidR="00B051D9" w:rsidRDefault="00CE3E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8060420" w:history="1">
        <w:r w:rsidR="00B051D9" w:rsidRPr="00D964CC">
          <w:rPr>
            <w:rStyle w:val="Hyperlink"/>
            <w:rFonts w:ascii="Times New Roman" w:hAnsi="Times New Roman"/>
            <w:noProof/>
          </w:rPr>
          <w:t>2.</w:t>
        </w:r>
        <w:r w:rsidR="00B051D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051D9" w:rsidRPr="00D964CC">
          <w:rPr>
            <w:rStyle w:val="Hyperlink"/>
            <w:rFonts w:ascii="Times New Roman" w:hAnsi="Times New Roman"/>
            <w:noProof/>
          </w:rPr>
          <w:t>Commencement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_Toc528060420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3</w:t>
        </w:r>
        <w:r w:rsidR="00B051D9">
          <w:rPr>
            <w:noProof/>
            <w:webHidden/>
          </w:rPr>
          <w:fldChar w:fldCharType="end"/>
        </w:r>
      </w:hyperlink>
    </w:p>
    <w:p w14:paraId="348C98D6" w14:textId="77777777" w:rsidR="00B051D9" w:rsidRDefault="00CE3E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8060421" w:history="1">
        <w:r w:rsidR="00B051D9" w:rsidRPr="00D964CC">
          <w:rPr>
            <w:rStyle w:val="Hyperlink"/>
            <w:rFonts w:ascii="Times New Roman" w:hAnsi="Times New Roman"/>
            <w:noProof/>
          </w:rPr>
          <w:t>3.</w:t>
        </w:r>
        <w:r w:rsidR="00B051D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051D9" w:rsidRPr="00D964CC">
          <w:rPr>
            <w:rStyle w:val="Hyperlink"/>
            <w:rFonts w:ascii="Times New Roman" w:hAnsi="Times New Roman"/>
            <w:noProof/>
          </w:rPr>
          <w:t>Authority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_Toc528060421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3</w:t>
        </w:r>
        <w:r w:rsidR="00B051D9">
          <w:rPr>
            <w:noProof/>
            <w:webHidden/>
          </w:rPr>
          <w:fldChar w:fldCharType="end"/>
        </w:r>
      </w:hyperlink>
    </w:p>
    <w:p w14:paraId="10D026BB" w14:textId="77777777" w:rsidR="00B051D9" w:rsidRDefault="00CE3E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8060422" w:history="1">
        <w:r w:rsidR="00B051D9" w:rsidRPr="00D964CC">
          <w:rPr>
            <w:rStyle w:val="Hyperlink"/>
            <w:rFonts w:ascii="Times New Roman" w:hAnsi="Times New Roman"/>
            <w:noProof/>
          </w:rPr>
          <w:t>4.</w:t>
        </w:r>
        <w:r w:rsidR="00B051D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051D9" w:rsidRPr="00D964CC">
          <w:rPr>
            <w:rStyle w:val="Hyperlink"/>
            <w:rFonts w:ascii="Times New Roman" w:hAnsi="Times New Roman"/>
            <w:noProof/>
          </w:rPr>
          <w:t>Schedules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_Toc528060422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3</w:t>
        </w:r>
        <w:r w:rsidR="00B051D9">
          <w:rPr>
            <w:noProof/>
            <w:webHidden/>
          </w:rPr>
          <w:fldChar w:fldCharType="end"/>
        </w:r>
      </w:hyperlink>
    </w:p>
    <w:p w14:paraId="1C6A975F" w14:textId="77777777" w:rsidR="00B051D9" w:rsidRDefault="00CE3E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8060423" w:history="1">
        <w:r w:rsidR="00B051D9" w:rsidRPr="00D964CC">
          <w:rPr>
            <w:rStyle w:val="Hyperlink"/>
            <w:rFonts w:ascii="Times New Roman" w:hAnsi="Times New Roman"/>
            <w:noProof/>
          </w:rPr>
          <w:t>5.</w:t>
        </w:r>
        <w:r w:rsidR="00B051D9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051D9" w:rsidRPr="00D964CC">
          <w:rPr>
            <w:rStyle w:val="Hyperlink"/>
            <w:rFonts w:ascii="Times New Roman" w:hAnsi="Times New Roman"/>
            <w:noProof/>
          </w:rPr>
          <w:t>Repeal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_Toc528060423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3</w:t>
        </w:r>
        <w:r w:rsidR="00B051D9">
          <w:rPr>
            <w:noProof/>
            <w:webHidden/>
          </w:rPr>
          <w:fldChar w:fldCharType="end"/>
        </w:r>
      </w:hyperlink>
    </w:p>
    <w:p w14:paraId="403DDD45" w14:textId="1E8704FC" w:rsidR="00B051D9" w:rsidRDefault="00CE3E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8060424" w:history="1">
        <w:r w:rsidR="00B051D9" w:rsidRPr="00674A17">
          <w:rPr>
            <w:rStyle w:val="Hyperlink"/>
            <w:rFonts w:ascii="Times New Roman" w:hAnsi="Times New Roman"/>
            <w:noProof/>
          </w:rPr>
          <w:t xml:space="preserve">Schedule 1 – Amendments to instruments made under section 3C of the </w:t>
        </w:r>
        <w:r w:rsidR="00674A17">
          <w:rPr>
            <w:rStyle w:val="Hyperlink"/>
            <w:rFonts w:ascii="Times New Roman" w:hAnsi="Times New Roman"/>
            <w:noProof/>
          </w:rPr>
          <w:br/>
          <w:t xml:space="preserve">    </w:t>
        </w:r>
        <w:r w:rsidR="00B051D9" w:rsidRPr="00674A17">
          <w:rPr>
            <w:rStyle w:val="Hyperlink"/>
            <w:rFonts w:ascii="Times New Roman" w:hAnsi="Times New Roman"/>
            <w:i/>
            <w:noProof/>
          </w:rPr>
          <w:t>Health Insurance Act 1973</w:t>
        </w:r>
        <w:r w:rsidR="00B051D9">
          <w:rPr>
            <w:noProof/>
            <w:webHidden/>
          </w:rPr>
          <w:tab/>
        </w:r>
        <w:r w:rsidR="00B051D9">
          <w:rPr>
            <w:noProof/>
            <w:webHidden/>
          </w:rPr>
          <w:fldChar w:fldCharType="begin"/>
        </w:r>
        <w:r w:rsidR="00B051D9">
          <w:rPr>
            <w:noProof/>
            <w:webHidden/>
          </w:rPr>
          <w:instrText xml:space="preserve"> PAGEREF _Toc528060424 \h </w:instrText>
        </w:r>
        <w:r w:rsidR="00B051D9">
          <w:rPr>
            <w:noProof/>
            <w:webHidden/>
          </w:rPr>
        </w:r>
        <w:r w:rsidR="00B051D9">
          <w:rPr>
            <w:noProof/>
            <w:webHidden/>
          </w:rPr>
          <w:fldChar w:fldCharType="separate"/>
        </w:r>
        <w:r w:rsidR="004B3C6A">
          <w:rPr>
            <w:noProof/>
            <w:webHidden/>
          </w:rPr>
          <w:t>4</w:t>
        </w:r>
        <w:r w:rsidR="00B051D9">
          <w:rPr>
            <w:noProof/>
            <w:webHidden/>
          </w:rPr>
          <w:fldChar w:fldCharType="end"/>
        </w:r>
      </w:hyperlink>
    </w:p>
    <w:p w14:paraId="30282A83" w14:textId="77777777" w:rsidR="007C5901" w:rsidRDefault="00417AA5" w:rsidP="007C5901">
      <w:pPr>
        <w:spacing w:line="300" w:lineRule="atLeast"/>
        <w:ind w:right="397"/>
        <w:outlineLvl w:val="0"/>
        <w:rPr>
          <w:rFonts w:ascii="Arial" w:hAnsi="Arial" w:cs="Arial"/>
          <w:b/>
          <w:bCs/>
          <w:kern w:val="32"/>
          <w:szCs w:val="32"/>
        </w:rPr>
      </w:pPr>
      <w:r w:rsidRPr="00C11E2F">
        <w:fldChar w:fldCharType="end"/>
      </w:r>
      <w:bookmarkStart w:id="7" w:name="_Toc67297414"/>
      <w:bookmarkStart w:id="8" w:name="_Toc67297904"/>
      <w:bookmarkStart w:id="9" w:name="_Toc69632333"/>
      <w:bookmarkStart w:id="10" w:name="_Toc162188477"/>
      <w:r w:rsidR="007C5901">
        <w:br w:type="page"/>
      </w:r>
    </w:p>
    <w:p w14:paraId="30282A84" w14:textId="77777777" w:rsidR="00841176" w:rsidRPr="001B363C" w:rsidRDefault="00841176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  <w:sz w:val="18"/>
          <w:szCs w:val="18"/>
        </w:rPr>
      </w:pPr>
      <w:bookmarkStart w:id="11" w:name="_Toc528060419"/>
      <w:r w:rsidRPr="001B363C">
        <w:rPr>
          <w:rFonts w:ascii="Times New Roman" w:hAnsi="Times New Roman" w:cs="Times New Roman"/>
        </w:rPr>
        <w:lastRenderedPageBreak/>
        <w:t xml:space="preserve">Name of </w:t>
      </w:r>
      <w:bookmarkEnd w:id="7"/>
      <w:bookmarkEnd w:id="8"/>
      <w:bookmarkEnd w:id="9"/>
      <w:bookmarkEnd w:id="10"/>
      <w:r w:rsidR="001A7821" w:rsidRPr="001B363C">
        <w:rPr>
          <w:rFonts w:ascii="Times New Roman" w:hAnsi="Times New Roman" w:cs="Times New Roman"/>
        </w:rPr>
        <w:t>Determination</w:t>
      </w:r>
      <w:bookmarkEnd w:id="11"/>
    </w:p>
    <w:p w14:paraId="30282A85" w14:textId="4ED4614A" w:rsidR="00841176" w:rsidRPr="001B363C" w:rsidRDefault="00841176" w:rsidP="00841176">
      <w:pPr>
        <w:pStyle w:val="HealthLevel1"/>
        <w:rPr>
          <w:iCs/>
          <w:color w:val="auto"/>
        </w:rPr>
      </w:pPr>
      <w:r w:rsidRPr="001B363C">
        <w:rPr>
          <w:color w:val="auto"/>
        </w:rPr>
        <w:t>Th</w:t>
      </w:r>
      <w:r w:rsidR="00082970" w:rsidRPr="001B363C">
        <w:rPr>
          <w:color w:val="auto"/>
        </w:rPr>
        <w:t xml:space="preserve">is </w:t>
      </w:r>
      <w:r w:rsidR="008B2F8B">
        <w:rPr>
          <w:color w:val="auto"/>
        </w:rPr>
        <w:t>Determination</w:t>
      </w:r>
      <w:r w:rsidR="00082970" w:rsidRPr="001B363C">
        <w:rPr>
          <w:color w:val="auto"/>
        </w:rPr>
        <w:t xml:space="preserve"> is the </w:t>
      </w:r>
      <w:r w:rsidR="00A04244" w:rsidRPr="00A04244">
        <w:rPr>
          <w:i/>
          <w:color w:val="auto"/>
        </w:rPr>
        <w:t>Health Insurance (Section 3C General Medical Services – General Practice Telehealth Services) Amendment Determination 2018</w:t>
      </w:r>
      <w:r w:rsidR="00B62DEE" w:rsidRPr="001B363C">
        <w:rPr>
          <w:i/>
          <w:color w:val="auto"/>
        </w:rPr>
        <w:t>.</w:t>
      </w:r>
    </w:p>
    <w:p w14:paraId="30282A86" w14:textId="77777777" w:rsidR="00841176" w:rsidRPr="001B363C" w:rsidRDefault="00841176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2" w:name="_Toc67297415"/>
      <w:bookmarkStart w:id="13" w:name="_Toc67297905"/>
      <w:bookmarkStart w:id="14" w:name="_Toc69632334"/>
      <w:bookmarkStart w:id="15" w:name="_Toc162188478"/>
      <w:bookmarkStart w:id="16" w:name="_Toc528060420"/>
      <w:r w:rsidRPr="001B363C">
        <w:rPr>
          <w:rFonts w:ascii="Times New Roman" w:hAnsi="Times New Roman" w:cs="Times New Roman"/>
        </w:rPr>
        <w:t>Commencement</w:t>
      </w:r>
      <w:bookmarkEnd w:id="12"/>
      <w:bookmarkEnd w:id="13"/>
      <w:bookmarkEnd w:id="14"/>
      <w:bookmarkEnd w:id="15"/>
      <w:bookmarkEnd w:id="16"/>
    </w:p>
    <w:p w14:paraId="73B6B793" w14:textId="796D5484" w:rsidR="0042258E" w:rsidRPr="001B363C" w:rsidRDefault="00A44BAB" w:rsidP="0042258E">
      <w:pPr>
        <w:tabs>
          <w:tab w:val="right" w:pos="1021"/>
        </w:tabs>
        <w:spacing w:before="180"/>
        <w:ind w:left="1689" w:hanging="555"/>
        <w:rPr>
          <w:lang w:eastAsia="en-AU"/>
        </w:rPr>
      </w:pPr>
      <w:r>
        <w:rPr>
          <w:lang w:eastAsia="en-AU"/>
        </w:rPr>
        <w:t>(</w:t>
      </w:r>
      <w:r w:rsidR="0042258E" w:rsidRPr="001B363C">
        <w:rPr>
          <w:lang w:eastAsia="en-AU"/>
        </w:rPr>
        <w:t>1)</w:t>
      </w:r>
      <w:r w:rsidR="0042258E" w:rsidRPr="001B363C">
        <w:rPr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AD69CE" w14:textId="77777777" w:rsidR="0042258E" w:rsidRPr="001B363C" w:rsidRDefault="0042258E" w:rsidP="0042258E">
      <w:pPr>
        <w:spacing w:before="60" w:line="240" w:lineRule="atLeast"/>
        <w:rPr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0"/>
        <w:gridCol w:w="4855"/>
        <w:gridCol w:w="2035"/>
      </w:tblGrid>
      <w:tr w:rsidR="0042258E" w:rsidRPr="001B363C" w14:paraId="76169DC3" w14:textId="77777777" w:rsidTr="00E64B8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C0D0C9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 information</w:t>
            </w:r>
          </w:p>
        </w:tc>
      </w:tr>
      <w:tr w:rsidR="0042258E" w:rsidRPr="001B363C" w14:paraId="6ADBB025" w14:textId="77777777" w:rsidTr="00E64B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AF2D83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1D52E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0C1056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3</w:t>
            </w:r>
          </w:p>
        </w:tc>
      </w:tr>
      <w:tr w:rsidR="0042258E" w:rsidRPr="001B363C" w14:paraId="681262A0" w14:textId="77777777" w:rsidTr="00E64B8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0173DB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C64824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CA4DAB" w14:textId="77777777" w:rsidR="0042258E" w:rsidRPr="001B363C" w:rsidRDefault="0042258E" w:rsidP="00E64B8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Date/Details</w:t>
            </w:r>
          </w:p>
        </w:tc>
      </w:tr>
      <w:tr w:rsidR="0042258E" w:rsidRPr="001B363C" w14:paraId="486DBD18" w14:textId="77777777" w:rsidTr="00E64B8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5E753C" w14:textId="77777777" w:rsidR="0042258E" w:rsidRPr="001B363C" w:rsidRDefault="0042258E" w:rsidP="00E64B8F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C441DB" w14:textId="77777777" w:rsidR="0042258E" w:rsidRPr="001B363C" w:rsidRDefault="0042258E" w:rsidP="00E64B8F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>1 November 2018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1F5E34" w14:textId="77777777" w:rsidR="0042258E" w:rsidRPr="001B363C" w:rsidRDefault="0042258E" w:rsidP="00E64B8F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</w:tbl>
    <w:p w14:paraId="34FC1125" w14:textId="77777777" w:rsidR="0042258E" w:rsidRPr="001B363C" w:rsidRDefault="0042258E" w:rsidP="0042258E">
      <w:pPr>
        <w:spacing w:before="122"/>
        <w:ind w:left="1985" w:hanging="851"/>
        <w:rPr>
          <w:sz w:val="18"/>
          <w:lang w:eastAsia="en-AU"/>
        </w:rPr>
      </w:pPr>
      <w:r w:rsidRPr="001B363C">
        <w:rPr>
          <w:snapToGrid w:val="0"/>
          <w:sz w:val="18"/>
        </w:rPr>
        <w:t>Note:</w:t>
      </w:r>
      <w:r w:rsidRPr="001B363C">
        <w:rPr>
          <w:snapToGrid w:val="0"/>
          <w:sz w:val="18"/>
        </w:rPr>
        <w:tab/>
        <w:t>This table relates only to the provisions of this instrument</w:t>
      </w:r>
      <w:r w:rsidRPr="001B363C">
        <w:rPr>
          <w:sz w:val="18"/>
          <w:lang w:eastAsia="en-AU"/>
        </w:rPr>
        <w:t xml:space="preserve"> </w:t>
      </w:r>
      <w:r w:rsidRPr="001B363C">
        <w:rPr>
          <w:snapToGrid w:val="0"/>
          <w:sz w:val="18"/>
        </w:rPr>
        <w:t>as originally made. It will not be amended to deal with any later amendments of this instrument.</w:t>
      </w:r>
    </w:p>
    <w:p w14:paraId="452A8099" w14:textId="72504C4D" w:rsidR="0042258E" w:rsidRPr="001B363C" w:rsidRDefault="0042258E" w:rsidP="00A44BAB">
      <w:pPr>
        <w:spacing w:before="180"/>
        <w:ind w:left="1689" w:hanging="555"/>
        <w:rPr>
          <w:lang w:eastAsia="en-AU"/>
        </w:rPr>
      </w:pPr>
      <w:r w:rsidRPr="001B363C">
        <w:rPr>
          <w:lang w:eastAsia="en-AU"/>
        </w:rPr>
        <w:t>(2)</w:t>
      </w:r>
      <w:r w:rsidRPr="001B363C">
        <w:rPr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282A88" w14:textId="77777777" w:rsidR="000D61DB" w:rsidRPr="001B363C" w:rsidRDefault="000D61DB" w:rsidP="005B3DE8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7" w:name="_Toc528060421"/>
      <w:r w:rsidRPr="001B363C">
        <w:rPr>
          <w:rFonts w:ascii="Times New Roman" w:hAnsi="Times New Roman" w:cs="Times New Roman"/>
        </w:rPr>
        <w:t>Authority</w:t>
      </w:r>
      <w:bookmarkEnd w:id="17"/>
    </w:p>
    <w:p w14:paraId="30282A89" w14:textId="66DDF642" w:rsidR="000D61DB" w:rsidRPr="001B363C" w:rsidRDefault="000D61DB" w:rsidP="004C1BEF">
      <w:pPr>
        <w:spacing w:before="120"/>
        <w:ind w:left="851"/>
      </w:pPr>
      <w:r w:rsidRPr="001B363C">
        <w:t xml:space="preserve">This </w:t>
      </w:r>
      <w:r w:rsidR="008B2F8B">
        <w:t>Determination</w:t>
      </w:r>
      <w:r w:rsidRPr="001B363C">
        <w:t xml:space="preserve"> is made under </w:t>
      </w:r>
      <w:r w:rsidR="00EF2420" w:rsidRPr="001B363C">
        <w:t xml:space="preserve">subsection 3C(1) of </w:t>
      </w:r>
      <w:r w:rsidRPr="001B363C">
        <w:t xml:space="preserve">the </w:t>
      </w:r>
      <w:r w:rsidRPr="001B363C">
        <w:rPr>
          <w:i/>
        </w:rPr>
        <w:t>Health Insurance Act 1973</w:t>
      </w:r>
      <w:r w:rsidRPr="001B363C">
        <w:t xml:space="preserve">. </w:t>
      </w:r>
    </w:p>
    <w:p w14:paraId="74C25606" w14:textId="4B924EB2" w:rsidR="007B76A3" w:rsidRPr="001B363C" w:rsidRDefault="007B76A3" w:rsidP="007B76A3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8" w:name="_Toc528060422"/>
      <w:r w:rsidRPr="001B363C">
        <w:rPr>
          <w:rFonts w:ascii="Times New Roman" w:hAnsi="Times New Roman" w:cs="Times New Roman"/>
        </w:rPr>
        <w:t>Schedules</w:t>
      </w:r>
      <w:bookmarkEnd w:id="18"/>
    </w:p>
    <w:p w14:paraId="4DD07B6A" w14:textId="559C528C" w:rsidR="007B76A3" w:rsidRDefault="007B76A3" w:rsidP="007B76A3">
      <w:pPr>
        <w:spacing w:before="120"/>
        <w:ind w:left="851"/>
      </w:pPr>
      <w:r w:rsidRPr="001B363C">
        <w:t xml:space="preserve">Each instrument that is specified in a Schedule to this </w:t>
      </w:r>
      <w:r w:rsidR="00DC30BA">
        <w:t>instrument</w:t>
      </w:r>
      <w:r w:rsidRPr="001B363C">
        <w:t xml:space="preserve"> is amended or repealed as set out in the applicable items in the Schedule concerned, and any other item in a Schedule to this </w:t>
      </w:r>
      <w:r w:rsidR="00DC30BA">
        <w:t>instrument</w:t>
      </w:r>
      <w:r w:rsidRPr="001B363C">
        <w:t xml:space="preserve"> has effect according to its terms.</w:t>
      </w:r>
    </w:p>
    <w:p w14:paraId="12417505" w14:textId="2809AB29" w:rsidR="0004334E" w:rsidRPr="001B363C" w:rsidRDefault="0004334E" w:rsidP="0004334E">
      <w:pPr>
        <w:pStyle w:val="Heading1"/>
        <w:tabs>
          <w:tab w:val="clear" w:pos="970"/>
          <w:tab w:val="num" w:pos="851"/>
        </w:tabs>
        <w:rPr>
          <w:rFonts w:ascii="Times New Roman" w:hAnsi="Times New Roman" w:cs="Times New Roman"/>
        </w:rPr>
      </w:pPr>
      <w:bookmarkStart w:id="19" w:name="_Toc528060423"/>
      <w:r>
        <w:rPr>
          <w:rFonts w:ascii="Times New Roman" w:hAnsi="Times New Roman" w:cs="Times New Roman"/>
        </w:rPr>
        <w:t>Repeal</w:t>
      </w:r>
      <w:bookmarkEnd w:id="19"/>
    </w:p>
    <w:p w14:paraId="7432F783" w14:textId="51A54637" w:rsidR="0004334E" w:rsidRDefault="0004334E" w:rsidP="0004334E">
      <w:pPr>
        <w:spacing w:before="120"/>
        <w:ind w:left="851"/>
      </w:pPr>
      <w:r>
        <w:t xml:space="preserve">This Determination is </w:t>
      </w:r>
      <w:r w:rsidRPr="008851F3">
        <w:t xml:space="preserve">repealed </w:t>
      </w:r>
      <w:r w:rsidR="006E7772">
        <w:t>from 1 July</w:t>
      </w:r>
      <w:r w:rsidRPr="008851F3">
        <w:t xml:space="preserve"> 2020.</w:t>
      </w:r>
    </w:p>
    <w:p w14:paraId="5F8BD36B" w14:textId="77777777" w:rsidR="007B76A3" w:rsidRPr="007B76A3" w:rsidRDefault="007B76A3" w:rsidP="007B76A3">
      <w:pPr>
        <w:ind w:left="970"/>
      </w:pPr>
    </w:p>
    <w:p w14:paraId="3F1A3A57" w14:textId="5E6B123F" w:rsidR="004F2F61" w:rsidRPr="007B76A3" w:rsidRDefault="004F2F61" w:rsidP="007B76A3">
      <w:pPr>
        <w:pStyle w:val="Heading1"/>
        <w:tabs>
          <w:tab w:val="clear" w:pos="970"/>
          <w:tab w:val="num" w:pos="851"/>
        </w:tabs>
      </w:pPr>
      <w:r w:rsidRPr="007B76A3">
        <w:br w:type="page"/>
      </w:r>
    </w:p>
    <w:p w14:paraId="738B630D" w14:textId="76AD49A0" w:rsidR="000D31A6" w:rsidRPr="00E9329A" w:rsidRDefault="004F2F61" w:rsidP="00A04244">
      <w:pPr>
        <w:pStyle w:val="Heading1"/>
        <w:numPr>
          <w:ilvl w:val="0"/>
          <w:numId w:val="0"/>
        </w:numPr>
        <w:rPr>
          <w:sz w:val="32"/>
        </w:rPr>
      </w:pPr>
      <w:bookmarkStart w:id="20" w:name="_Toc528060424"/>
      <w:r w:rsidRPr="00E9329A">
        <w:rPr>
          <w:sz w:val="32"/>
        </w:rPr>
        <w:lastRenderedPageBreak/>
        <w:t xml:space="preserve">Schedule 1 </w:t>
      </w:r>
      <w:r w:rsidR="004E2550" w:rsidRPr="00E9329A">
        <w:rPr>
          <w:sz w:val="32"/>
        </w:rPr>
        <w:t>–</w:t>
      </w:r>
      <w:r w:rsidRPr="00E9329A">
        <w:rPr>
          <w:sz w:val="32"/>
        </w:rPr>
        <w:t xml:space="preserve"> Amendments</w:t>
      </w:r>
      <w:r w:rsidR="004E2550" w:rsidRPr="00E9329A">
        <w:rPr>
          <w:sz w:val="32"/>
        </w:rPr>
        <w:t xml:space="preserve"> to instruments made under section 3C of the </w:t>
      </w:r>
      <w:r w:rsidR="004E2550" w:rsidRPr="00E9329A">
        <w:rPr>
          <w:i/>
          <w:sz w:val="32"/>
        </w:rPr>
        <w:t>Health Insurance Act 1973</w:t>
      </w:r>
      <w:bookmarkEnd w:id="20"/>
    </w:p>
    <w:p w14:paraId="2C697A1D" w14:textId="77777777" w:rsidR="004F2F61" w:rsidRDefault="004F2F61" w:rsidP="004F2F61">
      <w:pPr>
        <w:spacing w:after="120"/>
        <w:rPr>
          <w:rFonts w:ascii="Arial" w:hAnsi="Arial"/>
          <w:b/>
          <w:lang w:eastAsia="en-AU"/>
        </w:rPr>
      </w:pPr>
    </w:p>
    <w:p w14:paraId="5D03C735" w14:textId="7EA300FA" w:rsidR="00553BF6" w:rsidRDefault="008B2F8B" w:rsidP="004F2F61">
      <w:pPr>
        <w:spacing w:after="120"/>
        <w:rPr>
          <w:b/>
          <w:i/>
          <w:kern w:val="28"/>
          <w:sz w:val="28"/>
          <w:szCs w:val="20"/>
          <w:lang w:eastAsia="en-AU"/>
        </w:rPr>
      </w:pPr>
      <w:r w:rsidRPr="008B2F8B">
        <w:rPr>
          <w:b/>
          <w:i/>
          <w:kern w:val="28"/>
          <w:sz w:val="28"/>
          <w:szCs w:val="20"/>
          <w:lang w:eastAsia="en-AU"/>
        </w:rPr>
        <w:t xml:space="preserve">Health Insurance (Section 3C General Medical Services - General Practitioner Telehealth Services) Determination </w:t>
      </w:r>
      <w:r>
        <w:rPr>
          <w:b/>
          <w:i/>
          <w:kern w:val="28"/>
          <w:sz w:val="28"/>
          <w:szCs w:val="20"/>
          <w:lang w:eastAsia="en-AU"/>
        </w:rPr>
        <w:t>2018</w:t>
      </w:r>
    </w:p>
    <w:p w14:paraId="139B3EA5" w14:textId="77777777" w:rsidR="00553BF6" w:rsidRDefault="00553BF6" w:rsidP="004F2F61">
      <w:pPr>
        <w:spacing w:after="120"/>
        <w:rPr>
          <w:b/>
          <w:kern w:val="28"/>
          <w:sz w:val="28"/>
          <w:szCs w:val="20"/>
          <w:lang w:eastAsia="en-AU"/>
        </w:rPr>
      </w:pPr>
    </w:p>
    <w:p w14:paraId="170C980C" w14:textId="642042C5" w:rsidR="00BA5521" w:rsidRDefault="00BA5521" w:rsidP="00BA5521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>
        <w:rPr>
          <w:rFonts w:ascii="Arial" w:hAnsi="Arial"/>
          <w:b/>
          <w:lang w:eastAsia="en-AU"/>
        </w:rPr>
        <w:t>S</w:t>
      </w:r>
      <w:r w:rsidR="005C6622">
        <w:rPr>
          <w:rFonts w:ascii="Arial" w:hAnsi="Arial"/>
          <w:b/>
          <w:lang w:eastAsia="en-AU"/>
        </w:rPr>
        <w:t>ubs</w:t>
      </w:r>
      <w:r>
        <w:rPr>
          <w:rFonts w:ascii="Arial" w:hAnsi="Arial"/>
          <w:b/>
          <w:lang w:eastAsia="en-AU"/>
        </w:rPr>
        <w:t>ection 4</w:t>
      </w:r>
      <w:r w:rsidR="00DB70C9">
        <w:rPr>
          <w:rFonts w:ascii="Arial" w:hAnsi="Arial"/>
          <w:b/>
          <w:lang w:eastAsia="en-AU"/>
        </w:rPr>
        <w:t>(1)</w:t>
      </w:r>
      <w:r>
        <w:rPr>
          <w:rFonts w:ascii="Arial" w:hAnsi="Arial"/>
          <w:b/>
          <w:lang w:eastAsia="en-AU"/>
        </w:rPr>
        <w:t xml:space="preserve"> (below the definition of </w:t>
      </w:r>
      <w:r w:rsidRPr="00EE1940">
        <w:rPr>
          <w:rFonts w:ascii="Arial" w:hAnsi="Arial"/>
          <w:b/>
          <w:i/>
          <w:lang w:eastAsia="en-AU"/>
        </w:rPr>
        <w:t>Act</w:t>
      </w:r>
      <w:r>
        <w:rPr>
          <w:rFonts w:ascii="Arial" w:hAnsi="Arial"/>
          <w:b/>
          <w:lang w:eastAsia="en-AU"/>
        </w:rPr>
        <w:t>)</w:t>
      </w:r>
    </w:p>
    <w:p w14:paraId="5931CBD7" w14:textId="5BE2AE02" w:rsidR="00BA5521" w:rsidRPr="00664C6A" w:rsidRDefault="00BA5521" w:rsidP="00BA5521">
      <w:pPr>
        <w:pStyle w:val="Item"/>
        <w:ind w:left="720" w:firstLine="414"/>
        <w:rPr>
          <w:szCs w:val="22"/>
        </w:rPr>
      </w:pPr>
      <w:r>
        <w:rPr>
          <w:szCs w:val="22"/>
        </w:rPr>
        <w:t>Insert</w:t>
      </w:r>
      <w:r w:rsidRPr="00664C6A">
        <w:rPr>
          <w:szCs w:val="22"/>
        </w:rPr>
        <w:t>:</w:t>
      </w:r>
    </w:p>
    <w:p w14:paraId="6665DBE2" w14:textId="12D5EE68" w:rsidR="00BA5521" w:rsidRPr="00600EAE" w:rsidRDefault="00EE5D02" w:rsidP="00BA5521">
      <w:pPr>
        <w:pStyle w:val="Item"/>
        <w:ind w:left="1134"/>
        <w:rPr>
          <w:szCs w:val="22"/>
        </w:rPr>
      </w:pPr>
      <w:r w:rsidRPr="00EE5D02">
        <w:rPr>
          <w:b/>
          <w:i/>
          <w:szCs w:val="22"/>
        </w:rPr>
        <w:t xml:space="preserve">drought affected eligible area </w:t>
      </w:r>
      <w:r w:rsidR="00BA5521">
        <w:rPr>
          <w:color w:val="000000"/>
        </w:rPr>
        <w:t>means an area</w:t>
      </w:r>
      <w:r>
        <w:rPr>
          <w:color w:val="000000"/>
        </w:rPr>
        <w:t xml:space="preserve"> within New South Wales, Queensland or Victoria</w:t>
      </w:r>
      <w:r w:rsidR="00BA5521">
        <w:rPr>
          <w:color w:val="000000"/>
        </w:rPr>
        <w:t xml:space="preserve"> that is a Modified Monash 3 area, Modified Monash 4 area, Modified Monash 5 area, Modified Monash 6 area or Modified Monash 7 area.</w:t>
      </w:r>
    </w:p>
    <w:p w14:paraId="2041CAC5" w14:textId="77777777" w:rsidR="00BA5521" w:rsidRPr="00553BF6" w:rsidRDefault="00BA5521" w:rsidP="004F2F61">
      <w:pPr>
        <w:spacing w:after="120"/>
        <w:rPr>
          <w:b/>
          <w:kern w:val="28"/>
          <w:sz w:val="28"/>
          <w:szCs w:val="20"/>
          <w:lang w:eastAsia="en-AU"/>
        </w:rPr>
      </w:pPr>
    </w:p>
    <w:p w14:paraId="45CE69DC" w14:textId="0104DABB" w:rsidR="0046228A" w:rsidRDefault="00C3431F" w:rsidP="00D404DE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>
        <w:rPr>
          <w:rFonts w:ascii="Arial" w:hAnsi="Arial"/>
          <w:b/>
          <w:lang w:eastAsia="en-AU"/>
        </w:rPr>
        <w:t>S</w:t>
      </w:r>
      <w:r w:rsidR="00664C6A">
        <w:rPr>
          <w:rFonts w:ascii="Arial" w:hAnsi="Arial"/>
          <w:b/>
          <w:lang w:eastAsia="en-AU"/>
        </w:rPr>
        <w:t>ection</w:t>
      </w:r>
      <w:r w:rsidR="0046228A">
        <w:rPr>
          <w:rFonts w:ascii="Arial" w:hAnsi="Arial"/>
          <w:b/>
          <w:lang w:eastAsia="en-AU"/>
        </w:rPr>
        <w:t xml:space="preserve"> </w:t>
      </w:r>
      <w:r>
        <w:rPr>
          <w:rFonts w:ascii="Arial" w:hAnsi="Arial"/>
          <w:b/>
          <w:lang w:eastAsia="en-AU"/>
        </w:rPr>
        <w:t>6</w:t>
      </w:r>
      <w:r w:rsidR="00600EAE">
        <w:rPr>
          <w:rFonts w:ascii="Arial" w:hAnsi="Arial"/>
          <w:b/>
          <w:lang w:eastAsia="en-AU"/>
        </w:rPr>
        <w:t xml:space="preserve"> (below the </w:t>
      </w:r>
      <w:r w:rsidR="00A162DB">
        <w:rPr>
          <w:rFonts w:ascii="Arial" w:hAnsi="Arial"/>
          <w:b/>
          <w:lang w:eastAsia="en-AU"/>
        </w:rPr>
        <w:t>heading</w:t>
      </w:r>
      <w:r w:rsidR="00600EAE">
        <w:rPr>
          <w:rFonts w:ascii="Arial" w:hAnsi="Arial"/>
          <w:b/>
          <w:lang w:eastAsia="en-AU"/>
        </w:rPr>
        <w:t>)</w:t>
      </w:r>
    </w:p>
    <w:p w14:paraId="0DB73747" w14:textId="57967D64" w:rsidR="00664C6A" w:rsidRPr="00664C6A" w:rsidRDefault="00600EAE" w:rsidP="00664C6A">
      <w:pPr>
        <w:pStyle w:val="Item"/>
        <w:ind w:left="720" w:firstLine="414"/>
        <w:rPr>
          <w:szCs w:val="22"/>
        </w:rPr>
      </w:pPr>
      <w:r>
        <w:rPr>
          <w:szCs w:val="22"/>
        </w:rPr>
        <w:t xml:space="preserve">Repeal </w:t>
      </w:r>
      <w:r w:rsidR="002F1D30">
        <w:rPr>
          <w:szCs w:val="22"/>
        </w:rPr>
        <w:t>and</w:t>
      </w:r>
      <w:r>
        <w:rPr>
          <w:szCs w:val="22"/>
        </w:rPr>
        <w:t xml:space="preserve"> substitute</w:t>
      </w:r>
      <w:r w:rsidR="00664C6A" w:rsidRPr="00664C6A">
        <w:rPr>
          <w:szCs w:val="22"/>
        </w:rPr>
        <w:t>:</w:t>
      </w:r>
    </w:p>
    <w:p w14:paraId="48D0654D" w14:textId="44A950AB" w:rsidR="00664C6A" w:rsidRPr="00600EAE" w:rsidRDefault="00600EAE" w:rsidP="00664C6A">
      <w:pPr>
        <w:pStyle w:val="Item"/>
        <w:ind w:left="1134"/>
        <w:rPr>
          <w:szCs w:val="22"/>
        </w:rPr>
      </w:pPr>
      <w:r w:rsidRPr="00600EAE">
        <w:rPr>
          <w:szCs w:val="22"/>
        </w:rPr>
        <w:t>Items</w:t>
      </w:r>
      <w:r w:rsidR="000E56D7">
        <w:rPr>
          <w:szCs w:val="22"/>
        </w:rPr>
        <w:t xml:space="preserve"> </w:t>
      </w:r>
      <w:r w:rsidR="001D61C7">
        <w:rPr>
          <w:szCs w:val="22"/>
        </w:rPr>
        <w:t>2121</w:t>
      </w:r>
      <w:r w:rsidR="000E56D7">
        <w:rPr>
          <w:szCs w:val="22"/>
        </w:rPr>
        <w:t xml:space="preserve">, </w:t>
      </w:r>
      <w:r w:rsidR="00C40F7D">
        <w:rPr>
          <w:szCs w:val="22"/>
        </w:rPr>
        <w:t xml:space="preserve">2150, 2196, </w:t>
      </w:r>
      <w:r w:rsidRPr="00600EAE">
        <w:rPr>
          <w:szCs w:val="22"/>
        </w:rPr>
        <w:t xml:space="preserve">2729 and 2731 do not apply if the patient or the general practitioner travels to a place to satisfy the requirement in paragraph (d) of </w:t>
      </w:r>
      <w:r w:rsidR="0020159A">
        <w:rPr>
          <w:szCs w:val="22"/>
        </w:rPr>
        <w:t>the item</w:t>
      </w:r>
      <w:r w:rsidRPr="00600EAE">
        <w:rPr>
          <w:szCs w:val="22"/>
        </w:rPr>
        <w:t>.</w:t>
      </w:r>
    </w:p>
    <w:p w14:paraId="1AC00992" w14:textId="77777777" w:rsidR="0046228A" w:rsidRDefault="0046228A" w:rsidP="00444E60">
      <w:pPr>
        <w:spacing w:after="80"/>
        <w:rPr>
          <w:rFonts w:ascii="Arial" w:hAnsi="Arial"/>
          <w:b/>
          <w:lang w:eastAsia="en-AU"/>
        </w:rPr>
      </w:pPr>
    </w:p>
    <w:p w14:paraId="540A1573" w14:textId="00E4EB2E" w:rsidR="007339EA" w:rsidRDefault="007339EA" w:rsidP="007339EA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>
        <w:rPr>
          <w:rFonts w:ascii="Arial" w:hAnsi="Arial"/>
          <w:b/>
          <w:lang w:eastAsia="en-AU"/>
        </w:rPr>
        <w:t xml:space="preserve">Section 7 (below the </w:t>
      </w:r>
      <w:r w:rsidR="00A162DB">
        <w:rPr>
          <w:rFonts w:ascii="Arial" w:hAnsi="Arial"/>
          <w:b/>
          <w:lang w:eastAsia="en-AU"/>
        </w:rPr>
        <w:t>heading</w:t>
      </w:r>
      <w:r>
        <w:rPr>
          <w:rFonts w:ascii="Arial" w:hAnsi="Arial"/>
          <w:b/>
          <w:lang w:eastAsia="en-AU"/>
        </w:rPr>
        <w:t>)</w:t>
      </w:r>
    </w:p>
    <w:p w14:paraId="21E5AD08" w14:textId="2D03BBE7" w:rsidR="007339EA" w:rsidRPr="00664C6A" w:rsidRDefault="007339EA" w:rsidP="007339EA">
      <w:pPr>
        <w:pStyle w:val="Item"/>
        <w:ind w:left="720" w:firstLine="414"/>
        <w:rPr>
          <w:szCs w:val="22"/>
        </w:rPr>
      </w:pPr>
      <w:r>
        <w:rPr>
          <w:szCs w:val="22"/>
        </w:rPr>
        <w:t>Repeal</w:t>
      </w:r>
      <w:r w:rsidR="002F1D30">
        <w:rPr>
          <w:szCs w:val="22"/>
        </w:rPr>
        <w:t xml:space="preserve"> and </w:t>
      </w:r>
      <w:r>
        <w:rPr>
          <w:szCs w:val="22"/>
        </w:rPr>
        <w:t>substitute</w:t>
      </w:r>
      <w:r w:rsidRPr="00664C6A">
        <w:rPr>
          <w:szCs w:val="22"/>
        </w:rPr>
        <w:t>:</w:t>
      </w:r>
    </w:p>
    <w:p w14:paraId="032BC4A2" w14:textId="75A54DCC" w:rsidR="007339EA" w:rsidRPr="00600EAE" w:rsidRDefault="007339EA" w:rsidP="007339EA">
      <w:pPr>
        <w:pStyle w:val="Item"/>
        <w:ind w:left="1134"/>
        <w:rPr>
          <w:szCs w:val="22"/>
        </w:rPr>
      </w:pPr>
      <w:r w:rsidRPr="007339EA">
        <w:rPr>
          <w:szCs w:val="22"/>
        </w:rPr>
        <w:t>Clause 2.22.7 of the general medical services table shall have effect as if items</w:t>
      </w:r>
      <w:r>
        <w:rPr>
          <w:szCs w:val="22"/>
        </w:rPr>
        <w:t xml:space="preserve"> 2729 and 2731</w:t>
      </w:r>
      <w:r w:rsidRPr="007339EA">
        <w:rPr>
          <w:szCs w:val="22"/>
        </w:rPr>
        <w:t xml:space="preserve"> were also specified in this clause.</w:t>
      </w:r>
    </w:p>
    <w:p w14:paraId="02CED690" w14:textId="77777777" w:rsidR="007339EA" w:rsidRPr="00444E60" w:rsidRDefault="007339EA" w:rsidP="00444E60">
      <w:pPr>
        <w:spacing w:after="80"/>
        <w:rPr>
          <w:rFonts w:ascii="Arial" w:hAnsi="Arial"/>
          <w:b/>
          <w:lang w:eastAsia="en-AU"/>
        </w:rPr>
      </w:pPr>
    </w:p>
    <w:p w14:paraId="7D071CFA" w14:textId="182F8C5A" w:rsidR="004F2F61" w:rsidRPr="00090A62" w:rsidRDefault="004F2F61" w:rsidP="00D404DE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4F2F61">
        <w:rPr>
          <w:rFonts w:ascii="Arial" w:hAnsi="Arial"/>
          <w:b/>
          <w:lang w:eastAsia="en-AU"/>
        </w:rPr>
        <w:t>S</w:t>
      </w:r>
      <w:r w:rsidR="002F1D30">
        <w:rPr>
          <w:rFonts w:ascii="Arial" w:hAnsi="Arial"/>
          <w:b/>
          <w:lang w:eastAsia="en-AU"/>
        </w:rPr>
        <w:t>chedule 1</w:t>
      </w:r>
      <w:r>
        <w:rPr>
          <w:rFonts w:ascii="Arial" w:hAnsi="Arial"/>
          <w:b/>
          <w:lang w:eastAsia="en-AU"/>
        </w:rPr>
        <w:t xml:space="preserve"> </w:t>
      </w:r>
      <w:r w:rsidRPr="004F2F61">
        <w:rPr>
          <w:rFonts w:ascii="Arial" w:hAnsi="Arial"/>
          <w:b/>
          <w:lang w:eastAsia="en-AU"/>
        </w:rPr>
        <w:t>(</w:t>
      </w:r>
      <w:r w:rsidR="00A162DB">
        <w:rPr>
          <w:rFonts w:ascii="Arial" w:hAnsi="Arial"/>
          <w:b/>
          <w:lang w:eastAsia="en-AU"/>
        </w:rPr>
        <w:t>items 2729 and 2731</w:t>
      </w:r>
      <w:r>
        <w:rPr>
          <w:rFonts w:ascii="Arial" w:hAnsi="Arial"/>
          <w:b/>
          <w:lang w:eastAsia="en-AU"/>
        </w:rPr>
        <w:t>)</w:t>
      </w:r>
    </w:p>
    <w:p w14:paraId="463CBB8E" w14:textId="49B43D19" w:rsidR="004F2F61" w:rsidRPr="00E25569" w:rsidRDefault="002F1D30" w:rsidP="00090A62">
      <w:pPr>
        <w:pStyle w:val="Item"/>
        <w:ind w:left="720" w:firstLine="414"/>
        <w:rPr>
          <w:szCs w:val="22"/>
        </w:rPr>
      </w:pPr>
      <w:r w:rsidRPr="002F1D30">
        <w:rPr>
          <w:szCs w:val="22"/>
        </w:rPr>
        <w:t>Repeal</w:t>
      </w:r>
      <w:r>
        <w:rPr>
          <w:szCs w:val="22"/>
        </w:rPr>
        <w:t xml:space="preserve"> and substitute</w:t>
      </w:r>
      <w:r w:rsidR="004F2F61" w:rsidRPr="00E25569">
        <w:rPr>
          <w:szCs w:val="22"/>
        </w:rPr>
        <w:t>:</w:t>
      </w:r>
    </w:p>
    <w:p w14:paraId="518BBBEF" w14:textId="77777777" w:rsidR="002F1D30" w:rsidRDefault="002F1D30" w:rsidP="002F1D30">
      <w:pPr>
        <w:spacing w:after="120"/>
        <w:rPr>
          <w:lang w:val="en-US" w:eastAsia="en-AU"/>
        </w:rPr>
      </w:pPr>
    </w:p>
    <w:tbl>
      <w:tblPr>
        <w:tblW w:w="9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43"/>
        <w:gridCol w:w="6528"/>
        <w:gridCol w:w="36"/>
        <w:gridCol w:w="1777"/>
      </w:tblGrid>
      <w:tr w:rsidR="002F1D30" w:rsidRPr="000C7E6E" w14:paraId="0B3C0D20" w14:textId="77777777" w:rsidTr="00BE7A3A">
        <w:trPr>
          <w:tblHeader/>
        </w:trPr>
        <w:tc>
          <w:tcPr>
            <w:tcW w:w="957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072C53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Group A20—Mental health care</w:t>
            </w:r>
          </w:p>
        </w:tc>
      </w:tr>
      <w:tr w:rsidR="002F1D30" w:rsidRPr="000C7E6E" w14:paraId="63921FCA" w14:textId="77777777" w:rsidTr="00BE7A3A">
        <w:trPr>
          <w:tblHeader/>
        </w:trPr>
        <w:tc>
          <w:tcPr>
            <w:tcW w:w="9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D0351C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bCs/>
                <w:color w:val="000000"/>
                <w:sz w:val="20"/>
                <w:szCs w:val="20"/>
                <w:lang w:eastAsia="en-AU"/>
              </w:rPr>
              <w:t>Subgroup 2—Focussed psychological strategies</w:t>
            </w:r>
          </w:p>
        </w:tc>
      </w:tr>
      <w:tr w:rsidR="002F1D30" w:rsidRPr="000C7E6E" w14:paraId="4898E0E7" w14:textId="77777777" w:rsidTr="00BE7A3A">
        <w:trPr>
          <w:tblHeader/>
        </w:trPr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DA7BCF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CC9A41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46723A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ind w:firstLine="744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Fee ($)</w:t>
            </w:r>
          </w:p>
        </w:tc>
      </w:tr>
      <w:tr w:rsidR="002F1D30" w:rsidRPr="000C7E6E" w14:paraId="064520D5" w14:textId="77777777" w:rsidTr="002F1D30">
        <w:tc>
          <w:tcPr>
            <w:tcW w:w="1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BF8E2D9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2729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6236C03" w14:textId="77777777" w:rsidR="002F1D30" w:rsidRPr="0036044F" w:rsidRDefault="002F1D30" w:rsidP="00BE7A3A">
            <w:pPr>
              <w:pStyle w:val="NoSpacing"/>
              <w:rPr>
                <w:sz w:val="20"/>
                <w:szCs w:val="20"/>
              </w:rPr>
            </w:pPr>
            <w:r w:rsidRPr="0036044F">
              <w:rPr>
                <w:sz w:val="20"/>
                <w:szCs w:val="20"/>
              </w:rPr>
              <w:t>Professional attendance at consulting rooms by a general practitioner, for the purpose of providing focussed psychological strategies for assessed mental disorders by a general practitioner registered with the Chief Executive Medicare as meeting the credentialing requirements for provision of this service, and lasting at least 30 minutes, but less than 40 minutes if:</w:t>
            </w:r>
          </w:p>
          <w:p w14:paraId="17F36604" w14:textId="77777777" w:rsidR="002F1D30" w:rsidRPr="000C7E6E" w:rsidRDefault="002F1D30" w:rsidP="002F1D30">
            <w:pPr>
              <w:numPr>
                <w:ilvl w:val="0"/>
                <w:numId w:val="26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6F9D6065" w14:textId="77777777" w:rsidR="002F1D30" w:rsidRPr="000C7E6E" w:rsidRDefault="002F1D30" w:rsidP="002F1D30">
            <w:pPr>
              <w:numPr>
                <w:ilvl w:val="0"/>
                <w:numId w:val="26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038804B2" w14:textId="77777777" w:rsidR="002F1D30" w:rsidRPr="000C7E6E" w:rsidRDefault="002F1D30" w:rsidP="002F1D30">
            <w:pPr>
              <w:numPr>
                <w:ilvl w:val="0"/>
                <w:numId w:val="26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 xml:space="preserve">the patient is located within </w:t>
            </w:r>
            <w:r w:rsidRPr="00B73B1E">
              <w:rPr>
                <w:sz w:val="20"/>
                <w:szCs w:val="20"/>
                <w:lang w:eastAsia="en-AU"/>
              </w:rPr>
              <w:t xml:space="preserve">a </w:t>
            </w:r>
            <w:r w:rsidRPr="00A24F97">
              <w:rPr>
                <w:sz w:val="20"/>
                <w:szCs w:val="20"/>
                <w:lang w:eastAsia="en-AU"/>
              </w:rPr>
              <w:t>telehealth eligible area</w:t>
            </w:r>
            <w:r w:rsidRPr="000C7E6E">
              <w:rPr>
                <w:sz w:val="20"/>
                <w:szCs w:val="20"/>
                <w:lang w:eastAsia="en-AU"/>
              </w:rPr>
              <w:t>; and</w:t>
            </w:r>
          </w:p>
          <w:p w14:paraId="1428D9D6" w14:textId="77777777" w:rsidR="002F1D30" w:rsidRPr="0036044F" w:rsidRDefault="002F1D30" w:rsidP="002F1D30">
            <w:pPr>
              <w:numPr>
                <w:ilvl w:val="0"/>
                <w:numId w:val="26"/>
              </w:numPr>
              <w:autoSpaceDE/>
              <w:autoSpaceDN/>
              <w:spacing w:before="60" w:after="24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the patient is, at the time of the attendance, at least 15 kilometres by road from the general practitioner.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39B0EB" w14:textId="5F8AB2DC" w:rsidR="002F1D30" w:rsidRPr="000C7E6E" w:rsidRDefault="002F1D30" w:rsidP="00674A17">
            <w:pPr>
              <w:tabs>
                <w:tab w:val="left" w:pos="804"/>
              </w:tabs>
              <w:autoSpaceDE/>
              <w:autoSpaceDN/>
              <w:spacing w:before="100" w:beforeAutospacing="1" w:after="100" w:afterAutospacing="1"/>
              <w:jc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      </w:t>
            </w:r>
            <w:r w:rsidR="00DB70C9">
              <w:rPr>
                <w:sz w:val="20"/>
                <w:szCs w:val="20"/>
                <w:lang w:eastAsia="en-AU"/>
              </w:rPr>
              <w:t xml:space="preserve"> </w:t>
            </w:r>
            <w:r w:rsidRPr="000C7E6E">
              <w:rPr>
                <w:sz w:val="20"/>
                <w:szCs w:val="20"/>
                <w:lang w:eastAsia="en-AU"/>
              </w:rPr>
              <w:t>92.75</w:t>
            </w:r>
          </w:p>
        </w:tc>
      </w:tr>
      <w:tr w:rsidR="002F1D30" w:rsidRPr="000C7E6E" w14:paraId="090F6A5D" w14:textId="77777777" w:rsidTr="002F1D30"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094FCA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2731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46CC00" w14:textId="77777777" w:rsidR="002F1D30" w:rsidRPr="0036044F" w:rsidRDefault="002F1D30" w:rsidP="00BE7A3A">
            <w:pPr>
              <w:pStyle w:val="NoSpacing"/>
              <w:rPr>
                <w:sz w:val="20"/>
                <w:szCs w:val="20"/>
              </w:rPr>
            </w:pPr>
            <w:r w:rsidRPr="0036044F">
              <w:rPr>
                <w:sz w:val="20"/>
                <w:szCs w:val="20"/>
              </w:rPr>
              <w:t>Professional attendance at consulting rooms by a general practitioner, for the purpose of providing focussed psychological strategies for assessed mental disorders by a general practitioner registered with the Chief Executive Medicare as meeting the credentialing requirements for provision of this service, and lasting at least 40 minutes if:</w:t>
            </w:r>
          </w:p>
          <w:p w14:paraId="440D111D" w14:textId="77777777" w:rsidR="002F1D30" w:rsidRPr="000C7E6E" w:rsidRDefault="002F1D30" w:rsidP="002F1D30">
            <w:pPr>
              <w:numPr>
                <w:ilvl w:val="0"/>
                <w:numId w:val="27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44565BC7" w14:textId="77777777" w:rsidR="002F1D30" w:rsidRPr="000C7E6E" w:rsidRDefault="002F1D30" w:rsidP="002F1D30">
            <w:pPr>
              <w:numPr>
                <w:ilvl w:val="0"/>
                <w:numId w:val="27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lastRenderedPageBreak/>
              <w:t>the patient is not an admitted patient; and</w:t>
            </w:r>
          </w:p>
          <w:p w14:paraId="400BBDC1" w14:textId="77777777" w:rsidR="002F1D30" w:rsidRPr="000C7E6E" w:rsidRDefault="002F1D30" w:rsidP="002F1D30">
            <w:pPr>
              <w:numPr>
                <w:ilvl w:val="0"/>
                <w:numId w:val="27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 xml:space="preserve">the patient is located within </w:t>
            </w:r>
            <w:r w:rsidRPr="00B73B1E">
              <w:rPr>
                <w:sz w:val="20"/>
                <w:szCs w:val="20"/>
                <w:lang w:eastAsia="en-AU"/>
              </w:rPr>
              <w:t>a telehealth eligible area;</w:t>
            </w:r>
            <w:r w:rsidRPr="000C7E6E">
              <w:rPr>
                <w:sz w:val="20"/>
                <w:szCs w:val="20"/>
                <w:lang w:eastAsia="en-AU"/>
              </w:rPr>
              <w:t xml:space="preserve"> and</w:t>
            </w:r>
          </w:p>
          <w:p w14:paraId="1D7B7480" w14:textId="77777777" w:rsidR="002F1D30" w:rsidRPr="0036044F" w:rsidRDefault="002F1D30" w:rsidP="002F1D30">
            <w:pPr>
              <w:numPr>
                <w:ilvl w:val="0"/>
                <w:numId w:val="27"/>
              </w:numPr>
              <w:autoSpaceDE/>
              <w:autoSpaceDN/>
              <w:spacing w:before="60" w:after="60"/>
              <w:ind w:left="714" w:hanging="357"/>
              <w:rPr>
                <w:sz w:val="20"/>
                <w:szCs w:val="20"/>
                <w:lang w:eastAsia="en-AU"/>
              </w:rPr>
            </w:pPr>
            <w:r w:rsidRPr="000C7E6E">
              <w:rPr>
                <w:sz w:val="20"/>
                <w:szCs w:val="20"/>
                <w:lang w:eastAsia="en-AU"/>
              </w:rPr>
              <w:t>the patient is, at the time of the attendance, at least 15 kilometres by road from the general practitioner.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4310EBF" w14:textId="77777777" w:rsidR="002F1D30" w:rsidRPr="000C7E6E" w:rsidRDefault="002F1D30" w:rsidP="00674A17">
            <w:pPr>
              <w:autoSpaceDE/>
              <w:autoSpaceDN/>
              <w:spacing w:before="100" w:beforeAutospacing="1" w:after="100" w:afterAutospacing="1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lastRenderedPageBreak/>
              <w:t xml:space="preserve">               </w:t>
            </w:r>
            <w:r w:rsidRPr="000C7E6E">
              <w:rPr>
                <w:sz w:val="20"/>
                <w:szCs w:val="20"/>
                <w:lang w:eastAsia="en-AU"/>
              </w:rPr>
              <w:t>132.75</w:t>
            </w:r>
          </w:p>
        </w:tc>
      </w:tr>
      <w:tr w:rsidR="002F1D30" w:rsidRPr="000C7E6E" w14:paraId="43D27B60" w14:textId="77777777" w:rsidTr="002F1D30">
        <w:trPr>
          <w:tblHeader/>
        </w:trPr>
        <w:tc>
          <w:tcPr>
            <w:tcW w:w="957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FF136DC" w14:textId="5E8CEF7B" w:rsidR="002F1D30" w:rsidRPr="000C7E6E" w:rsidRDefault="002F1D30" w:rsidP="00BA5521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  <w:lang w:eastAsia="en-AU"/>
              </w:rPr>
              <w:lastRenderedPageBreak/>
              <w:t>Group A3</w:t>
            </w:r>
            <w:r w:rsidRPr="000C7E6E">
              <w:rPr>
                <w:b/>
                <w:sz w:val="20"/>
                <w:szCs w:val="20"/>
                <w:lang w:eastAsia="en-AU"/>
              </w:rPr>
              <w:t>0—</w:t>
            </w:r>
            <w:r w:rsidRPr="002F1D30">
              <w:rPr>
                <w:b/>
                <w:sz w:val="20"/>
                <w:szCs w:val="20"/>
                <w:lang w:eastAsia="en-AU"/>
              </w:rPr>
              <w:t xml:space="preserve">Medical </w:t>
            </w:r>
            <w:r w:rsidR="00274ECB">
              <w:rPr>
                <w:b/>
                <w:sz w:val="20"/>
                <w:szCs w:val="20"/>
                <w:lang w:eastAsia="en-AU"/>
              </w:rPr>
              <w:t>P</w:t>
            </w:r>
            <w:r w:rsidRPr="002F1D30">
              <w:rPr>
                <w:b/>
                <w:sz w:val="20"/>
                <w:szCs w:val="20"/>
                <w:lang w:eastAsia="en-AU"/>
              </w:rPr>
              <w:t>ractitioner video conferencing consultation</w:t>
            </w:r>
          </w:p>
        </w:tc>
      </w:tr>
      <w:tr w:rsidR="002F1D30" w:rsidRPr="000C7E6E" w14:paraId="68B06108" w14:textId="77777777" w:rsidTr="002F1D30">
        <w:trPr>
          <w:tblHeader/>
        </w:trPr>
        <w:tc>
          <w:tcPr>
            <w:tcW w:w="95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D3E976" w14:textId="2CFB79E1" w:rsidR="002F1D30" w:rsidRPr="000C7E6E" w:rsidRDefault="002F1D30" w:rsidP="001A5E73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Subgroup 3</w:t>
            </w:r>
            <w:r w:rsidRPr="000C7E6E">
              <w:rPr>
                <w:b/>
                <w:bCs/>
                <w:color w:val="000000"/>
                <w:sz w:val="20"/>
                <w:szCs w:val="20"/>
                <w:lang w:eastAsia="en-AU"/>
              </w:rPr>
              <w:t>—</w:t>
            </w:r>
            <w:r w:rsidR="001A5E73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Mental health and well-being 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>v</w:t>
            </w:r>
            <w:r w:rsidRPr="002F1D30">
              <w:rPr>
                <w:b/>
                <w:bCs/>
                <w:color w:val="000000"/>
                <w:sz w:val="20"/>
                <w:szCs w:val="20"/>
                <w:lang w:eastAsia="en-AU"/>
              </w:rPr>
              <w:t>ideo conferencing consultation</w:t>
            </w:r>
          </w:p>
        </w:tc>
      </w:tr>
      <w:tr w:rsidR="002F1D30" w:rsidRPr="000C7E6E" w14:paraId="400DBA3B" w14:textId="77777777" w:rsidTr="002F1D30">
        <w:trPr>
          <w:tblHeader/>
        </w:trPr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18751D6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F5B6817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B52309" w14:textId="77777777" w:rsidR="002F1D30" w:rsidRPr="000C7E6E" w:rsidRDefault="002F1D30" w:rsidP="00BE7A3A">
            <w:pPr>
              <w:autoSpaceDE/>
              <w:autoSpaceDN/>
              <w:spacing w:before="100" w:beforeAutospacing="1" w:after="100" w:afterAutospacing="1"/>
              <w:ind w:firstLine="744"/>
              <w:rPr>
                <w:b/>
                <w:sz w:val="20"/>
                <w:szCs w:val="20"/>
                <w:lang w:eastAsia="en-AU"/>
              </w:rPr>
            </w:pPr>
            <w:r w:rsidRPr="000C7E6E">
              <w:rPr>
                <w:b/>
                <w:sz w:val="20"/>
                <w:szCs w:val="20"/>
                <w:lang w:eastAsia="en-AU"/>
              </w:rPr>
              <w:t>Fee ($)</w:t>
            </w:r>
          </w:p>
        </w:tc>
      </w:tr>
      <w:tr w:rsidR="00744203" w:rsidRPr="003527BE" w14:paraId="13936416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B49B409" w14:textId="4940C70F" w:rsidR="00744203" w:rsidRPr="00BD256E" w:rsidRDefault="001D61C7" w:rsidP="00DF18A9">
            <w:pPr>
              <w:pStyle w:val="Tabletext0"/>
              <w:rPr>
                <w:snapToGrid w:val="0"/>
              </w:rPr>
            </w:pPr>
            <w:r>
              <w:rPr>
                <w:snapToGrid w:val="0"/>
              </w:rPr>
              <w:t>2121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A4B89E1" w14:textId="1F99FD91" w:rsidR="00BD256E" w:rsidRPr="00BD256E" w:rsidRDefault="00BD256E" w:rsidP="00BD256E">
            <w:pPr>
              <w:pStyle w:val="Tablea0"/>
              <w:ind w:left="0" w:firstLine="0"/>
            </w:pPr>
            <w:r w:rsidRPr="00BD256E">
              <w:t xml:space="preserve">Professional attendance at consulting rooms by a general practitioner, lasting less than 20 minutes, for providing mental health services to a patient with mental health issues, if: </w:t>
            </w:r>
          </w:p>
          <w:p w14:paraId="3EF58389" w14:textId="77777777" w:rsidR="00BD256E" w:rsidRPr="00BD256E" w:rsidRDefault="00BD256E" w:rsidP="00BD256E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BD256E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6BC3EFEA" w14:textId="77777777" w:rsidR="00BD256E" w:rsidRPr="00BD256E" w:rsidRDefault="00BD256E" w:rsidP="00BD256E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BD256E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56D7D958" w14:textId="55EBE042" w:rsidR="00BD256E" w:rsidRPr="003C574B" w:rsidRDefault="00BD256E" w:rsidP="00BD256E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BD256E">
              <w:rPr>
                <w:sz w:val="20"/>
                <w:szCs w:val="20"/>
                <w:lang w:eastAsia="en-AU"/>
              </w:rPr>
              <w:t>the patient</w:t>
            </w:r>
            <w:r>
              <w:rPr>
                <w:sz w:val="20"/>
                <w:szCs w:val="20"/>
                <w:lang w:eastAsia="en-AU"/>
              </w:rPr>
              <w:t xml:space="preserve"> and the </w:t>
            </w:r>
            <w:r w:rsidRPr="003C574B">
              <w:rPr>
                <w:sz w:val="20"/>
                <w:szCs w:val="20"/>
                <w:lang w:eastAsia="en-AU"/>
              </w:rPr>
              <w:t xml:space="preserve">general practitioner are located within a </w:t>
            </w:r>
            <w:r w:rsidR="00EE5D02">
              <w:rPr>
                <w:sz w:val="20"/>
                <w:szCs w:val="20"/>
                <w:lang w:eastAsia="en-AU"/>
              </w:rPr>
              <w:t xml:space="preserve">drought affected eligible </w:t>
            </w:r>
            <w:r w:rsidR="00EE5D02" w:rsidRPr="009877A6">
              <w:rPr>
                <w:sz w:val="20"/>
                <w:szCs w:val="20"/>
                <w:lang w:eastAsia="en-AU"/>
              </w:rPr>
              <w:t>area</w:t>
            </w:r>
            <w:r w:rsidRPr="003C574B">
              <w:rPr>
                <w:sz w:val="20"/>
                <w:szCs w:val="20"/>
                <w:lang w:eastAsia="en-AU"/>
              </w:rPr>
              <w:t>; and</w:t>
            </w:r>
          </w:p>
          <w:p w14:paraId="31B9F00B" w14:textId="6A40F085" w:rsidR="00BD256E" w:rsidRPr="00BD256E" w:rsidRDefault="00BD256E" w:rsidP="00BD256E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C574B">
              <w:rPr>
                <w:sz w:val="20"/>
                <w:szCs w:val="20"/>
                <w:lang w:eastAsia="en-AU"/>
              </w:rPr>
              <w:t>the patient is, at the time of the attendance, at least</w:t>
            </w:r>
            <w:r w:rsidRPr="00BD256E">
              <w:rPr>
                <w:sz w:val="20"/>
                <w:szCs w:val="20"/>
                <w:lang w:eastAsia="en-AU"/>
              </w:rPr>
              <w:t xml:space="preserve"> 15 kilometres by road from the </w:t>
            </w:r>
            <w:r>
              <w:rPr>
                <w:sz w:val="20"/>
                <w:szCs w:val="20"/>
                <w:lang w:eastAsia="en-AU"/>
              </w:rPr>
              <w:t>general</w:t>
            </w:r>
            <w:r w:rsidRPr="00BD256E">
              <w:rPr>
                <w:sz w:val="20"/>
                <w:szCs w:val="20"/>
                <w:lang w:eastAsia="en-AU"/>
              </w:rPr>
              <w:t xml:space="preserve"> practitioner; and</w:t>
            </w:r>
          </w:p>
          <w:p w14:paraId="3A961DEB" w14:textId="453A9F20" w:rsidR="00744203" w:rsidRPr="00BD256E" w:rsidRDefault="00BD256E" w:rsidP="00BD256E">
            <w:pPr>
              <w:pStyle w:val="ListParagraph"/>
              <w:numPr>
                <w:ilvl w:val="0"/>
                <w:numId w:val="22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BD256E">
              <w:rPr>
                <w:sz w:val="20"/>
                <w:szCs w:val="20"/>
                <w:lang w:eastAsia="en-AU"/>
              </w:rPr>
              <w:t>the patient has an existing relationship with the general practitioner.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06951E" w14:textId="30E909FA" w:rsidR="00744203" w:rsidRPr="00135BAC" w:rsidRDefault="00DB70C9" w:rsidP="00674A17">
            <w:pPr>
              <w:pStyle w:val="Tabletext0"/>
              <w:tabs>
                <w:tab w:val="left" w:pos="708"/>
                <w:tab w:val="right" w:pos="1563"/>
              </w:tabs>
            </w:pPr>
            <w:r>
              <w:tab/>
            </w:r>
            <w:r w:rsidR="00C5440D" w:rsidRPr="00C5440D">
              <w:t>44.2</w:t>
            </w:r>
            <w:r w:rsidR="003C574B">
              <w:t>0</w:t>
            </w:r>
          </w:p>
        </w:tc>
      </w:tr>
      <w:tr w:rsidR="00744203" w:rsidRPr="00744203" w14:paraId="26D04946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43CD5A4" w14:textId="3FB236D6" w:rsidR="00744203" w:rsidRPr="00744203" w:rsidRDefault="00744203" w:rsidP="00DF18A9">
            <w:pPr>
              <w:pStyle w:val="Tabletext0"/>
              <w:rPr>
                <w:snapToGrid w:val="0"/>
                <w:highlight w:val="yellow"/>
              </w:rPr>
            </w:pPr>
            <w:r w:rsidRPr="00744203">
              <w:rPr>
                <w:snapToGrid w:val="0"/>
              </w:rPr>
              <w:t>2150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2EDDB5" w14:textId="5C291A2A" w:rsidR="00677C35" w:rsidRPr="00677C35" w:rsidRDefault="00677C35" w:rsidP="00677C35">
            <w:pPr>
              <w:pStyle w:val="Tablea0"/>
              <w:ind w:left="0" w:firstLine="0"/>
            </w:pPr>
            <w:r w:rsidRPr="00677C35">
              <w:t xml:space="preserve">Professional attendance at consulting rooms by a general practitioner, lasting </w:t>
            </w:r>
            <w:r>
              <w:t>at least</w:t>
            </w:r>
            <w:r w:rsidRPr="00677C35">
              <w:t xml:space="preserve"> 20 minutes, for providing mental health services to a patient with mental health issues, if: </w:t>
            </w:r>
          </w:p>
          <w:p w14:paraId="40FC2C57" w14:textId="77777777" w:rsidR="00677C35" w:rsidRPr="00677C35" w:rsidRDefault="00677C35" w:rsidP="00677C35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253DD94D" w14:textId="77777777" w:rsidR="00677C35" w:rsidRPr="00677C35" w:rsidRDefault="00677C35" w:rsidP="00677C35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50C634B1" w14:textId="097E91A2" w:rsidR="00677C35" w:rsidRPr="003C574B" w:rsidRDefault="00677C35" w:rsidP="00677C35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 xml:space="preserve">the patient and </w:t>
            </w:r>
            <w:r w:rsidRPr="003C574B">
              <w:rPr>
                <w:sz w:val="20"/>
                <w:szCs w:val="20"/>
                <w:lang w:eastAsia="en-AU"/>
              </w:rPr>
              <w:t xml:space="preserve">the general practitioner are located within a </w:t>
            </w:r>
            <w:r w:rsidR="00EE5D02">
              <w:rPr>
                <w:sz w:val="20"/>
                <w:szCs w:val="20"/>
                <w:lang w:eastAsia="en-AU"/>
              </w:rPr>
              <w:t xml:space="preserve">drought affected eligible </w:t>
            </w:r>
            <w:r w:rsidR="00EE5D02" w:rsidRPr="009877A6">
              <w:rPr>
                <w:sz w:val="20"/>
                <w:szCs w:val="20"/>
                <w:lang w:eastAsia="en-AU"/>
              </w:rPr>
              <w:t>area</w:t>
            </w:r>
            <w:r w:rsidRPr="003C574B">
              <w:rPr>
                <w:sz w:val="20"/>
                <w:szCs w:val="20"/>
                <w:lang w:eastAsia="en-AU"/>
              </w:rPr>
              <w:t>; and</w:t>
            </w:r>
          </w:p>
          <w:p w14:paraId="5EE03C58" w14:textId="77777777" w:rsidR="00677C35" w:rsidRPr="00677C35" w:rsidRDefault="00677C35" w:rsidP="00677C35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C574B">
              <w:rPr>
                <w:sz w:val="20"/>
                <w:szCs w:val="20"/>
                <w:lang w:eastAsia="en-AU"/>
              </w:rPr>
              <w:t>the patient is, at the time of the attendance, at least 15 kilometres by road from the general practitioner</w:t>
            </w:r>
            <w:r w:rsidRPr="00677C35">
              <w:rPr>
                <w:sz w:val="20"/>
                <w:szCs w:val="20"/>
                <w:lang w:eastAsia="en-AU"/>
              </w:rPr>
              <w:t>; and</w:t>
            </w:r>
          </w:p>
          <w:p w14:paraId="4AE9B634" w14:textId="5B77F833" w:rsidR="00744203" w:rsidRPr="00677C35" w:rsidRDefault="00677C35" w:rsidP="00677C35">
            <w:pPr>
              <w:pStyle w:val="ListParagraph"/>
              <w:numPr>
                <w:ilvl w:val="0"/>
                <w:numId w:val="24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patient has an existing relationship with the general practitioner.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FFB506" w14:textId="1EDE9B13" w:rsidR="00744203" w:rsidRPr="00744203" w:rsidRDefault="00DB70C9" w:rsidP="00674A17">
            <w:pPr>
              <w:pStyle w:val="Tabletext0"/>
              <w:tabs>
                <w:tab w:val="left" w:pos="708"/>
              </w:tabs>
              <w:jc w:val="center"/>
              <w:rPr>
                <w:highlight w:val="yellow"/>
              </w:rPr>
            </w:pPr>
            <w:r>
              <w:t xml:space="preserve">     </w:t>
            </w:r>
            <w:r w:rsidR="00C5440D" w:rsidRPr="00C5440D">
              <w:t>85.6</w:t>
            </w:r>
            <w:r w:rsidR="003C574B">
              <w:t>0</w:t>
            </w:r>
          </w:p>
        </w:tc>
      </w:tr>
      <w:tr w:rsidR="00FB34CD" w:rsidRPr="00744203" w14:paraId="675526C0" w14:textId="77777777" w:rsidTr="00BA5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3C8552" w14:textId="0AED96D3" w:rsidR="00FB34CD" w:rsidRPr="00744203" w:rsidRDefault="00FB34CD" w:rsidP="00DF18A9">
            <w:pPr>
              <w:pStyle w:val="Tabletext0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2196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224DB55" w14:textId="21D0326F" w:rsidR="00677C35" w:rsidRPr="00677C35" w:rsidRDefault="00677C35" w:rsidP="00677C35">
            <w:pPr>
              <w:pStyle w:val="Tablea0"/>
              <w:ind w:left="0" w:firstLine="0"/>
            </w:pPr>
            <w:r w:rsidRPr="00677C35">
              <w:t xml:space="preserve">Professional attendance at consulting rooms by a general practitioner, lasting at least </w:t>
            </w:r>
            <w:r>
              <w:t>4</w:t>
            </w:r>
            <w:r w:rsidRPr="00677C35">
              <w:t xml:space="preserve">0 minutes, for providing mental health services to a patient with mental health issues, if: </w:t>
            </w:r>
          </w:p>
          <w:p w14:paraId="3AFF3A8C" w14:textId="77777777" w:rsidR="00677C35" w:rsidRPr="00677C35" w:rsidRDefault="00677C35" w:rsidP="00677C35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6C75F190" w14:textId="77777777" w:rsidR="00677C35" w:rsidRPr="00677C35" w:rsidRDefault="00677C35" w:rsidP="00677C35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03C0FFF3" w14:textId="09F428F9" w:rsidR="00677C35" w:rsidRPr="003C574B" w:rsidRDefault="00677C35" w:rsidP="00677C35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C574B">
              <w:rPr>
                <w:sz w:val="20"/>
                <w:szCs w:val="20"/>
                <w:lang w:eastAsia="en-AU"/>
              </w:rPr>
              <w:t xml:space="preserve">the patient and the general practitioner are located within a </w:t>
            </w:r>
            <w:r w:rsidR="00EE5D02">
              <w:rPr>
                <w:sz w:val="20"/>
                <w:szCs w:val="20"/>
                <w:lang w:eastAsia="en-AU"/>
              </w:rPr>
              <w:t xml:space="preserve">drought affected eligible </w:t>
            </w:r>
            <w:r w:rsidR="00EE5D02" w:rsidRPr="009877A6">
              <w:rPr>
                <w:sz w:val="20"/>
                <w:szCs w:val="20"/>
                <w:lang w:eastAsia="en-AU"/>
              </w:rPr>
              <w:t>area</w:t>
            </w:r>
            <w:r w:rsidRPr="003C574B">
              <w:rPr>
                <w:sz w:val="20"/>
                <w:szCs w:val="20"/>
                <w:lang w:eastAsia="en-AU"/>
              </w:rPr>
              <w:t>; and</w:t>
            </w:r>
          </w:p>
          <w:p w14:paraId="1E27D0A4" w14:textId="77777777" w:rsidR="00677C35" w:rsidRPr="00677C35" w:rsidRDefault="00677C35" w:rsidP="00677C35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3C574B">
              <w:rPr>
                <w:sz w:val="20"/>
                <w:szCs w:val="20"/>
                <w:lang w:eastAsia="en-AU"/>
              </w:rPr>
              <w:t>the patient is, at the time of the attendance, at</w:t>
            </w:r>
            <w:r w:rsidRPr="00677C35">
              <w:rPr>
                <w:sz w:val="20"/>
                <w:szCs w:val="20"/>
                <w:lang w:eastAsia="en-AU"/>
              </w:rPr>
              <w:t xml:space="preserve"> least 15 kilometres by road from the general practitioner; and</w:t>
            </w:r>
          </w:p>
          <w:p w14:paraId="188C565B" w14:textId="787BE25D" w:rsidR="00FB34CD" w:rsidRPr="00677C35" w:rsidRDefault="00677C35" w:rsidP="00677C35">
            <w:pPr>
              <w:pStyle w:val="ListParagraph"/>
              <w:numPr>
                <w:ilvl w:val="0"/>
                <w:numId w:val="25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677C35">
              <w:rPr>
                <w:sz w:val="20"/>
                <w:szCs w:val="20"/>
                <w:lang w:eastAsia="en-AU"/>
              </w:rPr>
              <w:t>the patient has an existing relationship with the general practitioner.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AD98F23" w14:textId="5CEFFC58" w:rsidR="00FB34CD" w:rsidRPr="00744203" w:rsidRDefault="00DB70C9" w:rsidP="00674A17">
            <w:pPr>
              <w:pStyle w:val="Tabletext0"/>
              <w:jc w:val="center"/>
              <w:rPr>
                <w:highlight w:val="yellow"/>
              </w:rPr>
            </w:pPr>
            <w:r>
              <w:t xml:space="preserve">       </w:t>
            </w:r>
            <w:r w:rsidR="00C5440D" w:rsidRPr="00C5440D">
              <w:t>126.05</w:t>
            </w:r>
          </w:p>
        </w:tc>
      </w:tr>
    </w:tbl>
    <w:p w14:paraId="573B3180" w14:textId="77777777" w:rsidR="00744203" w:rsidRDefault="00744203" w:rsidP="00645A57">
      <w:pPr>
        <w:tabs>
          <w:tab w:val="left" w:pos="1644"/>
        </w:tabs>
        <w:rPr>
          <w:rFonts w:ascii="Arial" w:hAnsi="Arial"/>
          <w:b/>
          <w:lang w:eastAsia="en-AU"/>
        </w:rPr>
      </w:pPr>
    </w:p>
    <w:p w14:paraId="5E35B2CE" w14:textId="7E67CB50" w:rsidR="004E2550" w:rsidRDefault="004E2550" w:rsidP="004E2550">
      <w:pPr>
        <w:spacing w:after="120"/>
        <w:rPr>
          <w:b/>
          <w:i/>
          <w:kern w:val="28"/>
          <w:sz w:val="28"/>
          <w:szCs w:val="20"/>
          <w:lang w:eastAsia="en-AU"/>
        </w:rPr>
      </w:pPr>
      <w:r w:rsidRPr="00553BF6">
        <w:rPr>
          <w:b/>
          <w:i/>
          <w:kern w:val="28"/>
          <w:sz w:val="28"/>
          <w:szCs w:val="20"/>
          <w:lang w:eastAsia="en-AU"/>
        </w:rPr>
        <w:t>Health Insurance (Section 3C General Medical Services – Other Medical Practitioner</w:t>
      </w:r>
      <w:r w:rsidR="007E582A">
        <w:rPr>
          <w:b/>
          <w:i/>
          <w:kern w:val="28"/>
          <w:sz w:val="28"/>
          <w:szCs w:val="20"/>
          <w:lang w:eastAsia="en-AU"/>
        </w:rPr>
        <w:t xml:space="preserve">) </w:t>
      </w:r>
      <w:r w:rsidRPr="00553BF6">
        <w:rPr>
          <w:b/>
          <w:i/>
          <w:kern w:val="28"/>
          <w:sz w:val="28"/>
          <w:szCs w:val="20"/>
          <w:lang w:eastAsia="en-AU"/>
        </w:rPr>
        <w:t>Determination 2018</w:t>
      </w:r>
    </w:p>
    <w:p w14:paraId="12ADEE11" w14:textId="77777777" w:rsidR="00553BF6" w:rsidRDefault="00553BF6" w:rsidP="005C4DBE">
      <w:pPr>
        <w:tabs>
          <w:tab w:val="left" w:pos="851"/>
        </w:tabs>
        <w:rPr>
          <w:rFonts w:ascii="Arial" w:hAnsi="Arial"/>
          <w:b/>
          <w:lang w:eastAsia="en-AU"/>
        </w:rPr>
      </w:pPr>
    </w:p>
    <w:p w14:paraId="66D41B9A" w14:textId="277F9267" w:rsidR="00EE1940" w:rsidRPr="00EE1940" w:rsidRDefault="00EE1940" w:rsidP="00EE1940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EE1940">
        <w:rPr>
          <w:rFonts w:ascii="Arial" w:hAnsi="Arial"/>
          <w:b/>
          <w:lang w:eastAsia="en-AU"/>
        </w:rPr>
        <w:t>S</w:t>
      </w:r>
      <w:r w:rsidR="00DB70C9">
        <w:rPr>
          <w:rFonts w:ascii="Arial" w:hAnsi="Arial"/>
          <w:b/>
          <w:lang w:eastAsia="en-AU"/>
        </w:rPr>
        <w:t>ubs</w:t>
      </w:r>
      <w:r w:rsidRPr="00EE1940">
        <w:rPr>
          <w:rFonts w:ascii="Arial" w:hAnsi="Arial"/>
          <w:b/>
          <w:lang w:eastAsia="en-AU"/>
        </w:rPr>
        <w:t>ection 4</w:t>
      </w:r>
      <w:r w:rsidR="00DB70C9">
        <w:rPr>
          <w:rFonts w:ascii="Arial" w:hAnsi="Arial"/>
          <w:b/>
          <w:lang w:eastAsia="en-AU"/>
        </w:rPr>
        <w:t>(1)</w:t>
      </w:r>
      <w:r w:rsidRPr="00EE1940">
        <w:rPr>
          <w:rFonts w:ascii="Arial" w:hAnsi="Arial"/>
          <w:b/>
          <w:lang w:eastAsia="en-AU"/>
        </w:rPr>
        <w:t xml:space="preserve"> (below the definition of </w:t>
      </w:r>
      <w:r w:rsidRPr="00EE1940">
        <w:rPr>
          <w:rFonts w:ascii="Arial" w:hAnsi="Arial"/>
          <w:b/>
          <w:bCs/>
          <w:i/>
          <w:iCs/>
          <w:lang w:eastAsia="en-AU"/>
        </w:rPr>
        <w:t>ASGS</w:t>
      </w:r>
      <w:r w:rsidRPr="00EE1940">
        <w:rPr>
          <w:rFonts w:ascii="Arial" w:hAnsi="Arial"/>
          <w:b/>
          <w:lang w:eastAsia="en-AU"/>
        </w:rPr>
        <w:t>)</w:t>
      </w:r>
    </w:p>
    <w:p w14:paraId="7233CD91" w14:textId="77777777" w:rsidR="00EE1940" w:rsidRPr="00EE1940" w:rsidRDefault="00EE1940" w:rsidP="00EE1940">
      <w:pPr>
        <w:pStyle w:val="Item"/>
        <w:ind w:left="720" w:firstLine="414"/>
        <w:rPr>
          <w:szCs w:val="22"/>
        </w:rPr>
      </w:pPr>
      <w:r w:rsidRPr="00EE1940">
        <w:rPr>
          <w:szCs w:val="22"/>
        </w:rPr>
        <w:t>Insert:</w:t>
      </w:r>
    </w:p>
    <w:p w14:paraId="48621FB9" w14:textId="77777777" w:rsidR="00EE1940" w:rsidRPr="00600EAE" w:rsidRDefault="00EE1940" w:rsidP="00EE1940">
      <w:pPr>
        <w:pStyle w:val="Item"/>
        <w:ind w:left="1134"/>
        <w:rPr>
          <w:szCs w:val="22"/>
        </w:rPr>
      </w:pPr>
      <w:r w:rsidRPr="00EE1940">
        <w:rPr>
          <w:b/>
          <w:i/>
          <w:szCs w:val="22"/>
        </w:rPr>
        <w:lastRenderedPageBreak/>
        <w:t xml:space="preserve">drought affected eligible area </w:t>
      </w:r>
      <w:r w:rsidRPr="00EE1940">
        <w:rPr>
          <w:color w:val="000000"/>
        </w:rPr>
        <w:t>means an area within New South Wales, Queensland or Victoria that is a Modified Monash 3 area, Modified Monash 4 area, Modified Monash 5 area, Modified Monash 6 area or Modified Monash 7 area.</w:t>
      </w:r>
    </w:p>
    <w:p w14:paraId="09844C55" w14:textId="77777777" w:rsidR="00EE1940" w:rsidRPr="00EE1940" w:rsidRDefault="00EE1940" w:rsidP="00EE1940">
      <w:pPr>
        <w:spacing w:after="80"/>
        <w:rPr>
          <w:rFonts w:ascii="Arial" w:hAnsi="Arial"/>
          <w:b/>
          <w:lang w:eastAsia="en-AU"/>
        </w:rPr>
      </w:pPr>
    </w:p>
    <w:p w14:paraId="3C05B498" w14:textId="1F329B87" w:rsidR="005A572E" w:rsidRPr="0037092A" w:rsidRDefault="005A572E" w:rsidP="005A572E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37092A">
        <w:rPr>
          <w:rFonts w:ascii="Arial" w:hAnsi="Arial"/>
          <w:b/>
          <w:lang w:eastAsia="en-AU"/>
        </w:rPr>
        <w:t>Division 1.12 of Schedule 1 (subclause 1.12.3(1)</w:t>
      </w:r>
      <w:r w:rsidR="0037092A">
        <w:rPr>
          <w:rFonts w:ascii="Arial" w:hAnsi="Arial"/>
          <w:b/>
          <w:lang w:eastAsia="en-AU"/>
        </w:rPr>
        <w:t>, paragraph a</w:t>
      </w:r>
      <w:r w:rsidRPr="0037092A">
        <w:rPr>
          <w:rFonts w:ascii="Arial" w:hAnsi="Arial"/>
          <w:b/>
          <w:lang w:eastAsia="en-AU"/>
        </w:rPr>
        <w:t>)</w:t>
      </w:r>
    </w:p>
    <w:p w14:paraId="41EDFD31" w14:textId="77777777" w:rsidR="005A572E" w:rsidRPr="0037092A" w:rsidRDefault="005A572E" w:rsidP="005A572E">
      <w:pPr>
        <w:pStyle w:val="Item"/>
        <w:ind w:left="720" w:firstLine="414"/>
        <w:rPr>
          <w:szCs w:val="22"/>
        </w:rPr>
      </w:pPr>
      <w:r w:rsidRPr="0037092A">
        <w:rPr>
          <w:szCs w:val="22"/>
        </w:rPr>
        <w:t>Repeal and substitute:</w:t>
      </w:r>
    </w:p>
    <w:p w14:paraId="62170FB3" w14:textId="1D2AE32A" w:rsidR="005A572E" w:rsidRPr="005A572E" w:rsidRDefault="0037092A" w:rsidP="005A572E">
      <w:pPr>
        <w:pStyle w:val="Item"/>
        <w:ind w:left="1134"/>
        <w:rPr>
          <w:szCs w:val="22"/>
          <w:highlight w:val="yellow"/>
        </w:rPr>
      </w:pPr>
      <w:r w:rsidRPr="0037092A">
        <w:rPr>
          <w:szCs w:val="22"/>
        </w:rPr>
        <w:t xml:space="preserve">(a)      items </w:t>
      </w:r>
      <w:r>
        <w:rPr>
          <w:szCs w:val="22"/>
        </w:rPr>
        <w:t xml:space="preserve">812 to 892 </w:t>
      </w:r>
      <w:r w:rsidRPr="0037092A">
        <w:rPr>
          <w:szCs w:val="22"/>
        </w:rPr>
        <w:t>in Division 1.12 were also specified in subclause 2.20.1(1); and</w:t>
      </w:r>
    </w:p>
    <w:p w14:paraId="29C22A22" w14:textId="77777777" w:rsidR="005A572E" w:rsidRPr="005A572E" w:rsidRDefault="005A572E" w:rsidP="005A572E">
      <w:pPr>
        <w:spacing w:after="80"/>
        <w:rPr>
          <w:rFonts w:ascii="Arial" w:hAnsi="Arial"/>
          <w:b/>
          <w:highlight w:val="yellow"/>
          <w:lang w:eastAsia="en-AU"/>
        </w:rPr>
      </w:pPr>
    </w:p>
    <w:p w14:paraId="18D7279B" w14:textId="5FCDBF50" w:rsidR="005A572E" w:rsidRPr="0037092A" w:rsidRDefault="005A572E" w:rsidP="005A572E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 w:rsidRPr="0037092A">
        <w:rPr>
          <w:rFonts w:ascii="Arial" w:hAnsi="Arial"/>
          <w:b/>
          <w:lang w:eastAsia="en-AU"/>
        </w:rPr>
        <w:t>Division 1.12 of Schedule 1 (</w:t>
      </w:r>
      <w:r w:rsidR="0020159A">
        <w:rPr>
          <w:rFonts w:ascii="Arial" w:hAnsi="Arial"/>
          <w:b/>
          <w:lang w:eastAsia="en-AU"/>
        </w:rPr>
        <w:t xml:space="preserve">clause 1.12.4, </w:t>
      </w:r>
      <w:r w:rsidR="0037092A" w:rsidRPr="0037092A">
        <w:rPr>
          <w:rFonts w:ascii="Arial" w:hAnsi="Arial"/>
          <w:b/>
          <w:lang w:eastAsia="en-AU"/>
        </w:rPr>
        <w:t xml:space="preserve">after </w:t>
      </w:r>
      <w:r w:rsidR="0037092A">
        <w:rPr>
          <w:rFonts w:ascii="Arial" w:hAnsi="Arial"/>
          <w:b/>
          <w:lang w:eastAsia="en-AU"/>
        </w:rPr>
        <w:t>paragraph b</w:t>
      </w:r>
      <w:r w:rsidRPr="0037092A">
        <w:rPr>
          <w:rFonts w:ascii="Arial" w:hAnsi="Arial"/>
          <w:b/>
          <w:lang w:eastAsia="en-AU"/>
        </w:rPr>
        <w:t>)</w:t>
      </w:r>
    </w:p>
    <w:p w14:paraId="71FB070F" w14:textId="2691A78E" w:rsidR="005A572E" w:rsidRPr="007F5055" w:rsidRDefault="0037092A" w:rsidP="0037092A">
      <w:pPr>
        <w:pStyle w:val="Item"/>
        <w:ind w:left="720" w:firstLine="414"/>
        <w:rPr>
          <w:szCs w:val="22"/>
        </w:rPr>
      </w:pPr>
      <w:r w:rsidRPr="007F5055">
        <w:rPr>
          <w:szCs w:val="22"/>
        </w:rPr>
        <w:t>Insert</w:t>
      </w:r>
      <w:r w:rsidR="005A572E" w:rsidRPr="007F5055">
        <w:rPr>
          <w:szCs w:val="22"/>
        </w:rPr>
        <w:t>:</w:t>
      </w:r>
    </w:p>
    <w:p w14:paraId="13815B82" w14:textId="6A065147" w:rsidR="0037092A" w:rsidRPr="0037092A" w:rsidRDefault="0037092A" w:rsidP="0037092A">
      <w:pPr>
        <w:shd w:val="clear" w:color="auto" w:fill="FFFFFF"/>
        <w:autoSpaceDE/>
        <w:autoSpaceDN/>
        <w:spacing w:before="80" w:after="120"/>
        <w:ind w:left="1702" w:hanging="568"/>
        <w:rPr>
          <w:color w:val="000000"/>
          <w:sz w:val="22"/>
          <w:szCs w:val="22"/>
          <w:lang w:eastAsia="en-AU"/>
        </w:rPr>
      </w:pPr>
      <w:r w:rsidRPr="007F5055">
        <w:rPr>
          <w:color w:val="000000"/>
          <w:sz w:val="22"/>
          <w:szCs w:val="22"/>
          <w:lang w:eastAsia="en-AU"/>
        </w:rPr>
        <w:t>(2</w:t>
      </w:r>
      <w:r w:rsidRPr="0037092A">
        <w:rPr>
          <w:color w:val="000000"/>
          <w:sz w:val="22"/>
          <w:szCs w:val="22"/>
          <w:lang w:eastAsia="en-AU"/>
        </w:rPr>
        <w:t>)    </w:t>
      </w:r>
      <w:r w:rsidRPr="007F5055">
        <w:rPr>
          <w:color w:val="000000"/>
          <w:sz w:val="22"/>
          <w:szCs w:val="22"/>
          <w:lang w:eastAsia="en-AU"/>
        </w:rPr>
        <w:t xml:space="preserve"> </w:t>
      </w:r>
      <w:r w:rsidRPr="0037092A">
        <w:rPr>
          <w:color w:val="000000"/>
          <w:sz w:val="22"/>
          <w:szCs w:val="22"/>
          <w:lang w:eastAsia="en-AU"/>
        </w:rPr>
        <w:t xml:space="preserve">Items </w:t>
      </w:r>
      <w:r w:rsidR="004B3C6A">
        <w:rPr>
          <w:color w:val="000000"/>
          <w:sz w:val="22"/>
          <w:szCs w:val="22"/>
          <w:lang w:eastAsia="en-AU"/>
        </w:rPr>
        <w:t>894, 896 and</w:t>
      </w:r>
      <w:r w:rsidRPr="007F5055">
        <w:rPr>
          <w:color w:val="000000"/>
          <w:sz w:val="22"/>
          <w:szCs w:val="22"/>
          <w:lang w:eastAsia="en-AU"/>
        </w:rPr>
        <w:t xml:space="preserve"> 898 </w:t>
      </w:r>
      <w:r w:rsidRPr="0037092A">
        <w:rPr>
          <w:color w:val="000000"/>
          <w:sz w:val="22"/>
          <w:szCs w:val="22"/>
          <w:lang w:eastAsia="en-AU"/>
        </w:rPr>
        <w:t xml:space="preserve">do not apply if the patient or the </w:t>
      </w:r>
      <w:r w:rsidRPr="007F5055">
        <w:rPr>
          <w:color w:val="000000"/>
          <w:sz w:val="22"/>
          <w:szCs w:val="22"/>
          <w:lang w:eastAsia="en-AU"/>
        </w:rPr>
        <w:t>medical practitioner</w:t>
      </w:r>
      <w:r w:rsidRPr="0037092A">
        <w:rPr>
          <w:color w:val="000000"/>
          <w:sz w:val="22"/>
          <w:szCs w:val="22"/>
          <w:lang w:eastAsia="en-AU"/>
        </w:rPr>
        <w:t xml:space="preserve"> travels to a place to satisfy </w:t>
      </w:r>
      <w:r w:rsidR="007F5055" w:rsidRPr="007F5055">
        <w:rPr>
          <w:sz w:val="22"/>
          <w:szCs w:val="22"/>
        </w:rPr>
        <w:t>the requi</w:t>
      </w:r>
      <w:r w:rsidR="0020159A">
        <w:rPr>
          <w:sz w:val="22"/>
          <w:szCs w:val="22"/>
        </w:rPr>
        <w:t>rement in paragraph (d) of the item</w:t>
      </w:r>
      <w:r w:rsidR="007F5055" w:rsidRPr="007F5055">
        <w:rPr>
          <w:sz w:val="22"/>
          <w:szCs w:val="22"/>
        </w:rPr>
        <w:t>.</w:t>
      </w:r>
    </w:p>
    <w:p w14:paraId="464ABB71" w14:textId="77777777" w:rsidR="005A572E" w:rsidRDefault="005A572E" w:rsidP="005C4DBE">
      <w:pPr>
        <w:tabs>
          <w:tab w:val="left" w:pos="851"/>
        </w:tabs>
        <w:rPr>
          <w:rFonts w:ascii="Arial" w:hAnsi="Arial"/>
          <w:b/>
          <w:lang w:eastAsia="en-AU"/>
        </w:rPr>
      </w:pPr>
    </w:p>
    <w:p w14:paraId="50C05341" w14:textId="55AF0A44" w:rsidR="006E3E75" w:rsidRPr="00090A62" w:rsidRDefault="005A572E" w:rsidP="006E3E75">
      <w:pPr>
        <w:pStyle w:val="ListParagraph"/>
        <w:numPr>
          <w:ilvl w:val="0"/>
          <w:numId w:val="6"/>
        </w:numPr>
        <w:spacing w:after="80"/>
        <w:ind w:left="284" w:hanging="284"/>
        <w:rPr>
          <w:rFonts w:ascii="Arial" w:hAnsi="Arial"/>
          <w:b/>
          <w:lang w:eastAsia="en-AU"/>
        </w:rPr>
      </w:pPr>
      <w:r>
        <w:rPr>
          <w:rFonts w:ascii="Arial" w:hAnsi="Arial"/>
          <w:b/>
          <w:lang w:eastAsia="en-AU"/>
        </w:rPr>
        <w:t xml:space="preserve">Division 1.12 of </w:t>
      </w:r>
      <w:r w:rsidR="006E3E75" w:rsidRPr="004F2F61">
        <w:rPr>
          <w:rFonts w:ascii="Arial" w:hAnsi="Arial"/>
          <w:b/>
          <w:lang w:eastAsia="en-AU"/>
        </w:rPr>
        <w:t>S</w:t>
      </w:r>
      <w:r w:rsidR="006E3E75">
        <w:rPr>
          <w:rFonts w:ascii="Arial" w:hAnsi="Arial"/>
          <w:b/>
          <w:lang w:eastAsia="en-AU"/>
        </w:rPr>
        <w:t xml:space="preserve">chedule 1 </w:t>
      </w:r>
      <w:r w:rsidR="006E3E75" w:rsidRPr="004F2F61">
        <w:rPr>
          <w:rFonts w:ascii="Arial" w:hAnsi="Arial"/>
          <w:b/>
          <w:lang w:eastAsia="en-AU"/>
        </w:rPr>
        <w:t>(</w:t>
      </w:r>
      <w:r w:rsidR="00AA06F7">
        <w:rPr>
          <w:rFonts w:ascii="Arial" w:hAnsi="Arial"/>
          <w:b/>
          <w:lang w:eastAsia="en-AU"/>
        </w:rPr>
        <w:t>after item 892</w:t>
      </w:r>
      <w:r w:rsidR="006E3E75">
        <w:rPr>
          <w:rFonts w:ascii="Arial" w:hAnsi="Arial"/>
          <w:b/>
          <w:lang w:eastAsia="en-AU"/>
        </w:rPr>
        <w:t>)</w:t>
      </w:r>
    </w:p>
    <w:p w14:paraId="7D46D3F4" w14:textId="1C5BB30C" w:rsidR="006E3E75" w:rsidRPr="00E25569" w:rsidRDefault="00AA06F7" w:rsidP="006E3E75">
      <w:pPr>
        <w:pStyle w:val="Item"/>
        <w:ind w:left="720" w:firstLine="414"/>
        <w:rPr>
          <w:szCs w:val="22"/>
        </w:rPr>
      </w:pPr>
      <w:r>
        <w:rPr>
          <w:szCs w:val="22"/>
        </w:rPr>
        <w:t>Insert</w:t>
      </w:r>
      <w:r w:rsidR="006E3E75" w:rsidRPr="00E25569">
        <w:rPr>
          <w:szCs w:val="22"/>
        </w:rPr>
        <w:t>:</w:t>
      </w:r>
    </w:p>
    <w:p w14:paraId="14EB6D47" w14:textId="77777777" w:rsidR="006E3E75" w:rsidRPr="00D404DE" w:rsidRDefault="006E3E75" w:rsidP="005C4DBE">
      <w:pPr>
        <w:tabs>
          <w:tab w:val="left" w:pos="851"/>
        </w:tabs>
        <w:rPr>
          <w:rFonts w:ascii="Arial" w:hAnsi="Arial"/>
          <w:b/>
          <w:lang w:eastAsia="en-AU"/>
        </w:rPr>
      </w:pPr>
    </w:p>
    <w:tbl>
      <w:tblPr>
        <w:tblW w:w="5200" w:type="pct"/>
        <w:tblBorders>
          <w:top w:val="single" w:sz="4" w:space="0" w:color="auto"/>
          <w:bottom w:val="single" w:sz="8" w:space="0" w:color="auto"/>
          <w:insideH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6523"/>
        <w:gridCol w:w="1847"/>
      </w:tblGrid>
      <w:tr w:rsidR="00AA06F7" w:rsidRPr="006E3E75" w14:paraId="5647EFBC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2D7374" w14:textId="07DFBA0C" w:rsidR="006E3E75" w:rsidRPr="006E3E75" w:rsidRDefault="00B5023D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bookmarkStart w:id="21" w:name="CU_5212322"/>
            <w:bookmarkStart w:id="22" w:name="CU_5210281"/>
            <w:bookmarkEnd w:id="1"/>
            <w:bookmarkEnd w:id="21"/>
            <w:bookmarkEnd w:id="22"/>
            <w:r>
              <w:rPr>
                <w:color w:val="000000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582201D" w14:textId="2D4F6546" w:rsidR="00AA06F7" w:rsidRPr="00E971DE" w:rsidRDefault="00AA06F7" w:rsidP="00BE7A3A">
            <w:pPr>
              <w:pStyle w:val="Tablea0"/>
              <w:ind w:left="0" w:firstLine="0"/>
            </w:pPr>
            <w:r w:rsidRPr="00E971DE">
              <w:t>Professional attendance at consulting rooms by a medical pr</w:t>
            </w:r>
            <w:r w:rsidR="00E971DE">
              <w:t xml:space="preserve">actitioner, lasting more than 5 minutes but </w:t>
            </w:r>
            <w:r w:rsidR="0073566D">
              <w:t>not more</w:t>
            </w:r>
            <w:r w:rsidR="00E971DE">
              <w:t xml:space="preserve"> than 25</w:t>
            </w:r>
            <w:r w:rsidRPr="00E971DE">
              <w:t xml:space="preserve"> minutes, for providing mental health services to a patient with mental health issues, if: </w:t>
            </w:r>
          </w:p>
          <w:p w14:paraId="0C16BFCC" w14:textId="77777777" w:rsidR="00AA06F7" w:rsidRPr="009877A6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5FC89E9E" w14:textId="77777777" w:rsidR="00AA06F7" w:rsidRPr="009877A6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2E7A055E" w14:textId="7557794B" w:rsidR="00AA06F7" w:rsidRPr="009877A6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and the medical practitioner are located within a </w:t>
            </w:r>
            <w:r w:rsidR="00EE5D02">
              <w:rPr>
                <w:sz w:val="20"/>
                <w:szCs w:val="20"/>
                <w:lang w:eastAsia="en-AU"/>
              </w:rPr>
              <w:t xml:space="preserve">drought affected eligible </w:t>
            </w:r>
            <w:r w:rsidR="00EE5D02" w:rsidRPr="009877A6">
              <w:rPr>
                <w:sz w:val="20"/>
                <w:szCs w:val="20"/>
                <w:lang w:eastAsia="en-AU"/>
              </w:rPr>
              <w:t>area</w:t>
            </w:r>
            <w:r w:rsidRPr="009877A6">
              <w:rPr>
                <w:sz w:val="20"/>
                <w:szCs w:val="20"/>
                <w:lang w:eastAsia="en-AU"/>
              </w:rPr>
              <w:t>; and</w:t>
            </w:r>
          </w:p>
          <w:p w14:paraId="345F7BFF" w14:textId="46D081A7" w:rsidR="00E971DE" w:rsidRPr="009877A6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is, at the time of the attendance, at least 15 kilometres by road from the </w:t>
            </w:r>
            <w:r w:rsidR="0073566D" w:rsidRPr="009877A6">
              <w:rPr>
                <w:sz w:val="20"/>
                <w:szCs w:val="20"/>
                <w:lang w:eastAsia="en-AU"/>
              </w:rPr>
              <w:t>medical</w:t>
            </w:r>
            <w:r w:rsidRPr="009877A6">
              <w:rPr>
                <w:sz w:val="20"/>
                <w:szCs w:val="20"/>
                <w:lang w:eastAsia="en-AU"/>
              </w:rPr>
              <w:t xml:space="preserve"> practitioner; and</w:t>
            </w:r>
          </w:p>
          <w:p w14:paraId="6AF61C12" w14:textId="4E24A447" w:rsidR="006E3E75" w:rsidRPr="00E971DE" w:rsidRDefault="00AA06F7" w:rsidP="00E971DE">
            <w:pPr>
              <w:pStyle w:val="ListParagraph"/>
              <w:numPr>
                <w:ilvl w:val="0"/>
                <w:numId w:val="29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patient has an existing relationship with the medical practitioner.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9FDF56" w14:textId="523BFC6A" w:rsidR="006E3E75" w:rsidRPr="00C40F7D" w:rsidRDefault="00DE7231" w:rsidP="00AA06F7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E7231">
              <w:rPr>
                <w:color w:val="000000"/>
                <w:sz w:val="20"/>
                <w:szCs w:val="20"/>
                <w:lang w:eastAsia="en-AU"/>
              </w:rPr>
              <w:t>35.40</w:t>
            </w:r>
          </w:p>
        </w:tc>
      </w:tr>
      <w:tr w:rsidR="00AA06F7" w:rsidRPr="006E3E75" w14:paraId="0DE36A31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0C4E520" w14:textId="04944D1D" w:rsidR="006E3E75" w:rsidRPr="006E3E75" w:rsidRDefault="00B5023D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896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4C16D50" w14:textId="063F922A" w:rsidR="00AA06F7" w:rsidRPr="00E971DE" w:rsidRDefault="00AA06F7" w:rsidP="00BE7A3A">
            <w:pPr>
              <w:pStyle w:val="Tablea0"/>
              <w:ind w:left="0" w:firstLine="0"/>
            </w:pPr>
            <w:r w:rsidRPr="00E971DE">
              <w:t>Professional attendance at consulting rooms by a medical practitioner, lasting</w:t>
            </w:r>
            <w:r w:rsidR="00E971DE">
              <w:t xml:space="preserve"> more than 25 minutes but </w:t>
            </w:r>
            <w:r w:rsidR="0073566D">
              <w:t>not more</w:t>
            </w:r>
            <w:r w:rsidR="00E971DE">
              <w:t xml:space="preserve"> than 45 minutes</w:t>
            </w:r>
            <w:r w:rsidRPr="00E971DE">
              <w:t xml:space="preserve">, for providing mental health services to a patient with mental health issues, if: </w:t>
            </w:r>
          </w:p>
          <w:p w14:paraId="3B8B8A5A" w14:textId="77777777" w:rsidR="00AA06F7" w:rsidRPr="009877A6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E971DE">
              <w:rPr>
                <w:sz w:val="20"/>
                <w:szCs w:val="20"/>
                <w:lang w:eastAsia="en-AU"/>
              </w:rPr>
              <w:t xml:space="preserve">the </w:t>
            </w:r>
            <w:r w:rsidRPr="009877A6">
              <w:rPr>
                <w:sz w:val="20"/>
                <w:szCs w:val="20"/>
                <w:lang w:eastAsia="en-AU"/>
              </w:rPr>
              <w:t>attendance is by video conference; and</w:t>
            </w:r>
          </w:p>
          <w:p w14:paraId="734774EF" w14:textId="77777777" w:rsidR="00AA06F7" w:rsidRPr="009877A6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175DF7A7" w14:textId="1B93D36C" w:rsidR="00AA06F7" w:rsidRPr="009877A6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and the medical practitioner are located within a </w:t>
            </w:r>
            <w:r w:rsidR="00EE5D02">
              <w:rPr>
                <w:sz w:val="20"/>
                <w:szCs w:val="20"/>
                <w:lang w:eastAsia="en-AU"/>
              </w:rPr>
              <w:t xml:space="preserve">drought affected eligible </w:t>
            </w:r>
            <w:r w:rsidR="00EE5D02" w:rsidRPr="009877A6">
              <w:rPr>
                <w:sz w:val="20"/>
                <w:szCs w:val="20"/>
                <w:lang w:eastAsia="en-AU"/>
              </w:rPr>
              <w:t>area</w:t>
            </w:r>
            <w:r w:rsidRPr="009877A6">
              <w:rPr>
                <w:sz w:val="20"/>
                <w:szCs w:val="20"/>
                <w:lang w:eastAsia="en-AU"/>
              </w:rPr>
              <w:t>; and</w:t>
            </w:r>
          </w:p>
          <w:p w14:paraId="71D33532" w14:textId="4CA8B2F6" w:rsidR="00E971DE" w:rsidRPr="009877A6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is, at the time of the attendance, at least 15 kilometres by road from the </w:t>
            </w:r>
            <w:r w:rsidR="0073566D" w:rsidRPr="009877A6">
              <w:rPr>
                <w:sz w:val="20"/>
                <w:szCs w:val="20"/>
                <w:lang w:eastAsia="en-AU"/>
              </w:rPr>
              <w:t>medical</w:t>
            </w:r>
            <w:r w:rsidRPr="009877A6">
              <w:rPr>
                <w:sz w:val="20"/>
                <w:szCs w:val="20"/>
                <w:lang w:eastAsia="en-AU"/>
              </w:rPr>
              <w:t xml:space="preserve"> practitioner; and</w:t>
            </w:r>
          </w:p>
          <w:p w14:paraId="71579196" w14:textId="4EACB16E" w:rsidR="006E3E75" w:rsidRPr="00E971DE" w:rsidRDefault="00AA06F7" w:rsidP="00E971DE">
            <w:pPr>
              <w:pStyle w:val="ListParagraph"/>
              <w:numPr>
                <w:ilvl w:val="0"/>
                <w:numId w:val="30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patient has an existing relationship with the medical practitioner</w:t>
            </w:r>
            <w:r w:rsidRPr="00E971DE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79273F" w14:textId="3F4BAEE5" w:rsidR="006E3E75" w:rsidRPr="00C40F7D" w:rsidRDefault="00DE7231" w:rsidP="00AA06F7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E7231">
              <w:rPr>
                <w:color w:val="000000"/>
                <w:sz w:val="20"/>
                <w:szCs w:val="20"/>
                <w:lang w:eastAsia="en-AU"/>
              </w:rPr>
              <w:t>68.5</w:t>
            </w:r>
            <w:r w:rsidR="009877A6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AA06F7" w:rsidRPr="006E3E75" w14:paraId="2E4F34FB" w14:textId="77777777" w:rsidTr="00BA5521">
        <w:tc>
          <w:tcPr>
            <w:tcW w:w="645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6D8628" w14:textId="1997EC46" w:rsidR="006E3E75" w:rsidRPr="006E3E75" w:rsidRDefault="00B5023D" w:rsidP="006E3E75">
            <w:pPr>
              <w:autoSpaceDE/>
              <w:autoSpaceDN/>
              <w:spacing w:before="60" w:line="240" w:lineRule="atLeast"/>
              <w:rPr>
                <w:color w:val="000000"/>
                <w:sz w:val="20"/>
                <w:szCs w:val="20"/>
                <w:lang w:eastAsia="en-AU"/>
              </w:rPr>
            </w:pPr>
            <w:bookmarkStart w:id="23" w:name="CU_7213723"/>
            <w:bookmarkStart w:id="24" w:name="CU_7211682"/>
            <w:bookmarkEnd w:id="23"/>
            <w:bookmarkEnd w:id="24"/>
            <w:r>
              <w:rPr>
                <w:color w:val="000000"/>
                <w:sz w:val="20"/>
                <w:szCs w:val="20"/>
                <w:lang w:eastAsia="en-AU"/>
              </w:rPr>
              <w:t>898</w:t>
            </w:r>
          </w:p>
        </w:tc>
        <w:tc>
          <w:tcPr>
            <w:tcW w:w="3394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FC9C54" w14:textId="445F7925" w:rsidR="00AA06F7" w:rsidRPr="009877A6" w:rsidRDefault="00AA06F7" w:rsidP="00BE7A3A">
            <w:pPr>
              <w:pStyle w:val="Tablea0"/>
              <w:ind w:left="0" w:firstLine="0"/>
            </w:pPr>
            <w:r w:rsidRPr="00E971DE">
              <w:t xml:space="preserve">Professional attendance at consulting rooms by a </w:t>
            </w:r>
            <w:r w:rsidR="001A31FE" w:rsidRPr="00E971DE">
              <w:t>medical</w:t>
            </w:r>
            <w:r w:rsidRPr="00E971DE">
              <w:t xml:space="preserve"> practitioner, lasting </w:t>
            </w:r>
            <w:r w:rsidR="0073566D" w:rsidRPr="009877A6">
              <w:t>more than 45</w:t>
            </w:r>
            <w:r w:rsidRPr="009877A6">
              <w:t xml:space="preserve"> minutes, for providing mental health services to a patient with mental health issues, if: </w:t>
            </w:r>
          </w:p>
          <w:p w14:paraId="37061636" w14:textId="77777777" w:rsidR="00AA06F7" w:rsidRPr="009877A6" w:rsidRDefault="00AA06F7" w:rsidP="00E971DE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attendance is by video conference; and</w:t>
            </w:r>
          </w:p>
          <w:p w14:paraId="7F8EEB55" w14:textId="77777777" w:rsidR="00AA06F7" w:rsidRPr="009877A6" w:rsidRDefault="00AA06F7" w:rsidP="00E971DE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>the patient is not an admitted patient; and</w:t>
            </w:r>
          </w:p>
          <w:p w14:paraId="28E7144A" w14:textId="50B9FED6" w:rsidR="00AA06F7" w:rsidRPr="009877A6" w:rsidRDefault="00AA06F7" w:rsidP="00E971DE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and the </w:t>
            </w:r>
            <w:r w:rsidR="001A31FE" w:rsidRPr="009877A6">
              <w:rPr>
                <w:sz w:val="20"/>
                <w:szCs w:val="20"/>
                <w:lang w:eastAsia="en-AU"/>
              </w:rPr>
              <w:t>medical</w:t>
            </w:r>
            <w:r w:rsidRPr="009877A6">
              <w:rPr>
                <w:sz w:val="20"/>
                <w:szCs w:val="20"/>
                <w:lang w:eastAsia="en-AU"/>
              </w:rPr>
              <w:t xml:space="preserve"> practitioner are located within a </w:t>
            </w:r>
            <w:r w:rsidR="00BA5521">
              <w:rPr>
                <w:sz w:val="20"/>
                <w:szCs w:val="20"/>
                <w:lang w:eastAsia="en-AU"/>
              </w:rPr>
              <w:t xml:space="preserve">drought affected </w:t>
            </w:r>
            <w:r w:rsidR="00EE5D02">
              <w:rPr>
                <w:sz w:val="20"/>
                <w:szCs w:val="20"/>
                <w:lang w:eastAsia="en-AU"/>
              </w:rPr>
              <w:t xml:space="preserve">eligible </w:t>
            </w:r>
            <w:r w:rsidRPr="009877A6">
              <w:rPr>
                <w:sz w:val="20"/>
                <w:szCs w:val="20"/>
                <w:lang w:eastAsia="en-AU"/>
              </w:rPr>
              <w:t>area; and</w:t>
            </w:r>
          </w:p>
          <w:p w14:paraId="4E0005F2" w14:textId="5279D521" w:rsidR="00E971DE" w:rsidRPr="009877A6" w:rsidRDefault="00AA06F7" w:rsidP="00E971DE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9877A6">
              <w:rPr>
                <w:sz w:val="20"/>
                <w:szCs w:val="20"/>
                <w:lang w:eastAsia="en-AU"/>
              </w:rPr>
              <w:t xml:space="preserve">the patient is, at the time of the attendance, at least 15 kilometres by road from the </w:t>
            </w:r>
            <w:r w:rsidR="0073566D" w:rsidRPr="009877A6">
              <w:rPr>
                <w:sz w:val="20"/>
                <w:szCs w:val="20"/>
                <w:lang w:eastAsia="en-AU"/>
              </w:rPr>
              <w:t>medical</w:t>
            </w:r>
            <w:r w:rsidRPr="009877A6">
              <w:rPr>
                <w:sz w:val="20"/>
                <w:szCs w:val="20"/>
                <w:lang w:eastAsia="en-AU"/>
              </w:rPr>
              <w:t xml:space="preserve"> practitioner; and</w:t>
            </w:r>
          </w:p>
          <w:p w14:paraId="41BF62C0" w14:textId="71F1060E" w:rsidR="006E3E75" w:rsidRPr="00E971DE" w:rsidRDefault="00AA06F7" w:rsidP="00E971DE">
            <w:pPr>
              <w:pStyle w:val="ListParagraph"/>
              <w:numPr>
                <w:ilvl w:val="0"/>
                <w:numId w:val="31"/>
              </w:numPr>
              <w:shd w:val="clear" w:color="auto" w:fill="FBFBFB"/>
              <w:spacing w:before="60" w:line="300" w:lineRule="atLeast"/>
              <w:rPr>
                <w:sz w:val="20"/>
                <w:szCs w:val="20"/>
                <w:lang w:eastAsia="en-AU"/>
              </w:rPr>
            </w:pPr>
            <w:r w:rsidRPr="00E971DE">
              <w:rPr>
                <w:sz w:val="20"/>
                <w:szCs w:val="20"/>
                <w:lang w:eastAsia="en-AU"/>
              </w:rPr>
              <w:lastRenderedPageBreak/>
              <w:t xml:space="preserve">the patient has an existing relationship with the </w:t>
            </w:r>
            <w:r w:rsidR="001A31FE" w:rsidRPr="00E971DE">
              <w:rPr>
                <w:sz w:val="20"/>
                <w:szCs w:val="20"/>
                <w:lang w:eastAsia="en-AU"/>
              </w:rPr>
              <w:t>medical</w:t>
            </w:r>
            <w:r w:rsidRPr="00E971DE">
              <w:rPr>
                <w:sz w:val="20"/>
                <w:szCs w:val="20"/>
                <w:lang w:eastAsia="en-AU"/>
              </w:rPr>
              <w:t xml:space="preserve"> practitioner.</w:t>
            </w:r>
          </w:p>
        </w:tc>
        <w:tc>
          <w:tcPr>
            <w:tcW w:w="961" w:type="pct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63C31CB" w14:textId="4944BA1C" w:rsidR="006E3E75" w:rsidRPr="00C40F7D" w:rsidRDefault="00DE7231" w:rsidP="006E3E75">
            <w:pPr>
              <w:autoSpaceDE/>
              <w:autoSpaceDN/>
              <w:spacing w:before="60" w:line="240" w:lineRule="atLeast"/>
              <w:jc w:val="right"/>
              <w:rPr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E7231">
              <w:rPr>
                <w:color w:val="000000"/>
                <w:sz w:val="20"/>
                <w:szCs w:val="20"/>
                <w:lang w:eastAsia="en-AU"/>
              </w:rPr>
              <w:lastRenderedPageBreak/>
              <w:t>100.80</w:t>
            </w:r>
          </w:p>
        </w:tc>
      </w:tr>
    </w:tbl>
    <w:p w14:paraId="2481717C" w14:textId="77777777" w:rsidR="006E3E75" w:rsidRPr="006E3E75" w:rsidRDefault="006E3E75" w:rsidP="006E3E75">
      <w:pPr>
        <w:shd w:val="clear" w:color="auto" w:fill="FFFFFF"/>
        <w:autoSpaceDE/>
        <w:autoSpaceDN/>
        <w:rPr>
          <w:color w:val="000000"/>
          <w:lang w:eastAsia="en-AU"/>
        </w:rPr>
      </w:pPr>
      <w:r w:rsidRPr="006E3E75">
        <w:rPr>
          <w:color w:val="000000"/>
          <w:lang w:eastAsia="en-AU"/>
        </w:rPr>
        <w:lastRenderedPageBreak/>
        <w:t> </w:t>
      </w:r>
    </w:p>
    <w:p w14:paraId="2D5D38F0" w14:textId="77777777" w:rsidR="008B2F8B" w:rsidRPr="0000132A" w:rsidRDefault="008B2F8B" w:rsidP="008B2F8B">
      <w:pPr>
        <w:spacing w:after="120"/>
        <w:rPr>
          <w:lang w:eastAsia="en-AU"/>
        </w:rPr>
      </w:pPr>
    </w:p>
    <w:sectPr w:rsidR="008B2F8B" w:rsidRPr="0000132A" w:rsidSect="001C57A7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5E1CE" w15:done="0"/>
  <w15:commentEx w15:paraId="11808B56" w15:done="0"/>
  <w15:commentEx w15:paraId="6C7E67E8" w15:done="0"/>
  <w15:commentEx w15:paraId="302830F9" w15:done="0"/>
  <w15:commentEx w15:paraId="4F30D780" w15:paraIdParent="302830F9" w15:done="0"/>
  <w15:commentEx w15:paraId="30283100" w15:done="0"/>
  <w15:commentEx w15:paraId="20D7444D" w15:paraIdParent="30283100" w15:done="0"/>
  <w15:commentEx w15:paraId="5F82FFCB" w15:done="0"/>
  <w15:commentEx w15:paraId="2B20C101" w15:done="0"/>
  <w15:commentEx w15:paraId="2CB1D507" w15:paraIdParent="2B20C101" w15:done="0"/>
  <w15:commentEx w15:paraId="71D84EE6" w15:done="0"/>
  <w15:commentEx w15:paraId="19D13BFB" w15:paraIdParent="71D84EE6" w15:done="0"/>
  <w15:commentEx w15:paraId="0728C089" w15:done="0"/>
  <w15:commentEx w15:paraId="6C15365C" w15:paraIdParent="0728C089" w15:done="0"/>
  <w15:commentEx w15:paraId="575C91BA" w15:done="0"/>
  <w15:commentEx w15:paraId="493DFDE9" w15:paraIdParent="575C91BA" w15:done="0"/>
  <w15:commentEx w15:paraId="597D9797" w15:done="0"/>
  <w15:commentEx w15:paraId="6F802073" w15:paraIdParent="597D9797" w15:done="0"/>
  <w15:commentEx w15:paraId="7E7412B0" w15:done="0"/>
  <w15:commentEx w15:paraId="75E2B3B0" w15:paraIdParent="7E7412B0" w15:done="0"/>
  <w15:commentEx w15:paraId="5B09202E" w15:done="0"/>
  <w15:commentEx w15:paraId="16E43055" w15:done="0"/>
  <w15:commentEx w15:paraId="3AB2D04D" w15:done="0"/>
  <w15:commentEx w15:paraId="2E5EF32B" w15:done="0"/>
  <w15:commentEx w15:paraId="73476EBB" w15:done="0"/>
  <w15:commentEx w15:paraId="5DD4D906" w15:paraIdParent="73476EBB" w15:done="0"/>
  <w15:commentEx w15:paraId="5E4B9D5D" w15:done="0"/>
  <w15:commentEx w15:paraId="4281B7BD" w15:paraIdParent="5E4B9D5D" w15:done="0"/>
  <w15:commentEx w15:paraId="17D72C9F" w15:done="0"/>
  <w15:commentEx w15:paraId="69E014F9" w15:paraIdParent="17D72C9F" w15:done="0"/>
  <w15:commentEx w15:paraId="49E9B74F" w15:done="0"/>
  <w15:commentEx w15:paraId="79FEF47B" w15:paraIdParent="49E9B74F" w15:done="0"/>
  <w15:commentEx w15:paraId="390C135E" w15:done="0"/>
  <w15:commentEx w15:paraId="31A51488" w15:paraIdParent="390C135E" w15:done="0"/>
  <w15:commentEx w15:paraId="5B7AC767" w15:done="0"/>
  <w15:commentEx w15:paraId="3FDBDA1E" w15:paraIdParent="5B7AC767" w15:done="0"/>
  <w15:commentEx w15:paraId="3079F95D" w15:done="0"/>
  <w15:commentEx w15:paraId="617E1831" w15:paraIdParent="3079F95D" w15:done="0"/>
  <w15:commentEx w15:paraId="642C7A19" w15:done="0"/>
  <w15:commentEx w15:paraId="64E328B8" w15:paraIdParent="642C7A19" w15:done="0"/>
  <w15:commentEx w15:paraId="5DCCA0CB" w15:done="0"/>
  <w15:commentEx w15:paraId="5601EA26" w15:paraIdParent="5DCCA0CB" w15:done="0"/>
  <w15:commentEx w15:paraId="5E5DFA2D" w15:done="0"/>
  <w15:commentEx w15:paraId="6B4D3E6C" w15:paraIdParent="5E5DFA2D" w15:done="0"/>
  <w15:commentEx w15:paraId="4DC40AD1" w15:done="0"/>
  <w15:commentEx w15:paraId="65F674FF" w15:paraIdParent="4DC40AD1" w15:done="0"/>
  <w15:commentEx w15:paraId="2479E15E" w15:done="0"/>
  <w15:commentEx w15:paraId="6A7B5AC6" w15:paraIdParent="2479E15E" w15:done="0"/>
  <w15:commentEx w15:paraId="1DA96606" w15:done="0"/>
  <w15:commentEx w15:paraId="30E97DD5" w15:done="0"/>
  <w15:commentEx w15:paraId="1AB45312" w15:paraIdParent="30E97DD5" w15:done="0"/>
  <w15:commentEx w15:paraId="2A0E52B9" w15:done="0"/>
  <w15:commentEx w15:paraId="2E93A764" w15:done="0"/>
  <w15:commentEx w15:paraId="4FC5B579" w15:paraIdParent="2E93A764" w15:done="0"/>
  <w15:commentEx w15:paraId="73401995" w15:done="0"/>
  <w15:commentEx w15:paraId="0ABCD9BE" w15:paraIdParent="73401995" w15:done="0"/>
  <w15:commentEx w15:paraId="3FC4D1FA" w15:done="0"/>
  <w15:commentEx w15:paraId="4EF61B95" w15:done="0"/>
  <w15:commentEx w15:paraId="36243000" w15:paraIdParent="4EF61B95" w15:done="0"/>
  <w15:commentEx w15:paraId="6CACD035" w15:done="0"/>
  <w15:commentEx w15:paraId="0C6B0430" w15:paraIdParent="6CACD035" w15:done="0"/>
  <w15:commentEx w15:paraId="3E5D40AD" w15:done="0"/>
  <w15:commentEx w15:paraId="600BC090" w15:paraIdParent="3E5D40AD" w15:done="0"/>
  <w15:commentEx w15:paraId="086D69B1" w15:done="0"/>
  <w15:commentEx w15:paraId="73CA671D" w15:paraIdParent="086D69B1" w15:done="0"/>
  <w15:commentEx w15:paraId="71ED730B" w15:done="0"/>
  <w15:commentEx w15:paraId="46F5A1EC" w15:paraIdParent="71ED730B" w15:done="0"/>
  <w15:commentEx w15:paraId="5FEDA934" w15:done="0"/>
  <w15:commentEx w15:paraId="15B4D5F1" w15:paraIdParent="5FEDA934" w15:done="0"/>
  <w15:commentEx w15:paraId="344F64A2" w15:done="0"/>
  <w15:commentEx w15:paraId="06DBF4C8" w15:done="0"/>
  <w15:commentEx w15:paraId="4DEEADA6" w15:paraIdParent="06DBF4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83115" w14:textId="77777777" w:rsidR="00234FDB" w:rsidRDefault="00234FDB">
      <w:r>
        <w:separator/>
      </w:r>
    </w:p>
  </w:endnote>
  <w:endnote w:type="continuationSeparator" w:id="0">
    <w:p w14:paraId="30283116" w14:textId="77777777" w:rsidR="00234FDB" w:rsidRDefault="002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234FDB" w14:paraId="30283125" w14:textId="77777777">
      <w:tc>
        <w:tcPr>
          <w:tcW w:w="1701" w:type="dxa"/>
          <w:tcBorders>
            <w:top w:val="single" w:sz="4" w:space="0" w:color="auto"/>
          </w:tcBorders>
        </w:tcPr>
        <w:p w14:paraId="30283122" w14:textId="77777777" w:rsidR="00234FDB" w:rsidRDefault="00234FDB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14:paraId="30283123" w14:textId="77777777" w:rsidR="00234FDB" w:rsidRDefault="00234FDB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5" w:name="Title"/>
          <w:bookmarkEnd w:id="5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14:paraId="30283124" w14:textId="77777777" w:rsidR="00234FDB" w:rsidRDefault="00234FDB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33</w:t>
          </w:r>
          <w:r>
            <w:rPr>
              <w:rStyle w:val="PageNumber"/>
            </w:rPr>
            <w:fldChar w:fldCharType="end"/>
          </w:r>
        </w:p>
      </w:tc>
    </w:tr>
  </w:tbl>
  <w:p w14:paraId="30283126" w14:textId="77777777" w:rsidR="00234FDB" w:rsidRDefault="0023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3127" w14:textId="4CADCA30" w:rsidR="00234FDB" w:rsidRDefault="00234FDB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234FDB" w14:paraId="30283138" w14:textId="77777777" w:rsidTr="00135B54">
      <w:tc>
        <w:tcPr>
          <w:tcW w:w="7655" w:type="dxa"/>
          <w:tcBorders>
            <w:top w:val="single" w:sz="4" w:space="0" w:color="auto"/>
          </w:tcBorders>
        </w:tcPr>
        <w:p w14:paraId="30283136" w14:textId="5C0572B4" w:rsidR="00234FDB" w:rsidRPr="00024C54" w:rsidRDefault="00A04244" w:rsidP="00692243">
          <w:pPr>
            <w:pStyle w:val="Footer"/>
            <w:jc w:val="center"/>
            <w:rPr>
              <w:i/>
              <w:iCs/>
            </w:rPr>
          </w:pPr>
          <w:r w:rsidRPr="00A04244">
            <w:rPr>
              <w:i/>
              <w:iCs/>
            </w:rPr>
            <w:t>Health Insurance (Section 3C General Medical Services – General Practice Telehealth Services) Amendment Determination 2018</w:t>
          </w:r>
        </w:p>
      </w:tc>
      <w:tc>
        <w:tcPr>
          <w:tcW w:w="680" w:type="dxa"/>
          <w:tcBorders>
            <w:top w:val="single" w:sz="4" w:space="0" w:color="auto"/>
          </w:tcBorders>
        </w:tcPr>
        <w:p w14:paraId="30283137" w14:textId="77777777" w:rsidR="00234FDB" w:rsidRPr="00024C54" w:rsidRDefault="00234FDB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CE3E5B">
            <w:rPr>
              <w:noProof/>
            </w:rPr>
            <w:t>7</w:t>
          </w:r>
          <w:r w:rsidRPr="00024C54">
            <w:rPr>
              <w:noProof/>
            </w:rPr>
            <w:fldChar w:fldCharType="end"/>
          </w:r>
        </w:p>
      </w:tc>
    </w:tr>
  </w:tbl>
  <w:p w14:paraId="30283139" w14:textId="261FDBD2" w:rsidR="00234FDB" w:rsidRDefault="00234FDB" w:rsidP="00DF0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83113" w14:textId="77777777" w:rsidR="00234FDB" w:rsidRDefault="00234FDB">
      <w:r>
        <w:separator/>
      </w:r>
    </w:p>
  </w:footnote>
  <w:footnote w:type="continuationSeparator" w:id="0">
    <w:p w14:paraId="30283114" w14:textId="77777777" w:rsidR="00234FDB" w:rsidRDefault="0023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34FDB" w14:paraId="30283119" w14:textId="77777777">
      <w:trPr>
        <w:jc w:val="center"/>
      </w:trPr>
      <w:tc>
        <w:tcPr>
          <w:tcW w:w="1531" w:type="dxa"/>
        </w:tcPr>
        <w:p w14:paraId="30283117" w14:textId="77777777" w:rsidR="00234FDB" w:rsidRDefault="00234FDB"/>
      </w:tc>
      <w:tc>
        <w:tcPr>
          <w:tcW w:w="6804" w:type="dxa"/>
        </w:tcPr>
        <w:p w14:paraId="30283118" w14:textId="77777777" w:rsidR="00234FDB" w:rsidRDefault="00234FDB"/>
      </w:tc>
    </w:tr>
    <w:tr w:rsidR="00234FDB" w14:paraId="3028311C" w14:textId="77777777">
      <w:trPr>
        <w:jc w:val="center"/>
      </w:trPr>
      <w:tc>
        <w:tcPr>
          <w:tcW w:w="1531" w:type="dxa"/>
        </w:tcPr>
        <w:p w14:paraId="3028311A" w14:textId="77777777" w:rsidR="00234FDB" w:rsidRDefault="00234FDB"/>
      </w:tc>
      <w:tc>
        <w:tcPr>
          <w:tcW w:w="6804" w:type="dxa"/>
        </w:tcPr>
        <w:p w14:paraId="3028311B" w14:textId="77777777" w:rsidR="00234FDB" w:rsidRDefault="00234FDB"/>
      </w:tc>
    </w:tr>
    <w:tr w:rsidR="00234FDB" w14:paraId="3028311F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3028311D" w14:textId="77777777" w:rsidR="00234FDB" w:rsidRDefault="00234FDB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3028311E" w14:textId="77777777" w:rsidR="00234FDB" w:rsidRDefault="00234FDB">
          <w:pPr>
            <w:spacing w:before="120" w:after="60"/>
          </w:pPr>
        </w:p>
      </w:tc>
    </w:tr>
  </w:tbl>
  <w:p w14:paraId="30283120" w14:textId="77777777" w:rsidR="00234FDB" w:rsidRDefault="00234F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3121" w14:textId="77777777" w:rsidR="00234FDB" w:rsidRPr="00C30BCE" w:rsidRDefault="00234FDB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234FDB" w14:paraId="30283129" w14:textId="77777777">
      <w:trPr>
        <w:cantSplit/>
        <w:jc w:val="center"/>
      </w:trPr>
      <w:tc>
        <w:tcPr>
          <w:tcW w:w="8335" w:type="dxa"/>
        </w:tcPr>
        <w:p w14:paraId="30283128" w14:textId="77777777" w:rsidR="00234FDB" w:rsidRPr="00574A8F" w:rsidRDefault="00234FDB">
          <w:pPr>
            <w:pStyle w:val="Header"/>
            <w:rPr>
              <w:b w:val="0"/>
            </w:rPr>
          </w:pPr>
        </w:p>
      </w:tc>
    </w:tr>
    <w:tr w:rsidR="00234FDB" w14:paraId="3028312B" w14:textId="77777777">
      <w:trPr>
        <w:cantSplit/>
        <w:jc w:val="center"/>
      </w:trPr>
      <w:tc>
        <w:tcPr>
          <w:tcW w:w="8335" w:type="dxa"/>
        </w:tcPr>
        <w:p w14:paraId="3028312A" w14:textId="77777777" w:rsidR="00234FDB" w:rsidRDefault="00234FDB"/>
      </w:tc>
    </w:tr>
    <w:tr w:rsidR="00234FDB" w14:paraId="3028312D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3028312C" w14:textId="77777777" w:rsidR="00234FDB" w:rsidRDefault="00234FDB">
          <w:pPr>
            <w:pStyle w:val="Header"/>
          </w:pPr>
        </w:p>
      </w:tc>
    </w:tr>
  </w:tbl>
  <w:p w14:paraId="3028312E" w14:textId="77777777" w:rsidR="00234FDB" w:rsidRDefault="00234FD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234FDB" w14:paraId="30283130" w14:textId="77777777">
      <w:trPr>
        <w:cantSplit/>
        <w:jc w:val="center"/>
      </w:trPr>
      <w:tc>
        <w:tcPr>
          <w:tcW w:w="8335" w:type="dxa"/>
        </w:tcPr>
        <w:p w14:paraId="3028312F" w14:textId="77777777" w:rsidR="00234FDB" w:rsidRPr="00574A8F" w:rsidRDefault="00234FDB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234FDB" w14:paraId="30283132" w14:textId="77777777">
      <w:trPr>
        <w:cantSplit/>
        <w:jc w:val="center"/>
      </w:trPr>
      <w:tc>
        <w:tcPr>
          <w:tcW w:w="8335" w:type="dxa"/>
        </w:tcPr>
        <w:p w14:paraId="30283131" w14:textId="77777777" w:rsidR="00234FDB" w:rsidRDefault="00234FDB"/>
      </w:tc>
    </w:tr>
    <w:tr w:rsidR="00234FDB" w14:paraId="30283134" w14:textId="77777777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14:paraId="30283133" w14:textId="77777777" w:rsidR="00234FDB" w:rsidRDefault="00234FDB">
          <w:pPr>
            <w:pStyle w:val="Header"/>
          </w:pPr>
        </w:p>
      </w:tc>
    </w:tr>
  </w:tbl>
  <w:p w14:paraId="30283135" w14:textId="77777777" w:rsidR="00234FDB" w:rsidRDefault="00234FD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313A" w14:textId="77777777" w:rsidR="00234FDB" w:rsidRDefault="0023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BAF"/>
    <w:multiLevelType w:val="hybridMultilevel"/>
    <w:tmpl w:val="715A0A72"/>
    <w:lvl w:ilvl="0" w:tplc="C48CC0CA">
      <w:start w:val="1"/>
      <w:numFmt w:val="lowerLetter"/>
      <w:lvlText w:val="(%1)"/>
      <w:lvlJc w:val="left"/>
      <w:pPr>
        <w:ind w:left="6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03A57B1C"/>
    <w:multiLevelType w:val="hybridMultilevel"/>
    <w:tmpl w:val="48764382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E3D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258D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1C1"/>
    <w:multiLevelType w:val="multilevel"/>
    <w:tmpl w:val="46BE35B8"/>
    <w:lvl w:ilvl="0">
      <w:start w:val="1"/>
      <w:numFmt w:val="decimal"/>
      <w:lvlText w:val="%1"/>
      <w:lvlJc w:val="left"/>
      <w:pPr>
        <w:ind w:left="796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91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9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6" w:hanging="1800"/>
      </w:pPr>
      <w:rPr>
        <w:rFonts w:hint="default"/>
      </w:rPr>
    </w:lvl>
  </w:abstractNum>
  <w:abstractNum w:abstractNumId="5">
    <w:nsid w:val="0C1E002D"/>
    <w:multiLevelType w:val="hybridMultilevel"/>
    <w:tmpl w:val="715A0A72"/>
    <w:lvl w:ilvl="0" w:tplc="C48CC0C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23285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E433752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F971DE1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238B"/>
    <w:multiLevelType w:val="hybridMultilevel"/>
    <w:tmpl w:val="70FE4970"/>
    <w:lvl w:ilvl="0" w:tplc="C48CC0CA">
      <w:start w:val="1"/>
      <w:numFmt w:val="lowerLetter"/>
      <w:lvlText w:val="(%1)"/>
      <w:lvlJc w:val="left"/>
      <w:pPr>
        <w:ind w:left="2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45" w:hanging="360"/>
      </w:pPr>
    </w:lvl>
    <w:lvl w:ilvl="2" w:tplc="0C09001B" w:tentative="1">
      <w:start w:val="1"/>
      <w:numFmt w:val="lowerRoman"/>
      <w:lvlText w:val="%3."/>
      <w:lvlJc w:val="right"/>
      <w:pPr>
        <w:ind w:left="3865" w:hanging="180"/>
      </w:pPr>
    </w:lvl>
    <w:lvl w:ilvl="3" w:tplc="0C09000F" w:tentative="1">
      <w:start w:val="1"/>
      <w:numFmt w:val="decimal"/>
      <w:lvlText w:val="%4."/>
      <w:lvlJc w:val="left"/>
      <w:pPr>
        <w:ind w:left="4585" w:hanging="360"/>
      </w:pPr>
    </w:lvl>
    <w:lvl w:ilvl="4" w:tplc="0C090019" w:tentative="1">
      <w:start w:val="1"/>
      <w:numFmt w:val="lowerLetter"/>
      <w:lvlText w:val="%5."/>
      <w:lvlJc w:val="left"/>
      <w:pPr>
        <w:ind w:left="5305" w:hanging="360"/>
      </w:pPr>
    </w:lvl>
    <w:lvl w:ilvl="5" w:tplc="0C09001B" w:tentative="1">
      <w:start w:val="1"/>
      <w:numFmt w:val="lowerRoman"/>
      <w:lvlText w:val="%6."/>
      <w:lvlJc w:val="right"/>
      <w:pPr>
        <w:ind w:left="6025" w:hanging="180"/>
      </w:pPr>
    </w:lvl>
    <w:lvl w:ilvl="6" w:tplc="0C09000F" w:tentative="1">
      <w:start w:val="1"/>
      <w:numFmt w:val="decimal"/>
      <w:lvlText w:val="%7."/>
      <w:lvlJc w:val="left"/>
      <w:pPr>
        <w:ind w:left="6745" w:hanging="360"/>
      </w:pPr>
    </w:lvl>
    <w:lvl w:ilvl="7" w:tplc="0C090019" w:tentative="1">
      <w:start w:val="1"/>
      <w:numFmt w:val="lowerLetter"/>
      <w:lvlText w:val="%8."/>
      <w:lvlJc w:val="left"/>
      <w:pPr>
        <w:ind w:left="7465" w:hanging="360"/>
      </w:pPr>
    </w:lvl>
    <w:lvl w:ilvl="8" w:tplc="0C0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0">
    <w:nsid w:val="3C6C28CE"/>
    <w:multiLevelType w:val="hybridMultilevel"/>
    <w:tmpl w:val="236C35D0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D51F7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832D4"/>
    <w:multiLevelType w:val="hybridMultilevel"/>
    <w:tmpl w:val="3FC84CC8"/>
    <w:lvl w:ilvl="0" w:tplc="C48CC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B03EC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32A11"/>
    <w:multiLevelType w:val="hybridMultilevel"/>
    <w:tmpl w:val="61B4CED6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F4408"/>
    <w:multiLevelType w:val="hybridMultilevel"/>
    <w:tmpl w:val="6D502B1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56F95956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4413"/>
    <w:multiLevelType w:val="multilevel"/>
    <w:tmpl w:val="A864AA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pStyle w:val="HealthnumLevel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678363159"/>
      <w:numFmt w:val="decimal"/>
      <w:lvlText w:val="˒됉矔Ӫ⡯Ȁ%1⡯쩇䌔"/>
      <w:lvlJc w:val="left"/>
      <w:pPr>
        <w:ind w:left="0" w:firstLine="0"/>
      </w:pPr>
      <w:rPr>
        <w:rFonts w:hint="default"/>
      </w:rPr>
    </w:lvl>
  </w:abstractNum>
  <w:abstractNum w:abstractNumId="19">
    <w:nsid w:val="606B41C1"/>
    <w:multiLevelType w:val="hybridMultilevel"/>
    <w:tmpl w:val="9C247FC4"/>
    <w:lvl w:ilvl="0" w:tplc="23A00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204EB"/>
    <w:multiLevelType w:val="hybridMultilevel"/>
    <w:tmpl w:val="9CA4E826"/>
    <w:lvl w:ilvl="0" w:tplc="C48CC0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0704A6"/>
    <w:multiLevelType w:val="hybridMultilevel"/>
    <w:tmpl w:val="F93E67FE"/>
    <w:lvl w:ilvl="0" w:tplc="C48CC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50757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9535C09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A173915"/>
    <w:multiLevelType w:val="hybridMultilevel"/>
    <w:tmpl w:val="B0903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E8782E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DB04C19"/>
    <w:multiLevelType w:val="hybridMultilevel"/>
    <w:tmpl w:val="29FE68FE"/>
    <w:lvl w:ilvl="0" w:tplc="B2A4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E2EBD"/>
    <w:multiLevelType w:val="multilevel"/>
    <w:tmpl w:val="46BE35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D3D6280"/>
    <w:multiLevelType w:val="hybridMultilevel"/>
    <w:tmpl w:val="700E680E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4">
    <w:abstractNumId w:val="1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6">
    <w:abstractNumId w:val="4"/>
  </w:num>
  <w:num w:numId="7">
    <w:abstractNumId w:val="6"/>
  </w:num>
  <w:num w:numId="8">
    <w:abstractNumId w:val="27"/>
  </w:num>
  <w:num w:numId="9">
    <w:abstractNumId w:val="7"/>
  </w:num>
  <w:num w:numId="10">
    <w:abstractNumId w:val="22"/>
  </w:num>
  <w:num w:numId="11">
    <w:abstractNumId w:val="18"/>
  </w:num>
  <w:num w:numId="12">
    <w:abstractNumId w:val="25"/>
  </w:num>
  <w:num w:numId="13">
    <w:abstractNumId w:val="24"/>
  </w:num>
  <w:num w:numId="14">
    <w:abstractNumId w:val="23"/>
  </w:num>
  <w:num w:numId="15">
    <w:abstractNumId w:val="0"/>
  </w:num>
  <w:num w:numId="16">
    <w:abstractNumId w:val="20"/>
  </w:num>
  <w:num w:numId="17">
    <w:abstractNumId w:val="1"/>
  </w:num>
  <w:num w:numId="18">
    <w:abstractNumId w:val="5"/>
  </w:num>
  <w:num w:numId="19">
    <w:abstractNumId w:val="10"/>
  </w:num>
  <w:num w:numId="20">
    <w:abstractNumId w:val="12"/>
  </w:num>
  <w:num w:numId="21">
    <w:abstractNumId w:val="21"/>
  </w:num>
  <w:num w:numId="22">
    <w:abstractNumId w:val="2"/>
  </w:num>
  <w:num w:numId="23">
    <w:abstractNumId w:val="9"/>
  </w:num>
  <w:num w:numId="24">
    <w:abstractNumId w:val="8"/>
  </w:num>
  <w:num w:numId="25">
    <w:abstractNumId w:val="13"/>
  </w:num>
  <w:num w:numId="26">
    <w:abstractNumId w:val="28"/>
  </w:num>
  <w:num w:numId="27">
    <w:abstractNumId w:val="15"/>
  </w:num>
  <w:num w:numId="28">
    <w:abstractNumId w:val="11"/>
  </w:num>
  <w:num w:numId="29">
    <w:abstractNumId w:val="14"/>
  </w:num>
  <w:num w:numId="30">
    <w:abstractNumId w:val="3"/>
  </w:num>
  <w:num w:numId="31">
    <w:abstractNumId w:val="17"/>
  </w:num>
  <w:num w:numId="32">
    <w:abstractNumId w:val="19"/>
  </w:num>
  <w:num w:numId="3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0229"/>
    <w:rsid w:val="00000A06"/>
    <w:rsid w:val="0000109E"/>
    <w:rsid w:val="0000132A"/>
    <w:rsid w:val="00001337"/>
    <w:rsid w:val="00001370"/>
    <w:rsid w:val="00001C46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679B"/>
    <w:rsid w:val="00017279"/>
    <w:rsid w:val="000172F6"/>
    <w:rsid w:val="00017C61"/>
    <w:rsid w:val="00017E46"/>
    <w:rsid w:val="0002077E"/>
    <w:rsid w:val="000210AE"/>
    <w:rsid w:val="00021B9A"/>
    <w:rsid w:val="0002217A"/>
    <w:rsid w:val="0002304C"/>
    <w:rsid w:val="00023C87"/>
    <w:rsid w:val="0002412A"/>
    <w:rsid w:val="000246F2"/>
    <w:rsid w:val="00024BAF"/>
    <w:rsid w:val="00024C54"/>
    <w:rsid w:val="00024E90"/>
    <w:rsid w:val="00025B19"/>
    <w:rsid w:val="00027BD5"/>
    <w:rsid w:val="00031597"/>
    <w:rsid w:val="00031CF4"/>
    <w:rsid w:val="00032B7D"/>
    <w:rsid w:val="00032ED9"/>
    <w:rsid w:val="00032F41"/>
    <w:rsid w:val="0003373A"/>
    <w:rsid w:val="00034076"/>
    <w:rsid w:val="000340F0"/>
    <w:rsid w:val="00034E30"/>
    <w:rsid w:val="00035FD3"/>
    <w:rsid w:val="00036DFF"/>
    <w:rsid w:val="00036E83"/>
    <w:rsid w:val="00040F0C"/>
    <w:rsid w:val="00042AA4"/>
    <w:rsid w:val="00042D09"/>
    <w:rsid w:val="00042F51"/>
    <w:rsid w:val="0004334E"/>
    <w:rsid w:val="00043A46"/>
    <w:rsid w:val="00043B4E"/>
    <w:rsid w:val="000440F7"/>
    <w:rsid w:val="00044A59"/>
    <w:rsid w:val="0005217E"/>
    <w:rsid w:val="000523CC"/>
    <w:rsid w:val="00052CA2"/>
    <w:rsid w:val="00053BD2"/>
    <w:rsid w:val="0005407B"/>
    <w:rsid w:val="000546CB"/>
    <w:rsid w:val="00056C9E"/>
    <w:rsid w:val="00057168"/>
    <w:rsid w:val="000574FA"/>
    <w:rsid w:val="000576EA"/>
    <w:rsid w:val="00061627"/>
    <w:rsid w:val="00061B60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30F6"/>
    <w:rsid w:val="00073BA7"/>
    <w:rsid w:val="00074DEC"/>
    <w:rsid w:val="00077E91"/>
    <w:rsid w:val="0008018A"/>
    <w:rsid w:val="0008019A"/>
    <w:rsid w:val="000803EF"/>
    <w:rsid w:val="00080688"/>
    <w:rsid w:val="000818D5"/>
    <w:rsid w:val="00081DE9"/>
    <w:rsid w:val="000820B5"/>
    <w:rsid w:val="00082970"/>
    <w:rsid w:val="00084799"/>
    <w:rsid w:val="00084A84"/>
    <w:rsid w:val="000853CE"/>
    <w:rsid w:val="000856D2"/>
    <w:rsid w:val="00087687"/>
    <w:rsid w:val="00087B11"/>
    <w:rsid w:val="00090A62"/>
    <w:rsid w:val="00090EB0"/>
    <w:rsid w:val="0009295C"/>
    <w:rsid w:val="00092CF9"/>
    <w:rsid w:val="00092D1E"/>
    <w:rsid w:val="0009303F"/>
    <w:rsid w:val="00093D28"/>
    <w:rsid w:val="00094735"/>
    <w:rsid w:val="00095653"/>
    <w:rsid w:val="00096291"/>
    <w:rsid w:val="000A0AC3"/>
    <w:rsid w:val="000A0CF7"/>
    <w:rsid w:val="000A1960"/>
    <w:rsid w:val="000A32B7"/>
    <w:rsid w:val="000A3A0F"/>
    <w:rsid w:val="000A5835"/>
    <w:rsid w:val="000A6BC6"/>
    <w:rsid w:val="000A727A"/>
    <w:rsid w:val="000A7AEB"/>
    <w:rsid w:val="000A7C6B"/>
    <w:rsid w:val="000B02FB"/>
    <w:rsid w:val="000B3842"/>
    <w:rsid w:val="000B4829"/>
    <w:rsid w:val="000B4ACD"/>
    <w:rsid w:val="000B5B05"/>
    <w:rsid w:val="000B5F8E"/>
    <w:rsid w:val="000B6146"/>
    <w:rsid w:val="000B760D"/>
    <w:rsid w:val="000B781D"/>
    <w:rsid w:val="000B7D47"/>
    <w:rsid w:val="000C0C9E"/>
    <w:rsid w:val="000C1853"/>
    <w:rsid w:val="000C1F4B"/>
    <w:rsid w:val="000C25F2"/>
    <w:rsid w:val="000C2F25"/>
    <w:rsid w:val="000C3E3F"/>
    <w:rsid w:val="000C492F"/>
    <w:rsid w:val="000C592B"/>
    <w:rsid w:val="000D207B"/>
    <w:rsid w:val="000D31A6"/>
    <w:rsid w:val="000D3883"/>
    <w:rsid w:val="000D39A7"/>
    <w:rsid w:val="000D3C5B"/>
    <w:rsid w:val="000D438C"/>
    <w:rsid w:val="000D522D"/>
    <w:rsid w:val="000D5347"/>
    <w:rsid w:val="000D5A15"/>
    <w:rsid w:val="000D61DB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4F37"/>
    <w:rsid w:val="000E56D7"/>
    <w:rsid w:val="000E6FAC"/>
    <w:rsid w:val="000E7353"/>
    <w:rsid w:val="000F0162"/>
    <w:rsid w:val="000F0A4A"/>
    <w:rsid w:val="000F0E6F"/>
    <w:rsid w:val="000F2D09"/>
    <w:rsid w:val="000F400A"/>
    <w:rsid w:val="000F5465"/>
    <w:rsid w:val="000F5513"/>
    <w:rsid w:val="000F5766"/>
    <w:rsid w:val="000F6E96"/>
    <w:rsid w:val="000F746C"/>
    <w:rsid w:val="000F7AEE"/>
    <w:rsid w:val="000F7C85"/>
    <w:rsid w:val="0010058D"/>
    <w:rsid w:val="001019AD"/>
    <w:rsid w:val="00102B42"/>
    <w:rsid w:val="00102F37"/>
    <w:rsid w:val="0010332B"/>
    <w:rsid w:val="001037A8"/>
    <w:rsid w:val="00103DFD"/>
    <w:rsid w:val="00103FA9"/>
    <w:rsid w:val="001043FD"/>
    <w:rsid w:val="0010567C"/>
    <w:rsid w:val="00105A01"/>
    <w:rsid w:val="00107545"/>
    <w:rsid w:val="001078BA"/>
    <w:rsid w:val="00107C54"/>
    <w:rsid w:val="00110B33"/>
    <w:rsid w:val="00110EC8"/>
    <w:rsid w:val="001110CA"/>
    <w:rsid w:val="00114453"/>
    <w:rsid w:val="001145DD"/>
    <w:rsid w:val="001153E8"/>
    <w:rsid w:val="00115999"/>
    <w:rsid w:val="00115D4F"/>
    <w:rsid w:val="00116A17"/>
    <w:rsid w:val="00116C62"/>
    <w:rsid w:val="00116EC8"/>
    <w:rsid w:val="00120E09"/>
    <w:rsid w:val="00121E06"/>
    <w:rsid w:val="0012292E"/>
    <w:rsid w:val="001252CE"/>
    <w:rsid w:val="00125D3F"/>
    <w:rsid w:val="00126294"/>
    <w:rsid w:val="0012686F"/>
    <w:rsid w:val="00126DD4"/>
    <w:rsid w:val="0012752A"/>
    <w:rsid w:val="00130252"/>
    <w:rsid w:val="00130C10"/>
    <w:rsid w:val="00130DDA"/>
    <w:rsid w:val="0013194A"/>
    <w:rsid w:val="00132747"/>
    <w:rsid w:val="0013278F"/>
    <w:rsid w:val="001328E2"/>
    <w:rsid w:val="0013294F"/>
    <w:rsid w:val="00132F45"/>
    <w:rsid w:val="00133C4F"/>
    <w:rsid w:val="00133D3E"/>
    <w:rsid w:val="001341D1"/>
    <w:rsid w:val="001341E2"/>
    <w:rsid w:val="00134400"/>
    <w:rsid w:val="00134B7F"/>
    <w:rsid w:val="00135B54"/>
    <w:rsid w:val="00136684"/>
    <w:rsid w:val="001369A2"/>
    <w:rsid w:val="00137B61"/>
    <w:rsid w:val="00140490"/>
    <w:rsid w:val="001408BE"/>
    <w:rsid w:val="001418A3"/>
    <w:rsid w:val="00141B05"/>
    <w:rsid w:val="0014294A"/>
    <w:rsid w:val="001434DD"/>
    <w:rsid w:val="001452D3"/>
    <w:rsid w:val="00145C2B"/>
    <w:rsid w:val="00145C2D"/>
    <w:rsid w:val="001464FF"/>
    <w:rsid w:val="00147C1E"/>
    <w:rsid w:val="00150069"/>
    <w:rsid w:val="0015049C"/>
    <w:rsid w:val="001514CD"/>
    <w:rsid w:val="001515A7"/>
    <w:rsid w:val="00153B40"/>
    <w:rsid w:val="00154F1C"/>
    <w:rsid w:val="00155C10"/>
    <w:rsid w:val="00156244"/>
    <w:rsid w:val="001564E3"/>
    <w:rsid w:val="0015670F"/>
    <w:rsid w:val="00156731"/>
    <w:rsid w:val="001601E5"/>
    <w:rsid w:val="001618C5"/>
    <w:rsid w:val="00161C55"/>
    <w:rsid w:val="001621AB"/>
    <w:rsid w:val="00163AD0"/>
    <w:rsid w:val="001658AF"/>
    <w:rsid w:val="00166EC9"/>
    <w:rsid w:val="001704FF"/>
    <w:rsid w:val="00172365"/>
    <w:rsid w:val="00172419"/>
    <w:rsid w:val="00173300"/>
    <w:rsid w:val="0017568B"/>
    <w:rsid w:val="00176318"/>
    <w:rsid w:val="0017696A"/>
    <w:rsid w:val="00177189"/>
    <w:rsid w:val="0017770B"/>
    <w:rsid w:val="00177A4D"/>
    <w:rsid w:val="00180097"/>
    <w:rsid w:val="0018031D"/>
    <w:rsid w:val="0018166B"/>
    <w:rsid w:val="00181A3B"/>
    <w:rsid w:val="00182347"/>
    <w:rsid w:val="00182488"/>
    <w:rsid w:val="00182A8E"/>
    <w:rsid w:val="00183D3C"/>
    <w:rsid w:val="00184B26"/>
    <w:rsid w:val="00184FBA"/>
    <w:rsid w:val="00185457"/>
    <w:rsid w:val="00186EF9"/>
    <w:rsid w:val="00187B31"/>
    <w:rsid w:val="00187E66"/>
    <w:rsid w:val="00190282"/>
    <w:rsid w:val="001906B1"/>
    <w:rsid w:val="00191F98"/>
    <w:rsid w:val="001927B4"/>
    <w:rsid w:val="00193308"/>
    <w:rsid w:val="00193B6F"/>
    <w:rsid w:val="00193BFE"/>
    <w:rsid w:val="00194453"/>
    <w:rsid w:val="00195DD6"/>
    <w:rsid w:val="00195E57"/>
    <w:rsid w:val="0019785D"/>
    <w:rsid w:val="00197CD5"/>
    <w:rsid w:val="00197E5D"/>
    <w:rsid w:val="001A0763"/>
    <w:rsid w:val="001A0E63"/>
    <w:rsid w:val="001A2BD6"/>
    <w:rsid w:val="001A2D27"/>
    <w:rsid w:val="001A31FE"/>
    <w:rsid w:val="001A3EA4"/>
    <w:rsid w:val="001A5E73"/>
    <w:rsid w:val="001A726D"/>
    <w:rsid w:val="001A7821"/>
    <w:rsid w:val="001B0107"/>
    <w:rsid w:val="001B038E"/>
    <w:rsid w:val="001B0AB8"/>
    <w:rsid w:val="001B192C"/>
    <w:rsid w:val="001B231D"/>
    <w:rsid w:val="001B2E51"/>
    <w:rsid w:val="001B363C"/>
    <w:rsid w:val="001B4011"/>
    <w:rsid w:val="001B44E0"/>
    <w:rsid w:val="001B508B"/>
    <w:rsid w:val="001B5715"/>
    <w:rsid w:val="001B614B"/>
    <w:rsid w:val="001B6B4A"/>
    <w:rsid w:val="001B713C"/>
    <w:rsid w:val="001B7994"/>
    <w:rsid w:val="001B7B35"/>
    <w:rsid w:val="001C0A0D"/>
    <w:rsid w:val="001C13E6"/>
    <w:rsid w:val="001C21D7"/>
    <w:rsid w:val="001C5502"/>
    <w:rsid w:val="001C57A7"/>
    <w:rsid w:val="001D0D0F"/>
    <w:rsid w:val="001D1953"/>
    <w:rsid w:val="001D366B"/>
    <w:rsid w:val="001D46CF"/>
    <w:rsid w:val="001D487C"/>
    <w:rsid w:val="001D490C"/>
    <w:rsid w:val="001D4E89"/>
    <w:rsid w:val="001D5996"/>
    <w:rsid w:val="001D5FA6"/>
    <w:rsid w:val="001D61C7"/>
    <w:rsid w:val="001D6EF1"/>
    <w:rsid w:val="001D7249"/>
    <w:rsid w:val="001D7525"/>
    <w:rsid w:val="001E0BC0"/>
    <w:rsid w:val="001E1ADD"/>
    <w:rsid w:val="001E2C76"/>
    <w:rsid w:val="001E3AB6"/>
    <w:rsid w:val="001E3C77"/>
    <w:rsid w:val="001E4AE1"/>
    <w:rsid w:val="001E5A5B"/>
    <w:rsid w:val="001E61C8"/>
    <w:rsid w:val="001E65CE"/>
    <w:rsid w:val="001E6E87"/>
    <w:rsid w:val="001E7036"/>
    <w:rsid w:val="001E71AF"/>
    <w:rsid w:val="001E75F8"/>
    <w:rsid w:val="001E76CB"/>
    <w:rsid w:val="001E7821"/>
    <w:rsid w:val="001F0CD9"/>
    <w:rsid w:val="001F24BF"/>
    <w:rsid w:val="001F2CD9"/>
    <w:rsid w:val="001F44BC"/>
    <w:rsid w:val="001F4EEB"/>
    <w:rsid w:val="001F5773"/>
    <w:rsid w:val="001F5D69"/>
    <w:rsid w:val="001F6869"/>
    <w:rsid w:val="001F6968"/>
    <w:rsid w:val="00200D16"/>
    <w:rsid w:val="0020159A"/>
    <w:rsid w:val="00201BD0"/>
    <w:rsid w:val="00202480"/>
    <w:rsid w:val="0020283F"/>
    <w:rsid w:val="00204A75"/>
    <w:rsid w:val="00204D8A"/>
    <w:rsid w:val="00205A6E"/>
    <w:rsid w:val="00206456"/>
    <w:rsid w:val="00211537"/>
    <w:rsid w:val="002121F2"/>
    <w:rsid w:val="00212F5A"/>
    <w:rsid w:val="002140D3"/>
    <w:rsid w:val="00214B8E"/>
    <w:rsid w:val="00215EE0"/>
    <w:rsid w:val="00216908"/>
    <w:rsid w:val="00217154"/>
    <w:rsid w:val="00220461"/>
    <w:rsid w:val="00222AA5"/>
    <w:rsid w:val="00224594"/>
    <w:rsid w:val="00224DDC"/>
    <w:rsid w:val="002258C8"/>
    <w:rsid w:val="00225D56"/>
    <w:rsid w:val="00226F46"/>
    <w:rsid w:val="002277D9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170"/>
    <w:rsid w:val="002348F1"/>
    <w:rsid w:val="00234A47"/>
    <w:rsid w:val="00234FDB"/>
    <w:rsid w:val="002359CF"/>
    <w:rsid w:val="00236436"/>
    <w:rsid w:val="0023740F"/>
    <w:rsid w:val="00237811"/>
    <w:rsid w:val="002412B2"/>
    <w:rsid w:val="00241FF1"/>
    <w:rsid w:val="0024225E"/>
    <w:rsid w:val="0024247B"/>
    <w:rsid w:val="00242A9E"/>
    <w:rsid w:val="0024335C"/>
    <w:rsid w:val="002439E4"/>
    <w:rsid w:val="00244C4F"/>
    <w:rsid w:val="00245A2B"/>
    <w:rsid w:val="0024743E"/>
    <w:rsid w:val="00247A0F"/>
    <w:rsid w:val="00252870"/>
    <w:rsid w:val="002536D0"/>
    <w:rsid w:val="002548D6"/>
    <w:rsid w:val="00255835"/>
    <w:rsid w:val="00257B3F"/>
    <w:rsid w:val="00257C33"/>
    <w:rsid w:val="00257C53"/>
    <w:rsid w:val="0026481A"/>
    <w:rsid w:val="00270906"/>
    <w:rsid w:val="00270D1A"/>
    <w:rsid w:val="00272A95"/>
    <w:rsid w:val="00273043"/>
    <w:rsid w:val="00273A2B"/>
    <w:rsid w:val="00274434"/>
    <w:rsid w:val="00274C8A"/>
    <w:rsid w:val="00274ECB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347"/>
    <w:rsid w:val="0028714B"/>
    <w:rsid w:val="00287490"/>
    <w:rsid w:val="002877A8"/>
    <w:rsid w:val="00290021"/>
    <w:rsid w:val="00290F4E"/>
    <w:rsid w:val="0029211D"/>
    <w:rsid w:val="00292BF4"/>
    <w:rsid w:val="002939E2"/>
    <w:rsid w:val="002939E6"/>
    <w:rsid w:val="00293A6C"/>
    <w:rsid w:val="002940C0"/>
    <w:rsid w:val="002946E5"/>
    <w:rsid w:val="00297601"/>
    <w:rsid w:val="002A01EB"/>
    <w:rsid w:val="002A1281"/>
    <w:rsid w:val="002A6F54"/>
    <w:rsid w:val="002A7043"/>
    <w:rsid w:val="002A7E62"/>
    <w:rsid w:val="002B0350"/>
    <w:rsid w:val="002B0891"/>
    <w:rsid w:val="002B3301"/>
    <w:rsid w:val="002B342D"/>
    <w:rsid w:val="002B53DF"/>
    <w:rsid w:val="002B687B"/>
    <w:rsid w:val="002C0A85"/>
    <w:rsid w:val="002C55AC"/>
    <w:rsid w:val="002C5D9D"/>
    <w:rsid w:val="002C6A74"/>
    <w:rsid w:val="002C7F09"/>
    <w:rsid w:val="002D0721"/>
    <w:rsid w:val="002D1AEC"/>
    <w:rsid w:val="002D2A5E"/>
    <w:rsid w:val="002D35EF"/>
    <w:rsid w:val="002D396C"/>
    <w:rsid w:val="002D3C9F"/>
    <w:rsid w:val="002D3CEB"/>
    <w:rsid w:val="002D4CEA"/>
    <w:rsid w:val="002D5938"/>
    <w:rsid w:val="002D5D0C"/>
    <w:rsid w:val="002E0EE2"/>
    <w:rsid w:val="002E0F36"/>
    <w:rsid w:val="002E150D"/>
    <w:rsid w:val="002E2726"/>
    <w:rsid w:val="002E2A4E"/>
    <w:rsid w:val="002E5515"/>
    <w:rsid w:val="002E5AFF"/>
    <w:rsid w:val="002E637F"/>
    <w:rsid w:val="002E6FB5"/>
    <w:rsid w:val="002E7CD4"/>
    <w:rsid w:val="002E7D15"/>
    <w:rsid w:val="002F0901"/>
    <w:rsid w:val="002F1D30"/>
    <w:rsid w:val="002F1FAC"/>
    <w:rsid w:val="002F26AB"/>
    <w:rsid w:val="002F272F"/>
    <w:rsid w:val="002F2E36"/>
    <w:rsid w:val="002F3C73"/>
    <w:rsid w:val="002F43E8"/>
    <w:rsid w:val="002F4959"/>
    <w:rsid w:val="002F4FE4"/>
    <w:rsid w:val="002F50D5"/>
    <w:rsid w:val="002F6613"/>
    <w:rsid w:val="002F74AD"/>
    <w:rsid w:val="003000B4"/>
    <w:rsid w:val="00300409"/>
    <w:rsid w:val="003006F1"/>
    <w:rsid w:val="00300EDD"/>
    <w:rsid w:val="00301E87"/>
    <w:rsid w:val="00301F1B"/>
    <w:rsid w:val="003024C7"/>
    <w:rsid w:val="00302A2B"/>
    <w:rsid w:val="00303B46"/>
    <w:rsid w:val="00304667"/>
    <w:rsid w:val="003100CA"/>
    <w:rsid w:val="00310482"/>
    <w:rsid w:val="00310E62"/>
    <w:rsid w:val="00311112"/>
    <w:rsid w:val="00311B9F"/>
    <w:rsid w:val="00311FBD"/>
    <w:rsid w:val="003122F1"/>
    <w:rsid w:val="003132A0"/>
    <w:rsid w:val="00313A26"/>
    <w:rsid w:val="00313C22"/>
    <w:rsid w:val="00313FAB"/>
    <w:rsid w:val="00315F2C"/>
    <w:rsid w:val="003161D9"/>
    <w:rsid w:val="00316A27"/>
    <w:rsid w:val="00316A3C"/>
    <w:rsid w:val="00317129"/>
    <w:rsid w:val="00317922"/>
    <w:rsid w:val="00321DC3"/>
    <w:rsid w:val="00321E90"/>
    <w:rsid w:val="003220F3"/>
    <w:rsid w:val="00322376"/>
    <w:rsid w:val="0032373B"/>
    <w:rsid w:val="003246DC"/>
    <w:rsid w:val="00324716"/>
    <w:rsid w:val="00325744"/>
    <w:rsid w:val="00325CC8"/>
    <w:rsid w:val="0032608C"/>
    <w:rsid w:val="003262E3"/>
    <w:rsid w:val="003270D4"/>
    <w:rsid w:val="0033027D"/>
    <w:rsid w:val="003317EE"/>
    <w:rsid w:val="003329A5"/>
    <w:rsid w:val="003348AC"/>
    <w:rsid w:val="0033494C"/>
    <w:rsid w:val="003350F7"/>
    <w:rsid w:val="00335A42"/>
    <w:rsid w:val="003361F1"/>
    <w:rsid w:val="003379C9"/>
    <w:rsid w:val="00337E95"/>
    <w:rsid w:val="00340120"/>
    <w:rsid w:val="003413F6"/>
    <w:rsid w:val="003416A3"/>
    <w:rsid w:val="0034176C"/>
    <w:rsid w:val="00341B8F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0C21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611A3"/>
    <w:rsid w:val="00361811"/>
    <w:rsid w:val="00362841"/>
    <w:rsid w:val="003631D7"/>
    <w:rsid w:val="003634D4"/>
    <w:rsid w:val="00363B74"/>
    <w:rsid w:val="00363C09"/>
    <w:rsid w:val="00364754"/>
    <w:rsid w:val="003663B8"/>
    <w:rsid w:val="0037092A"/>
    <w:rsid w:val="00370EA8"/>
    <w:rsid w:val="003725FB"/>
    <w:rsid w:val="00372AAF"/>
    <w:rsid w:val="00372ADE"/>
    <w:rsid w:val="0037368C"/>
    <w:rsid w:val="00373DE0"/>
    <w:rsid w:val="003741A9"/>
    <w:rsid w:val="003741D5"/>
    <w:rsid w:val="003756D8"/>
    <w:rsid w:val="003762C4"/>
    <w:rsid w:val="003765F8"/>
    <w:rsid w:val="00377B7A"/>
    <w:rsid w:val="003801E6"/>
    <w:rsid w:val="00381C84"/>
    <w:rsid w:val="00382394"/>
    <w:rsid w:val="0038243C"/>
    <w:rsid w:val="00382C6E"/>
    <w:rsid w:val="00382D7C"/>
    <w:rsid w:val="00383490"/>
    <w:rsid w:val="003847C9"/>
    <w:rsid w:val="00384C4F"/>
    <w:rsid w:val="003852E5"/>
    <w:rsid w:val="00386185"/>
    <w:rsid w:val="00387AF0"/>
    <w:rsid w:val="003906A6"/>
    <w:rsid w:val="00392131"/>
    <w:rsid w:val="00392754"/>
    <w:rsid w:val="0039278C"/>
    <w:rsid w:val="00393E16"/>
    <w:rsid w:val="0039443F"/>
    <w:rsid w:val="00395546"/>
    <w:rsid w:val="003960BB"/>
    <w:rsid w:val="00396B93"/>
    <w:rsid w:val="00397718"/>
    <w:rsid w:val="003A13CF"/>
    <w:rsid w:val="003A185F"/>
    <w:rsid w:val="003A18C0"/>
    <w:rsid w:val="003A1DA8"/>
    <w:rsid w:val="003A205F"/>
    <w:rsid w:val="003A2C5B"/>
    <w:rsid w:val="003A2EA3"/>
    <w:rsid w:val="003A36F1"/>
    <w:rsid w:val="003A3E68"/>
    <w:rsid w:val="003A5086"/>
    <w:rsid w:val="003A7803"/>
    <w:rsid w:val="003B0CA5"/>
    <w:rsid w:val="003B11E4"/>
    <w:rsid w:val="003B1F98"/>
    <w:rsid w:val="003B2369"/>
    <w:rsid w:val="003B4A89"/>
    <w:rsid w:val="003B5147"/>
    <w:rsid w:val="003B5954"/>
    <w:rsid w:val="003B6C8C"/>
    <w:rsid w:val="003C0F0C"/>
    <w:rsid w:val="003C1D9B"/>
    <w:rsid w:val="003C296D"/>
    <w:rsid w:val="003C364F"/>
    <w:rsid w:val="003C3AF6"/>
    <w:rsid w:val="003C574B"/>
    <w:rsid w:val="003C64D0"/>
    <w:rsid w:val="003C664B"/>
    <w:rsid w:val="003C753A"/>
    <w:rsid w:val="003D007F"/>
    <w:rsid w:val="003D05E7"/>
    <w:rsid w:val="003D0669"/>
    <w:rsid w:val="003D31B0"/>
    <w:rsid w:val="003D3C7C"/>
    <w:rsid w:val="003D4D5C"/>
    <w:rsid w:val="003D4EC6"/>
    <w:rsid w:val="003D606A"/>
    <w:rsid w:val="003D764D"/>
    <w:rsid w:val="003E03F4"/>
    <w:rsid w:val="003E1649"/>
    <w:rsid w:val="003E1B8C"/>
    <w:rsid w:val="003E2FB2"/>
    <w:rsid w:val="003E36A3"/>
    <w:rsid w:val="003E3E05"/>
    <w:rsid w:val="003E3FDD"/>
    <w:rsid w:val="003E465F"/>
    <w:rsid w:val="003E538D"/>
    <w:rsid w:val="003E7553"/>
    <w:rsid w:val="003E7822"/>
    <w:rsid w:val="003F058B"/>
    <w:rsid w:val="003F1342"/>
    <w:rsid w:val="003F249A"/>
    <w:rsid w:val="003F280C"/>
    <w:rsid w:val="003F29D3"/>
    <w:rsid w:val="003F522D"/>
    <w:rsid w:val="003F71D3"/>
    <w:rsid w:val="0040009B"/>
    <w:rsid w:val="004017CF"/>
    <w:rsid w:val="00401AFD"/>
    <w:rsid w:val="0040220A"/>
    <w:rsid w:val="004027F4"/>
    <w:rsid w:val="00404AFD"/>
    <w:rsid w:val="0040584E"/>
    <w:rsid w:val="00410B2F"/>
    <w:rsid w:val="00410E34"/>
    <w:rsid w:val="00411A73"/>
    <w:rsid w:val="004130AD"/>
    <w:rsid w:val="00414A18"/>
    <w:rsid w:val="00414E19"/>
    <w:rsid w:val="0041532A"/>
    <w:rsid w:val="00415393"/>
    <w:rsid w:val="004163A1"/>
    <w:rsid w:val="0041679B"/>
    <w:rsid w:val="00417AA5"/>
    <w:rsid w:val="004203B0"/>
    <w:rsid w:val="00420D8C"/>
    <w:rsid w:val="00422168"/>
    <w:rsid w:val="00422191"/>
    <w:rsid w:val="0042258E"/>
    <w:rsid w:val="0042270F"/>
    <w:rsid w:val="0042335B"/>
    <w:rsid w:val="004262DA"/>
    <w:rsid w:val="0042696C"/>
    <w:rsid w:val="004326B1"/>
    <w:rsid w:val="0043282C"/>
    <w:rsid w:val="0043293B"/>
    <w:rsid w:val="004339FA"/>
    <w:rsid w:val="00433C9C"/>
    <w:rsid w:val="004346F3"/>
    <w:rsid w:val="00434B3D"/>
    <w:rsid w:val="00435639"/>
    <w:rsid w:val="00436A7A"/>
    <w:rsid w:val="00436A9A"/>
    <w:rsid w:val="00436B69"/>
    <w:rsid w:val="00436DD8"/>
    <w:rsid w:val="004372B2"/>
    <w:rsid w:val="0043749A"/>
    <w:rsid w:val="00437A95"/>
    <w:rsid w:val="004405EE"/>
    <w:rsid w:val="0044076A"/>
    <w:rsid w:val="00440BD9"/>
    <w:rsid w:val="004415EC"/>
    <w:rsid w:val="00441A9D"/>
    <w:rsid w:val="00441A9F"/>
    <w:rsid w:val="0044264A"/>
    <w:rsid w:val="004430B5"/>
    <w:rsid w:val="004440B6"/>
    <w:rsid w:val="00444A51"/>
    <w:rsid w:val="00444E60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1D4"/>
    <w:rsid w:val="004557B1"/>
    <w:rsid w:val="004571A4"/>
    <w:rsid w:val="00460469"/>
    <w:rsid w:val="00460704"/>
    <w:rsid w:val="004609D4"/>
    <w:rsid w:val="00460B6C"/>
    <w:rsid w:val="00461EA8"/>
    <w:rsid w:val="0046228A"/>
    <w:rsid w:val="00462874"/>
    <w:rsid w:val="00462EA1"/>
    <w:rsid w:val="00464EC2"/>
    <w:rsid w:val="004654AB"/>
    <w:rsid w:val="004662A4"/>
    <w:rsid w:val="00466834"/>
    <w:rsid w:val="00470EF7"/>
    <w:rsid w:val="00471397"/>
    <w:rsid w:val="00472906"/>
    <w:rsid w:val="004737A0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0E7"/>
    <w:rsid w:val="00490741"/>
    <w:rsid w:val="00491754"/>
    <w:rsid w:val="00492519"/>
    <w:rsid w:val="00493058"/>
    <w:rsid w:val="004939D8"/>
    <w:rsid w:val="00494483"/>
    <w:rsid w:val="00495330"/>
    <w:rsid w:val="00495C14"/>
    <w:rsid w:val="00495D7B"/>
    <w:rsid w:val="00495DDB"/>
    <w:rsid w:val="00496B2E"/>
    <w:rsid w:val="00497761"/>
    <w:rsid w:val="004979F0"/>
    <w:rsid w:val="004A14C9"/>
    <w:rsid w:val="004A1DD8"/>
    <w:rsid w:val="004A2331"/>
    <w:rsid w:val="004A37A0"/>
    <w:rsid w:val="004A4924"/>
    <w:rsid w:val="004A4B2A"/>
    <w:rsid w:val="004A6BC5"/>
    <w:rsid w:val="004A79EB"/>
    <w:rsid w:val="004B011B"/>
    <w:rsid w:val="004B161D"/>
    <w:rsid w:val="004B1DD8"/>
    <w:rsid w:val="004B24DF"/>
    <w:rsid w:val="004B256A"/>
    <w:rsid w:val="004B33D2"/>
    <w:rsid w:val="004B3695"/>
    <w:rsid w:val="004B38E2"/>
    <w:rsid w:val="004B3957"/>
    <w:rsid w:val="004B3C6A"/>
    <w:rsid w:val="004B3F78"/>
    <w:rsid w:val="004B49BF"/>
    <w:rsid w:val="004B4DAC"/>
    <w:rsid w:val="004B52EE"/>
    <w:rsid w:val="004B5675"/>
    <w:rsid w:val="004B57DB"/>
    <w:rsid w:val="004B731F"/>
    <w:rsid w:val="004C1B84"/>
    <w:rsid w:val="004C1BEF"/>
    <w:rsid w:val="004C1F51"/>
    <w:rsid w:val="004C2D80"/>
    <w:rsid w:val="004C4DAE"/>
    <w:rsid w:val="004C53FA"/>
    <w:rsid w:val="004C5795"/>
    <w:rsid w:val="004C5F69"/>
    <w:rsid w:val="004C6D24"/>
    <w:rsid w:val="004C6FCB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E200D"/>
    <w:rsid w:val="004E2550"/>
    <w:rsid w:val="004E4CFF"/>
    <w:rsid w:val="004E6DFF"/>
    <w:rsid w:val="004E7866"/>
    <w:rsid w:val="004F11CD"/>
    <w:rsid w:val="004F126C"/>
    <w:rsid w:val="004F1741"/>
    <w:rsid w:val="004F210F"/>
    <w:rsid w:val="004F2572"/>
    <w:rsid w:val="004F2F61"/>
    <w:rsid w:val="004F4419"/>
    <w:rsid w:val="004F48CB"/>
    <w:rsid w:val="004F4A71"/>
    <w:rsid w:val="004F4C65"/>
    <w:rsid w:val="004F5356"/>
    <w:rsid w:val="004F53D2"/>
    <w:rsid w:val="004F590E"/>
    <w:rsid w:val="0050099B"/>
    <w:rsid w:val="005013A3"/>
    <w:rsid w:val="005013DA"/>
    <w:rsid w:val="005026BD"/>
    <w:rsid w:val="00504307"/>
    <w:rsid w:val="005049EA"/>
    <w:rsid w:val="00504A2B"/>
    <w:rsid w:val="00504E8B"/>
    <w:rsid w:val="00505B08"/>
    <w:rsid w:val="00505D3C"/>
    <w:rsid w:val="00505F9D"/>
    <w:rsid w:val="00506577"/>
    <w:rsid w:val="00506934"/>
    <w:rsid w:val="00506F85"/>
    <w:rsid w:val="0050773A"/>
    <w:rsid w:val="0051111A"/>
    <w:rsid w:val="0051265B"/>
    <w:rsid w:val="005139EC"/>
    <w:rsid w:val="00515715"/>
    <w:rsid w:val="005157D8"/>
    <w:rsid w:val="00515BD6"/>
    <w:rsid w:val="00515EF2"/>
    <w:rsid w:val="0051611B"/>
    <w:rsid w:val="0051780F"/>
    <w:rsid w:val="005209A7"/>
    <w:rsid w:val="005214E8"/>
    <w:rsid w:val="00522181"/>
    <w:rsid w:val="00522A5E"/>
    <w:rsid w:val="0052336D"/>
    <w:rsid w:val="0052358F"/>
    <w:rsid w:val="005240DE"/>
    <w:rsid w:val="005250AE"/>
    <w:rsid w:val="00526307"/>
    <w:rsid w:val="0052644C"/>
    <w:rsid w:val="00526711"/>
    <w:rsid w:val="0053027C"/>
    <w:rsid w:val="00531AAB"/>
    <w:rsid w:val="0053338D"/>
    <w:rsid w:val="0053439A"/>
    <w:rsid w:val="005347A7"/>
    <w:rsid w:val="00534CBF"/>
    <w:rsid w:val="00536E88"/>
    <w:rsid w:val="005370F9"/>
    <w:rsid w:val="00537972"/>
    <w:rsid w:val="00540014"/>
    <w:rsid w:val="00540E1D"/>
    <w:rsid w:val="0054249A"/>
    <w:rsid w:val="00542604"/>
    <w:rsid w:val="00543047"/>
    <w:rsid w:val="00544155"/>
    <w:rsid w:val="00544B72"/>
    <w:rsid w:val="00544CF0"/>
    <w:rsid w:val="0054734E"/>
    <w:rsid w:val="00550678"/>
    <w:rsid w:val="00552146"/>
    <w:rsid w:val="00553BF6"/>
    <w:rsid w:val="00554076"/>
    <w:rsid w:val="00555324"/>
    <w:rsid w:val="00556D24"/>
    <w:rsid w:val="00560385"/>
    <w:rsid w:val="005616E4"/>
    <w:rsid w:val="00563173"/>
    <w:rsid w:val="0056333F"/>
    <w:rsid w:val="00563ECC"/>
    <w:rsid w:val="00564344"/>
    <w:rsid w:val="00564F4E"/>
    <w:rsid w:val="0056580B"/>
    <w:rsid w:val="00570CA8"/>
    <w:rsid w:val="00570D9F"/>
    <w:rsid w:val="00571BE0"/>
    <w:rsid w:val="0057268C"/>
    <w:rsid w:val="00572E93"/>
    <w:rsid w:val="00574434"/>
    <w:rsid w:val="00574DDC"/>
    <w:rsid w:val="00576176"/>
    <w:rsid w:val="00576C86"/>
    <w:rsid w:val="00577D60"/>
    <w:rsid w:val="00577E56"/>
    <w:rsid w:val="00580E07"/>
    <w:rsid w:val="00581D7D"/>
    <w:rsid w:val="00582049"/>
    <w:rsid w:val="0058219C"/>
    <w:rsid w:val="00582212"/>
    <w:rsid w:val="00582D9A"/>
    <w:rsid w:val="005835F9"/>
    <w:rsid w:val="00584A00"/>
    <w:rsid w:val="005861F8"/>
    <w:rsid w:val="005864D4"/>
    <w:rsid w:val="00587885"/>
    <w:rsid w:val="00590781"/>
    <w:rsid w:val="00592470"/>
    <w:rsid w:val="00592973"/>
    <w:rsid w:val="005939D6"/>
    <w:rsid w:val="0059535F"/>
    <w:rsid w:val="005959F0"/>
    <w:rsid w:val="00597F21"/>
    <w:rsid w:val="00597F53"/>
    <w:rsid w:val="005A055F"/>
    <w:rsid w:val="005A0570"/>
    <w:rsid w:val="005A0D50"/>
    <w:rsid w:val="005A1383"/>
    <w:rsid w:val="005A1FA3"/>
    <w:rsid w:val="005A37C4"/>
    <w:rsid w:val="005A572E"/>
    <w:rsid w:val="005A584D"/>
    <w:rsid w:val="005A6BC7"/>
    <w:rsid w:val="005B3DE8"/>
    <w:rsid w:val="005B73CA"/>
    <w:rsid w:val="005B740E"/>
    <w:rsid w:val="005B7C60"/>
    <w:rsid w:val="005C0B41"/>
    <w:rsid w:val="005C3296"/>
    <w:rsid w:val="005C38F5"/>
    <w:rsid w:val="005C4DBE"/>
    <w:rsid w:val="005C5D19"/>
    <w:rsid w:val="005C65A5"/>
    <w:rsid w:val="005C6622"/>
    <w:rsid w:val="005C7806"/>
    <w:rsid w:val="005D0FF5"/>
    <w:rsid w:val="005D1370"/>
    <w:rsid w:val="005D1CD6"/>
    <w:rsid w:val="005D225A"/>
    <w:rsid w:val="005D2721"/>
    <w:rsid w:val="005D50C1"/>
    <w:rsid w:val="005D5878"/>
    <w:rsid w:val="005D5D26"/>
    <w:rsid w:val="005D69EB"/>
    <w:rsid w:val="005D6BE8"/>
    <w:rsid w:val="005D7785"/>
    <w:rsid w:val="005E03A1"/>
    <w:rsid w:val="005E2029"/>
    <w:rsid w:val="005E2230"/>
    <w:rsid w:val="005E2946"/>
    <w:rsid w:val="005E49F3"/>
    <w:rsid w:val="005E5431"/>
    <w:rsid w:val="005E564B"/>
    <w:rsid w:val="005E57B5"/>
    <w:rsid w:val="005E58AB"/>
    <w:rsid w:val="005E7360"/>
    <w:rsid w:val="005F1709"/>
    <w:rsid w:val="005F24A3"/>
    <w:rsid w:val="005F2F48"/>
    <w:rsid w:val="005F3139"/>
    <w:rsid w:val="005F536A"/>
    <w:rsid w:val="005F694B"/>
    <w:rsid w:val="005F7010"/>
    <w:rsid w:val="005F79D1"/>
    <w:rsid w:val="00600CED"/>
    <w:rsid w:val="00600EAE"/>
    <w:rsid w:val="006010B7"/>
    <w:rsid w:val="00601BB1"/>
    <w:rsid w:val="0060245A"/>
    <w:rsid w:val="00602CFD"/>
    <w:rsid w:val="00604E58"/>
    <w:rsid w:val="0060540C"/>
    <w:rsid w:val="0060646C"/>
    <w:rsid w:val="006076E5"/>
    <w:rsid w:val="00607805"/>
    <w:rsid w:val="006101E9"/>
    <w:rsid w:val="00610223"/>
    <w:rsid w:val="006106AC"/>
    <w:rsid w:val="00610CD2"/>
    <w:rsid w:val="00611E2F"/>
    <w:rsid w:val="00612102"/>
    <w:rsid w:val="00612993"/>
    <w:rsid w:val="00613329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14BA"/>
    <w:rsid w:val="00622A1C"/>
    <w:rsid w:val="0062451F"/>
    <w:rsid w:val="006252E4"/>
    <w:rsid w:val="00625848"/>
    <w:rsid w:val="00626854"/>
    <w:rsid w:val="006320DE"/>
    <w:rsid w:val="00632E9C"/>
    <w:rsid w:val="0063315C"/>
    <w:rsid w:val="00635AA4"/>
    <w:rsid w:val="00635AE3"/>
    <w:rsid w:val="00636D67"/>
    <w:rsid w:val="00637664"/>
    <w:rsid w:val="00641C68"/>
    <w:rsid w:val="00642080"/>
    <w:rsid w:val="006429B5"/>
    <w:rsid w:val="00644044"/>
    <w:rsid w:val="006445BF"/>
    <w:rsid w:val="00645A57"/>
    <w:rsid w:val="00646908"/>
    <w:rsid w:val="00646CAB"/>
    <w:rsid w:val="0064770D"/>
    <w:rsid w:val="00650C18"/>
    <w:rsid w:val="00650C80"/>
    <w:rsid w:val="00651546"/>
    <w:rsid w:val="00651562"/>
    <w:rsid w:val="0065166E"/>
    <w:rsid w:val="00651B2D"/>
    <w:rsid w:val="00652DB8"/>
    <w:rsid w:val="006531A1"/>
    <w:rsid w:val="00654034"/>
    <w:rsid w:val="006543A1"/>
    <w:rsid w:val="00654D45"/>
    <w:rsid w:val="0065549E"/>
    <w:rsid w:val="00655CD4"/>
    <w:rsid w:val="00656065"/>
    <w:rsid w:val="00656084"/>
    <w:rsid w:val="006577C7"/>
    <w:rsid w:val="00660CD3"/>
    <w:rsid w:val="00661F77"/>
    <w:rsid w:val="00662DEE"/>
    <w:rsid w:val="006631F7"/>
    <w:rsid w:val="0066323B"/>
    <w:rsid w:val="0066406D"/>
    <w:rsid w:val="00664BB0"/>
    <w:rsid w:val="00664C6A"/>
    <w:rsid w:val="006657A6"/>
    <w:rsid w:val="006657BF"/>
    <w:rsid w:val="00665CC1"/>
    <w:rsid w:val="00666F2C"/>
    <w:rsid w:val="00667AA0"/>
    <w:rsid w:val="00667FDF"/>
    <w:rsid w:val="00670885"/>
    <w:rsid w:val="006719B1"/>
    <w:rsid w:val="0067215E"/>
    <w:rsid w:val="00672224"/>
    <w:rsid w:val="006722D9"/>
    <w:rsid w:val="0067230C"/>
    <w:rsid w:val="006729AA"/>
    <w:rsid w:val="00672A8B"/>
    <w:rsid w:val="006742B0"/>
    <w:rsid w:val="006743EC"/>
    <w:rsid w:val="00674A17"/>
    <w:rsid w:val="006751D7"/>
    <w:rsid w:val="006754B0"/>
    <w:rsid w:val="00675840"/>
    <w:rsid w:val="00675CC0"/>
    <w:rsid w:val="00676008"/>
    <w:rsid w:val="00676524"/>
    <w:rsid w:val="00676DA6"/>
    <w:rsid w:val="00676F55"/>
    <w:rsid w:val="006771F0"/>
    <w:rsid w:val="00677C35"/>
    <w:rsid w:val="00682ED8"/>
    <w:rsid w:val="00683211"/>
    <w:rsid w:val="006837CB"/>
    <w:rsid w:val="00684B9A"/>
    <w:rsid w:val="006852E2"/>
    <w:rsid w:val="006865D2"/>
    <w:rsid w:val="00687C9A"/>
    <w:rsid w:val="00692243"/>
    <w:rsid w:val="00692F64"/>
    <w:rsid w:val="006930C7"/>
    <w:rsid w:val="006942CD"/>
    <w:rsid w:val="0069521B"/>
    <w:rsid w:val="006958CD"/>
    <w:rsid w:val="0069741C"/>
    <w:rsid w:val="0069773E"/>
    <w:rsid w:val="006A02E5"/>
    <w:rsid w:val="006A0833"/>
    <w:rsid w:val="006A1F07"/>
    <w:rsid w:val="006A3DA8"/>
    <w:rsid w:val="006A4BEE"/>
    <w:rsid w:val="006A5E8C"/>
    <w:rsid w:val="006A6457"/>
    <w:rsid w:val="006A6E5E"/>
    <w:rsid w:val="006A6FB7"/>
    <w:rsid w:val="006A7F18"/>
    <w:rsid w:val="006A7F2B"/>
    <w:rsid w:val="006B0BE3"/>
    <w:rsid w:val="006B0EFF"/>
    <w:rsid w:val="006B14B9"/>
    <w:rsid w:val="006B1884"/>
    <w:rsid w:val="006B2681"/>
    <w:rsid w:val="006B37EE"/>
    <w:rsid w:val="006B5E07"/>
    <w:rsid w:val="006B673B"/>
    <w:rsid w:val="006B7D14"/>
    <w:rsid w:val="006C1516"/>
    <w:rsid w:val="006C1637"/>
    <w:rsid w:val="006C2190"/>
    <w:rsid w:val="006C2240"/>
    <w:rsid w:val="006C3027"/>
    <w:rsid w:val="006C3442"/>
    <w:rsid w:val="006C430F"/>
    <w:rsid w:val="006C612F"/>
    <w:rsid w:val="006C61E2"/>
    <w:rsid w:val="006C7483"/>
    <w:rsid w:val="006C7515"/>
    <w:rsid w:val="006D142D"/>
    <w:rsid w:val="006D1579"/>
    <w:rsid w:val="006D1869"/>
    <w:rsid w:val="006D2449"/>
    <w:rsid w:val="006D2773"/>
    <w:rsid w:val="006D322D"/>
    <w:rsid w:val="006D402D"/>
    <w:rsid w:val="006D5A50"/>
    <w:rsid w:val="006D6AD1"/>
    <w:rsid w:val="006D7794"/>
    <w:rsid w:val="006E0EC2"/>
    <w:rsid w:val="006E21B2"/>
    <w:rsid w:val="006E2352"/>
    <w:rsid w:val="006E2428"/>
    <w:rsid w:val="006E32B3"/>
    <w:rsid w:val="006E3392"/>
    <w:rsid w:val="006E3902"/>
    <w:rsid w:val="006E3E75"/>
    <w:rsid w:val="006E4135"/>
    <w:rsid w:val="006E42E0"/>
    <w:rsid w:val="006E71F0"/>
    <w:rsid w:val="006E7772"/>
    <w:rsid w:val="006E7B69"/>
    <w:rsid w:val="006E7DB2"/>
    <w:rsid w:val="006F2228"/>
    <w:rsid w:val="006F26A0"/>
    <w:rsid w:val="006F311A"/>
    <w:rsid w:val="006F3712"/>
    <w:rsid w:val="006F4819"/>
    <w:rsid w:val="006F5710"/>
    <w:rsid w:val="006F7D67"/>
    <w:rsid w:val="00700323"/>
    <w:rsid w:val="00700984"/>
    <w:rsid w:val="00701FE0"/>
    <w:rsid w:val="00703C49"/>
    <w:rsid w:val="007057B2"/>
    <w:rsid w:val="007068AC"/>
    <w:rsid w:val="00706FE7"/>
    <w:rsid w:val="00710B1B"/>
    <w:rsid w:val="00710C1A"/>
    <w:rsid w:val="0071163A"/>
    <w:rsid w:val="00711EB3"/>
    <w:rsid w:val="00713097"/>
    <w:rsid w:val="00713210"/>
    <w:rsid w:val="00713CF2"/>
    <w:rsid w:val="00713DA6"/>
    <w:rsid w:val="00714082"/>
    <w:rsid w:val="00714A5E"/>
    <w:rsid w:val="00715DB4"/>
    <w:rsid w:val="00715E47"/>
    <w:rsid w:val="00715E86"/>
    <w:rsid w:val="007160F6"/>
    <w:rsid w:val="007179C5"/>
    <w:rsid w:val="007204E1"/>
    <w:rsid w:val="0072291F"/>
    <w:rsid w:val="00723128"/>
    <w:rsid w:val="00723F31"/>
    <w:rsid w:val="0072407E"/>
    <w:rsid w:val="00724F6C"/>
    <w:rsid w:val="007255C1"/>
    <w:rsid w:val="00725920"/>
    <w:rsid w:val="00725BCB"/>
    <w:rsid w:val="00727802"/>
    <w:rsid w:val="00730505"/>
    <w:rsid w:val="00731B25"/>
    <w:rsid w:val="007321B0"/>
    <w:rsid w:val="007321B7"/>
    <w:rsid w:val="0073334D"/>
    <w:rsid w:val="0073392C"/>
    <w:rsid w:val="007339EA"/>
    <w:rsid w:val="00734516"/>
    <w:rsid w:val="00734AF9"/>
    <w:rsid w:val="007352F5"/>
    <w:rsid w:val="0073566D"/>
    <w:rsid w:val="00735F8C"/>
    <w:rsid w:val="00736D20"/>
    <w:rsid w:val="00736D2F"/>
    <w:rsid w:val="00736EC2"/>
    <w:rsid w:val="00741AB3"/>
    <w:rsid w:val="0074222B"/>
    <w:rsid w:val="00743AAB"/>
    <w:rsid w:val="007441BF"/>
    <w:rsid w:val="00744203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52F1"/>
    <w:rsid w:val="007565BD"/>
    <w:rsid w:val="00757E23"/>
    <w:rsid w:val="007600AE"/>
    <w:rsid w:val="00760635"/>
    <w:rsid w:val="00760E8F"/>
    <w:rsid w:val="00762D85"/>
    <w:rsid w:val="0076303A"/>
    <w:rsid w:val="00763B36"/>
    <w:rsid w:val="007651CA"/>
    <w:rsid w:val="0076545E"/>
    <w:rsid w:val="00765E2C"/>
    <w:rsid w:val="007663AB"/>
    <w:rsid w:val="007668BA"/>
    <w:rsid w:val="00767955"/>
    <w:rsid w:val="00767B06"/>
    <w:rsid w:val="00770718"/>
    <w:rsid w:val="00770CE8"/>
    <w:rsid w:val="00772043"/>
    <w:rsid w:val="00772729"/>
    <w:rsid w:val="0077439B"/>
    <w:rsid w:val="0077507C"/>
    <w:rsid w:val="0077689C"/>
    <w:rsid w:val="00776F55"/>
    <w:rsid w:val="00780429"/>
    <w:rsid w:val="00780596"/>
    <w:rsid w:val="00780E19"/>
    <w:rsid w:val="0078224F"/>
    <w:rsid w:val="007826A1"/>
    <w:rsid w:val="00782FAF"/>
    <w:rsid w:val="00783365"/>
    <w:rsid w:val="0078350A"/>
    <w:rsid w:val="00784188"/>
    <w:rsid w:val="0078505D"/>
    <w:rsid w:val="00787304"/>
    <w:rsid w:val="00787BF7"/>
    <w:rsid w:val="00787DD3"/>
    <w:rsid w:val="0079097B"/>
    <w:rsid w:val="00791807"/>
    <w:rsid w:val="00791F8A"/>
    <w:rsid w:val="007920DB"/>
    <w:rsid w:val="00792190"/>
    <w:rsid w:val="00792B30"/>
    <w:rsid w:val="00796221"/>
    <w:rsid w:val="00796610"/>
    <w:rsid w:val="00797451"/>
    <w:rsid w:val="00797BD6"/>
    <w:rsid w:val="00797DC1"/>
    <w:rsid w:val="007A02AB"/>
    <w:rsid w:val="007A0702"/>
    <w:rsid w:val="007A0D22"/>
    <w:rsid w:val="007A1EDA"/>
    <w:rsid w:val="007A29AB"/>
    <w:rsid w:val="007A36E3"/>
    <w:rsid w:val="007A4C86"/>
    <w:rsid w:val="007A54A2"/>
    <w:rsid w:val="007A5624"/>
    <w:rsid w:val="007A6043"/>
    <w:rsid w:val="007A68AE"/>
    <w:rsid w:val="007A6E0D"/>
    <w:rsid w:val="007A77DA"/>
    <w:rsid w:val="007A7E3F"/>
    <w:rsid w:val="007B0D80"/>
    <w:rsid w:val="007B1029"/>
    <w:rsid w:val="007B397F"/>
    <w:rsid w:val="007B4470"/>
    <w:rsid w:val="007B49FD"/>
    <w:rsid w:val="007B4BD8"/>
    <w:rsid w:val="007B509D"/>
    <w:rsid w:val="007B53A9"/>
    <w:rsid w:val="007B5D1C"/>
    <w:rsid w:val="007B5F8D"/>
    <w:rsid w:val="007B612A"/>
    <w:rsid w:val="007B6B5D"/>
    <w:rsid w:val="007B76A3"/>
    <w:rsid w:val="007B77A9"/>
    <w:rsid w:val="007B7902"/>
    <w:rsid w:val="007B7B76"/>
    <w:rsid w:val="007C04C2"/>
    <w:rsid w:val="007C08C5"/>
    <w:rsid w:val="007C0FCE"/>
    <w:rsid w:val="007C25B3"/>
    <w:rsid w:val="007C2F16"/>
    <w:rsid w:val="007C31FE"/>
    <w:rsid w:val="007C36CA"/>
    <w:rsid w:val="007C3B7B"/>
    <w:rsid w:val="007C3E86"/>
    <w:rsid w:val="007C4068"/>
    <w:rsid w:val="007C51F2"/>
    <w:rsid w:val="007C5202"/>
    <w:rsid w:val="007C5901"/>
    <w:rsid w:val="007C675B"/>
    <w:rsid w:val="007C678E"/>
    <w:rsid w:val="007C71AF"/>
    <w:rsid w:val="007D0CE6"/>
    <w:rsid w:val="007D3909"/>
    <w:rsid w:val="007D4080"/>
    <w:rsid w:val="007D45D3"/>
    <w:rsid w:val="007D55C7"/>
    <w:rsid w:val="007D576E"/>
    <w:rsid w:val="007D58D4"/>
    <w:rsid w:val="007D5C5F"/>
    <w:rsid w:val="007D6908"/>
    <w:rsid w:val="007D6C41"/>
    <w:rsid w:val="007D74DF"/>
    <w:rsid w:val="007E0AA6"/>
    <w:rsid w:val="007E1BA3"/>
    <w:rsid w:val="007E1F18"/>
    <w:rsid w:val="007E36C1"/>
    <w:rsid w:val="007E4907"/>
    <w:rsid w:val="007E4FE0"/>
    <w:rsid w:val="007E5103"/>
    <w:rsid w:val="007E582A"/>
    <w:rsid w:val="007E7F73"/>
    <w:rsid w:val="007F2268"/>
    <w:rsid w:val="007F33A0"/>
    <w:rsid w:val="007F35E0"/>
    <w:rsid w:val="007F3888"/>
    <w:rsid w:val="007F3C7E"/>
    <w:rsid w:val="007F5055"/>
    <w:rsid w:val="007F50EB"/>
    <w:rsid w:val="007F5A54"/>
    <w:rsid w:val="007F5A62"/>
    <w:rsid w:val="007F70C0"/>
    <w:rsid w:val="007F74E8"/>
    <w:rsid w:val="007F75EE"/>
    <w:rsid w:val="007F7D23"/>
    <w:rsid w:val="007F7D2A"/>
    <w:rsid w:val="00801C48"/>
    <w:rsid w:val="008022A5"/>
    <w:rsid w:val="0080268A"/>
    <w:rsid w:val="00802ABC"/>
    <w:rsid w:val="00803634"/>
    <w:rsid w:val="0080396C"/>
    <w:rsid w:val="008039B2"/>
    <w:rsid w:val="00803ADE"/>
    <w:rsid w:val="00804841"/>
    <w:rsid w:val="00804B94"/>
    <w:rsid w:val="00807BA4"/>
    <w:rsid w:val="00807FDB"/>
    <w:rsid w:val="008106F2"/>
    <w:rsid w:val="00810850"/>
    <w:rsid w:val="00810C5E"/>
    <w:rsid w:val="008127FB"/>
    <w:rsid w:val="008134EF"/>
    <w:rsid w:val="00813920"/>
    <w:rsid w:val="00813A91"/>
    <w:rsid w:val="00814903"/>
    <w:rsid w:val="00814C56"/>
    <w:rsid w:val="00814DD6"/>
    <w:rsid w:val="00815D16"/>
    <w:rsid w:val="00817C10"/>
    <w:rsid w:val="00817C79"/>
    <w:rsid w:val="0082120D"/>
    <w:rsid w:val="00821FDB"/>
    <w:rsid w:val="00822498"/>
    <w:rsid w:val="008244D9"/>
    <w:rsid w:val="008248EE"/>
    <w:rsid w:val="008266F1"/>
    <w:rsid w:val="00827FBE"/>
    <w:rsid w:val="00830AD7"/>
    <w:rsid w:val="0083288D"/>
    <w:rsid w:val="0083306C"/>
    <w:rsid w:val="00833448"/>
    <w:rsid w:val="00833D2A"/>
    <w:rsid w:val="0083426F"/>
    <w:rsid w:val="00834309"/>
    <w:rsid w:val="00834987"/>
    <w:rsid w:val="00835345"/>
    <w:rsid w:val="00835905"/>
    <w:rsid w:val="00835D53"/>
    <w:rsid w:val="008361D6"/>
    <w:rsid w:val="00836B01"/>
    <w:rsid w:val="0083709F"/>
    <w:rsid w:val="00837163"/>
    <w:rsid w:val="00840BBB"/>
    <w:rsid w:val="00840EC9"/>
    <w:rsid w:val="00841102"/>
    <w:rsid w:val="00841176"/>
    <w:rsid w:val="00842536"/>
    <w:rsid w:val="00842BA4"/>
    <w:rsid w:val="00844A14"/>
    <w:rsid w:val="00846296"/>
    <w:rsid w:val="00846690"/>
    <w:rsid w:val="0084694D"/>
    <w:rsid w:val="00846BB0"/>
    <w:rsid w:val="00850168"/>
    <w:rsid w:val="00850E9E"/>
    <w:rsid w:val="00850EBF"/>
    <w:rsid w:val="00852F22"/>
    <w:rsid w:val="00853176"/>
    <w:rsid w:val="00853992"/>
    <w:rsid w:val="00854193"/>
    <w:rsid w:val="0085488E"/>
    <w:rsid w:val="0085578D"/>
    <w:rsid w:val="00855A81"/>
    <w:rsid w:val="008564A5"/>
    <w:rsid w:val="00856803"/>
    <w:rsid w:val="0085741C"/>
    <w:rsid w:val="00860B82"/>
    <w:rsid w:val="00860F0F"/>
    <w:rsid w:val="0086280D"/>
    <w:rsid w:val="0086398F"/>
    <w:rsid w:val="008643F1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2A"/>
    <w:rsid w:val="00880FCC"/>
    <w:rsid w:val="00880FE4"/>
    <w:rsid w:val="00881624"/>
    <w:rsid w:val="00881ADF"/>
    <w:rsid w:val="00882E85"/>
    <w:rsid w:val="008830AD"/>
    <w:rsid w:val="00883497"/>
    <w:rsid w:val="0088454C"/>
    <w:rsid w:val="00884F89"/>
    <w:rsid w:val="0088503C"/>
    <w:rsid w:val="008851F3"/>
    <w:rsid w:val="00885A89"/>
    <w:rsid w:val="00885CFC"/>
    <w:rsid w:val="008865D9"/>
    <w:rsid w:val="0088691B"/>
    <w:rsid w:val="00890518"/>
    <w:rsid w:val="008909D8"/>
    <w:rsid w:val="00892287"/>
    <w:rsid w:val="00892500"/>
    <w:rsid w:val="00892B6C"/>
    <w:rsid w:val="008937D6"/>
    <w:rsid w:val="00893F9D"/>
    <w:rsid w:val="00897519"/>
    <w:rsid w:val="00897623"/>
    <w:rsid w:val="008A059B"/>
    <w:rsid w:val="008A0E86"/>
    <w:rsid w:val="008A11AE"/>
    <w:rsid w:val="008A1D85"/>
    <w:rsid w:val="008A1E7C"/>
    <w:rsid w:val="008A2890"/>
    <w:rsid w:val="008A5DE0"/>
    <w:rsid w:val="008A6DF0"/>
    <w:rsid w:val="008A6F8C"/>
    <w:rsid w:val="008B2F8B"/>
    <w:rsid w:val="008B3387"/>
    <w:rsid w:val="008B539A"/>
    <w:rsid w:val="008B61FC"/>
    <w:rsid w:val="008B6310"/>
    <w:rsid w:val="008B6D20"/>
    <w:rsid w:val="008B7248"/>
    <w:rsid w:val="008B7734"/>
    <w:rsid w:val="008B7BFE"/>
    <w:rsid w:val="008C05F9"/>
    <w:rsid w:val="008C0940"/>
    <w:rsid w:val="008C09E8"/>
    <w:rsid w:val="008C0AEA"/>
    <w:rsid w:val="008C2265"/>
    <w:rsid w:val="008C3038"/>
    <w:rsid w:val="008C5F35"/>
    <w:rsid w:val="008C72EA"/>
    <w:rsid w:val="008C78A0"/>
    <w:rsid w:val="008D156A"/>
    <w:rsid w:val="008D1BF5"/>
    <w:rsid w:val="008D2019"/>
    <w:rsid w:val="008D21F6"/>
    <w:rsid w:val="008D2F35"/>
    <w:rsid w:val="008D37F2"/>
    <w:rsid w:val="008D53BE"/>
    <w:rsid w:val="008D5F62"/>
    <w:rsid w:val="008D60C0"/>
    <w:rsid w:val="008D6E6C"/>
    <w:rsid w:val="008D709B"/>
    <w:rsid w:val="008D78E4"/>
    <w:rsid w:val="008D7A64"/>
    <w:rsid w:val="008E01D1"/>
    <w:rsid w:val="008E02ED"/>
    <w:rsid w:val="008E0C24"/>
    <w:rsid w:val="008E1C29"/>
    <w:rsid w:val="008E29B1"/>
    <w:rsid w:val="008E2CEB"/>
    <w:rsid w:val="008E463A"/>
    <w:rsid w:val="008E46E7"/>
    <w:rsid w:val="008E4FDE"/>
    <w:rsid w:val="008E5327"/>
    <w:rsid w:val="008E5D5B"/>
    <w:rsid w:val="008E68E7"/>
    <w:rsid w:val="008E6C00"/>
    <w:rsid w:val="008E6DD1"/>
    <w:rsid w:val="008E754F"/>
    <w:rsid w:val="008F0706"/>
    <w:rsid w:val="008F0EF3"/>
    <w:rsid w:val="008F1977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53D"/>
    <w:rsid w:val="00903602"/>
    <w:rsid w:val="00903734"/>
    <w:rsid w:val="00904379"/>
    <w:rsid w:val="00904825"/>
    <w:rsid w:val="00904CDA"/>
    <w:rsid w:val="009055D7"/>
    <w:rsid w:val="009060D3"/>
    <w:rsid w:val="009100A6"/>
    <w:rsid w:val="00910A72"/>
    <w:rsid w:val="009122F4"/>
    <w:rsid w:val="00912B33"/>
    <w:rsid w:val="00912E3A"/>
    <w:rsid w:val="00913442"/>
    <w:rsid w:val="00914253"/>
    <w:rsid w:val="00915C68"/>
    <w:rsid w:val="0091644D"/>
    <w:rsid w:val="0091782C"/>
    <w:rsid w:val="00917F2C"/>
    <w:rsid w:val="00920A15"/>
    <w:rsid w:val="00922C8C"/>
    <w:rsid w:val="00923530"/>
    <w:rsid w:val="0092384E"/>
    <w:rsid w:val="009256F9"/>
    <w:rsid w:val="00931E50"/>
    <w:rsid w:val="009320B2"/>
    <w:rsid w:val="009323DE"/>
    <w:rsid w:val="00932BBE"/>
    <w:rsid w:val="00933D37"/>
    <w:rsid w:val="00933FF4"/>
    <w:rsid w:val="00934356"/>
    <w:rsid w:val="00934EAD"/>
    <w:rsid w:val="00936407"/>
    <w:rsid w:val="00936A67"/>
    <w:rsid w:val="0093777D"/>
    <w:rsid w:val="00937C65"/>
    <w:rsid w:val="0094009F"/>
    <w:rsid w:val="009407E2"/>
    <w:rsid w:val="009409C9"/>
    <w:rsid w:val="00940C54"/>
    <w:rsid w:val="00940F9C"/>
    <w:rsid w:val="009411BD"/>
    <w:rsid w:val="009426CD"/>
    <w:rsid w:val="00942729"/>
    <w:rsid w:val="00943DD7"/>
    <w:rsid w:val="00945348"/>
    <w:rsid w:val="0094748A"/>
    <w:rsid w:val="0094799A"/>
    <w:rsid w:val="00950273"/>
    <w:rsid w:val="0095182E"/>
    <w:rsid w:val="009534FC"/>
    <w:rsid w:val="00954440"/>
    <w:rsid w:val="00954700"/>
    <w:rsid w:val="0095650D"/>
    <w:rsid w:val="00957046"/>
    <w:rsid w:val="00957287"/>
    <w:rsid w:val="00957571"/>
    <w:rsid w:val="009601DB"/>
    <w:rsid w:val="00961AEA"/>
    <w:rsid w:val="00962451"/>
    <w:rsid w:val="00963B8A"/>
    <w:rsid w:val="00963FC5"/>
    <w:rsid w:val="00964BC2"/>
    <w:rsid w:val="00964DD4"/>
    <w:rsid w:val="0096534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778F5"/>
    <w:rsid w:val="009818CE"/>
    <w:rsid w:val="00981AB0"/>
    <w:rsid w:val="0098230E"/>
    <w:rsid w:val="009834E2"/>
    <w:rsid w:val="00983B5E"/>
    <w:rsid w:val="0098476F"/>
    <w:rsid w:val="00984BD0"/>
    <w:rsid w:val="00986633"/>
    <w:rsid w:val="00987364"/>
    <w:rsid w:val="009877A6"/>
    <w:rsid w:val="00987961"/>
    <w:rsid w:val="009909E7"/>
    <w:rsid w:val="00991812"/>
    <w:rsid w:val="00993CA6"/>
    <w:rsid w:val="009955ED"/>
    <w:rsid w:val="00995B47"/>
    <w:rsid w:val="00996969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346"/>
    <w:rsid w:val="009B5CBF"/>
    <w:rsid w:val="009B6E8D"/>
    <w:rsid w:val="009C0572"/>
    <w:rsid w:val="009C08B8"/>
    <w:rsid w:val="009C1BE2"/>
    <w:rsid w:val="009C20DE"/>
    <w:rsid w:val="009C2832"/>
    <w:rsid w:val="009C2D9C"/>
    <w:rsid w:val="009C311F"/>
    <w:rsid w:val="009C3CA9"/>
    <w:rsid w:val="009C4268"/>
    <w:rsid w:val="009C590D"/>
    <w:rsid w:val="009D057B"/>
    <w:rsid w:val="009D1DA6"/>
    <w:rsid w:val="009D3515"/>
    <w:rsid w:val="009D3C41"/>
    <w:rsid w:val="009D3C4D"/>
    <w:rsid w:val="009D59F8"/>
    <w:rsid w:val="009D6464"/>
    <w:rsid w:val="009D6D94"/>
    <w:rsid w:val="009D6F92"/>
    <w:rsid w:val="009D7EC3"/>
    <w:rsid w:val="009E0520"/>
    <w:rsid w:val="009E1F13"/>
    <w:rsid w:val="009E2187"/>
    <w:rsid w:val="009E3C76"/>
    <w:rsid w:val="009E4D7E"/>
    <w:rsid w:val="009F2046"/>
    <w:rsid w:val="009F3BE2"/>
    <w:rsid w:val="009F3C3B"/>
    <w:rsid w:val="009F3D07"/>
    <w:rsid w:val="009F6041"/>
    <w:rsid w:val="009F6632"/>
    <w:rsid w:val="009F6960"/>
    <w:rsid w:val="009F6D5D"/>
    <w:rsid w:val="009F78A1"/>
    <w:rsid w:val="00A04244"/>
    <w:rsid w:val="00A06643"/>
    <w:rsid w:val="00A06BA2"/>
    <w:rsid w:val="00A06F59"/>
    <w:rsid w:val="00A07AD4"/>
    <w:rsid w:val="00A07F7E"/>
    <w:rsid w:val="00A109AE"/>
    <w:rsid w:val="00A109F5"/>
    <w:rsid w:val="00A11293"/>
    <w:rsid w:val="00A12444"/>
    <w:rsid w:val="00A126CC"/>
    <w:rsid w:val="00A144D9"/>
    <w:rsid w:val="00A14584"/>
    <w:rsid w:val="00A15775"/>
    <w:rsid w:val="00A15A2B"/>
    <w:rsid w:val="00A162DB"/>
    <w:rsid w:val="00A164B1"/>
    <w:rsid w:val="00A1721F"/>
    <w:rsid w:val="00A17531"/>
    <w:rsid w:val="00A17FD9"/>
    <w:rsid w:val="00A208B5"/>
    <w:rsid w:val="00A22D0E"/>
    <w:rsid w:val="00A2375E"/>
    <w:rsid w:val="00A24F97"/>
    <w:rsid w:val="00A25901"/>
    <w:rsid w:val="00A25D6E"/>
    <w:rsid w:val="00A25EED"/>
    <w:rsid w:val="00A30227"/>
    <w:rsid w:val="00A30EBC"/>
    <w:rsid w:val="00A324E4"/>
    <w:rsid w:val="00A32706"/>
    <w:rsid w:val="00A32CA8"/>
    <w:rsid w:val="00A3318B"/>
    <w:rsid w:val="00A331FA"/>
    <w:rsid w:val="00A34B02"/>
    <w:rsid w:val="00A367C7"/>
    <w:rsid w:val="00A40443"/>
    <w:rsid w:val="00A42289"/>
    <w:rsid w:val="00A4257A"/>
    <w:rsid w:val="00A435BC"/>
    <w:rsid w:val="00A4367A"/>
    <w:rsid w:val="00A440F2"/>
    <w:rsid w:val="00A441B1"/>
    <w:rsid w:val="00A44A8B"/>
    <w:rsid w:val="00A44BAB"/>
    <w:rsid w:val="00A454A1"/>
    <w:rsid w:val="00A45B4E"/>
    <w:rsid w:val="00A46BC1"/>
    <w:rsid w:val="00A46EDB"/>
    <w:rsid w:val="00A51DE3"/>
    <w:rsid w:val="00A533C7"/>
    <w:rsid w:val="00A550F5"/>
    <w:rsid w:val="00A5563E"/>
    <w:rsid w:val="00A5746C"/>
    <w:rsid w:val="00A57B84"/>
    <w:rsid w:val="00A63429"/>
    <w:rsid w:val="00A64139"/>
    <w:rsid w:val="00A641AB"/>
    <w:rsid w:val="00A64223"/>
    <w:rsid w:val="00A6488A"/>
    <w:rsid w:val="00A657C3"/>
    <w:rsid w:val="00A66FBB"/>
    <w:rsid w:val="00A706C1"/>
    <w:rsid w:val="00A70B9B"/>
    <w:rsid w:val="00A70FA7"/>
    <w:rsid w:val="00A71283"/>
    <w:rsid w:val="00A713C9"/>
    <w:rsid w:val="00A73784"/>
    <w:rsid w:val="00A740A2"/>
    <w:rsid w:val="00A740DE"/>
    <w:rsid w:val="00A741F1"/>
    <w:rsid w:val="00A7429B"/>
    <w:rsid w:val="00A7521B"/>
    <w:rsid w:val="00A76022"/>
    <w:rsid w:val="00A77A75"/>
    <w:rsid w:val="00A81401"/>
    <w:rsid w:val="00A81A30"/>
    <w:rsid w:val="00A82246"/>
    <w:rsid w:val="00A84165"/>
    <w:rsid w:val="00A84328"/>
    <w:rsid w:val="00A84ADD"/>
    <w:rsid w:val="00A87D40"/>
    <w:rsid w:val="00A87E46"/>
    <w:rsid w:val="00A90598"/>
    <w:rsid w:val="00A905DC"/>
    <w:rsid w:val="00A90DCE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489A"/>
    <w:rsid w:val="00A955A3"/>
    <w:rsid w:val="00A95BFB"/>
    <w:rsid w:val="00A964E5"/>
    <w:rsid w:val="00AA01FE"/>
    <w:rsid w:val="00AA0448"/>
    <w:rsid w:val="00AA06F7"/>
    <w:rsid w:val="00AA16EB"/>
    <w:rsid w:val="00AA22A5"/>
    <w:rsid w:val="00AA2734"/>
    <w:rsid w:val="00AA3097"/>
    <w:rsid w:val="00AA44AF"/>
    <w:rsid w:val="00AA45D2"/>
    <w:rsid w:val="00AA52E9"/>
    <w:rsid w:val="00AA5825"/>
    <w:rsid w:val="00AA6204"/>
    <w:rsid w:val="00AA63EA"/>
    <w:rsid w:val="00AA6521"/>
    <w:rsid w:val="00AA670D"/>
    <w:rsid w:val="00AA696A"/>
    <w:rsid w:val="00AA6C7F"/>
    <w:rsid w:val="00AA7006"/>
    <w:rsid w:val="00AA711B"/>
    <w:rsid w:val="00AB06DC"/>
    <w:rsid w:val="00AB0BBF"/>
    <w:rsid w:val="00AB0DB7"/>
    <w:rsid w:val="00AB1539"/>
    <w:rsid w:val="00AB1D88"/>
    <w:rsid w:val="00AB2D1E"/>
    <w:rsid w:val="00AB5D90"/>
    <w:rsid w:val="00AB61A5"/>
    <w:rsid w:val="00AB65DC"/>
    <w:rsid w:val="00AB77FA"/>
    <w:rsid w:val="00AB7D48"/>
    <w:rsid w:val="00AC05FC"/>
    <w:rsid w:val="00AC0E66"/>
    <w:rsid w:val="00AC135E"/>
    <w:rsid w:val="00AC264C"/>
    <w:rsid w:val="00AC2A06"/>
    <w:rsid w:val="00AC36B4"/>
    <w:rsid w:val="00AC3CDE"/>
    <w:rsid w:val="00AC4EDC"/>
    <w:rsid w:val="00AC7381"/>
    <w:rsid w:val="00AD03E0"/>
    <w:rsid w:val="00AD19C6"/>
    <w:rsid w:val="00AD1BDC"/>
    <w:rsid w:val="00AD44D8"/>
    <w:rsid w:val="00AD566E"/>
    <w:rsid w:val="00AD68DC"/>
    <w:rsid w:val="00AD6D95"/>
    <w:rsid w:val="00AD6F2C"/>
    <w:rsid w:val="00AD71A1"/>
    <w:rsid w:val="00AE0D94"/>
    <w:rsid w:val="00AE1177"/>
    <w:rsid w:val="00AE1E13"/>
    <w:rsid w:val="00AE202D"/>
    <w:rsid w:val="00AE23F4"/>
    <w:rsid w:val="00AE335E"/>
    <w:rsid w:val="00AE3406"/>
    <w:rsid w:val="00AE34F9"/>
    <w:rsid w:val="00AE352B"/>
    <w:rsid w:val="00AE4AEF"/>
    <w:rsid w:val="00AE5425"/>
    <w:rsid w:val="00AE636F"/>
    <w:rsid w:val="00AE773A"/>
    <w:rsid w:val="00AF26AA"/>
    <w:rsid w:val="00AF316E"/>
    <w:rsid w:val="00AF33AD"/>
    <w:rsid w:val="00AF3A3A"/>
    <w:rsid w:val="00AF4AF5"/>
    <w:rsid w:val="00AF4EA2"/>
    <w:rsid w:val="00AF5415"/>
    <w:rsid w:val="00AF64A2"/>
    <w:rsid w:val="00AF6B2E"/>
    <w:rsid w:val="00AF6E56"/>
    <w:rsid w:val="00AF749A"/>
    <w:rsid w:val="00B003D2"/>
    <w:rsid w:val="00B0366E"/>
    <w:rsid w:val="00B03EB7"/>
    <w:rsid w:val="00B0472E"/>
    <w:rsid w:val="00B051D9"/>
    <w:rsid w:val="00B056E1"/>
    <w:rsid w:val="00B06949"/>
    <w:rsid w:val="00B07BFA"/>
    <w:rsid w:val="00B07F1D"/>
    <w:rsid w:val="00B10049"/>
    <w:rsid w:val="00B114FC"/>
    <w:rsid w:val="00B11609"/>
    <w:rsid w:val="00B138C6"/>
    <w:rsid w:val="00B14EB0"/>
    <w:rsid w:val="00B17A93"/>
    <w:rsid w:val="00B17BC6"/>
    <w:rsid w:val="00B20ACE"/>
    <w:rsid w:val="00B2100C"/>
    <w:rsid w:val="00B21776"/>
    <w:rsid w:val="00B22563"/>
    <w:rsid w:val="00B24045"/>
    <w:rsid w:val="00B24053"/>
    <w:rsid w:val="00B241EC"/>
    <w:rsid w:val="00B24556"/>
    <w:rsid w:val="00B24D31"/>
    <w:rsid w:val="00B2571E"/>
    <w:rsid w:val="00B25C52"/>
    <w:rsid w:val="00B267F9"/>
    <w:rsid w:val="00B2686F"/>
    <w:rsid w:val="00B268AF"/>
    <w:rsid w:val="00B26EED"/>
    <w:rsid w:val="00B27588"/>
    <w:rsid w:val="00B276F7"/>
    <w:rsid w:val="00B27C30"/>
    <w:rsid w:val="00B304C2"/>
    <w:rsid w:val="00B31538"/>
    <w:rsid w:val="00B31FA0"/>
    <w:rsid w:val="00B3204C"/>
    <w:rsid w:val="00B32126"/>
    <w:rsid w:val="00B323BE"/>
    <w:rsid w:val="00B32F4E"/>
    <w:rsid w:val="00B33849"/>
    <w:rsid w:val="00B33CBE"/>
    <w:rsid w:val="00B354CC"/>
    <w:rsid w:val="00B3643F"/>
    <w:rsid w:val="00B372CC"/>
    <w:rsid w:val="00B373FC"/>
    <w:rsid w:val="00B3752B"/>
    <w:rsid w:val="00B37C81"/>
    <w:rsid w:val="00B409F5"/>
    <w:rsid w:val="00B40A2C"/>
    <w:rsid w:val="00B40E48"/>
    <w:rsid w:val="00B4114D"/>
    <w:rsid w:val="00B4184B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5023D"/>
    <w:rsid w:val="00B50948"/>
    <w:rsid w:val="00B51485"/>
    <w:rsid w:val="00B5338F"/>
    <w:rsid w:val="00B53AA3"/>
    <w:rsid w:val="00B54215"/>
    <w:rsid w:val="00B542D1"/>
    <w:rsid w:val="00B551CE"/>
    <w:rsid w:val="00B56147"/>
    <w:rsid w:val="00B56766"/>
    <w:rsid w:val="00B57369"/>
    <w:rsid w:val="00B603D2"/>
    <w:rsid w:val="00B60EA2"/>
    <w:rsid w:val="00B62DEE"/>
    <w:rsid w:val="00B632A6"/>
    <w:rsid w:val="00B63C73"/>
    <w:rsid w:val="00B645E6"/>
    <w:rsid w:val="00B64BD0"/>
    <w:rsid w:val="00B65960"/>
    <w:rsid w:val="00B65DC4"/>
    <w:rsid w:val="00B66D60"/>
    <w:rsid w:val="00B66D6A"/>
    <w:rsid w:val="00B67735"/>
    <w:rsid w:val="00B714FB"/>
    <w:rsid w:val="00B71A69"/>
    <w:rsid w:val="00B72775"/>
    <w:rsid w:val="00B727C8"/>
    <w:rsid w:val="00B729A1"/>
    <w:rsid w:val="00B731D9"/>
    <w:rsid w:val="00B73B62"/>
    <w:rsid w:val="00B74131"/>
    <w:rsid w:val="00B74621"/>
    <w:rsid w:val="00B74CAC"/>
    <w:rsid w:val="00B74E81"/>
    <w:rsid w:val="00B763BE"/>
    <w:rsid w:val="00B776EC"/>
    <w:rsid w:val="00B778A4"/>
    <w:rsid w:val="00B825D9"/>
    <w:rsid w:val="00B830F5"/>
    <w:rsid w:val="00B83170"/>
    <w:rsid w:val="00B8365A"/>
    <w:rsid w:val="00B83E55"/>
    <w:rsid w:val="00B8535F"/>
    <w:rsid w:val="00B86FAC"/>
    <w:rsid w:val="00B87C08"/>
    <w:rsid w:val="00B90EC0"/>
    <w:rsid w:val="00B9124B"/>
    <w:rsid w:val="00B91CFF"/>
    <w:rsid w:val="00B93014"/>
    <w:rsid w:val="00B93D8A"/>
    <w:rsid w:val="00B95489"/>
    <w:rsid w:val="00B9667B"/>
    <w:rsid w:val="00B967CE"/>
    <w:rsid w:val="00B96B23"/>
    <w:rsid w:val="00B97997"/>
    <w:rsid w:val="00B97FE2"/>
    <w:rsid w:val="00BA1298"/>
    <w:rsid w:val="00BA12B5"/>
    <w:rsid w:val="00BA1E6D"/>
    <w:rsid w:val="00BA2812"/>
    <w:rsid w:val="00BA397E"/>
    <w:rsid w:val="00BA5521"/>
    <w:rsid w:val="00BA5678"/>
    <w:rsid w:val="00BA57A5"/>
    <w:rsid w:val="00BA5834"/>
    <w:rsid w:val="00BA6152"/>
    <w:rsid w:val="00BA74DA"/>
    <w:rsid w:val="00BB002F"/>
    <w:rsid w:val="00BB01AE"/>
    <w:rsid w:val="00BB0985"/>
    <w:rsid w:val="00BB0D45"/>
    <w:rsid w:val="00BB0F9B"/>
    <w:rsid w:val="00BB1A9D"/>
    <w:rsid w:val="00BB1AFB"/>
    <w:rsid w:val="00BB2A50"/>
    <w:rsid w:val="00BB2F4A"/>
    <w:rsid w:val="00BB354C"/>
    <w:rsid w:val="00BB3F9C"/>
    <w:rsid w:val="00BB4423"/>
    <w:rsid w:val="00BB4529"/>
    <w:rsid w:val="00BC0B14"/>
    <w:rsid w:val="00BC5481"/>
    <w:rsid w:val="00BC57BB"/>
    <w:rsid w:val="00BC6713"/>
    <w:rsid w:val="00BC7203"/>
    <w:rsid w:val="00BC7EB3"/>
    <w:rsid w:val="00BD004A"/>
    <w:rsid w:val="00BD05A4"/>
    <w:rsid w:val="00BD1027"/>
    <w:rsid w:val="00BD1520"/>
    <w:rsid w:val="00BD1521"/>
    <w:rsid w:val="00BD2484"/>
    <w:rsid w:val="00BD256E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AF0"/>
    <w:rsid w:val="00BE1C57"/>
    <w:rsid w:val="00BE21EF"/>
    <w:rsid w:val="00BE30AD"/>
    <w:rsid w:val="00BE3407"/>
    <w:rsid w:val="00BE375B"/>
    <w:rsid w:val="00BE4D04"/>
    <w:rsid w:val="00BE4DFF"/>
    <w:rsid w:val="00BE66D7"/>
    <w:rsid w:val="00BE6848"/>
    <w:rsid w:val="00BF0DA9"/>
    <w:rsid w:val="00BF10A7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BF712E"/>
    <w:rsid w:val="00BF763C"/>
    <w:rsid w:val="00BF7AED"/>
    <w:rsid w:val="00C0110C"/>
    <w:rsid w:val="00C0126A"/>
    <w:rsid w:val="00C0190A"/>
    <w:rsid w:val="00C02B8A"/>
    <w:rsid w:val="00C03BD8"/>
    <w:rsid w:val="00C03CE4"/>
    <w:rsid w:val="00C05116"/>
    <w:rsid w:val="00C05136"/>
    <w:rsid w:val="00C05938"/>
    <w:rsid w:val="00C06C97"/>
    <w:rsid w:val="00C07515"/>
    <w:rsid w:val="00C111B6"/>
    <w:rsid w:val="00C11499"/>
    <w:rsid w:val="00C11E2F"/>
    <w:rsid w:val="00C1309C"/>
    <w:rsid w:val="00C130AA"/>
    <w:rsid w:val="00C14BA1"/>
    <w:rsid w:val="00C14EE1"/>
    <w:rsid w:val="00C1546A"/>
    <w:rsid w:val="00C15500"/>
    <w:rsid w:val="00C159AF"/>
    <w:rsid w:val="00C20070"/>
    <w:rsid w:val="00C20666"/>
    <w:rsid w:val="00C215D7"/>
    <w:rsid w:val="00C21A25"/>
    <w:rsid w:val="00C22B66"/>
    <w:rsid w:val="00C2319C"/>
    <w:rsid w:val="00C23CF8"/>
    <w:rsid w:val="00C26612"/>
    <w:rsid w:val="00C271A7"/>
    <w:rsid w:val="00C27927"/>
    <w:rsid w:val="00C27D6F"/>
    <w:rsid w:val="00C30A2A"/>
    <w:rsid w:val="00C30BCE"/>
    <w:rsid w:val="00C313CF"/>
    <w:rsid w:val="00C31424"/>
    <w:rsid w:val="00C33890"/>
    <w:rsid w:val="00C3431F"/>
    <w:rsid w:val="00C348FA"/>
    <w:rsid w:val="00C352EF"/>
    <w:rsid w:val="00C36063"/>
    <w:rsid w:val="00C3628E"/>
    <w:rsid w:val="00C3750D"/>
    <w:rsid w:val="00C37705"/>
    <w:rsid w:val="00C40F7D"/>
    <w:rsid w:val="00C41F22"/>
    <w:rsid w:val="00C4251A"/>
    <w:rsid w:val="00C43D14"/>
    <w:rsid w:val="00C43D79"/>
    <w:rsid w:val="00C44FA6"/>
    <w:rsid w:val="00C450E0"/>
    <w:rsid w:val="00C4625B"/>
    <w:rsid w:val="00C46386"/>
    <w:rsid w:val="00C468DA"/>
    <w:rsid w:val="00C473A6"/>
    <w:rsid w:val="00C4779E"/>
    <w:rsid w:val="00C50306"/>
    <w:rsid w:val="00C51B46"/>
    <w:rsid w:val="00C5312A"/>
    <w:rsid w:val="00C537DA"/>
    <w:rsid w:val="00C5394F"/>
    <w:rsid w:val="00C5440D"/>
    <w:rsid w:val="00C5516A"/>
    <w:rsid w:val="00C577B1"/>
    <w:rsid w:val="00C6051C"/>
    <w:rsid w:val="00C605AC"/>
    <w:rsid w:val="00C60A41"/>
    <w:rsid w:val="00C60C09"/>
    <w:rsid w:val="00C610C1"/>
    <w:rsid w:val="00C621F6"/>
    <w:rsid w:val="00C62D18"/>
    <w:rsid w:val="00C633A5"/>
    <w:rsid w:val="00C63CA4"/>
    <w:rsid w:val="00C648CC"/>
    <w:rsid w:val="00C64FDA"/>
    <w:rsid w:val="00C6698C"/>
    <w:rsid w:val="00C66E16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5C0A"/>
    <w:rsid w:val="00C76DD0"/>
    <w:rsid w:val="00C778E9"/>
    <w:rsid w:val="00C77F23"/>
    <w:rsid w:val="00C77F51"/>
    <w:rsid w:val="00C80B59"/>
    <w:rsid w:val="00C81AA9"/>
    <w:rsid w:val="00C82079"/>
    <w:rsid w:val="00C82471"/>
    <w:rsid w:val="00C842B6"/>
    <w:rsid w:val="00C847F1"/>
    <w:rsid w:val="00C85180"/>
    <w:rsid w:val="00C85BF8"/>
    <w:rsid w:val="00C85F9B"/>
    <w:rsid w:val="00C87CF3"/>
    <w:rsid w:val="00C908C7"/>
    <w:rsid w:val="00C91E36"/>
    <w:rsid w:val="00C92616"/>
    <w:rsid w:val="00C929BA"/>
    <w:rsid w:val="00C92F00"/>
    <w:rsid w:val="00C92FF9"/>
    <w:rsid w:val="00C93F8B"/>
    <w:rsid w:val="00C94435"/>
    <w:rsid w:val="00C94645"/>
    <w:rsid w:val="00C9526E"/>
    <w:rsid w:val="00C9560B"/>
    <w:rsid w:val="00C958EA"/>
    <w:rsid w:val="00C95E84"/>
    <w:rsid w:val="00C96B33"/>
    <w:rsid w:val="00CA06E0"/>
    <w:rsid w:val="00CA1A21"/>
    <w:rsid w:val="00CA1B4E"/>
    <w:rsid w:val="00CA2BB9"/>
    <w:rsid w:val="00CA4AB2"/>
    <w:rsid w:val="00CA4EFE"/>
    <w:rsid w:val="00CA59AE"/>
    <w:rsid w:val="00CA75B5"/>
    <w:rsid w:val="00CA7ADC"/>
    <w:rsid w:val="00CA7C91"/>
    <w:rsid w:val="00CB06F2"/>
    <w:rsid w:val="00CB163C"/>
    <w:rsid w:val="00CB23F6"/>
    <w:rsid w:val="00CB5749"/>
    <w:rsid w:val="00CB6DA5"/>
    <w:rsid w:val="00CC0A5A"/>
    <w:rsid w:val="00CC1FC3"/>
    <w:rsid w:val="00CC2667"/>
    <w:rsid w:val="00CC5223"/>
    <w:rsid w:val="00CC5B1E"/>
    <w:rsid w:val="00CC61D9"/>
    <w:rsid w:val="00CC68C3"/>
    <w:rsid w:val="00CC736D"/>
    <w:rsid w:val="00CC741A"/>
    <w:rsid w:val="00CC7537"/>
    <w:rsid w:val="00CC761C"/>
    <w:rsid w:val="00CC7AC6"/>
    <w:rsid w:val="00CD3E56"/>
    <w:rsid w:val="00CD4212"/>
    <w:rsid w:val="00CD48DD"/>
    <w:rsid w:val="00CD6D29"/>
    <w:rsid w:val="00CD7119"/>
    <w:rsid w:val="00CD7641"/>
    <w:rsid w:val="00CD77D5"/>
    <w:rsid w:val="00CE3E5B"/>
    <w:rsid w:val="00CE64AE"/>
    <w:rsid w:val="00CF04B4"/>
    <w:rsid w:val="00CF0BA1"/>
    <w:rsid w:val="00CF0C69"/>
    <w:rsid w:val="00CF1483"/>
    <w:rsid w:val="00CF3BA7"/>
    <w:rsid w:val="00CF3C05"/>
    <w:rsid w:val="00CF49F0"/>
    <w:rsid w:val="00D005BC"/>
    <w:rsid w:val="00D01372"/>
    <w:rsid w:val="00D02A8D"/>
    <w:rsid w:val="00D02C6A"/>
    <w:rsid w:val="00D0309A"/>
    <w:rsid w:val="00D03146"/>
    <w:rsid w:val="00D04629"/>
    <w:rsid w:val="00D0712A"/>
    <w:rsid w:val="00D07547"/>
    <w:rsid w:val="00D07BD0"/>
    <w:rsid w:val="00D10B93"/>
    <w:rsid w:val="00D125B4"/>
    <w:rsid w:val="00D128C9"/>
    <w:rsid w:val="00D13D72"/>
    <w:rsid w:val="00D13E1A"/>
    <w:rsid w:val="00D14BCD"/>
    <w:rsid w:val="00D14D7D"/>
    <w:rsid w:val="00D15857"/>
    <w:rsid w:val="00D160BB"/>
    <w:rsid w:val="00D1633D"/>
    <w:rsid w:val="00D16F0E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3500B"/>
    <w:rsid w:val="00D37D4F"/>
    <w:rsid w:val="00D404DE"/>
    <w:rsid w:val="00D40BC2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7440"/>
    <w:rsid w:val="00D47872"/>
    <w:rsid w:val="00D507A7"/>
    <w:rsid w:val="00D5096C"/>
    <w:rsid w:val="00D51E45"/>
    <w:rsid w:val="00D5211F"/>
    <w:rsid w:val="00D521CB"/>
    <w:rsid w:val="00D52AFB"/>
    <w:rsid w:val="00D52FFE"/>
    <w:rsid w:val="00D5355E"/>
    <w:rsid w:val="00D54B44"/>
    <w:rsid w:val="00D54ED0"/>
    <w:rsid w:val="00D55371"/>
    <w:rsid w:val="00D567B4"/>
    <w:rsid w:val="00D56ACA"/>
    <w:rsid w:val="00D61448"/>
    <w:rsid w:val="00D62C4E"/>
    <w:rsid w:val="00D637D6"/>
    <w:rsid w:val="00D63F62"/>
    <w:rsid w:val="00D644BC"/>
    <w:rsid w:val="00D6491B"/>
    <w:rsid w:val="00D64FD9"/>
    <w:rsid w:val="00D65D9E"/>
    <w:rsid w:val="00D66A2D"/>
    <w:rsid w:val="00D67280"/>
    <w:rsid w:val="00D7019A"/>
    <w:rsid w:val="00D705F5"/>
    <w:rsid w:val="00D70EF4"/>
    <w:rsid w:val="00D72C7C"/>
    <w:rsid w:val="00D73E26"/>
    <w:rsid w:val="00D743C4"/>
    <w:rsid w:val="00D74604"/>
    <w:rsid w:val="00D749E9"/>
    <w:rsid w:val="00D74E67"/>
    <w:rsid w:val="00D74F29"/>
    <w:rsid w:val="00D76385"/>
    <w:rsid w:val="00D765CC"/>
    <w:rsid w:val="00D7672D"/>
    <w:rsid w:val="00D76FC2"/>
    <w:rsid w:val="00D77568"/>
    <w:rsid w:val="00D77583"/>
    <w:rsid w:val="00D80236"/>
    <w:rsid w:val="00D8032A"/>
    <w:rsid w:val="00D80974"/>
    <w:rsid w:val="00D822E1"/>
    <w:rsid w:val="00D82EDA"/>
    <w:rsid w:val="00D83A92"/>
    <w:rsid w:val="00D84A11"/>
    <w:rsid w:val="00D84A1E"/>
    <w:rsid w:val="00D8513D"/>
    <w:rsid w:val="00D85329"/>
    <w:rsid w:val="00D85FDC"/>
    <w:rsid w:val="00D86190"/>
    <w:rsid w:val="00D868E9"/>
    <w:rsid w:val="00D86DA3"/>
    <w:rsid w:val="00D87AAC"/>
    <w:rsid w:val="00D906F4"/>
    <w:rsid w:val="00D90981"/>
    <w:rsid w:val="00D91295"/>
    <w:rsid w:val="00D9180B"/>
    <w:rsid w:val="00D92305"/>
    <w:rsid w:val="00D93579"/>
    <w:rsid w:val="00D94DCA"/>
    <w:rsid w:val="00D95ACE"/>
    <w:rsid w:val="00D95D25"/>
    <w:rsid w:val="00D9711C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51F2"/>
    <w:rsid w:val="00DA5F61"/>
    <w:rsid w:val="00DA614F"/>
    <w:rsid w:val="00DA65CA"/>
    <w:rsid w:val="00DA704D"/>
    <w:rsid w:val="00DB0AB7"/>
    <w:rsid w:val="00DB3E72"/>
    <w:rsid w:val="00DB4728"/>
    <w:rsid w:val="00DB5521"/>
    <w:rsid w:val="00DB56E4"/>
    <w:rsid w:val="00DB5A48"/>
    <w:rsid w:val="00DB627A"/>
    <w:rsid w:val="00DB6B4B"/>
    <w:rsid w:val="00DB6CB4"/>
    <w:rsid w:val="00DB70C9"/>
    <w:rsid w:val="00DB76A5"/>
    <w:rsid w:val="00DB7D1F"/>
    <w:rsid w:val="00DC033E"/>
    <w:rsid w:val="00DC16C3"/>
    <w:rsid w:val="00DC2943"/>
    <w:rsid w:val="00DC30BA"/>
    <w:rsid w:val="00DC3499"/>
    <w:rsid w:val="00DC416E"/>
    <w:rsid w:val="00DC574F"/>
    <w:rsid w:val="00DC67BC"/>
    <w:rsid w:val="00DD218D"/>
    <w:rsid w:val="00DD2207"/>
    <w:rsid w:val="00DD2C1E"/>
    <w:rsid w:val="00DD38E6"/>
    <w:rsid w:val="00DD438E"/>
    <w:rsid w:val="00DD447F"/>
    <w:rsid w:val="00DD4EAB"/>
    <w:rsid w:val="00DD69FD"/>
    <w:rsid w:val="00DD6BA6"/>
    <w:rsid w:val="00DD6ECB"/>
    <w:rsid w:val="00DE2FCD"/>
    <w:rsid w:val="00DE33AA"/>
    <w:rsid w:val="00DE3A91"/>
    <w:rsid w:val="00DE3DEF"/>
    <w:rsid w:val="00DE4D05"/>
    <w:rsid w:val="00DE53BA"/>
    <w:rsid w:val="00DE56A3"/>
    <w:rsid w:val="00DE578B"/>
    <w:rsid w:val="00DE58B0"/>
    <w:rsid w:val="00DE5AE1"/>
    <w:rsid w:val="00DE723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997"/>
    <w:rsid w:val="00DF6E70"/>
    <w:rsid w:val="00DF6E87"/>
    <w:rsid w:val="00DF77F3"/>
    <w:rsid w:val="00DF7D62"/>
    <w:rsid w:val="00DF7DF1"/>
    <w:rsid w:val="00DF7F69"/>
    <w:rsid w:val="00E002AB"/>
    <w:rsid w:val="00E02629"/>
    <w:rsid w:val="00E02A7E"/>
    <w:rsid w:val="00E03FAD"/>
    <w:rsid w:val="00E0488C"/>
    <w:rsid w:val="00E04D78"/>
    <w:rsid w:val="00E059A8"/>
    <w:rsid w:val="00E05A82"/>
    <w:rsid w:val="00E061E9"/>
    <w:rsid w:val="00E0643B"/>
    <w:rsid w:val="00E07516"/>
    <w:rsid w:val="00E07BD0"/>
    <w:rsid w:val="00E111A5"/>
    <w:rsid w:val="00E11B14"/>
    <w:rsid w:val="00E13911"/>
    <w:rsid w:val="00E13BBF"/>
    <w:rsid w:val="00E14AB5"/>
    <w:rsid w:val="00E15A49"/>
    <w:rsid w:val="00E15F68"/>
    <w:rsid w:val="00E2000E"/>
    <w:rsid w:val="00E202B0"/>
    <w:rsid w:val="00E23886"/>
    <w:rsid w:val="00E2426A"/>
    <w:rsid w:val="00E24B34"/>
    <w:rsid w:val="00E25569"/>
    <w:rsid w:val="00E259C1"/>
    <w:rsid w:val="00E259C4"/>
    <w:rsid w:val="00E26AE6"/>
    <w:rsid w:val="00E27AA7"/>
    <w:rsid w:val="00E303BD"/>
    <w:rsid w:val="00E30A8A"/>
    <w:rsid w:val="00E30F5E"/>
    <w:rsid w:val="00E31CF5"/>
    <w:rsid w:val="00E329C8"/>
    <w:rsid w:val="00E33D4E"/>
    <w:rsid w:val="00E33EB3"/>
    <w:rsid w:val="00E34B7C"/>
    <w:rsid w:val="00E34ED4"/>
    <w:rsid w:val="00E34FD8"/>
    <w:rsid w:val="00E3560A"/>
    <w:rsid w:val="00E35BA1"/>
    <w:rsid w:val="00E35E82"/>
    <w:rsid w:val="00E36027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1B1D"/>
    <w:rsid w:val="00E525F4"/>
    <w:rsid w:val="00E5407F"/>
    <w:rsid w:val="00E55073"/>
    <w:rsid w:val="00E55C9F"/>
    <w:rsid w:val="00E55FEE"/>
    <w:rsid w:val="00E56379"/>
    <w:rsid w:val="00E57025"/>
    <w:rsid w:val="00E5746E"/>
    <w:rsid w:val="00E576BC"/>
    <w:rsid w:val="00E57F2F"/>
    <w:rsid w:val="00E60E7B"/>
    <w:rsid w:val="00E62323"/>
    <w:rsid w:val="00E62760"/>
    <w:rsid w:val="00E62876"/>
    <w:rsid w:val="00E642D7"/>
    <w:rsid w:val="00E65BC3"/>
    <w:rsid w:val="00E65E20"/>
    <w:rsid w:val="00E668F8"/>
    <w:rsid w:val="00E7168E"/>
    <w:rsid w:val="00E7208E"/>
    <w:rsid w:val="00E726BF"/>
    <w:rsid w:val="00E72B8B"/>
    <w:rsid w:val="00E73252"/>
    <w:rsid w:val="00E755DC"/>
    <w:rsid w:val="00E76F56"/>
    <w:rsid w:val="00E77C17"/>
    <w:rsid w:val="00E77C27"/>
    <w:rsid w:val="00E77D41"/>
    <w:rsid w:val="00E803AD"/>
    <w:rsid w:val="00E81065"/>
    <w:rsid w:val="00E81F27"/>
    <w:rsid w:val="00E83DE9"/>
    <w:rsid w:val="00E84091"/>
    <w:rsid w:val="00E84680"/>
    <w:rsid w:val="00E8553F"/>
    <w:rsid w:val="00E859BF"/>
    <w:rsid w:val="00E859F7"/>
    <w:rsid w:val="00E86318"/>
    <w:rsid w:val="00E865C3"/>
    <w:rsid w:val="00E8710E"/>
    <w:rsid w:val="00E87D46"/>
    <w:rsid w:val="00E91965"/>
    <w:rsid w:val="00E9329A"/>
    <w:rsid w:val="00E93A7D"/>
    <w:rsid w:val="00E94612"/>
    <w:rsid w:val="00E95BD9"/>
    <w:rsid w:val="00E96041"/>
    <w:rsid w:val="00E96227"/>
    <w:rsid w:val="00E971DE"/>
    <w:rsid w:val="00E97EB4"/>
    <w:rsid w:val="00EA0FF9"/>
    <w:rsid w:val="00EA34F7"/>
    <w:rsid w:val="00EA41D2"/>
    <w:rsid w:val="00EA62D9"/>
    <w:rsid w:val="00EA68DD"/>
    <w:rsid w:val="00EA71C8"/>
    <w:rsid w:val="00EA77E6"/>
    <w:rsid w:val="00EB0CED"/>
    <w:rsid w:val="00EB163F"/>
    <w:rsid w:val="00EB21E3"/>
    <w:rsid w:val="00EB3DFC"/>
    <w:rsid w:val="00EB5476"/>
    <w:rsid w:val="00EB5A01"/>
    <w:rsid w:val="00EB5C2B"/>
    <w:rsid w:val="00EB680E"/>
    <w:rsid w:val="00EB6B07"/>
    <w:rsid w:val="00EB6B4F"/>
    <w:rsid w:val="00EB70C6"/>
    <w:rsid w:val="00EB78F4"/>
    <w:rsid w:val="00EB7B02"/>
    <w:rsid w:val="00EB7F43"/>
    <w:rsid w:val="00EC0B88"/>
    <w:rsid w:val="00EC0FA1"/>
    <w:rsid w:val="00EC12D5"/>
    <w:rsid w:val="00EC19DE"/>
    <w:rsid w:val="00EC44D2"/>
    <w:rsid w:val="00EC47E2"/>
    <w:rsid w:val="00EC6C91"/>
    <w:rsid w:val="00ED3C8F"/>
    <w:rsid w:val="00ED54B6"/>
    <w:rsid w:val="00ED631B"/>
    <w:rsid w:val="00EE00DC"/>
    <w:rsid w:val="00EE0D28"/>
    <w:rsid w:val="00EE102F"/>
    <w:rsid w:val="00EE142B"/>
    <w:rsid w:val="00EE1940"/>
    <w:rsid w:val="00EE1F42"/>
    <w:rsid w:val="00EE256B"/>
    <w:rsid w:val="00EE2CC0"/>
    <w:rsid w:val="00EE2E14"/>
    <w:rsid w:val="00EE2E7B"/>
    <w:rsid w:val="00EE3118"/>
    <w:rsid w:val="00EE4500"/>
    <w:rsid w:val="00EE475E"/>
    <w:rsid w:val="00EE5469"/>
    <w:rsid w:val="00EE58EB"/>
    <w:rsid w:val="00EE5D02"/>
    <w:rsid w:val="00EE6811"/>
    <w:rsid w:val="00EE6B86"/>
    <w:rsid w:val="00EE6E21"/>
    <w:rsid w:val="00EE70AB"/>
    <w:rsid w:val="00EE7672"/>
    <w:rsid w:val="00EF0A25"/>
    <w:rsid w:val="00EF1DF4"/>
    <w:rsid w:val="00EF20B6"/>
    <w:rsid w:val="00EF2420"/>
    <w:rsid w:val="00EF5704"/>
    <w:rsid w:val="00EF59D0"/>
    <w:rsid w:val="00EF5ADE"/>
    <w:rsid w:val="00EF5E6E"/>
    <w:rsid w:val="00EF6DBD"/>
    <w:rsid w:val="00F00416"/>
    <w:rsid w:val="00F008CA"/>
    <w:rsid w:val="00F01FEE"/>
    <w:rsid w:val="00F02283"/>
    <w:rsid w:val="00F0248E"/>
    <w:rsid w:val="00F025DF"/>
    <w:rsid w:val="00F02B96"/>
    <w:rsid w:val="00F030C5"/>
    <w:rsid w:val="00F03B76"/>
    <w:rsid w:val="00F051C9"/>
    <w:rsid w:val="00F05ACC"/>
    <w:rsid w:val="00F103B3"/>
    <w:rsid w:val="00F115AD"/>
    <w:rsid w:val="00F11A4C"/>
    <w:rsid w:val="00F12963"/>
    <w:rsid w:val="00F12AFA"/>
    <w:rsid w:val="00F14D15"/>
    <w:rsid w:val="00F156C8"/>
    <w:rsid w:val="00F1637F"/>
    <w:rsid w:val="00F1787D"/>
    <w:rsid w:val="00F21560"/>
    <w:rsid w:val="00F2202D"/>
    <w:rsid w:val="00F22CED"/>
    <w:rsid w:val="00F23474"/>
    <w:rsid w:val="00F23D55"/>
    <w:rsid w:val="00F23EB3"/>
    <w:rsid w:val="00F23F87"/>
    <w:rsid w:val="00F263FE"/>
    <w:rsid w:val="00F26481"/>
    <w:rsid w:val="00F26C12"/>
    <w:rsid w:val="00F2788F"/>
    <w:rsid w:val="00F30569"/>
    <w:rsid w:val="00F30E7D"/>
    <w:rsid w:val="00F31BB4"/>
    <w:rsid w:val="00F32E1B"/>
    <w:rsid w:val="00F330A6"/>
    <w:rsid w:val="00F33824"/>
    <w:rsid w:val="00F3489F"/>
    <w:rsid w:val="00F357BA"/>
    <w:rsid w:val="00F357CF"/>
    <w:rsid w:val="00F366F2"/>
    <w:rsid w:val="00F36F11"/>
    <w:rsid w:val="00F40EE6"/>
    <w:rsid w:val="00F41959"/>
    <w:rsid w:val="00F421EF"/>
    <w:rsid w:val="00F42BFD"/>
    <w:rsid w:val="00F43628"/>
    <w:rsid w:val="00F43642"/>
    <w:rsid w:val="00F46AF0"/>
    <w:rsid w:val="00F47BF3"/>
    <w:rsid w:val="00F47F17"/>
    <w:rsid w:val="00F50151"/>
    <w:rsid w:val="00F507F1"/>
    <w:rsid w:val="00F52072"/>
    <w:rsid w:val="00F5338C"/>
    <w:rsid w:val="00F53866"/>
    <w:rsid w:val="00F53F4E"/>
    <w:rsid w:val="00F53FC3"/>
    <w:rsid w:val="00F55985"/>
    <w:rsid w:val="00F55AE0"/>
    <w:rsid w:val="00F56833"/>
    <w:rsid w:val="00F56B7C"/>
    <w:rsid w:val="00F57A8D"/>
    <w:rsid w:val="00F602E6"/>
    <w:rsid w:val="00F6377E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83A"/>
    <w:rsid w:val="00F75F06"/>
    <w:rsid w:val="00F776DF"/>
    <w:rsid w:val="00F77E91"/>
    <w:rsid w:val="00F81571"/>
    <w:rsid w:val="00F829E2"/>
    <w:rsid w:val="00F83313"/>
    <w:rsid w:val="00F835EB"/>
    <w:rsid w:val="00F842D1"/>
    <w:rsid w:val="00F86E73"/>
    <w:rsid w:val="00F90022"/>
    <w:rsid w:val="00F9153A"/>
    <w:rsid w:val="00F91846"/>
    <w:rsid w:val="00F918CC"/>
    <w:rsid w:val="00F919E1"/>
    <w:rsid w:val="00F9221B"/>
    <w:rsid w:val="00F9291E"/>
    <w:rsid w:val="00F938B2"/>
    <w:rsid w:val="00F957BD"/>
    <w:rsid w:val="00F96996"/>
    <w:rsid w:val="00F96C55"/>
    <w:rsid w:val="00F975DF"/>
    <w:rsid w:val="00F97AD8"/>
    <w:rsid w:val="00FA03AE"/>
    <w:rsid w:val="00FA2AD4"/>
    <w:rsid w:val="00FA350C"/>
    <w:rsid w:val="00FA384A"/>
    <w:rsid w:val="00FA6806"/>
    <w:rsid w:val="00FA6D19"/>
    <w:rsid w:val="00FB06D6"/>
    <w:rsid w:val="00FB091D"/>
    <w:rsid w:val="00FB1830"/>
    <w:rsid w:val="00FB2E36"/>
    <w:rsid w:val="00FB328C"/>
    <w:rsid w:val="00FB34CD"/>
    <w:rsid w:val="00FB398F"/>
    <w:rsid w:val="00FB3BA5"/>
    <w:rsid w:val="00FB5F80"/>
    <w:rsid w:val="00FB67BF"/>
    <w:rsid w:val="00FC0826"/>
    <w:rsid w:val="00FC1E6F"/>
    <w:rsid w:val="00FC363A"/>
    <w:rsid w:val="00FC4A69"/>
    <w:rsid w:val="00FC4C35"/>
    <w:rsid w:val="00FC56CF"/>
    <w:rsid w:val="00FC5969"/>
    <w:rsid w:val="00FC5CB6"/>
    <w:rsid w:val="00FC6BC2"/>
    <w:rsid w:val="00FC720C"/>
    <w:rsid w:val="00FD1267"/>
    <w:rsid w:val="00FD1619"/>
    <w:rsid w:val="00FD2B67"/>
    <w:rsid w:val="00FD3520"/>
    <w:rsid w:val="00FD39CA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14FB"/>
    <w:rsid w:val="00FF39F3"/>
    <w:rsid w:val="00FF3FD9"/>
    <w:rsid w:val="00FF4756"/>
    <w:rsid w:val="00FF4CB5"/>
    <w:rsid w:val="00FF4FFE"/>
    <w:rsid w:val="00FF56E1"/>
    <w:rsid w:val="00FF7119"/>
    <w:rsid w:val="00FF71AD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."/>
  <w:listSeparator w:val=","/>
  <w14:docId w14:val="3028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D5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uiPriority w:val="9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aliases w:val="Subject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uiPriority w:val="9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semiHidden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Tablea0">
    <w:name w:val="Table(a)"/>
    <w:aliases w:val="ta"/>
    <w:basedOn w:val="Normal"/>
    <w:rsid w:val="00AF316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323BE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60646C"/>
    <w:pPr>
      <w:tabs>
        <w:tab w:val="left" w:pos="709"/>
      </w:tabs>
      <w:autoSpaceDE/>
      <w:autoSpaceDN/>
      <w:spacing w:before="122" w:line="198" w:lineRule="exact"/>
      <w:ind w:left="709" w:hanging="709"/>
    </w:pPr>
    <w:rPr>
      <w:sz w:val="18"/>
      <w:szCs w:val="20"/>
      <w:lang w:eastAsia="en-AU"/>
    </w:rPr>
  </w:style>
  <w:style w:type="paragraph" w:customStyle="1" w:styleId="TableAA">
    <w:name w:val="Table(AA)"/>
    <w:aliases w:val="taaa"/>
    <w:basedOn w:val="Normal"/>
    <w:rsid w:val="00DD447F"/>
    <w:pPr>
      <w:tabs>
        <w:tab w:val="left" w:pos="-6543"/>
        <w:tab w:val="left" w:pos="-6260"/>
      </w:tabs>
      <w:autoSpaceDE/>
      <w:autoSpaceDN/>
      <w:spacing w:line="240" w:lineRule="exact"/>
      <w:ind w:left="1055" w:hanging="284"/>
    </w:pPr>
    <w:rPr>
      <w:sz w:val="20"/>
      <w:szCs w:val="20"/>
      <w:lang w:eastAsia="en-AU"/>
    </w:rPr>
  </w:style>
  <w:style w:type="paragraph" w:customStyle="1" w:styleId="definition">
    <w:name w:val="definition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0">
    <w:name w:val="paragraphsub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partno">
    <w:name w:val="charpartno"/>
    <w:basedOn w:val="DefaultParagraphFont"/>
    <w:rsid w:val="003A2C5B"/>
  </w:style>
  <w:style w:type="character" w:customStyle="1" w:styleId="charparttext">
    <w:name w:val="charparttext"/>
    <w:basedOn w:val="DefaultParagraphFont"/>
    <w:rsid w:val="003A2C5B"/>
  </w:style>
  <w:style w:type="paragraph" w:customStyle="1" w:styleId="subsection">
    <w:name w:val="subsection"/>
    <w:aliases w:val="ss,Subsection"/>
    <w:basedOn w:val="Normal"/>
    <w:link w:val="subsectionChar"/>
    <w:rsid w:val="008425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1FDB"/>
    <w:pPr>
      <w:keepNext/>
      <w:keepLines/>
      <w:autoSpaceDE/>
      <w:autoSpaceDN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821FDB"/>
  </w:style>
  <w:style w:type="paragraph" w:customStyle="1" w:styleId="Definition0">
    <w:name w:val="Definition"/>
    <w:aliases w:val="dd"/>
    <w:basedOn w:val="Normal"/>
    <w:rsid w:val="00821FDB"/>
    <w:pPr>
      <w:autoSpaceDE/>
      <w:autoSpaceDN/>
      <w:spacing w:before="180"/>
      <w:ind w:left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21FDB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B32F4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B32F4E"/>
    <w:rPr>
      <w:sz w:val="18"/>
    </w:rPr>
  </w:style>
  <w:style w:type="paragraph" w:customStyle="1" w:styleId="Item">
    <w:name w:val="Item"/>
    <w:aliases w:val="i"/>
    <w:basedOn w:val="Normal"/>
    <w:next w:val="Normal"/>
    <w:rsid w:val="00090A62"/>
    <w:pPr>
      <w:keepLines/>
      <w:autoSpaceDE/>
      <w:autoSpaceDN/>
      <w:spacing w:before="80"/>
      <w:ind w:left="709"/>
    </w:pPr>
    <w:rPr>
      <w:sz w:val="22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E2556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har1">
    <w:name w:val="Char1"/>
    <w:basedOn w:val="Normal"/>
    <w:rsid w:val="0042258E"/>
    <w:pPr>
      <w:autoSpaceDE/>
      <w:autoSpaceDN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2s">
    <w:name w:val="a2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3s">
    <w:name w:val="a3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heading00">
    <w:name w:val="tableheading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0">
    <w:name w:val="tabletext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00">
    <w:name w:val="tablea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i0">
    <w:name w:val="tablei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a0">
    <w:name w:val="tableaa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D5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uiPriority w:val="9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aliases w:val="Subject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uiPriority w:val="9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semiHidden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Tablea0">
    <w:name w:val="Table(a)"/>
    <w:aliases w:val="ta"/>
    <w:basedOn w:val="Normal"/>
    <w:rsid w:val="00AF316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B323BE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  <w:style w:type="paragraph" w:customStyle="1" w:styleId="notemargin">
    <w:name w:val="note(margin)"/>
    <w:aliases w:val="nm"/>
    <w:basedOn w:val="Normal"/>
    <w:rsid w:val="0060646C"/>
    <w:pPr>
      <w:tabs>
        <w:tab w:val="left" w:pos="709"/>
      </w:tabs>
      <w:autoSpaceDE/>
      <w:autoSpaceDN/>
      <w:spacing w:before="122" w:line="198" w:lineRule="exact"/>
      <w:ind w:left="709" w:hanging="709"/>
    </w:pPr>
    <w:rPr>
      <w:sz w:val="18"/>
      <w:szCs w:val="20"/>
      <w:lang w:eastAsia="en-AU"/>
    </w:rPr>
  </w:style>
  <w:style w:type="paragraph" w:customStyle="1" w:styleId="TableAA">
    <w:name w:val="Table(AA)"/>
    <w:aliases w:val="taaa"/>
    <w:basedOn w:val="Normal"/>
    <w:rsid w:val="00DD447F"/>
    <w:pPr>
      <w:tabs>
        <w:tab w:val="left" w:pos="-6543"/>
        <w:tab w:val="left" w:pos="-6260"/>
      </w:tabs>
      <w:autoSpaceDE/>
      <w:autoSpaceDN/>
      <w:spacing w:line="240" w:lineRule="exact"/>
      <w:ind w:left="1055" w:hanging="284"/>
    </w:pPr>
    <w:rPr>
      <w:sz w:val="20"/>
      <w:szCs w:val="20"/>
      <w:lang w:eastAsia="en-AU"/>
    </w:rPr>
  </w:style>
  <w:style w:type="paragraph" w:customStyle="1" w:styleId="definition">
    <w:name w:val="definition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0">
    <w:name w:val="paragraphsub"/>
    <w:basedOn w:val="Normal"/>
    <w:rsid w:val="003E3E05"/>
    <w:pPr>
      <w:autoSpaceDE/>
      <w:autoSpaceDN/>
      <w:spacing w:before="100" w:beforeAutospacing="1" w:after="100" w:afterAutospacing="1"/>
    </w:pPr>
    <w:rPr>
      <w:lang w:eastAsia="en-AU"/>
    </w:rPr>
  </w:style>
  <w:style w:type="character" w:customStyle="1" w:styleId="charpartno">
    <w:name w:val="charpartno"/>
    <w:basedOn w:val="DefaultParagraphFont"/>
    <w:rsid w:val="003A2C5B"/>
  </w:style>
  <w:style w:type="character" w:customStyle="1" w:styleId="charparttext">
    <w:name w:val="charparttext"/>
    <w:basedOn w:val="DefaultParagraphFont"/>
    <w:rsid w:val="003A2C5B"/>
  </w:style>
  <w:style w:type="paragraph" w:customStyle="1" w:styleId="subsection">
    <w:name w:val="subsection"/>
    <w:aliases w:val="ss,Subsection"/>
    <w:basedOn w:val="Normal"/>
    <w:link w:val="subsectionChar"/>
    <w:rsid w:val="00842536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21FDB"/>
    <w:pPr>
      <w:keepNext/>
      <w:keepLines/>
      <w:autoSpaceDE/>
      <w:autoSpaceDN/>
      <w:spacing w:before="280"/>
      <w:ind w:left="1134" w:hanging="1134"/>
      <w:outlineLvl w:val="4"/>
    </w:pPr>
    <w:rPr>
      <w:b/>
      <w:kern w:val="28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821FDB"/>
  </w:style>
  <w:style w:type="paragraph" w:customStyle="1" w:styleId="Definition0">
    <w:name w:val="Definition"/>
    <w:aliases w:val="dd"/>
    <w:basedOn w:val="Normal"/>
    <w:rsid w:val="00821FDB"/>
    <w:pPr>
      <w:autoSpaceDE/>
      <w:autoSpaceDN/>
      <w:spacing w:before="180"/>
      <w:ind w:left="1134"/>
    </w:pPr>
    <w:rPr>
      <w:sz w:val="22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21FDB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B32F4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notetextChar">
    <w:name w:val="note(text) Char"/>
    <w:aliases w:val="n Char"/>
    <w:link w:val="notetext"/>
    <w:rsid w:val="00B32F4E"/>
    <w:rPr>
      <w:sz w:val="18"/>
    </w:rPr>
  </w:style>
  <w:style w:type="paragraph" w:customStyle="1" w:styleId="Item">
    <w:name w:val="Item"/>
    <w:aliases w:val="i"/>
    <w:basedOn w:val="Normal"/>
    <w:next w:val="Normal"/>
    <w:rsid w:val="00090A62"/>
    <w:pPr>
      <w:keepLines/>
      <w:autoSpaceDE/>
      <w:autoSpaceDN/>
      <w:spacing w:before="80"/>
      <w:ind w:left="709"/>
    </w:pPr>
    <w:rPr>
      <w:sz w:val="22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E2556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Char1">
    <w:name w:val="Char1"/>
    <w:basedOn w:val="Normal"/>
    <w:rsid w:val="0042258E"/>
    <w:pPr>
      <w:autoSpaceDE/>
      <w:autoSpaceDN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2s">
    <w:name w:val="a2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a3s">
    <w:name w:val="a3s"/>
    <w:basedOn w:val="Normal"/>
    <w:rsid w:val="00664C6A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heading00">
    <w:name w:val="tableheading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0">
    <w:name w:val="tabletext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00">
    <w:name w:val="tablea0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i0">
    <w:name w:val="tablei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aa0">
    <w:name w:val="tableaa"/>
    <w:basedOn w:val="Normal"/>
    <w:rsid w:val="006E3E75"/>
    <w:pPr>
      <w:autoSpaceDE/>
      <w:autoSpaceDN/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7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4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6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93449-B82A-4C3D-9D75-F40A206E23BB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bd9498f-fa43-4ae2-8bb2-4c55a71680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B35E06-1CC9-4EFC-9A5E-F1B70648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1408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9176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2010-03-31T05:18:00Z</cp:lastPrinted>
  <dcterms:created xsi:type="dcterms:W3CDTF">2018-10-19T05:23:00Z</dcterms:created>
  <dcterms:modified xsi:type="dcterms:W3CDTF">2018-10-25T06:03:00Z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0x010100DD4509C3D779E74F86554752994C3202</vt:lpwstr>
  </property>
  <property fmtid="{D5CDD505-2E9C-101B-9397-08002B2CF9AE}" pid="9" name="checkforsharepointfields">
    <vt:lpwstr>True</vt:lpwstr>
  </property>
  <property fmtid="{D5CDD505-2E9C-101B-9397-08002B2CF9AE}" pid="10" name="Template Filename">
    <vt:lpwstr/>
  </property>
  <property fmtid="{D5CDD505-2E9C-101B-9397-08002B2CF9AE}" pid="11" name="ObjectiveRef">
    <vt:lpwstr>Removed</vt:lpwstr>
  </property>
  <property fmtid="{D5CDD505-2E9C-101B-9397-08002B2CF9AE}" pid="12" name="LeadingLawyers">
    <vt:lpwstr>Removed</vt:lpwstr>
  </property>
  <property fmtid="{D5CDD505-2E9C-101B-9397-08002B2CF9AE}" pid="13" name="WSFooter">
    <vt:lpwstr>29859268</vt:lpwstr>
  </property>
</Properties>
</file>