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BA15" w14:textId="77777777" w:rsidR="00471E29" w:rsidRDefault="002F6637" w:rsidP="002F6637">
      <w:pPr>
        <w:jc w:val="center"/>
        <w:rPr>
          <w:rFonts w:ascii="Times New Roman" w:hAnsi="Times New Roman" w:cs="Times New Roman"/>
          <w:b/>
          <w:sz w:val="24"/>
          <w:szCs w:val="24"/>
          <w:u w:val="single"/>
          <w:lang w:val="en-US"/>
        </w:rPr>
      </w:pPr>
      <w:bookmarkStart w:id="0" w:name="_GoBack"/>
      <w:bookmarkEnd w:id="0"/>
      <w:r w:rsidRPr="002F6637">
        <w:rPr>
          <w:rFonts w:ascii="Times New Roman" w:hAnsi="Times New Roman" w:cs="Times New Roman"/>
          <w:b/>
          <w:sz w:val="24"/>
          <w:szCs w:val="24"/>
          <w:u w:val="single"/>
          <w:lang w:val="en-US"/>
        </w:rPr>
        <w:t>EXPLANATORY STATEMENT</w:t>
      </w:r>
    </w:p>
    <w:p w14:paraId="401F92E5" w14:textId="77777777" w:rsidR="00234BEE" w:rsidRPr="000A7D7E" w:rsidRDefault="00234BEE" w:rsidP="000A7D7E">
      <w:pPr>
        <w:jc w:val="center"/>
        <w:rPr>
          <w:rFonts w:ascii="Times New Roman" w:hAnsi="Times New Roman" w:cs="Times New Roman"/>
          <w:sz w:val="24"/>
          <w:szCs w:val="24"/>
          <w:lang w:val="en-US"/>
        </w:rPr>
      </w:pPr>
      <w:r w:rsidRPr="000A7D7E">
        <w:rPr>
          <w:rFonts w:ascii="Times New Roman" w:hAnsi="Times New Roman" w:cs="Times New Roman"/>
          <w:sz w:val="24"/>
          <w:szCs w:val="24"/>
          <w:lang w:val="en-US"/>
        </w:rPr>
        <w:t>Issued by the authority of the Assistant Minister for Regional Development and Territories, Parliamentary Secretary to the Deputy Prime Minister and Minister for Infrastructure, Transport and Regional Development.</w:t>
      </w:r>
    </w:p>
    <w:p w14:paraId="16532ED0" w14:textId="77777777" w:rsidR="00234BEE" w:rsidRDefault="00234BEE" w:rsidP="00234BEE">
      <w:pPr>
        <w:jc w:val="center"/>
        <w:rPr>
          <w:rFonts w:ascii="Times New Roman" w:hAnsi="Times New Roman" w:cs="Times New Roman"/>
          <w:i/>
          <w:sz w:val="24"/>
          <w:szCs w:val="24"/>
          <w:lang w:val="en-US"/>
        </w:rPr>
      </w:pPr>
      <w:r>
        <w:rPr>
          <w:rFonts w:ascii="Times New Roman" w:hAnsi="Times New Roman" w:cs="Times New Roman"/>
          <w:i/>
          <w:sz w:val="24"/>
          <w:szCs w:val="24"/>
          <w:lang w:val="en-US"/>
        </w:rPr>
        <w:t>Norfolk Island Act 1979</w:t>
      </w:r>
    </w:p>
    <w:p w14:paraId="1037B051" w14:textId="77777777" w:rsidR="002F6637" w:rsidRDefault="002F6637" w:rsidP="002F6637">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Norfolk Island Applied Laws Amendment (Local Government Elections) Ordinance 2018</w:t>
      </w:r>
    </w:p>
    <w:p w14:paraId="4373C33B" w14:textId="77777777" w:rsidR="00234BEE" w:rsidRDefault="00234BEE" w:rsidP="00234BEE">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Authority</w:t>
      </w:r>
    </w:p>
    <w:p w14:paraId="4B1583ED" w14:textId="77777777" w:rsidR="00234BEE" w:rsidRDefault="000A714D"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(the Norfolk Island Act) provides for the government of the Territory of Norfolk Island.</w:t>
      </w:r>
    </w:p>
    <w:p w14:paraId="1372FE9B" w14:textId="77777777" w:rsidR="000A714D" w:rsidRDefault="000A714D" w:rsidP="00234BEE">
      <w:pPr>
        <w:rPr>
          <w:rFonts w:ascii="Times New Roman" w:hAnsi="Times New Roman" w:cs="Times New Roman"/>
          <w:sz w:val="24"/>
          <w:szCs w:val="24"/>
          <w:lang w:val="en-US"/>
        </w:rPr>
      </w:pPr>
      <w:r>
        <w:rPr>
          <w:rFonts w:ascii="Times New Roman" w:hAnsi="Times New Roman" w:cs="Times New Roman"/>
          <w:sz w:val="24"/>
          <w:szCs w:val="24"/>
          <w:lang w:val="en-US"/>
        </w:rPr>
        <w:t>Section 19A of the Norfolk Island Act provides that the Governor-General may make Ordinances for the peace, order and good government of the Territory of Norfolk Island.</w:t>
      </w:r>
    </w:p>
    <w:p w14:paraId="3D9E3C2D" w14:textId="77777777" w:rsidR="000A714D" w:rsidRPr="000A714D" w:rsidRDefault="000A714D"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Norfolk Island Applied Laws Amendment (Local Government Elections) Ordinance 2018 </w:t>
      </w:r>
      <w:r>
        <w:rPr>
          <w:rFonts w:ascii="Times New Roman" w:hAnsi="Times New Roman" w:cs="Times New Roman"/>
          <w:sz w:val="24"/>
          <w:szCs w:val="24"/>
          <w:lang w:val="en-US"/>
        </w:rPr>
        <w:t>(the Ordinance) is made under section 19A of the Norfolk Island Act.</w:t>
      </w:r>
    </w:p>
    <w:p w14:paraId="7A776934" w14:textId="77777777" w:rsidR="00234BEE" w:rsidRDefault="00234BEE" w:rsidP="00234BEE">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Purpose and operation</w:t>
      </w:r>
    </w:p>
    <w:p w14:paraId="520BEE72" w14:textId="35AF9528" w:rsidR="004F50DB" w:rsidRPr="004F50DB" w:rsidRDefault="004F50DB" w:rsidP="004F50DB">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Ordinance is to </w:t>
      </w:r>
      <w:r w:rsidR="00EB1A68">
        <w:rPr>
          <w:rFonts w:ascii="Times New Roman" w:hAnsi="Times New Roman" w:cs="Times New Roman"/>
          <w:sz w:val="24"/>
          <w:szCs w:val="24"/>
          <w:lang w:val="en-US"/>
        </w:rPr>
        <w:t xml:space="preserve">make changes to provisions </w:t>
      </w:r>
      <w:r w:rsidR="004A6382">
        <w:rPr>
          <w:rFonts w:ascii="Times New Roman" w:hAnsi="Times New Roman" w:cs="Times New Roman"/>
          <w:sz w:val="24"/>
          <w:szCs w:val="24"/>
          <w:lang w:val="en-US"/>
        </w:rPr>
        <w:t>relating to</w:t>
      </w:r>
      <w:r w:rsidR="00EB1A68">
        <w:rPr>
          <w:rFonts w:ascii="Times New Roman" w:hAnsi="Times New Roman" w:cs="Times New Roman"/>
          <w:sz w:val="24"/>
          <w:szCs w:val="24"/>
          <w:lang w:val="en-US"/>
        </w:rPr>
        <w:t xml:space="preserve"> local government elections </w:t>
      </w:r>
      <w:r w:rsidR="002B65A9">
        <w:rPr>
          <w:rFonts w:ascii="Times New Roman" w:hAnsi="Times New Roman" w:cs="Times New Roman"/>
          <w:sz w:val="24"/>
          <w:szCs w:val="24"/>
          <w:lang w:val="en-US"/>
        </w:rPr>
        <w:t>on</w:t>
      </w:r>
      <w:r w:rsidR="006576C4">
        <w:rPr>
          <w:rFonts w:ascii="Times New Roman" w:hAnsi="Times New Roman" w:cs="Times New Roman"/>
          <w:sz w:val="24"/>
          <w:szCs w:val="24"/>
          <w:lang w:val="en-US"/>
        </w:rPr>
        <w:t xml:space="preserve"> Norfolk Island in order to facilitate </w:t>
      </w:r>
      <w:r>
        <w:rPr>
          <w:rFonts w:ascii="Times New Roman" w:hAnsi="Times New Roman" w:cs="Times New Roman"/>
          <w:sz w:val="24"/>
          <w:szCs w:val="24"/>
          <w:lang w:val="en-US"/>
        </w:rPr>
        <w:t>the ordinary election of the Norfolk Island Regional Council (the Council) in 20</w:t>
      </w:r>
      <w:r w:rsidR="00EB1A68">
        <w:rPr>
          <w:rFonts w:ascii="Times New Roman" w:hAnsi="Times New Roman" w:cs="Times New Roman"/>
          <w:sz w:val="24"/>
          <w:szCs w:val="24"/>
          <w:lang w:val="en-US"/>
        </w:rPr>
        <w:t>20 and subsequent Council elections.</w:t>
      </w:r>
    </w:p>
    <w:p w14:paraId="2EC75D50" w14:textId="15F66C1B" w:rsidR="00B25542" w:rsidRDefault="000A714D"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w:t>
      </w:r>
      <w:r w:rsidR="006576C4">
        <w:rPr>
          <w:rFonts w:ascii="Times New Roman" w:hAnsi="Times New Roman" w:cs="Times New Roman"/>
          <w:sz w:val="24"/>
          <w:szCs w:val="24"/>
          <w:lang w:val="en-US"/>
        </w:rPr>
        <w:t>amend</w:t>
      </w:r>
      <w:r w:rsidR="002B65A9">
        <w:rPr>
          <w:rFonts w:ascii="Times New Roman" w:hAnsi="Times New Roman" w:cs="Times New Roman"/>
          <w:sz w:val="24"/>
          <w:szCs w:val="24"/>
          <w:lang w:val="en-US"/>
        </w:rPr>
        <w:t>s</w:t>
      </w:r>
      <w:r w:rsidR="006576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Norfolk Island Applied Laws Ordinance 2016 </w:t>
      </w:r>
      <w:r>
        <w:rPr>
          <w:rFonts w:ascii="Times New Roman" w:hAnsi="Times New Roman" w:cs="Times New Roman"/>
          <w:sz w:val="24"/>
          <w:szCs w:val="24"/>
          <w:lang w:val="en-US"/>
        </w:rPr>
        <w:t xml:space="preserve">(the Applied Laws Ordinance) </w:t>
      </w:r>
      <w:r w:rsidR="001E1A71">
        <w:rPr>
          <w:rFonts w:ascii="Times New Roman" w:hAnsi="Times New Roman" w:cs="Times New Roman"/>
          <w:sz w:val="24"/>
          <w:szCs w:val="24"/>
          <w:lang w:val="en-US"/>
        </w:rPr>
        <w:t xml:space="preserve">to make changes to the </w:t>
      </w:r>
      <w:r w:rsidR="001E1A71">
        <w:rPr>
          <w:rFonts w:ascii="Times New Roman" w:hAnsi="Times New Roman" w:cs="Times New Roman"/>
          <w:i/>
          <w:sz w:val="24"/>
          <w:szCs w:val="24"/>
          <w:lang w:val="en-US"/>
        </w:rPr>
        <w:t xml:space="preserve">Local Government Act 1993 </w:t>
      </w:r>
      <w:r w:rsidR="001E1A71">
        <w:rPr>
          <w:rFonts w:ascii="Times New Roman" w:hAnsi="Times New Roman" w:cs="Times New Roman"/>
          <w:sz w:val="24"/>
          <w:szCs w:val="24"/>
          <w:lang w:val="en-US"/>
        </w:rPr>
        <w:t xml:space="preserve">(NSW) (NI) and the </w:t>
      </w:r>
      <w:r w:rsidR="001E1A71">
        <w:rPr>
          <w:rFonts w:ascii="Times New Roman" w:hAnsi="Times New Roman" w:cs="Times New Roman"/>
          <w:i/>
          <w:sz w:val="24"/>
          <w:szCs w:val="24"/>
          <w:lang w:val="en-US"/>
        </w:rPr>
        <w:t xml:space="preserve">Local Government (General) Regulation 2005 </w:t>
      </w:r>
      <w:r w:rsidR="001E1A71">
        <w:rPr>
          <w:rFonts w:ascii="Times New Roman" w:hAnsi="Times New Roman" w:cs="Times New Roman"/>
          <w:sz w:val="24"/>
          <w:szCs w:val="24"/>
          <w:lang w:val="en-US"/>
        </w:rPr>
        <w:t>(NSW) (NI) (the applied local government laws).</w:t>
      </w:r>
      <w:r w:rsidR="00B25542">
        <w:rPr>
          <w:rFonts w:ascii="Times New Roman" w:hAnsi="Times New Roman" w:cs="Times New Roman"/>
          <w:sz w:val="24"/>
          <w:szCs w:val="24"/>
          <w:lang w:val="en-US"/>
        </w:rPr>
        <w:t xml:space="preserve"> </w:t>
      </w:r>
      <w:r w:rsidR="00EB1A68">
        <w:rPr>
          <w:rFonts w:ascii="Times New Roman" w:hAnsi="Times New Roman" w:cs="Times New Roman"/>
          <w:sz w:val="24"/>
          <w:szCs w:val="24"/>
          <w:lang w:val="en-US"/>
        </w:rPr>
        <w:t xml:space="preserve">The applied local government laws </w:t>
      </w:r>
      <w:r w:rsidR="002B65A9">
        <w:rPr>
          <w:rFonts w:ascii="Times New Roman" w:hAnsi="Times New Roman" w:cs="Times New Roman"/>
          <w:sz w:val="24"/>
          <w:szCs w:val="24"/>
          <w:lang w:val="en-US"/>
        </w:rPr>
        <w:t>contribute to the regulation of</w:t>
      </w:r>
      <w:r w:rsidR="00EB1A68">
        <w:rPr>
          <w:rFonts w:ascii="Times New Roman" w:hAnsi="Times New Roman" w:cs="Times New Roman"/>
          <w:sz w:val="24"/>
          <w:szCs w:val="24"/>
          <w:lang w:val="en-US"/>
        </w:rPr>
        <w:t xml:space="preserve"> local governme</w:t>
      </w:r>
      <w:r w:rsidR="00B25542">
        <w:rPr>
          <w:rFonts w:ascii="Times New Roman" w:hAnsi="Times New Roman" w:cs="Times New Roman"/>
          <w:sz w:val="24"/>
          <w:szCs w:val="24"/>
          <w:lang w:val="en-US"/>
        </w:rPr>
        <w:t xml:space="preserve">nt elections </w:t>
      </w:r>
      <w:r w:rsidR="002B65A9">
        <w:rPr>
          <w:rFonts w:ascii="Times New Roman" w:hAnsi="Times New Roman" w:cs="Times New Roman"/>
          <w:sz w:val="24"/>
          <w:szCs w:val="24"/>
          <w:lang w:val="en-US"/>
        </w:rPr>
        <w:t>on</w:t>
      </w:r>
      <w:r w:rsidR="00B25542">
        <w:rPr>
          <w:rFonts w:ascii="Times New Roman" w:hAnsi="Times New Roman" w:cs="Times New Roman"/>
          <w:sz w:val="24"/>
          <w:szCs w:val="24"/>
          <w:lang w:val="en-US"/>
        </w:rPr>
        <w:t xml:space="preserve"> Norfolk Island.</w:t>
      </w:r>
    </w:p>
    <w:p w14:paraId="31538DFF" w14:textId="4F48A993" w:rsidR="00523B8D" w:rsidRDefault="00B25542"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applied local government </w:t>
      </w:r>
      <w:r w:rsidR="00EB1A68">
        <w:rPr>
          <w:rFonts w:ascii="Times New Roman" w:hAnsi="Times New Roman" w:cs="Times New Roman"/>
          <w:sz w:val="24"/>
          <w:szCs w:val="24"/>
          <w:lang w:val="en-US"/>
        </w:rPr>
        <w:t xml:space="preserve">laws </w:t>
      </w:r>
      <w:r w:rsidR="001E1A71">
        <w:rPr>
          <w:rFonts w:ascii="Times New Roman" w:hAnsi="Times New Roman" w:cs="Times New Roman"/>
          <w:sz w:val="24"/>
          <w:szCs w:val="24"/>
          <w:lang w:val="en-US"/>
        </w:rPr>
        <w:t xml:space="preserve">apply </w:t>
      </w:r>
      <w:r w:rsidR="0018652B">
        <w:rPr>
          <w:rFonts w:ascii="Times New Roman" w:hAnsi="Times New Roman" w:cs="Times New Roman"/>
          <w:sz w:val="24"/>
          <w:szCs w:val="24"/>
          <w:lang w:val="en-US"/>
        </w:rPr>
        <w:t>in</w:t>
      </w:r>
      <w:r w:rsidR="001E1A71">
        <w:rPr>
          <w:rFonts w:ascii="Times New Roman" w:hAnsi="Times New Roman" w:cs="Times New Roman"/>
          <w:sz w:val="24"/>
          <w:szCs w:val="24"/>
          <w:lang w:val="en-US"/>
        </w:rPr>
        <w:t xml:space="preserve"> Norfolk Island under section 18A of the </w:t>
      </w:r>
      <w:r w:rsidR="001E1A71" w:rsidRPr="006771DA">
        <w:rPr>
          <w:rFonts w:ascii="Times New Roman" w:hAnsi="Times New Roman" w:cs="Times New Roman"/>
          <w:sz w:val="24"/>
          <w:szCs w:val="24"/>
          <w:lang w:val="en-US"/>
        </w:rPr>
        <w:t>Norfolk Island Act</w:t>
      </w:r>
      <w:r w:rsidR="001E1A71">
        <w:rPr>
          <w:rFonts w:ascii="Times New Roman" w:hAnsi="Times New Roman" w:cs="Times New Roman"/>
          <w:sz w:val="24"/>
          <w:szCs w:val="24"/>
          <w:lang w:val="en-US"/>
        </w:rPr>
        <w:t xml:space="preserve">. </w:t>
      </w:r>
      <w:r w:rsidR="004F50DB">
        <w:rPr>
          <w:rFonts w:ascii="Times New Roman" w:hAnsi="Times New Roman" w:cs="Times New Roman"/>
          <w:sz w:val="24"/>
          <w:szCs w:val="24"/>
          <w:lang w:val="en-US"/>
        </w:rPr>
        <w:t xml:space="preserve">The applied local government laws are </w:t>
      </w:r>
      <w:r w:rsidR="00EB1A68">
        <w:rPr>
          <w:rFonts w:ascii="Times New Roman" w:hAnsi="Times New Roman" w:cs="Times New Roman"/>
          <w:sz w:val="24"/>
          <w:szCs w:val="24"/>
          <w:lang w:val="en-US"/>
        </w:rPr>
        <w:t>in force in Norfolk Island</w:t>
      </w:r>
      <w:r w:rsidR="004F50DB">
        <w:rPr>
          <w:rFonts w:ascii="Times New Roman" w:hAnsi="Times New Roman" w:cs="Times New Roman"/>
          <w:sz w:val="24"/>
          <w:szCs w:val="24"/>
          <w:lang w:val="en-US"/>
        </w:rPr>
        <w:t xml:space="preserve"> subject to the modifications contained in Schedule</w:t>
      </w:r>
      <w:r w:rsidR="00955C98">
        <w:rPr>
          <w:rFonts w:ascii="Times New Roman" w:hAnsi="Times New Roman" w:cs="Times New Roman"/>
          <w:sz w:val="24"/>
          <w:szCs w:val="24"/>
          <w:lang w:val="en-US"/>
        </w:rPr>
        <w:t xml:space="preserve"> </w:t>
      </w:r>
      <w:r w:rsidR="004F50DB">
        <w:rPr>
          <w:rFonts w:ascii="Times New Roman" w:hAnsi="Times New Roman" w:cs="Times New Roman"/>
          <w:sz w:val="24"/>
          <w:szCs w:val="24"/>
          <w:lang w:val="en-US"/>
        </w:rPr>
        <w:t>4 to the Applied Laws Ordinance.</w:t>
      </w:r>
    </w:p>
    <w:p w14:paraId="6D7B317F" w14:textId="53D99901" w:rsidR="00A43E20" w:rsidRDefault="00A43E20" w:rsidP="00B25542">
      <w:pPr>
        <w:rPr>
          <w:rFonts w:ascii="Times New Roman" w:hAnsi="Times New Roman" w:cs="Times New Roman"/>
          <w:sz w:val="24"/>
          <w:szCs w:val="24"/>
          <w:lang w:val="en-US"/>
        </w:rPr>
      </w:pPr>
      <w:r>
        <w:rPr>
          <w:rFonts w:ascii="Times New Roman" w:hAnsi="Times New Roman" w:cs="Times New Roman"/>
          <w:sz w:val="24"/>
          <w:szCs w:val="24"/>
          <w:lang w:val="en-US"/>
        </w:rPr>
        <w:t>Because the Council is comprised of councillors who were elected before the establishment of Norfolk Island as an area for the purposes of the</w:t>
      </w:r>
      <w:r w:rsidRPr="00A43E20">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the election in 2020 would technically be the first election after the constitution of the area and would have to be administered by the Electoral Commissioner. However, the Council has existed for a number of years and so it is appropriate for the Council to be able to choose from the options available under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for </w:t>
      </w:r>
      <w:r w:rsidR="00316956">
        <w:rPr>
          <w:rFonts w:ascii="Times New Roman" w:hAnsi="Times New Roman" w:cs="Times New Roman"/>
          <w:sz w:val="24"/>
          <w:szCs w:val="24"/>
          <w:lang w:val="en-US"/>
        </w:rPr>
        <w:t xml:space="preserve">the administration of </w:t>
      </w:r>
      <w:r>
        <w:rPr>
          <w:rFonts w:ascii="Times New Roman" w:hAnsi="Times New Roman" w:cs="Times New Roman"/>
          <w:sz w:val="24"/>
          <w:szCs w:val="24"/>
          <w:lang w:val="en-US"/>
        </w:rPr>
        <w:t>a second or subsequent ordinary election.</w:t>
      </w:r>
      <w:r w:rsidR="00316956">
        <w:rPr>
          <w:rFonts w:ascii="Times New Roman" w:hAnsi="Times New Roman" w:cs="Times New Roman"/>
          <w:sz w:val="24"/>
          <w:szCs w:val="24"/>
          <w:lang w:val="en-US"/>
        </w:rPr>
        <w:t xml:space="preserve"> </w:t>
      </w:r>
      <w:r>
        <w:rPr>
          <w:rFonts w:ascii="Times New Roman" w:hAnsi="Times New Roman" w:cs="Times New Roman"/>
          <w:sz w:val="24"/>
          <w:szCs w:val="24"/>
          <w:lang w:val="en-US"/>
        </w:rPr>
        <w:t>Therefore, t</w:t>
      </w:r>
      <w:r w:rsidR="00B25542" w:rsidRPr="00B25542">
        <w:rPr>
          <w:rFonts w:ascii="Times New Roman" w:hAnsi="Times New Roman" w:cs="Times New Roman"/>
          <w:sz w:val="24"/>
          <w:szCs w:val="24"/>
          <w:lang w:val="en-US"/>
        </w:rPr>
        <w:t xml:space="preserve">he Ordinance </w:t>
      </w:r>
      <w:r>
        <w:rPr>
          <w:rFonts w:ascii="Times New Roman" w:hAnsi="Times New Roman" w:cs="Times New Roman"/>
          <w:sz w:val="24"/>
          <w:szCs w:val="24"/>
          <w:lang w:val="en-US"/>
        </w:rPr>
        <w:t xml:space="preserve">amends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so that the 2020 ordinary election of councillors is treated as the second election. </w:t>
      </w:r>
    </w:p>
    <w:p w14:paraId="732C79D6" w14:textId="2E4D27A3" w:rsidR="00316956" w:rsidRDefault="00316956" w:rsidP="00B25542">
      <w:pPr>
        <w:rPr>
          <w:rFonts w:ascii="Times New Roman" w:hAnsi="Times New Roman" w:cs="Times New Roman"/>
          <w:sz w:val="24"/>
          <w:szCs w:val="24"/>
          <w:lang w:val="en-US"/>
        </w:rPr>
      </w:pPr>
      <w:r>
        <w:rPr>
          <w:rFonts w:ascii="Times New Roman" w:hAnsi="Times New Roman" w:cs="Times New Roman"/>
          <w:sz w:val="24"/>
          <w:szCs w:val="24"/>
          <w:lang w:val="en-US"/>
        </w:rPr>
        <w:t>The Ordinance</w:t>
      </w:r>
      <w:r w:rsidR="00FE4573">
        <w:rPr>
          <w:rFonts w:ascii="Times New Roman" w:hAnsi="Times New Roman" w:cs="Times New Roman"/>
          <w:sz w:val="24"/>
          <w:szCs w:val="24"/>
          <w:lang w:val="en-US"/>
        </w:rPr>
        <w:t xml:space="preserve"> </w:t>
      </w:r>
      <w:r w:rsidR="00BE68D8">
        <w:rPr>
          <w:rFonts w:ascii="Times New Roman" w:hAnsi="Times New Roman" w:cs="Times New Roman"/>
          <w:sz w:val="24"/>
          <w:szCs w:val="24"/>
          <w:lang w:val="en-US"/>
        </w:rPr>
        <w:t xml:space="preserve">also </w:t>
      </w:r>
      <w:r w:rsidR="007F35AD">
        <w:rPr>
          <w:rFonts w:ascii="Times New Roman" w:hAnsi="Times New Roman" w:cs="Times New Roman"/>
          <w:sz w:val="24"/>
          <w:szCs w:val="24"/>
          <w:lang w:val="en-US"/>
        </w:rPr>
        <w:t>clarifies</w:t>
      </w:r>
      <w:r>
        <w:rPr>
          <w:rFonts w:ascii="Times New Roman" w:hAnsi="Times New Roman" w:cs="Times New Roman"/>
          <w:sz w:val="24"/>
          <w:szCs w:val="24"/>
          <w:lang w:val="en-US"/>
        </w:rPr>
        <w:t xml:space="preserve"> that, because of subsection 18B(2) of the </w:t>
      </w:r>
      <w:r w:rsidRPr="002431BE">
        <w:rPr>
          <w:rFonts w:ascii="Times New Roman" w:hAnsi="Times New Roman" w:cs="Times New Roman"/>
          <w:sz w:val="24"/>
          <w:szCs w:val="24"/>
          <w:lang w:val="en-US"/>
        </w:rPr>
        <w:t>Norfolk Island Act</w:t>
      </w:r>
      <w:r w:rsidRPr="00DE4EF2">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functions of the Electoral Commissioner and Electoral Commission under the applied local government laws are vested in the Commonwealth Minister who administers the </w:t>
      </w:r>
      <w:r w:rsidRPr="002431BE">
        <w:rPr>
          <w:rFonts w:ascii="Times New Roman" w:hAnsi="Times New Roman" w:cs="Times New Roman"/>
          <w:sz w:val="24"/>
          <w:szCs w:val="24"/>
          <w:lang w:val="en-US"/>
        </w:rPr>
        <w:t>Norfolk Island Act</w:t>
      </w:r>
      <w:r>
        <w:rPr>
          <w:rFonts w:ascii="Times New Roman" w:hAnsi="Times New Roman" w:cs="Times New Roman"/>
          <w:sz w:val="24"/>
          <w:szCs w:val="24"/>
          <w:lang w:val="en-US"/>
        </w:rPr>
        <w:t xml:space="preserve"> or </w:t>
      </w:r>
      <w:r w:rsidR="00FE4573">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a person or authority authorised </w:t>
      </w:r>
      <w:r w:rsidR="00FE4573">
        <w:rPr>
          <w:rFonts w:ascii="Times New Roman" w:hAnsi="Times New Roman" w:cs="Times New Roman"/>
          <w:sz w:val="24"/>
          <w:szCs w:val="24"/>
          <w:lang w:val="en-US"/>
        </w:rPr>
        <w:t>by</w:t>
      </w:r>
      <w:r>
        <w:rPr>
          <w:rFonts w:ascii="Times New Roman" w:hAnsi="Times New Roman" w:cs="Times New Roman"/>
          <w:sz w:val="24"/>
          <w:szCs w:val="24"/>
          <w:lang w:val="en-US"/>
        </w:rPr>
        <w:t xml:space="preserve"> a direction or delegation under subsection 18B(3) or (4) of the </w:t>
      </w:r>
      <w:r w:rsidRPr="002431BE">
        <w:rPr>
          <w:rFonts w:ascii="Times New Roman" w:hAnsi="Times New Roman" w:cs="Times New Roman"/>
          <w:sz w:val="24"/>
          <w:szCs w:val="24"/>
          <w:lang w:val="en-US"/>
        </w:rPr>
        <w:t xml:space="preserve">Norfolk </w:t>
      </w:r>
      <w:r w:rsidRPr="002431BE">
        <w:rPr>
          <w:rFonts w:ascii="Times New Roman" w:hAnsi="Times New Roman" w:cs="Times New Roman"/>
          <w:sz w:val="24"/>
          <w:szCs w:val="24"/>
        </w:rPr>
        <w:t>Island</w:t>
      </w:r>
      <w:r w:rsidRPr="002431BE">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w:t>
      </w:r>
      <w:r w:rsidR="00FE4573">
        <w:rPr>
          <w:rFonts w:ascii="Times New Roman" w:hAnsi="Times New Roman" w:cs="Times New Roman"/>
          <w:sz w:val="24"/>
          <w:szCs w:val="24"/>
          <w:lang w:val="en-US"/>
        </w:rPr>
        <w:t xml:space="preserve">This clarification is desirable given the likelihood </w:t>
      </w:r>
      <w:r w:rsidR="00FE4573">
        <w:rPr>
          <w:rFonts w:ascii="Times New Roman" w:hAnsi="Times New Roman" w:cs="Times New Roman"/>
          <w:sz w:val="24"/>
          <w:szCs w:val="24"/>
          <w:lang w:val="en-US"/>
        </w:rPr>
        <w:lastRenderedPageBreak/>
        <w:t>that some functions of the Electoral Commissioner and Electoral Commission will be performed by an electoral services provider.</w:t>
      </w:r>
    </w:p>
    <w:p w14:paraId="2046B258" w14:textId="49670141" w:rsidR="00471E29" w:rsidRPr="00471E29" w:rsidRDefault="00471E29" w:rsidP="00471E29">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adds a new Part 10 to Chapter 10 of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which outlines who may handle personal information in relation to the preparation for, </w:t>
      </w:r>
      <w:r w:rsidR="004A6382">
        <w:rPr>
          <w:rFonts w:ascii="Times New Roman" w:hAnsi="Times New Roman" w:cs="Times New Roman"/>
          <w:sz w:val="24"/>
          <w:szCs w:val="24"/>
          <w:lang w:val="en-US"/>
        </w:rPr>
        <w:t>or</w:t>
      </w:r>
      <w:r>
        <w:rPr>
          <w:rFonts w:ascii="Times New Roman" w:hAnsi="Times New Roman" w:cs="Times New Roman"/>
          <w:sz w:val="24"/>
          <w:szCs w:val="24"/>
          <w:lang w:val="en-US"/>
        </w:rPr>
        <w:t xml:space="preserve"> the conduct of, elections. New Part 10 clarifies, for the avoidance of doubt, that the Electoral Commissioner, Electoral Commission and </w:t>
      </w:r>
      <w:r w:rsidR="001308F1">
        <w:rPr>
          <w:rFonts w:ascii="Times New Roman" w:hAnsi="Times New Roman" w:cs="Times New Roman"/>
          <w:sz w:val="24"/>
          <w:szCs w:val="24"/>
          <w:lang w:val="en-US"/>
        </w:rPr>
        <w:t xml:space="preserve">certain </w:t>
      </w:r>
      <w:r>
        <w:rPr>
          <w:rFonts w:ascii="Times New Roman" w:hAnsi="Times New Roman" w:cs="Times New Roman"/>
          <w:sz w:val="24"/>
          <w:szCs w:val="24"/>
          <w:lang w:val="en-US"/>
        </w:rPr>
        <w:t xml:space="preserve">other persons exercising election powers under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may </w:t>
      </w:r>
      <w:r w:rsidR="001308F1">
        <w:rPr>
          <w:rFonts w:ascii="Times New Roman" w:hAnsi="Times New Roman" w:cs="Times New Roman"/>
          <w:sz w:val="24"/>
          <w:szCs w:val="24"/>
          <w:lang w:val="en-US"/>
        </w:rPr>
        <w:t>handle</w:t>
      </w:r>
      <w:r>
        <w:rPr>
          <w:rFonts w:ascii="Times New Roman" w:hAnsi="Times New Roman" w:cs="Times New Roman"/>
          <w:sz w:val="24"/>
          <w:szCs w:val="24"/>
          <w:lang w:val="en-US"/>
        </w:rPr>
        <w:t xml:space="preserve"> personal information within the meaning of the </w:t>
      </w:r>
      <w:r>
        <w:rPr>
          <w:rFonts w:ascii="Times New Roman" w:hAnsi="Times New Roman" w:cs="Times New Roman"/>
          <w:i/>
          <w:sz w:val="24"/>
          <w:szCs w:val="24"/>
          <w:lang w:val="en-US"/>
        </w:rPr>
        <w:t xml:space="preserve">Privacy Act 1988 </w:t>
      </w:r>
      <w:r>
        <w:rPr>
          <w:rFonts w:ascii="Times New Roman" w:hAnsi="Times New Roman" w:cs="Times New Roman"/>
          <w:sz w:val="24"/>
          <w:szCs w:val="24"/>
          <w:lang w:val="en-US"/>
        </w:rPr>
        <w:t>(Cth). In add</w:t>
      </w:r>
      <w:r w:rsidR="00524F89">
        <w:rPr>
          <w:rFonts w:ascii="Times New Roman" w:hAnsi="Times New Roman" w:cs="Times New Roman"/>
          <w:sz w:val="24"/>
          <w:szCs w:val="24"/>
          <w:lang w:val="en-US"/>
        </w:rPr>
        <w:t xml:space="preserve">ition, new Part 10 </w:t>
      </w:r>
      <w:r w:rsidR="005423CA">
        <w:rPr>
          <w:rFonts w:ascii="Times New Roman" w:hAnsi="Times New Roman" w:cs="Times New Roman"/>
          <w:sz w:val="24"/>
          <w:szCs w:val="24"/>
          <w:lang w:val="en-US"/>
        </w:rPr>
        <w:t>limits</w:t>
      </w:r>
      <w:r w:rsidR="00524F89">
        <w:rPr>
          <w:rFonts w:ascii="Times New Roman" w:hAnsi="Times New Roman" w:cs="Times New Roman"/>
          <w:sz w:val="24"/>
          <w:szCs w:val="24"/>
          <w:lang w:val="en-US"/>
        </w:rPr>
        <w:t xml:space="preserve"> </w:t>
      </w:r>
      <w:r w:rsidR="00061668">
        <w:rPr>
          <w:rFonts w:ascii="Times New Roman" w:hAnsi="Times New Roman" w:cs="Times New Roman"/>
          <w:sz w:val="24"/>
          <w:szCs w:val="24"/>
          <w:lang w:val="en-US"/>
        </w:rPr>
        <w:t xml:space="preserve">a person engaged by the Council General Manager as an electoral services provider </w:t>
      </w:r>
      <w:r w:rsidR="005423CA">
        <w:rPr>
          <w:rFonts w:ascii="Times New Roman" w:hAnsi="Times New Roman" w:cs="Times New Roman"/>
          <w:sz w:val="24"/>
          <w:szCs w:val="24"/>
          <w:lang w:val="en-US"/>
        </w:rPr>
        <w:t>to handling</w:t>
      </w:r>
      <w:r w:rsidR="00524F89">
        <w:rPr>
          <w:rFonts w:ascii="Times New Roman" w:hAnsi="Times New Roman" w:cs="Times New Roman"/>
          <w:sz w:val="24"/>
          <w:szCs w:val="24"/>
          <w:lang w:val="en-US"/>
        </w:rPr>
        <w:t xml:space="preserve"> personal information for </w:t>
      </w:r>
      <w:r w:rsidR="004A6382">
        <w:rPr>
          <w:rFonts w:ascii="Times New Roman" w:hAnsi="Times New Roman" w:cs="Times New Roman"/>
          <w:sz w:val="24"/>
          <w:szCs w:val="24"/>
          <w:lang w:val="en-US"/>
        </w:rPr>
        <w:t xml:space="preserve">the purpose of </w:t>
      </w:r>
      <w:r w:rsidR="00FF2260">
        <w:rPr>
          <w:rFonts w:ascii="Times New Roman" w:hAnsi="Times New Roman" w:cs="Times New Roman"/>
          <w:sz w:val="24"/>
          <w:szCs w:val="24"/>
          <w:lang w:val="en-US"/>
        </w:rPr>
        <w:t>administering</w:t>
      </w:r>
      <w:r w:rsidR="00061668">
        <w:rPr>
          <w:rFonts w:ascii="Times New Roman" w:hAnsi="Times New Roman" w:cs="Times New Roman"/>
          <w:sz w:val="24"/>
          <w:szCs w:val="24"/>
          <w:lang w:val="en-US"/>
        </w:rPr>
        <w:t>, or assisting in administering,</w:t>
      </w:r>
      <w:r w:rsidR="00FF2260">
        <w:rPr>
          <w:rFonts w:ascii="Times New Roman" w:hAnsi="Times New Roman" w:cs="Times New Roman"/>
          <w:sz w:val="24"/>
          <w:szCs w:val="24"/>
          <w:lang w:val="en-US"/>
        </w:rPr>
        <w:t xml:space="preserve"> an election</w:t>
      </w:r>
      <w:r w:rsidR="00061668">
        <w:rPr>
          <w:rFonts w:ascii="Times New Roman" w:hAnsi="Times New Roman" w:cs="Times New Roman"/>
          <w:sz w:val="24"/>
          <w:szCs w:val="24"/>
          <w:lang w:val="en-US"/>
        </w:rPr>
        <w:t xml:space="preserve">, in accordance with the terms of </w:t>
      </w:r>
      <w:r w:rsidR="00934A72">
        <w:rPr>
          <w:rFonts w:ascii="Times New Roman" w:hAnsi="Times New Roman" w:cs="Times New Roman"/>
          <w:sz w:val="24"/>
          <w:szCs w:val="24"/>
          <w:lang w:val="en-US"/>
        </w:rPr>
        <w:t xml:space="preserve">their </w:t>
      </w:r>
      <w:r w:rsidR="00061668">
        <w:rPr>
          <w:rFonts w:ascii="Times New Roman" w:hAnsi="Times New Roman" w:cs="Times New Roman"/>
          <w:sz w:val="24"/>
          <w:szCs w:val="24"/>
          <w:lang w:val="en-US"/>
        </w:rPr>
        <w:t>engagement</w:t>
      </w:r>
      <w:r w:rsidR="00524F89">
        <w:rPr>
          <w:rFonts w:ascii="Times New Roman" w:hAnsi="Times New Roman" w:cs="Times New Roman"/>
          <w:sz w:val="24"/>
          <w:szCs w:val="24"/>
          <w:lang w:val="en-US"/>
        </w:rPr>
        <w:t>.</w:t>
      </w:r>
    </w:p>
    <w:p w14:paraId="5334A2B9" w14:textId="7702ACE4" w:rsidR="003E2E92" w:rsidRPr="003E2E92" w:rsidRDefault="00B25542" w:rsidP="00B25542">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w:t>
      </w:r>
      <w:r w:rsidR="00A22312">
        <w:rPr>
          <w:rFonts w:ascii="Times New Roman" w:hAnsi="Times New Roman" w:cs="Times New Roman"/>
          <w:sz w:val="24"/>
          <w:szCs w:val="24"/>
          <w:lang w:val="en-US"/>
        </w:rPr>
        <w:t xml:space="preserve">also makes a number of other amendments to </w:t>
      </w:r>
      <w:r w:rsidR="00471E29">
        <w:rPr>
          <w:rFonts w:ascii="Times New Roman" w:hAnsi="Times New Roman" w:cs="Times New Roman"/>
          <w:sz w:val="24"/>
          <w:szCs w:val="24"/>
          <w:lang w:val="en-US"/>
        </w:rPr>
        <w:t xml:space="preserve">the applied local government laws to ensure that they can operate effectively in the context of Norfolk Island. For example, </w:t>
      </w:r>
      <w:r w:rsidR="003E2E92">
        <w:rPr>
          <w:rFonts w:ascii="Times New Roman" w:hAnsi="Times New Roman" w:cs="Times New Roman"/>
          <w:sz w:val="24"/>
          <w:szCs w:val="24"/>
          <w:lang w:val="en-US"/>
        </w:rPr>
        <w:t xml:space="preserve">the Ordinance replaces references to NSW laws that do not operate in Norfolk Island with references to Norfolk Island laws dealing with similar subject matter. For example, a reference to the </w:t>
      </w:r>
      <w:r w:rsidR="003E2E92">
        <w:rPr>
          <w:rFonts w:ascii="Times New Roman" w:hAnsi="Times New Roman" w:cs="Times New Roman"/>
          <w:i/>
          <w:sz w:val="24"/>
          <w:szCs w:val="24"/>
          <w:lang w:val="en-US"/>
        </w:rPr>
        <w:t xml:space="preserve">Environmental Planning and Assessment Act 1979 </w:t>
      </w:r>
      <w:r w:rsidR="003E2E92">
        <w:rPr>
          <w:rFonts w:ascii="Times New Roman" w:hAnsi="Times New Roman" w:cs="Times New Roman"/>
          <w:sz w:val="24"/>
          <w:szCs w:val="24"/>
          <w:lang w:val="en-US"/>
        </w:rPr>
        <w:t>(NS</w:t>
      </w:r>
      <w:r w:rsidR="00E83D0A">
        <w:rPr>
          <w:rFonts w:ascii="Times New Roman" w:hAnsi="Times New Roman" w:cs="Times New Roman"/>
          <w:sz w:val="24"/>
          <w:szCs w:val="24"/>
          <w:lang w:val="en-US"/>
        </w:rPr>
        <w:t>W) is replaced with a reference</w:t>
      </w:r>
      <w:r w:rsidR="003E2E92">
        <w:rPr>
          <w:rFonts w:ascii="Times New Roman" w:hAnsi="Times New Roman" w:cs="Times New Roman"/>
          <w:sz w:val="24"/>
          <w:szCs w:val="24"/>
          <w:lang w:val="en-US"/>
        </w:rPr>
        <w:t xml:space="preserve"> to the </w:t>
      </w:r>
      <w:r w:rsidR="003E2E92">
        <w:rPr>
          <w:rFonts w:ascii="Times New Roman" w:hAnsi="Times New Roman" w:cs="Times New Roman"/>
          <w:i/>
          <w:sz w:val="24"/>
          <w:szCs w:val="24"/>
          <w:lang w:val="en-US"/>
        </w:rPr>
        <w:t xml:space="preserve">Planning Act 2002 </w:t>
      </w:r>
      <w:r w:rsidR="003E2E92">
        <w:rPr>
          <w:rFonts w:ascii="Times New Roman" w:hAnsi="Times New Roman" w:cs="Times New Roman"/>
          <w:sz w:val="24"/>
          <w:szCs w:val="24"/>
          <w:lang w:val="en-US"/>
        </w:rPr>
        <w:t xml:space="preserve">(NI) and references to the </w:t>
      </w:r>
      <w:r w:rsidR="003E2E92">
        <w:rPr>
          <w:rFonts w:ascii="Times New Roman" w:hAnsi="Times New Roman" w:cs="Times New Roman"/>
          <w:i/>
          <w:sz w:val="24"/>
          <w:szCs w:val="24"/>
          <w:lang w:val="en-US"/>
        </w:rPr>
        <w:t xml:space="preserve">Road Transport Act 2013 </w:t>
      </w:r>
      <w:r w:rsidR="003E2E92">
        <w:rPr>
          <w:rFonts w:ascii="Times New Roman" w:hAnsi="Times New Roman" w:cs="Times New Roman"/>
          <w:sz w:val="24"/>
          <w:szCs w:val="24"/>
          <w:lang w:val="en-US"/>
        </w:rPr>
        <w:t xml:space="preserve">(NSW) are replaced with references to the </w:t>
      </w:r>
      <w:r w:rsidR="003E2E92">
        <w:rPr>
          <w:rFonts w:ascii="Times New Roman" w:hAnsi="Times New Roman" w:cs="Times New Roman"/>
          <w:i/>
          <w:sz w:val="24"/>
          <w:szCs w:val="24"/>
          <w:lang w:val="en-US"/>
        </w:rPr>
        <w:t xml:space="preserve">Traffic Act 2010 </w:t>
      </w:r>
      <w:r w:rsidR="003E2E92">
        <w:rPr>
          <w:rFonts w:ascii="Times New Roman" w:hAnsi="Times New Roman" w:cs="Times New Roman"/>
          <w:sz w:val="24"/>
          <w:szCs w:val="24"/>
          <w:lang w:val="en-US"/>
        </w:rPr>
        <w:t>(NI).</w:t>
      </w:r>
      <w:r w:rsidR="009C7E64">
        <w:rPr>
          <w:rFonts w:ascii="Times New Roman" w:hAnsi="Times New Roman" w:cs="Times New Roman"/>
          <w:sz w:val="24"/>
          <w:szCs w:val="24"/>
          <w:lang w:val="en-US"/>
        </w:rPr>
        <w:t xml:space="preserve"> The Ordinance also amends some references to NSW and NSW bodies that are not appropriate in the Norfolk Island context</w:t>
      </w:r>
      <w:r w:rsidR="00721D66">
        <w:rPr>
          <w:rFonts w:ascii="Times New Roman" w:hAnsi="Times New Roman" w:cs="Times New Roman"/>
          <w:sz w:val="24"/>
          <w:szCs w:val="24"/>
          <w:lang w:val="en-US"/>
        </w:rPr>
        <w:t xml:space="preserve"> and makes other minor technical amendments to the applied local government laws.</w:t>
      </w:r>
    </w:p>
    <w:p w14:paraId="25537B5C" w14:textId="77777777" w:rsidR="00234BEE" w:rsidRDefault="00234BEE" w:rsidP="00234BEE">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Consultation</w:t>
      </w:r>
    </w:p>
    <w:p w14:paraId="0EB03E55" w14:textId="6966E1CD" w:rsidR="005A56D9" w:rsidRDefault="00095DD2"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25C1D">
        <w:rPr>
          <w:rFonts w:ascii="Times New Roman" w:hAnsi="Times New Roman" w:cs="Times New Roman"/>
          <w:sz w:val="24"/>
          <w:szCs w:val="24"/>
          <w:lang w:val="en-US"/>
        </w:rPr>
        <w:t>Council, the Australian Electoral Commission and the NSW Department of Premier and Cabinet</w:t>
      </w:r>
      <w:r>
        <w:rPr>
          <w:rFonts w:ascii="Times New Roman" w:hAnsi="Times New Roman" w:cs="Times New Roman"/>
          <w:sz w:val="24"/>
          <w:szCs w:val="24"/>
          <w:lang w:val="en-US"/>
        </w:rPr>
        <w:t xml:space="preserve"> w</w:t>
      </w:r>
      <w:r w:rsidR="00C25C1D">
        <w:rPr>
          <w:rFonts w:ascii="Times New Roman" w:hAnsi="Times New Roman" w:cs="Times New Roman"/>
          <w:sz w:val="24"/>
          <w:szCs w:val="24"/>
          <w:lang w:val="en-US"/>
        </w:rPr>
        <w:t>ere</w:t>
      </w:r>
      <w:r>
        <w:rPr>
          <w:rFonts w:ascii="Times New Roman" w:hAnsi="Times New Roman" w:cs="Times New Roman"/>
          <w:sz w:val="24"/>
          <w:szCs w:val="24"/>
          <w:lang w:val="en-US"/>
        </w:rPr>
        <w:t xml:space="preserve"> consulted during the preparation of</w:t>
      </w:r>
      <w:r w:rsidR="005A56D9">
        <w:rPr>
          <w:rFonts w:ascii="Times New Roman" w:hAnsi="Times New Roman" w:cs="Times New Roman"/>
          <w:sz w:val="24"/>
          <w:szCs w:val="24"/>
          <w:lang w:val="en-US"/>
        </w:rPr>
        <w:t xml:space="preserve"> the Ordinance.</w:t>
      </w:r>
      <w:r w:rsidR="00BD6647">
        <w:rPr>
          <w:rFonts w:ascii="Times New Roman" w:hAnsi="Times New Roman" w:cs="Times New Roman"/>
          <w:sz w:val="24"/>
          <w:szCs w:val="24"/>
          <w:lang w:val="en-US"/>
        </w:rPr>
        <w:t xml:space="preserve"> The Attorney-General’s Department was consulted on the amendments affecting the handling of personal information</w:t>
      </w:r>
      <w:r w:rsidR="002B65A9">
        <w:rPr>
          <w:rFonts w:ascii="Times New Roman" w:hAnsi="Times New Roman" w:cs="Times New Roman"/>
          <w:sz w:val="24"/>
          <w:szCs w:val="24"/>
          <w:lang w:val="en-US"/>
        </w:rPr>
        <w:t xml:space="preserve"> and on the Ordinance’s compatibility with human rights</w:t>
      </w:r>
      <w:r w:rsidR="00BD6647">
        <w:rPr>
          <w:rFonts w:ascii="Times New Roman" w:hAnsi="Times New Roman" w:cs="Times New Roman"/>
          <w:sz w:val="24"/>
          <w:szCs w:val="24"/>
          <w:lang w:val="en-US"/>
        </w:rPr>
        <w:t>.</w:t>
      </w:r>
      <w:r w:rsidR="009F0DB2">
        <w:rPr>
          <w:rFonts w:ascii="Times New Roman" w:hAnsi="Times New Roman" w:cs="Times New Roman"/>
          <w:sz w:val="24"/>
          <w:szCs w:val="24"/>
          <w:lang w:val="en-US"/>
        </w:rPr>
        <w:t xml:space="preserve"> Minor amendments were made to the Ordinance to take account of stakeholder comments.</w:t>
      </w:r>
    </w:p>
    <w:p w14:paraId="1A54086A" w14:textId="77777777" w:rsidR="00095DD2" w:rsidRPr="00095DD2" w:rsidRDefault="00095DD2" w:rsidP="00234BEE">
      <w:pPr>
        <w:rPr>
          <w:rFonts w:ascii="Times New Roman" w:hAnsi="Times New Roman" w:cs="Times New Roman"/>
          <w:i/>
          <w:sz w:val="24"/>
          <w:szCs w:val="24"/>
          <w:u w:val="single"/>
          <w:lang w:val="en-US"/>
        </w:rPr>
      </w:pPr>
      <w:r w:rsidRPr="00095DD2">
        <w:rPr>
          <w:rFonts w:ascii="Times New Roman" w:hAnsi="Times New Roman" w:cs="Times New Roman"/>
          <w:i/>
          <w:sz w:val="24"/>
          <w:szCs w:val="24"/>
          <w:u w:val="single"/>
          <w:lang w:val="en-US"/>
        </w:rPr>
        <w:t>Other</w:t>
      </w:r>
    </w:p>
    <w:p w14:paraId="24D39391" w14:textId="77777777" w:rsidR="00B36826" w:rsidRDefault="00234BEE"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is a legislative instrument for the purposes of the </w:t>
      </w:r>
      <w:r>
        <w:rPr>
          <w:rFonts w:ascii="Times New Roman" w:hAnsi="Times New Roman" w:cs="Times New Roman"/>
          <w:i/>
          <w:sz w:val="24"/>
          <w:szCs w:val="24"/>
          <w:lang w:val="en-US"/>
        </w:rPr>
        <w:t>Legislation Act 2003</w:t>
      </w:r>
      <w:r w:rsidR="00B36826">
        <w:rPr>
          <w:rFonts w:ascii="Times New Roman" w:hAnsi="Times New Roman" w:cs="Times New Roman"/>
          <w:sz w:val="24"/>
          <w:szCs w:val="24"/>
          <w:lang w:val="en-US"/>
        </w:rPr>
        <w:t>. It</w:t>
      </w:r>
      <w:r>
        <w:rPr>
          <w:rFonts w:ascii="Times New Roman" w:hAnsi="Times New Roman" w:cs="Times New Roman"/>
          <w:sz w:val="24"/>
          <w:szCs w:val="24"/>
          <w:lang w:val="en-US"/>
        </w:rPr>
        <w:t xml:space="preserve"> commences the day after </w:t>
      </w:r>
      <w:r w:rsidR="002670C4">
        <w:rPr>
          <w:rFonts w:ascii="Times New Roman" w:hAnsi="Times New Roman" w:cs="Times New Roman"/>
          <w:sz w:val="24"/>
          <w:szCs w:val="24"/>
          <w:lang w:val="en-US"/>
        </w:rPr>
        <w:t>it is registered</w:t>
      </w:r>
      <w:r>
        <w:rPr>
          <w:rFonts w:ascii="Times New Roman" w:hAnsi="Times New Roman" w:cs="Times New Roman"/>
          <w:sz w:val="24"/>
          <w:szCs w:val="24"/>
          <w:lang w:val="en-US"/>
        </w:rPr>
        <w:t xml:space="preserve"> on the Federal Register of Legislation.</w:t>
      </w:r>
    </w:p>
    <w:p w14:paraId="63D0D8F9" w14:textId="77777777" w:rsidR="00234BEE" w:rsidRPr="00234BEE" w:rsidRDefault="00B36826" w:rsidP="00234BEE">
      <w:pPr>
        <w:rPr>
          <w:rFonts w:ascii="Times New Roman" w:hAnsi="Times New Roman" w:cs="Times New Roman"/>
          <w:sz w:val="24"/>
          <w:szCs w:val="24"/>
          <w:lang w:val="en-US"/>
        </w:rPr>
      </w:pPr>
      <w:r>
        <w:rPr>
          <w:rFonts w:ascii="Times New Roman" w:hAnsi="Times New Roman" w:cs="Times New Roman"/>
          <w:sz w:val="24"/>
          <w:szCs w:val="24"/>
          <w:lang w:val="en-US"/>
        </w:rPr>
        <w:t xml:space="preserve">A statement of compatibility with human rights follows. </w:t>
      </w:r>
      <w:r w:rsidR="00234BEE">
        <w:rPr>
          <w:rFonts w:ascii="Times New Roman" w:hAnsi="Times New Roman" w:cs="Times New Roman"/>
          <w:sz w:val="24"/>
          <w:szCs w:val="24"/>
          <w:lang w:val="en-US"/>
        </w:rPr>
        <w:t>Detail</w:t>
      </w:r>
      <w:r>
        <w:rPr>
          <w:rFonts w:ascii="Times New Roman" w:hAnsi="Times New Roman" w:cs="Times New Roman"/>
          <w:sz w:val="24"/>
          <w:szCs w:val="24"/>
          <w:lang w:val="en-US"/>
        </w:rPr>
        <w:t>ed information on individual provisions of the Ordinance</w:t>
      </w:r>
      <w:r w:rsidR="00234B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00234BEE">
        <w:rPr>
          <w:rFonts w:ascii="Times New Roman" w:hAnsi="Times New Roman" w:cs="Times New Roman"/>
          <w:sz w:val="24"/>
          <w:szCs w:val="24"/>
          <w:lang w:val="en-US"/>
        </w:rPr>
        <w:t xml:space="preserve">set out in the </w:t>
      </w:r>
      <w:r w:rsidR="00234BEE">
        <w:rPr>
          <w:rFonts w:ascii="Times New Roman" w:hAnsi="Times New Roman" w:cs="Times New Roman"/>
          <w:sz w:val="24"/>
          <w:szCs w:val="24"/>
          <w:u w:val="single"/>
          <w:lang w:val="en-US"/>
        </w:rPr>
        <w:t>Attachment</w:t>
      </w:r>
      <w:r w:rsidR="00234BEE">
        <w:rPr>
          <w:rFonts w:ascii="Times New Roman" w:hAnsi="Times New Roman" w:cs="Times New Roman"/>
          <w:sz w:val="24"/>
          <w:szCs w:val="24"/>
          <w:lang w:val="en-US"/>
        </w:rPr>
        <w:t>.</w:t>
      </w:r>
    </w:p>
    <w:p w14:paraId="5E20A43E" w14:textId="77777777" w:rsidR="00492E1B" w:rsidRDefault="00492E1B">
      <w:pPr>
        <w:rPr>
          <w:rFonts w:ascii="Times New Roman" w:hAnsi="Times New Roman" w:cs="Times New Roman"/>
          <w:sz w:val="24"/>
          <w:szCs w:val="24"/>
          <w:lang w:val="en-US"/>
        </w:rPr>
      </w:pPr>
    </w:p>
    <w:p w14:paraId="43FDD022" w14:textId="77777777" w:rsidR="002C4E4A" w:rsidRDefault="002C4E4A">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2549CBEC" w14:textId="2FF0CD39" w:rsidR="00C14274" w:rsidRPr="009C22F5" w:rsidRDefault="00C14274" w:rsidP="009A73CB">
      <w:pPr>
        <w:jc w:val="center"/>
        <w:rPr>
          <w:rFonts w:ascii="Times New Roman" w:hAnsi="Times New Roman" w:cs="Times New Roman"/>
          <w:b/>
          <w:sz w:val="28"/>
          <w:szCs w:val="28"/>
          <w:lang w:val="en-US"/>
        </w:rPr>
      </w:pPr>
      <w:r w:rsidRPr="009C22F5">
        <w:rPr>
          <w:rFonts w:ascii="Times New Roman" w:hAnsi="Times New Roman" w:cs="Times New Roman"/>
          <w:b/>
          <w:sz w:val="28"/>
          <w:szCs w:val="28"/>
          <w:lang w:val="en-US"/>
        </w:rPr>
        <w:lastRenderedPageBreak/>
        <w:t>Statement of Compatibility with Human Rights</w:t>
      </w:r>
    </w:p>
    <w:p w14:paraId="1B20D7B5" w14:textId="77777777" w:rsidR="00C14274" w:rsidRDefault="00C14274" w:rsidP="009A73CB">
      <w:pPr>
        <w:jc w:val="center"/>
        <w:rPr>
          <w:rFonts w:ascii="Times New Roman" w:hAnsi="Times New Roman" w:cs="Times New Roman"/>
          <w:i/>
          <w:sz w:val="24"/>
          <w:szCs w:val="24"/>
          <w:lang w:val="en-US"/>
        </w:rPr>
      </w:pPr>
      <w:r>
        <w:rPr>
          <w:rFonts w:ascii="Times New Roman" w:hAnsi="Times New Roman" w:cs="Times New Roman"/>
          <w:i/>
          <w:sz w:val="24"/>
          <w:szCs w:val="24"/>
          <w:lang w:val="en-US"/>
        </w:rPr>
        <w:t>Prepared in accordance with Part 3 of the Human Rights (Parliamentary Scrutiny) Act 2011</w:t>
      </w:r>
    </w:p>
    <w:p w14:paraId="55FFEC5B" w14:textId="77777777" w:rsidR="00C14274" w:rsidRDefault="00C14274" w:rsidP="009A73CB">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Norfolk Island Applied Laws Amendment (Local Government Elections) Ordinance 2018</w:t>
      </w:r>
    </w:p>
    <w:p w14:paraId="561B4256" w14:textId="77777777" w:rsidR="00C14274" w:rsidRDefault="00C14274" w:rsidP="009C22F5">
      <w:pPr>
        <w:jc w:val="center"/>
        <w:rPr>
          <w:rFonts w:ascii="Times New Roman" w:hAnsi="Times New Roman" w:cs="Times New Roman"/>
          <w:sz w:val="24"/>
          <w:szCs w:val="24"/>
          <w:lang w:val="en-US"/>
        </w:rPr>
      </w:pPr>
      <w:r>
        <w:rPr>
          <w:rFonts w:ascii="Times New Roman" w:hAnsi="Times New Roman" w:cs="Times New Roman"/>
          <w:sz w:val="24"/>
          <w:szCs w:val="24"/>
          <w:lang w:val="en-US"/>
        </w:rPr>
        <w:t>Th</w:t>
      </w:r>
      <w:r w:rsidR="00CA7181">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r w:rsidR="009C22F5">
        <w:rPr>
          <w:rFonts w:ascii="Times New Roman" w:hAnsi="Times New Roman" w:cs="Times New Roman"/>
          <w:sz w:val="24"/>
          <w:szCs w:val="24"/>
          <w:lang w:val="en-US"/>
        </w:rPr>
        <w:t>Ordinance</w:t>
      </w:r>
      <w:r>
        <w:rPr>
          <w:rFonts w:ascii="Times New Roman" w:hAnsi="Times New Roman" w:cs="Times New Roman"/>
          <w:sz w:val="24"/>
          <w:szCs w:val="24"/>
          <w:lang w:val="en-US"/>
        </w:rPr>
        <w:t xml:space="preserve"> is compatible with the human rights and freedoms recogni</w:t>
      </w:r>
      <w:r w:rsidR="009C22F5">
        <w:rPr>
          <w:rFonts w:ascii="Times New Roman" w:hAnsi="Times New Roman" w:cs="Times New Roman"/>
          <w:sz w:val="24"/>
          <w:szCs w:val="24"/>
          <w:lang w:val="en-US"/>
        </w:rPr>
        <w:t>s</w:t>
      </w:r>
      <w:r>
        <w:rPr>
          <w:rFonts w:ascii="Times New Roman" w:hAnsi="Times New Roman" w:cs="Times New Roman"/>
          <w:sz w:val="24"/>
          <w:szCs w:val="24"/>
          <w:lang w:val="en-US"/>
        </w:rPr>
        <w:t xml:space="preserve">ed or declared in the international instruments listed in section 3 of the </w:t>
      </w:r>
      <w:r>
        <w:rPr>
          <w:rFonts w:ascii="Times New Roman" w:hAnsi="Times New Roman" w:cs="Times New Roman"/>
          <w:i/>
          <w:sz w:val="24"/>
          <w:szCs w:val="24"/>
          <w:lang w:val="en-US"/>
        </w:rPr>
        <w:t>Human Rights (Parliamentary Scrutiny) Act 2011</w:t>
      </w:r>
      <w:r>
        <w:rPr>
          <w:rFonts w:ascii="Times New Roman" w:hAnsi="Times New Roman" w:cs="Times New Roman"/>
          <w:sz w:val="24"/>
          <w:szCs w:val="24"/>
          <w:lang w:val="en-US"/>
        </w:rPr>
        <w:t>.</w:t>
      </w:r>
    </w:p>
    <w:p w14:paraId="6ECCD0EE" w14:textId="77777777" w:rsidR="00C14274" w:rsidRDefault="00C14274" w:rsidP="00C1427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Overview of the </w:t>
      </w:r>
      <w:r w:rsidR="009C22F5">
        <w:rPr>
          <w:rFonts w:ascii="Times New Roman" w:hAnsi="Times New Roman" w:cs="Times New Roman"/>
          <w:b/>
          <w:sz w:val="24"/>
          <w:szCs w:val="24"/>
          <w:lang w:val="en-US"/>
        </w:rPr>
        <w:t>Ordinance</w:t>
      </w:r>
    </w:p>
    <w:p w14:paraId="22432881" w14:textId="2495765C" w:rsidR="008A2475" w:rsidRPr="004F50DB"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Ordinance is to make changes to provisions </w:t>
      </w:r>
      <w:r w:rsidR="004A6382">
        <w:rPr>
          <w:rFonts w:ascii="Times New Roman" w:hAnsi="Times New Roman" w:cs="Times New Roman"/>
          <w:sz w:val="24"/>
          <w:szCs w:val="24"/>
          <w:lang w:val="en-US"/>
        </w:rPr>
        <w:t>relating to</w:t>
      </w:r>
      <w:r>
        <w:rPr>
          <w:rFonts w:ascii="Times New Roman" w:hAnsi="Times New Roman" w:cs="Times New Roman"/>
          <w:sz w:val="24"/>
          <w:szCs w:val="24"/>
          <w:lang w:val="en-US"/>
        </w:rPr>
        <w:t xml:space="preserve"> local government elections on Norfolk Island in order to facilitate the ordinary election of the Norfolk Island Regional Council (the Council) in 2020 and subsequent Council elections.</w:t>
      </w:r>
    </w:p>
    <w:p w14:paraId="05759D01" w14:textId="77777777" w:rsidR="008A2475"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amends the </w:t>
      </w:r>
      <w:r>
        <w:rPr>
          <w:rFonts w:ascii="Times New Roman" w:hAnsi="Times New Roman" w:cs="Times New Roman"/>
          <w:i/>
          <w:sz w:val="24"/>
          <w:szCs w:val="24"/>
          <w:lang w:val="en-US"/>
        </w:rPr>
        <w:t xml:space="preserve">Norfolk Island Applied Laws Ordinance 2016 </w:t>
      </w:r>
      <w:r>
        <w:rPr>
          <w:rFonts w:ascii="Times New Roman" w:hAnsi="Times New Roman" w:cs="Times New Roman"/>
          <w:sz w:val="24"/>
          <w:szCs w:val="24"/>
          <w:lang w:val="en-US"/>
        </w:rPr>
        <w:t xml:space="preserve">(the Applied Laws Ordinance) to make changes to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and the </w:t>
      </w:r>
      <w:r>
        <w:rPr>
          <w:rFonts w:ascii="Times New Roman" w:hAnsi="Times New Roman" w:cs="Times New Roman"/>
          <w:i/>
          <w:sz w:val="24"/>
          <w:szCs w:val="24"/>
          <w:lang w:val="en-US"/>
        </w:rPr>
        <w:t xml:space="preserve">Local Government (General) Regulation 2005 </w:t>
      </w:r>
      <w:r>
        <w:rPr>
          <w:rFonts w:ascii="Times New Roman" w:hAnsi="Times New Roman" w:cs="Times New Roman"/>
          <w:sz w:val="24"/>
          <w:szCs w:val="24"/>
          <w:lang w:val="en-US"/>
        </w:rPr>
        <w:t>(NSW) (NI) (the applied local government laws). The applied local government laws contribute to the regulation of local government elections on Norfolk Island.</w:t>
      </w:r>
    </w:p>
    <w:p w14:paraId="0C14F56D" w14:textId="1663A68C" w:rsidR="008A2475"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applied local government laws apply to Norfolk Island under section 18A of the </w:t>
      </w:r>
      <w:r w:rsidRPr="004A6382">
        <w:rPr>
          <w:rFonts w:ascii="Times New Roman" w:hAnsi="Times New Roman" w:cs="Times New Roman"/>
          <w:i/>
          <w:sz w:val="24"/>
          <w:szCs w:val="24"/>
          <w:lang w:val="en-US"/>
        </w:rPr>
        <w:t>Norfolk Island Act</w:t>
      </w:r>
      <w:r w:rsidR="004A6382" w:rsidRPr="004A6382">
        <w:rPr>
          <w:rFonts w:ascii="Times New Roman" w:hAnsi="Times New Roman" w:cs="Times New Roman"/>
          <w:i/>
          <w:sz w:val="24"/>
          <w:szCs w:val="24"/>
          <w:lang w:val="en-US"/>
        </w:rPr>
        <w:t xml:space="preserve"> 1979</w:t>
      </w:r>
      <w:r w:rsidR="004A6382">
        <w:rPr>
          <w:rFonts w:ascii="Times New Roman" w:hAnsi="Times New Roman" w:cs="Times New Roman"/>
          <w:sz w:val="24"/>
          <w:szCs w:val="24"/>
          <w:lang w:val="en-US"/>
        </w:rPr>
        <w:t xml:space="preserve"> (Cth) (the Norfolk Island Act)</w:t>
      </w:r>
      <w:r>
        <w:rPr>
          <w:rFonts w:ascii="Times New Roman" w:hAnsi="Times New Roman" w:cs="Times New Roman"/>
          <w:sz w:val="24"/>
          <w:szCs w:val="24"/>
          <w:lang w:val="en-US"/>
        </w:rPr>
        <w:t>. The applied local government laws are in force in Norfolk Island subject to the modi</w:t>
      </w:r>
      <w:r w:rsidR="00D063BB">
        <w:rPr>
          <w:rFonts w:ascii="Times New Roman" w:hAnsi="Times New Roman" w:cs="Times New Roman"/>
          <w:sz w:val="24"/>
          <w:szCs w:val="24"/>
          <w:lang w:val="en-US"/>
        </w:rPr>
        <w:t xml:space="preserve">fications contained in Schedule </w:t>
      </w:r>
      <w:r>
        <w:rPr>
          <w:rFonts w:ascii="Times New Roman" w:hAnsi="Times New Roman" w:cs="Times New Roman"/>
          <w:sz w:val="24"/>
          <w:szCs w:val="24"/>
          <w:lang w:val="en-US"/>
        </w:rPr>
        <w:t>4 to the Applied Laws Ordinance.</w:t>
      </w:r>
    </w:p>
    <w:p w14:paraId="1B1803B5" w14:textId="77777777" w:rsidR="008A2475"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Because the Council is comprised of councillors who were elected before the establishment of Norfolk Island as an area for the purposes of the</w:t>
      </w:r>
      <w:r w:rsidRPr="00A43E20">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the election in 2020 would technically be the first election after the constitution of the area and would have to be administered by the Electoral Commissioner. However, the Council has existed for a number of years and so it is appropriate for the Council to be able to choose from the options available under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(NSW) (NI) for the administration of a second or subsequent ordinary election. Therefore, t</w:t>
      </w:r>
      <w:r w:rsidRPr="00B25542">
        <w:rPr>
          <w:rFonts w:ascii="Times New Roman" w:hAnsi="Times New Roman" w:cs="Times New Roman"/>
          <w:sz w:val="24"/>
          <w:szCs w:val="24"/>
          <w:lang w:val="en-US"/>
        </w:rPr>
        <w:t xml:space="preserve">he Ordinance </w:t>
      </w:r>
      <w:r>
        <w:rPr>
          <w:rFonts w:ascii="Times New Roman" w:hAnsi="Times New Roman" w:cs="Times New Roman"/>
          <w:sz w:val="24"/>
          <w:szCs w:val="24"/>
          <w:lang w:val="en-US"/>
        </w:rPr>
        <w:t xml:space="preserve">amends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so that the 2020 ordinary election of councillors is treated as the second election. </w:t>
      </w:r>
    </w:p>
    <w:p w14:paraId="0352F792" w14:textId="542A1419" w:rsidR="008A2475"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w:t>
      </w:r>
      <w:r w:rsidR="00BE68D8">
        <w:rPr>
          <w:rFonts w:ascii="Times New Roman" w:hAnsi="Times New Roman" w:cs="Times New Roman"/>
          <w:sz w:val="24"/>
          <w:szCs w:val="24"/>
          <w:lang w:val="en-US"/>
        </w:rPr>
        <w:t xml:space="preserve">also </w:t>
      </w:r>
      <w:r w:rsidR="00DC2874">
        <w:rPr>
          <w:rFonts w:ascii="Times New Roman" w:hAnsi="Times New Roman" w:cs="Times New Roman"/>
          <w:sz w:val="24"/>
          <w:szCs w:val="24"/>
          <w:lang w:val="en-US"/>
        </w:rPr>
        <w:t>clarifies</w:t>
      </w:r>
      <w:r>
        <w:rPr>
          <w:rFonts w:ascii="Times New Roman" w:hAnsi="Times New Roman" w:cs="Times New Roman"/>
          <w:sz w:val="24"/>
          <w:szCs w:val="24"/>
          <w:lang w:val="en-US"/>
        </w:rPr>
        <w:t xml:space="preserve"> that, because of subsection 18B(2) of the </w:t>
      </w:r>
      <w:r w:rsidR="00E83D0A">
        <w:rPr>
          <w:rFonts w:ascii="Times New Roman" w:hAnsi="Times New Roman" w:cs="Times New Roman"/>
          <w:sz w:val="24"/>
          <w:szCs w:val="24"/>
          <w:lang w:val="en-US"/>
        </w:rPr>
        <w:t>Norfolk Island Act</w:t>
      </w:r>
      <w:r w:rsidRPr="00DE4EF2">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the functions of the Electoral Commissioner and Electoral Commission under the applied local government laws are vested in the Commonwealth Minister who administers the </w:t>
      </w:r>
      <w:r w:rsidRPr="002431BE">
        <w:rPr>
          <w:rFonts w:ascii="Times New Roman" w:hAnsi="Times New Roman" w:cs="Times New Roman"/>
          <w:sz w:val="24"/>
          <w:szCs w:val="24"/>
          <w:lang w:val="en-US"/>
        </w:rPr>
        <w:t>Norfolk Island Act</w:t>
      </w:r>
      <w:r>
        <w:rPr>
          <w:rFonts w:ascii="Times New Roman" w:hAnsi="Times New Roman" w:cs="Times New Roman"/>
          <w:sz w:val="24"/>
          <w:szCs w:val="24"/>
          <w:lang w:val="en-US"/>
        </w:rPr>
        <w:t xml:space="preserve"> or in a person or authority authorised by a direction or delegation under subsection 18B(3) or (4) of the </w:t>
      </w:r>
      <w:r w:rsidRPr="002431BE">
        <w:rPr>
          <w:rFonts w:ascii="Times New Roman" w:hAnsi="Times New Roman" w:cs="Times New Roman"/>
          <w:sz w:val="24"/>
          <w:szCs w:val="24"/>
          <w:lang w:val="en-US"/>
        </w:rPr>
        <w:t xml:space="preserve">Norfolk </w:t>
      </w:r>
      <w:r w:rsidRPr="002431BE">
        <w:rPr>
          <w:rFonts w:ascii="Times New Roman" w:hAnsi="Times New Roman" w:cs="Times New Roman"/>
          <w:sz w:val="24"/>
          <w:szCs w:val="24"/>
        </w:rPr>
        <w:t>Island</w:t>
      </w:r>
      <w:r w:rsidRPr="002431BE">
        <w:rPr>
          <w:rFonts w:ascii="Times New Roman" w:hAnsi="Times New Roman" w:cs="Times New Roman"/>
          <w:sz w:val="24"/>
          <w:szCs w:val="24"/>
          <w:lang w:val="en-US"/>
        </w:rPr>
        <w:t xml:space="preserve"> Act</w:t>
      </w:r>
      <w:r>
        <w:rPr>
          <w:rFonts w:ascii="Times New Roman" w:hAnsi="Times New Roman" w:cs="Times New Roman"/>
          <w:sz w:val="24"/>
          <w:szCs w:val="24"/>
          <w:lang w:val="en-US"/>
        </w:rPr>
        <w:t>. This clarification is desirable given the likelihood that some functions of the Electoral Commissioner and Electoral Commission will be performed by an electoral services provider.</w:t>
      </w:r>
    </w:p>
    <w:p w14:paraId="20F05416" w14:textId="18289AB5" w:rsidR="008A2475" w:rsidRPr="00471E29"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adds a new Part 10 to Chapter 10 of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which outlines who may handle personal information in relation to the preparation for, </w:t>
      </w:r>
      <w:r w:rsidR="004A6382">
        <w:rPr>
          <w:rFonts w:ascii="Times New Roman" w:hAnsi="Times New Roman" w:cs="Times New Roman"/>
          <w:sz w:val="24"/>
          <w:szCs w:val="24"/>
          <w:lang w:val="en-US"/>
        </w:rPr>
        <w:t>or</w:t>
      </w:r>
      <w:r>
        <w:rPr>
          <w:rFonts w:ascii="Times New Roman" w:hAnsi="Times New Roman" w:cs="Times New Roman"/>
          <w:sz w:val="24"/>
          <w:szCs w:val="24"/>
          <w:lang w:val="en-US"/>
        </w:rPr>
        <w:t xml:space="preserve"> the conduct of, elections. New Part 10 clarifies, for the avoidance of doubt, that the Electoral Commissioner, Electoral Commission, and certain other persons exercising election powers under the </w:t>
      </w:r>
      <w:r>
        <w:rPr>
          <w:rFonts w:ascii="Times New Roman" w:hAnsi="Times New Roman" w:cs="Times New Roman"/>
          <w:i/>
          <w:sz w:val="24"/>
          <w:szCs w:val="24"/>
          <w:lang w:val="en-US"/>
        </w:rPr>
        <w:t xml:space="preserve">Local Government Act 1993 </w:t>
      </w:r>
      <w:r>
        <w:rPr>
          <w:rFonts w:ascii="Times New Roman" w:hAnsi="Times New Roman" w:cs="Times New Roman"/>
          <w:sz w:val="24"/>
          <w:szCs w:val="24"/>
          <w:lang w:val="en-US"/>
        </w:rPr>
        <w:t xml:space="preserve">(NSW) (NI) may handle personal information within the meaning of the </w:t>
      </w:r>
      <w:r>
        <w:rPr>
          <w:rFonts w:ascii="Times New Roman" w:hAnsi="Times New Roman" w:cs="Times New Roman"/>
          <w:i/>
          <w:sz w:val="24"/>
          <w:szCs w:val="24"/>
          <w:lang w:val="en-US"/>
        </w:rPr>
        <w:t xml:space="preserve">Privacy Act 1988 </w:t>
      </w:r>
      <w:r>
        <w:rPr>
          <w:rFonts w:ascii="Times New Roman" w:hAnsi="Times New Roman" w:cs="Times New Roman"/>
          <w:sz w:val="24"/>
          <w:szCs w:val="24"/>
          <w:lang w:val="en-US"/>
        </w:rPr>
        <w:t xml:space="preserve">(Cth). </w:t>
      </w:r>
      <w:r w:rsidR="00E83D0A">
        <w:rPr>
          <w:rFonts w:ascii="Times New Roman" w:hAnsi="Times New Roman" w:cs="Times New Roman"/>
          <w:sz w:val="24"/>
          <w:szCs w:val="24"/>
          <w:lang w:val="en-US"/>
        </w:rPr>
        <w:t xml:space="preserve">In </w:t>
      </w:r>
      <w:r w:rsidR="00E97858">
        <w:rPr>
          <w:rFonts w:ascii="Times New Roman" w:hAnsi="Times New Roman" w:cs="Times New Roman"/>
          <w:sz w:val="24"/>
          <w:szCs w:val="24"/>
          <w:lang w:val="en-US"/>
        </w:rPr>
        <w:t>addition, new Part 10 limits</w:t>
      </w:r>
      <w:r w:rsidR="00E83D0A">
        <w:rPr>
          <w:rFonts w:ascii="Times New Roman" w:hAnsi="Times New Roman" w:cs="Times New Roman"/>
          <w:sz w:val="24"/>
          <w:szCs w:val="24"/>
          <w:lang w:val="en-US"/>
        </w:rPr>
        <w:t xml:space="preserve"> a person </w:t>
      </w:r>
      <w:r w:rsidR="00E83D0A">
        <w:rPr>
          <w:rFonts w:ascii="Times New Roman" w:hAnsi="Times New Roman" w:cs="Times New Roman"/>
          <w:sz w:val="24"/>
          <w:szCs w:val="24"/>
          <w:lang w:val="en-US"/>
        </w:rPr>
        <w:lastRenderedPageBreak/>
        <w:t>engaged by the Council General Manager as an elect</w:t>
      </w:r>
      <w:r w:rsidR="00DA6E05">
        <w:rPr>
          <w:rFonts w:ascii="Times New Roman" w:hAnsi="Times New Roman" w:cs="Times New Roman"/>
          <w:sz w:val="24"/>
          <w:szCs w:val="24"/>
          <w:lang w:val="en-US"/>
        </w:rPr>
        <w:t>oral services provider to handling</w:t>
      </w:r>
      <w:r w:rsidR="00745244">
        <w:rPr>
          <w:rFonts w:ascii="Times New Roman" w:hAnsi="Times New Roman" w:cs="Times New Roman"/>
          <w:sz w:val="24"/>
          <w:szCs w:val="24"/>
          <w:lang w:val="en-US"/>
        </w:rPr>
        <w:t xml:space="preserve"> </w:t>
      </w:r>
      <w:r w:rsidR="00E83D0A">
        <w:rPr>
          <w:rFonts w:ascii="Times New Roman" w:hAnsi="Times New Roman" w:cs="Times New Roman"/>
          <w:sz w:val="24"/>
          <w:szCs w:val="24"/>
          <w:lang w:val="en-US"/>
        </w:rPr>
        <w:t xml:space="preserve">personal information for </w:t>
      </w:r>
      <w:r w:rsidR="004A6382">
        <w:rPr>
          <w:rFonts w:ascii="Times New Roman" w:hAnsi="Times New Roman" w:cs="Times New Roman"/>
          <w:sz w:val="24"/>
          <w:szCs w:val="24"/>
          <w:lang w:val="en-US"/>
        </w:rPr>
        <w:t>the purpose of</w:t>
      </w:r>
      <w:r w:rsidR="00E83D0A">
        <w:rPr>
          <w:rFonts w:ascii="Times New Roman" w:hAnsi="Times New Roman" w:cs="Times New Roman"/>
          <w:sz w:val="24"/>
          <w:szCs w:val="24"/>
          <w:lang w:val="en-US"/>
        </w:rPr>
        <w:t xml:space="preserve"> administering, or assisting in administering, an election, in accordance with the terms of their engagement.</w:t>
      </w:r>
    </w:p>
    <w:p w14:paraId="3ED6A4BD" w14:textId="4E62CB24" w:rsidR="008A2475" w:rsidRPr="003E2E92" w:rsidRDefault="008A2475" w:rsidP="008A2475">
      <w:pPr>
        <w:rPr>
          <w:rFonts w:ascii="Times New Roman" w:hAnsi="Times New Roman" w:cs="Times New Roman"/>
          <w:sz w:val="24"/>
          <w:szCs w:val="24"/>
          <w:lang w:val="en-US"/>
        </w:rPr>
      </w:pPr>
      <w:r>
        <w:rPr>
          <w:rFonts w:ascii="Times New Roman" w:hAnsi="Times New Roman" w:cs="Times New Roman"/>
          <w:sz w:val="24"/>
          <w:szCs w:val="24"/>
          <w:lang w:val="en-US"/>
        </w:rPr>
        <w:t xml:space="preserve">The Ordinance also makes a number of other amendments to the applied local government laws to ensure that they can operate effectively in the context of Norfolk Island. For example, the Ordinance replaces references to NSW laws that do not operate in Norfolk Island with references to Norfolk Island laws dealing with similar subject matter. For example, a reference to the </w:t>
      </w:r>
      <w:r>
        <w:rPr>
          <w:rFonts w:ascii="Times New Roman" w:hAnsi="Times New Roman" w:cs="Times New Roman"/>
          <w:i/>
          <w:sz w:val="24"/>
          <w:szCs w:val="24"/>
          <w:lang w:val="en-US"/>
        </w:rPr>
        <w:t xml:space="preserve">Environmental Planning and Assessment Act 1979 </w:t>
      </w:r>
      <w:r>
        <w:rPr>
          <w:rFonts w:ascii="Times New Roman" w:hAnsi="Times New Roman" w:cs="Times New Roman"/>
          <w:sz w:val="24"/>
          <w:szCs w:val="24"/>
          <w:lang w:val="en-US"/>
        </w:rPr>
        <w:t xml:space="preserve">(NSW) is replaced with a reference to the </w:t>
      </w:r>
      <w:r>
        <w:rPr>
          <w:rFonts w:ascii="Times New Roman" w:hAnsi="Times New Roman" w:cs="Times New Roman"/>
          <w:i/>
          <w:sz w:val="24"/>
          <w:szCs w:val="24"/>
          <w:lang w:val="en-US"/>
        </w:rPr>
        <w:t xml:space="preserve">Planning Act 2002 </w:t>
      </w:r>
      <w:r>
        <w:rPr>
          <w:rFonts w:ascii="Times New Roman" w:hAnsi="Times New Roman" w:cs="Times New Roman"/>
          <w:sz w:val="24"/>
          <w:szCs w:val="24"/>
          <w:lang w:val="en-US"/>
        </w:rPr>
        <w:t xml:space="preserve">(NI) and references to the </w:t>
      </w:r>
      <w:r>
        <w:rPr>
          <w:rFonts w:ascii="Times New Roman" w:hAnsi="Times New Roman" w:cs="Times New Roman"/>
          <w:i/>
          <w:sz w:val="24"/>
          <w:szCs w:val="24"/>
          <w:lang w:val="en-US"/>
        </w:rPr>
        <w:t xml:space="preserve">Road Transport Act 2013 </w:t>
      </w:r>
      <w:r>
        <w:rPr>
          <w:rFonts w:ascii="Times New Roman" w:hAnsi="Times New Roman" w:cs="Times New Roman"/>
          <w:sz w:val="24"/>
          <w:szCs w:val="24"/>
          <w:lang w:val="en-US"/>
        </w:rPr>
        <w:t xml:space="preserve">(NSW) are replaced with references to the </w:t>
      </w:r>
      <w:r>
        <w:rPr>
          <w:rFonts w:ascii="Times New Roman" w:hAnsi="Times New Roman" w:cs="Times New Roman"/>
          <w:i/>
          <w:sz w:val="24"/>
          <w:szCs w:val="24"/>
          <w:lang w:val="en-US"/>
        </w:rPr>
        <w:t xml:space="preserve">Traffic Act 2010 </w:t>
      </w:r>
      <w:r>
        <w:rPr>
          <w:rFonts w:ascii="Times New Roman" w:hAnsi="Times New Roman" w:cs="Times New Roman"/>
          <w:sz w:val="24"/>
          <w:szCs w:val="24"/>
          <w:lang w:val="en-US"/>
        </w:rPr>
        <w:t>(NI). The Ordinance also amends some references to NSW and NSW bodies that are not appropriate in the Norfolk Island context and makes other minor technical amendments to the applied local government laws.</w:t>
      </w:r>
    </w:p>
    <w:p w14:paraId="4DB56EF2" w14:textId="77777777" w:rsidR="009C22F5" w:rsidRDefault="009C22F5" w:rsidP="00C14274">
      <w:pPr>
        <w:rPr>
          <w:rFonts w:ascii="Times New Roman" w:hAnsi="Times New Roman" w:cs="Times New Roman"/>
          <w:b/>
          <w:sz w:val="24"/>
          <w:szCs w:val="24"/>
        </w:rPr>
      </w:pPr>
      <w:r>
        <w:rPr>
          <w:rFonts w:ascii="Times New Roman" w:hAnsi="Times New Roman" w:cs="Times New Roman"/>
          <w:b/>
          <w:sz w:val="24"/>
          <w:szCs w:val="24"/>
        </w:rPr>
        <w:t>Human rights implications</w:t>
      </w:r>
    </w:p>
    <w:p w14:paraId="446E0A3D" w14:textId="77777777" w:rsidR="009C22F5" w:rsidRDefault="009C22F5" w:rsidP="00C14274">
      <w:pPr>
        <w:rPr>
          <w:rFonts w:ascii="Times New Roman" w:hAnsi="Times New Roman" w:cs="Times New Roman"/>
          <w:sz w:val="24"/>
          <w:szCs w:val="24"/>
        </w:rPr>
      </w:pPr>
      <w:r>
        <w:rPr>
          <w:rFonts w:ascii="Times New Roman" w:hAnsi="Times New Roman" w:cs="Times New Roman"/>
          <w:sz w:val="24"/>
          <w:szCs w:val="24"/>
        </w:rPr>
        <w:t>Th</w:t>
      </w:r>
      <w:r w:rsidR="00CA7181">
        <w:rPr>
          <w:rFonts w:ascii="Times New Roman" w:hAnsi="Times New Roman" w:cs="Times New Roman"/>
          <w:sz w:val="24"/>
          <w:szCs w:val="24"/>
        </w:rPr>
        <w:t>e</w:t>
      </w:r>
      <w:r>
        <w:rPr>
          <w:rFonts w:ascii="Times New Roman" w:hAnsi="Times New Roman" w:cs="Times New Roman"/>
          <w:sz w:val="24"/>
          <w:szCs w:val="24"/>
        </w:rPr>
        <w:t xml:space="preserve"> Ordinance engages the following rights:</w:t>
      </w:r>
    </w:p>
    <w:p w14:paraId="4C8B9536" w14:textId="77777777" w:rsidR="00CA7181" w:rsidRDefault="005A256D" w:rsidP="00CA71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1C469B">
        <w:rPr>
          <w:rFonts w:ascii="Times New Roman" w:hAnsi="Times New Roman" w:cs="Times New Roman"/>
          <w:sz w:val="24"/>
          <w:szCs w:val="24"/>
        </w:rPr>
        <w:t>r</w:t>
      </w:r>
      <w:r w:rsidR="00CA7181">
        <w:rPr>
          <w:rFonts w:ascii="Times New Roman" w:hAnsi="Times New Roman" w:cs="Times New Roman"/>
          <w:sz w:val="24"/>
          <w:szCs w:val="24"/>
        </w:rPr>
        <w:t>ight to take part in public affairs and elections</w:t>
      </w:r>
    </w:p>
    <w:p w14:paraId="21E8044C" w14:textId="77777777" w:rsidR="00CD5363" w:rsidRDefault="00CD5363" w:rsidP="00CA718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freedom of opinion and expression</w:t>
      </w:r>
    </w:p>
    <w:p w14:paraId="6EFA3E66" w14:textId="52976966" w:rsidR="00BA2DEE" w:rsidRPr="00BA2DEE" w:rsidRDefault="00BA2DEE" w:rsidP="00BA2D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privacy and reputation</w:t>
      </w:r>
    </w:p>
    <w:p w14:paraId="1138C991" w14:textId="77777777" w:rsidR="009C22F5" w:rsidRPr="00CA7181" w:rsidRDefault="00CA7181" w:rsidP="00C14274">
      <w:pPr>
        <w:rPr>
          <w:rFonts w:ascii="Times New Roman" w:hAnsi="Times New Roman" w:cs="Times New Roman"/>
          <w:sz w:val="24"/>
          <w:szCs w:val="24"/>
          <w:u w:val="single"/>
        </w:rPr>
      </w:pPr>
      <w:r w:rsidRPr="00CA7181">
        <w:rPr>
          <w:rFonts w:ascii="Times New Roman" w:hAnsi="Times New Roman" w:cs="Times New Roman"/>
          <w:sz w:val="24"/>
          <w:szCs w:val="24"/>
          <w:u w:val="single"/>
        </w:rPr>
        <w:t>Right to take part in public affairs and elections</w:t>
      </w:r>
    </w:p>
    <w:p w14:paraId="4A99728D" w14:textId="77777777" w:rsidR="00CA7181" w:rsidRDefault="00CA7181" w:rsidP="00C14274">
      <w:pPr>
        <w:rPr>
          <w:rFonts w:ascii="Times New Roman" w:hAnsi="Times New Roman" w:cs="Times New Roman"/>
          <w:sz w:val="24"/>
          <w:szCs w:val="24"/>
        </w:rPr>
      </w:pPr>
      <w:r>
        <w:rPr>
          <w:rFonts w:ascii="Times New Roman" w:hAnsi="Times New Roman" w:cs="Times New Roman"/>
          <w:sz w:val="24"/>
          <w:szCs w:val="24"/>
        </w:rPr>
        <w:t xml:space="preserve">The Ordinance promotes </w:t>
      </w:r>
      <w:r w:rsidR="005A256D">
        <w:rPr>
          <w:rFonts w:ascii="Times New Roman" w:hAnsi="Times New Roman" w:cs="Times New Roman"/>
          <w:sz w:val="24"/>
          <w:szCs w:val="24"/>
        </w:rPr>
        <w:t xml:space="preserve">the </w:t>
      </w:r>
      <w:r>
        <w:rPr>
          <w:rFonts w:ascii="Times New Roman" w:hAnsi="Times New Roman" w:cs="Times New Roman"/>
          <w:sz w:val="24"/>
          <w:szCs w:val="24"/>
        </w:rPr>
        <w:t>right to take part in public affairs and elections.</w:t>
      </w:r>
    </w:p>
    <w:p w14:paraId="7BCC71DF" w14:textId="35A50647" w:rsidR="00183453" w:rsidRDefault="001C469B" w:rsidP="00C14274">
      <w:pPr>
        <w:rPr>
          <w:rFonts w:ascii="Times New Roman" w:hAnsi="Times New Roman" w:cs="Times New Roman"/>
          <w:sz w:val="24"/>
          <w:szCs w:val="24"/>
        </w:rPr>
      </w:pPr>
      <w:r>
        <w:rPr>
          <w:rFonts w:ascii="Times New Roman" w:hAnsi="Times New Roman" w:cs="Times New Roman"/>
          <w:sz w:val="24"/>
          <w:szCs w:val="24"/>
        </w:rPr>
        <w:t xml:space="preserve">Article 25 of the </w:t>
      </w:r>
      <w:r w:rsidR="00D64C19">
        <w:rPr>
          <w:rFonts w:ascii="Times New Roman" w:hAnsi="Times New Roman" w:cs="Times New Roman"/>
          <w:sz w:val="24"/>
          <w:szCs w:val="24"/>
        </w:rPr>
        <w:t>International Covenant on Civil and Political Rights (</w:t>
      </w:r>
      <w:r w:rsidR="00E658A7">
        <w:rPr>
          <w:rFonts w:ascii="Times New Roman" w:hAnsi="Times New Roman" w:cs="Times New Roman"/>
          <w:sz w:val="24"/>
          <w:szCs w:val="24"/>
        </w:rPr>
        <w:t>ICCPR</w:t>
      </w:r>
      <w:r w:rsidR="00D64C19">
        <w:rPr>
          <w:rFonts w:ascii="Times New Roman" w:hAnsi="Times New Roman" w:cs="Times New Roman"/>
          <w:sz w:val="24"/>
          <w:szCs w:val="24"/>
        </w:rPr>
        <w:t>)</w:t>
      </w:r>
      <w:r w:rsidR="00E658A7">
        <w:rPr>
          <w:rFonts w:ascii="Times New Roman" w:hAnsi="Times New Roman" w:cs="Times New Roman"/>
          <w:sz w:val="24"/>
          <w:szCs w:val="24"/>
        </w:rPr>
        <w:t xml:space="preserve"> </w:t>
      </w:r>
      <w:r w:rsidR="00EB4B32">
        <w:rPr>
          <w:rFonts w:ascii="Times New Roman" w:hAnsi="Times New Roman" w:cs="Times New Roman"/>
          <w:sz w:val="24"/>
          <w:szCs w:val="24"/>
        </w:rPr>
        <w:t xml:space="preserve">provides that every citizen </w:t>
      </w:r>
      <w:r w:rsidR="00C70D6E">
        <w:rPr>
          <w:rFonts w:ascii="Times New Roman" w:hAnsi="Times New Roman" w:cs="Times New Roman"/>
          <w:sz w:val="24"/>
          <w:szCs w:val="24"/>
        </w:rPr>
        <w:t>has</w:t>
      </w:r>
      <w:r w:rsidR="00EB4B32">
        <w:rPr>
          <w:rFonts w:ascii="Times New Roman" w:hAnsi="Times New Roman" w:cs="Times New Roman"/>
          <w:sz w:val="24"/>
          <w:szCs w:val="24"/>
        </w:rPr>
        <w:t xml:space="preserve"> the right and the opportunity, without </w:t>
      </w:r>
      <w:r w:rsidR="00183453">
        <w:rPr>
          <w:rFonts w:ascii="Times New Roman" w:hAnsi="Times New Roman" w:cs="Times New Roman"/>
          <w:sz w:val="24"/>
          <w:szCs w:val="24"/>
        </w:rPr>
        <w:t>distinction</w:t>
      </w:r>
      <w:r w:rsidR="00EB4B32">
        <w:rPr>
          <w:rFonts w:ascii="Times New Roman" w:hAnsi="Times New Roman" w:cs="Times New Roman"/>
          <w:sz w:val="24"/>
          <w:szCs w:val="24"/>
        </w:rPr>
        <w:t xml:space="preserve"> and without unreasonable restrictions, to take part in the conduct of public affairs, directly or through freely chosen representatives, and to vote and to be elected at genuine periodic elect</w:t>
      </w:r>
      <w:r w:rsidR="00C70D6E">
        <w:rPr>
          <w:rFonts w:ascii="Times New Roman" w:hAnsi="Times New Roman" w:cs="Times New Roman"/>
          <w:sz w:val="24"/>
          <w:szCs w:val="24"/>
        </w:rPr>
        <w:t xml:space="preserve">ions. Such elections must </w:t>
      </w:r>
      <w:r w:rsidR="00F4628B">
        <w:rPr>
          <w:rFonts w:ascii="Times New Roman" w:hAnsi="Times New Roman" w:cs="Times New Roman"/>
          <w:sz w:val="24"/>
          <w:szCs w:val="24"/>
        </w:rPr>
        <w:t>be by universal and equal suff</w:t>
      </w:r>
      <w:r w:rsidR="00EB4B32">
        <w:rPr>
          <w:rFonts w:ascii="Times New Roman" w:hAnsi="Times New Roman" w:cs="Times New Roman"/>
          <w:sz w:val="24"/>
          <w:szCs w:val="24"/>
        </w:rPr>
        <w:t>rage and be held by secret ballot, guaranteeing the free expression of the will of the electors.</w:t>
      </w:r>
      <w:r w:rsidR="00183453">
        <w:rPr>
          <w:rFonts w:ascii="Times New Roman" w:hAnsi="Times New Roman" w:cs="Times New Roman"/>
          <w:sz w:val="24"/>
          <w:szCs w:val="24"/>
        </w:rPr>
        <w:t xml:space="preserve"> Under Article 2.2 of the ICCPR, each State Part</w:t>
      </w:r>
      <w:r w:rsidR="00C70D6E">
        <w:rPr>
          <w:rFonts w:ascii="Times New Roman" w:hAnsi="Times New Roman" w:cs="Times New Roman"/>
          <w:sz w:val="24"/>
          <w:szCs w:val="24"/>
        </w:rPr>
        <w:t>y</w:t>
      </w:r>
      <w:r w:rsidR="00183453">
        <w:rPr>
          <w:rFonts w:ascii="Times New Roman" w:hAnsi="Times New Roman" w:cs="Times New Roman"/>
          <w:sz w:val="24"/>
          <w:szCs w:val="24"/>
        </w:rPr>
        <w:t xml:space="preserve"> is to take the necessary steps to adopt </w:t>
      </w:r>
      <w:r w:rsidR="0010604A">
        <w:rPr>
          <w:rFonts w:ascii="Times New Roman" w:hAnsi="Times New Roman" w:cs="Times New Roman"/>
          <w:sz w:val="24"/>
          <w:szCs w:val="24"/>
        </w:rPr>
        <w:t xml:space="preserve">the </w:t>
      </w:r>
      <w:r w:rsidR="00183453">
        <w:rPr>
          <w:rFonts w:ascii="Times New Roman" w:hAnsi="Times New Roman" w:cs="Times New Roman"/>
          <w:sz w:val="24"/>
          <w:szCs w:val="24"/>
        </w:rPr>
        <w:t xml:space="preserve">legislative or other measures necessary to give effect to </w:t>
      </w:r>
      <w:r w:rsidR="005A256D">
        <w:rPr>
          <w:rFonts w:ascii="Times New Roman" w:hAnsi="Times New Roman" w:cs="Times New Roman"/>
          <w:sz w:val="24"/>
          <w:szCs w:val="24"/>
        </w:rPr>
        <w:t>this right.</w:t>
      </w:r>
    </w:p>
    <w:p w14:paraId="6D39725E" w14:textId="0941B5F9" w:rsidR="00D51946" w:rsidRDefault="005975F0" w:rsidP="00520EF7">
      <w:pPr>
        <w:rPr>
          <w:rFonts w:ascii="Times New Roman" w:hAnsi="Times New Roman" w:cs="Times New Roman"/>
          <w:sz w:val="24"/>
          <w:szCs w:val="24"/>
        </w:rPr>
      </w:pPr>
      <w:r>
        <w:rPr>
          <w:rFonts w:ascii="Times New Roman" w:hAnsi="Times New Roman" w:cs="Times New Roman"/>
          <w:sz w:val="24"/>
          <w:szCs w:val="24"/>
        </w:rPr>
        <w:t xml:space="preserve">The Ordinance promotes </w:t>
      </w:r>
      <w:r w:rsidR="005A256D">
        <w:rPr>
          <w:rFonts w:ascii="Times New Roman" w:hAnsi="Times New Roman" w:cs="Times New Roman"/>
          <w:sz w:val="24"/>
          <w:szCs w:val="24"/>
        </w:rPr>
        <w:t xml:space="preserve">the right to take part in public affairs and elections by </w:t>
      </w:r>
      <w:r w:rsidR="003F3703">
        <w:rPr>
          <w:rFonts w:ascii="Times New Roman" w:hAnsi="Times New Roman" w:cs="Times New Roman"/>
          <w:sz w:val="24"/>
          <w:szCs w:val="24"/>
        </w:rPr>
        <w:t xml:space="preserve">making amendments to the applied local government laws that are needed to </w:t>
      </w:r>
      <w:r w:rsidR="005A256D">
        <w:rPr>
          <w:rFonts w:ascii="Times New Roman" w:hAnsi="Times New Roman" w:cs="Times New Roman"/>
          <w:sz w:val="24"/>
          <w:szCs w:val="24"/>
        </w:rPr>
        <w:t>facilitat</w:t>
      </w:r>
      <w:r w:rsidR="003F3703">
        <w:rPr>
          <w:rFonts w:ascii="Times New Roman" w:hAnsi="Times New Roman" w:cs="Times New Roman"/>
          <w:sz w:val="24"/>
          <w:szCs w:val="24"/>
        </w:rPr>
        <w:t>e</w:t>
      </w:r>
      <w:r w:rsidR="005A256D">
        <w:rPr>
          <w:rFonts w:ascii="Times New Roman" w:hAnsi="Times New Roman" w:cs="Times New Roman"/>
          <w:sz w:val="24"/>
          <w:szCs w:val="24"/>
        </w:rPr>
        <w:t xml:space="preserve"> local governme</w:t>
      </w:r>
      <w:r w:rsidR="003F3703">
        <w:rPr>
          <w:rFonts w:ascii="Times New Roman" w:hAnsi="Times New Roman" w:cs="Times New Roman"/>
          <w:sz w:val="24"/>
          <w:szCs w:val="24"/>
        </w:rPr>
        <w:t>nt elections in Norfolk Island. Since the applied local government laws</w:t>
      </w:r>
      <w:r w:rsidR="00E60FA0">
        <w:rPr>
          <w:rFonts w:ascii="Times New Roman" w:hAnsi="Times New Roman" w:cs="Times New Roman"/>
          <w:sz w:val="24"/>
          <w:szCs w:val="24"/>
        </w:rPr>
        <w:t xml:space="preserve"> were originally drafted to operate in NSW,</w:t>
      </w:r>
      <w:r w:rsidR="005A256D">
        <w:rPr>
          <w:rFonts w:ascii="Times New Roman" w:hAnsi="Times New Roman" w:cs="Times New Roman"/>
          <w:sz w:val="24"/>
          <w:szCs w:val="24"/>
        </w:rPr>
        <w:t xml:space="preserve"> </w:t>
      </w:r>
      <w:r w:rsidR="003F3703">
        <w:rPr>
          <w:rFonts w:ascii="Times New Roman" w:hAnsi="Times New Roman" w:cs="Times New Roman"/>
          <w:sz w:val="24"/>
          <w:szCs w:val="24"/>
        </w:rPr>
        <w:t xml:space="preserve">some provisions require amendment so </w:t>
      </w:r>
      <w:r w:rsidR="005A256D">
        <w:rPr>
          <w:rFonts w:ascii="Times New Roman" w:hAnsi="Times New Roman" w:cs="Times New Roman"/>
          <w:sz w:val="24"/>
          <w:szCs w:val="24"/>
        </w:rPr>
        <w:t xml:space="preserve">they can </w:t>
      </w:r>
      <w:r w:rsidR="00EF2DBE">
        <w:rPr>
          <w:rFonts w:ascii="Times New Roman" w:hAnsi="Times New Roman" w:cs="Times New Roman"/>
          <w:sz w:val="24"/>
          <w:szCs w:val="24"/>
        </w:rPr>
        <w:t>operate effectively</w:t>
      </w:r>
      <w:r w:rsidR="003F3703">
        <w:rPr>
          <w:rFonts w:ascii="Times New Roman" w:hAnsi="Times New Roman" w:cs="Times New Roman"/>
          <w:sz w:val="24"/>
          <w:szCs w:val="24"/>
        </w:rPr>
        <w:t xml:space="preserve"> in Norfolk Island. For example, the applied local government laws contain several references to </w:t>
      </w:r>
      <w:r w:rsidR="005A256D">
        <w:rPr>
          <w:rFonts w:ascii="Times New Roman" w:hAnsi="Times New Roman" w:cs="Times New Roman"/>
          <w:sz w:val="24"/>
          <w:szCs w:val="24"/>
        </w:rPr>
        <w:t xml:space="preserve">NSW laws </w:t>
      </w:r>
      <w:r w:rsidR="00520EF7">
        <w:rPr>
          <w:rFonts w:ascii="Times New Roman" w:hAnsi="Times New Roman" w:cs="Times New Roman"/>
          <w:sz w:val="24"/>
          <w:szCs w:val="24"/>
        </w:rPr>
        <w:t xml:space="preserve">that </w:t>
      </w:r>
      <w:r w:rsidR="005A256D">
        <w:rPr>
          <w:rFonts w:ascii="Times New Roman" w:hAnsi="Times New Roman" w:cs="Times New Roman"/>
          <w:sz w:val="24"/>
          <w:szCs w:val="24"/>
        </w:rPr>
        <w:t>are not in operation in Norfolk Island</w:t>
      </w:r>
      <w:r w:rsidR="003F3703">
        <w:rPr>
          <w:rFonts w:ascii="Times New Roman" w:hAnsi="Times New Roman" w:cs="Times New Roman"/>
          <w:sz w:val="24"/>
          <w:szCs w:val="24"/>
        </w:rPr>
        <w:t xml:space="preserve">. The Ordinance replaces these references with </w:t>
      </w:r>
      <w:r w:rsidR="005A256D">
        <w:rPr>
          <w:rFonts w:ascii="Times New Roman" w:hAnsi="Times New Roman" w:cs="Times New Roman"/>
          <w:sz w:val="24"/>
          <w:szCs w:val="24"/>
        </w:rPr>
        <w:t xml:space="preserve">references to Norfolk Island laws </w:t>
      </w:r>
      <w:r w:rsidR="00520EF7">
        <w:rPr>
          <w:rFonts w:ascii="Times New Roman" w:hAnsi="Times New Roman" w:cs="Times New Roman"/>
          <w:sz w:val="24"/>
          <w:szCs w:val="24"/>
        </w:rPr>
        <w:t>to ensure that the provisions operate</w:t>
      </w:r>
      <w:r w:rsidR="008A2475">
        <w:rPr>
          <w:rFonts w:ascii="Times New Roman" w:hAnsi="Times New Roman" w:cs="Times New Roman"/>
          <w:sz w:val="24"/>
          <w:szCs w:val="24"/>
        </w:rPr>
        <w:t xml:space="preserve"> appropriately</w:t>
      </w:r>
      <w:r w:rsidR="00520EF7">
        <w:rPr>
          <w:rFonts w:ascii="Times New Roman" w:hAnsi="Times New Roman" w:cs="Times New Roman"/>
          <w:sz w:val="24"/>
          <w:szCs w:val="24"/>
        </w:rPr>
        <w:t>.</w:t>
      </w:r>
    </w:p>
    <w:p w14:paraId="4FE571D0" w14:textId="0E43E8C5" w:rsidR="00520EF7" w:rsidRPr="00602D63" w:rsidRDefault="00E60FA0" w:rsidP="00520EF7">
      <w:pPr>
        <w:rPr>
          <w:rFonts w:ascii="Times New Roman" w:hAnsi="Times New Roman" w:cs="Times New Roman"/>
          <w:sz w:val="24"/>
          <w:szCs w:val="24"/>
          <w:lang w:val="en-US"/>
        </w:rPr>
      </w:pPr>
      <w:r>
        <w:rPr>
          <w:rFonts w:ascii="Times New Roman" w:hAnsi="Times New Roman" w:cs="Times New Roman"/>
          <w:sz w:val="24"/>
          <w:szCs w:val="24"/>
        </w:rPr>
        <w:t xml:space="preserve">For example, </w:t>
      </w:r>
      <w:r w:rsidR="00520EF7">
        <w:rPr>
          <w:rFonts w:ascii="Times New Roman" w:hAnsi="Times New Roman" w:cs="Times New Roman"/>
          <w:sz w:val="24"/>
          <w:szCs w:val="24"/>
        </w:rPr>
        <w:t xml:space="preserve">clause 320C of </w:t>
      </w:r>
      <w:r w:rsidR="00520EF7">
        <w:rPr>
          <w:rFonts w:ascii="Times New Roman" w:hAnsi="Times New Roman" w:cs="Times New Roman"/>
          <w:sz w:val="24"/>
          <w:szCs w:val="24"/>
          <w:lang w:val="en-US"/>
        </w:rPr>
        <w:t xml:space="preserve">the </w:t>
      </w:r>
      <w:r w:rsidR="00520EF7">
        <w:rPr>
          <w:rFonts w:ascii="Times New Roman" w:hAnsi="Times New Roman" w:cs="Times New Roman"/>
          <w:i/>
          <w:sz w:val="24"/>
          <w:szCs w:val="24"/>
          <w:lang w:val="en-US"/>
        </w:rPr>
        <w:t xml:space="preserve">Local Government (General) Regulation 2005 </w:t>
      </w:r>
      <w:r w:rsidR="00520EF7">
        <w:rPr>
          <w:rFonts w:ascii="Times New Roman" w:hAnsi="Times New Roman" w:cs="Times New Roman"/>
          <w:sz w:val="24"/>
          <w:szCs w:val="24"/>
          <w:lang w:val="en-US"/>
        </w:rPr>
        <w:t xml:space="preserve">(NSW) </w:t>
      </w:r>
      <w:r w:rsidR="0015278B">
        <w:rPr>
          <w:rFonts w:ascii="Times New Roman" w:hAnsi="Times New Roman" w:cs="Times New Roman"/>
          <w:sz w:val="24"/>
          <w:szCs w:val="24"/>
          <w:lang w:val="en-US"/>
        </w:rPr>
        <w:t xml:space="preserve">(NI) </w:t>
      </w:r>
      <w:r w:rsidR="00EF2DBE">
        <w:rPr>
          <w:rFonts w:ascii="Times New Roman" w:hAnsi="Times New Roman" w:cs="Times New Roman"/>
          <w:sz w:val="24"/>
          <w:szCs w:val="24"/>
          <w:lang w:val="en-US"/>
        </w:rPr>
        <w:t xml:space="preserve">referred to </w:t>
      </w:r>
      <w:r w:rsidR="00520EF7">
        <w:rPr>
          <w:rFonts w:ascii="Times New Roman" w:hAnsi="Times New Roman" w:cs="Times New Roman"/>
          <w:sz w:val="24"/>
          <w:szCs w:val="24"/>
          <w:lang w:val="en-US"/>
        </w:rPr>
        <w:t xml:space="preserve">a licence issued under the </w:t>
      </w:r>
      <w:r w:rsidR="00520EF7">
        <w:rPr>
          <w:rFonts w:ascii="Times New Roman" w:hAnsi="Times New Roman" w:cs="Times New Roman"/>
          <w:i/>
          <w:sz w:val="24"/>
          <w:szCs w:val="24"/>
          <w:lang w:val="en-US"/>
        </w:rPr>
        <w:t xml:space="preserve">Road Transport Act 2013 </w:t>
      </w:r>
      <w:r w:rsidR="008A2475">
        <w:rPr>
          <w:rFonts w:ascii="Times New Roman" w:hAnsi="Times New Roman" w:cs="Times New Roman"/>
          <w:sz w:val="24"/>
          <w:szCs w:val="24"/>
          <w:lang w:val="en-US"/>
        </w:rPr>
        <w:t>(NSW)</w:t>
      </w:r>
      <w:r w:rsidR="00520EF7">
        <w:rPr>
          <w:rFonts w:ascii="Times New Roman" w:hAnsi="Times New Roman" w:cs="Times New Roman"/>
          <w:sz w:val="24"/>
          <w:szCs w:val="24"/>
          <w:lang w:val="en-US"/>
        </w:rPr>
        <w:t xml:space="preserve">. </w:t>
      </w:r>
      <w:r w:rsidR="008A2475">
        <w:rPr>
          <w:rFonts w:ascii="Times New Roman" w:hAnsi="Times New Roman" w:cs="Times New Roman"/>
          <w:sz w:val="24"/>
          <w:szCs w:val="24"/>
          <w:lang w:val="en-US"/>
        </w:rPr>
        <w:t>This reference is not appropriate</w:t>
      </w:r>
      <w:r w:rsidR="00520EF7">
        <w:rPr>
          <w:rFonts w:ascii="Times New Roman" w:hAnsi="Times New Roman" w:cs="Times New Roman"/>
          <w:sz w:val="24"/>
          <w:szCs w:val="24"/>
          <w:lang w:val="en-US"/>
        </w:rPr>
        <w:t xml:space="preserve"> </w:t>
      </w:r>
      <w:r w:rsidR="00EF2DBE">
        <w:rPr>
          <w:rFonts w:ascii="Times New Roman" w:hAnsi="Times New Roman" w:cs="Times New Roman"/>
          <w:sz w:val="24"/>
          <w:szCs w:val="24"/>
          <w:lang w:val="en-US"/>
        </w:rPr>
        <w:t>in</w:t>
      </w:r>
      <w:r w:rsidR="00520EF7">
        <w:rPr>
          <w:rFonts w:ascii="Times New Roman" w:hAnsi="Times New Roman" w:cs="Times New Roman"/>
          <w:sz w:val="24"/>
          <w:szCs w:val="24"/>
          <w:lang w:val="en-US"/>
        </w:rPr>
        <w:t xml:space="preserve"> Norfolk Island because the </w:t>
      </w:r>
      <w:r w:rsidR="00520EF7">
        <w:rPr>
          <w:rFonts w:ascii="Times New Roman" w:hAnsi="Times New Roman" w:cs="Times New Roman"/>
          <w:i/>
          <w:sz w:val="24"/>
          <w:szCs w:val="24"/>
          <w:lang w:val="en-US"/>
        </w:rPr>
        <w:t>Road Transport Act 2013</w:t>
      </w:r>
      <w:r w:rsidR="00520EF7">
        <w:rPr>
          <w:rFonts w:ascii="Times New Roman" w:hAnsi="Times New Roman" w:cs="Times New Roman"/>
          <w:sz w:val="24"/>
          <w:szCs w:val="24"/>
          <w:lang w:val="en-US"/>
        </w:rPr>
        <w:t xml:space="preserve"> (NSW) </w:t>
      </w:r>
      <w:r w:rsidR="008A2475">
        <w:rPr>
          <w:rFonts w:ascii="Times New Roman" w:hAnsi="Times New Roman" w:cs="Times New Roman"/>
          <w:sz w:val="24"/>
          <w:szCs w:val="24"/>
          <w:lang w:val="en-US"/>
        </w:rPr>
        <w:t>does not operate</w:t>
      </w:r>
      <w:r w:rsidR="00520EF7">
        <w:rPr>
          <w:rFonts w:ascii="Times New Roman" w:hAnsi="Times New Roman" w:cs="Times New Roman"/>
          <w:sz w:val="24"/>
          <w:szCs w:val="24"/>
          <w:lang w:val="en-US"/>
        </w:rPr>
        <w:t xml:space="preserve"> in Norfolk Island</w:t>
      </w:r>
      <w:r w:rsidR="00405ABD">
        <w:rPr>
          <w:rFonts w:ascii="Times New Roman" w:hAnsi="Times New Roman" w:cs="Times New Roman"/>
          <w:sz w:val="24"/>
          <w:szCs w:val="24"/>
          <w:lang w:val="en-US"/>
        </w:rPr>
        <w:t>.</w:t>
      </w:r>
      <w:r w:rsidR="00602D63">
        <w:rPr>
          <w:rFonts w:ascii="Times New Roman" w:hAnsi="Times New Roman" w:cs="Times New Roman"/>
          <w:sz w:val="24"/>
          <w:szCs w:val="24"/>
          <w:lang w:val="en-US"/>
        </w:rPr>
        <w:t xml:space="preserve"> The Ordinance amends clause 320C</w:t>
      </w:r>
      <w:r w:rsidR="00405ABD">
        <w:rPr>
          <w:rFonts w:ascii="Times New Roman" w:hAnsi="Times New Roman" w:cs="Times New Roman"/>
          <w:sz w:val="24"/>
          <w:szCs w:val="24"/>
          <w:lang w:val="en-US"/>
        </w:rPr>
        <w:t xml:space="preserve"> so it refers</w:t>
      </w:r>
      <w:r w:rsidR="00602D63">
        <w:rPr>
          <w:rFonts w:ascii="Times New Roman" w:hAnsi="Times New Roman" w:cs="Times New Roman"/>
          <w:sz w:val="24"/>
          <w:szCs w:val="24"/>
          <w:lang w:val="en-US"/>
        </w:rPr>
        <w:t xml:space="preserve"> to a driver licence as defined in the </w:t>
      </w:r>
      <w:r w:rsidR="00602D63">
        <w:rPr>
          <w:rFonts w:ascii="Times New Roman" w:hAnsi="Times New Roman" w:cs="Times New Roman"/>
          <w:i/>
          <w:sz w:val="24"/>
          <w:szCs w:val="24"/>
          <w:lang w:val="en-US"/>
        </w:rPr>
        <w:t xml:space="preserve">Traffic Act 2010 </w:t>
      </w:r>
      <w:r w:rsidR="00602D63">
        <w:rPr>
          <w:rFonts w:ascii="Times New Roman" w:hAnsi="Times New Roman" w:cs="Times New Roman"/>
          <w:sz w:val="24"/>
          <w:szCs w:val="24"/>
          <w:lang w:val="en-US"/>
        </w:rPr>
        <w:t xml:space="preserve">(NI). By ensuring that </w:t>
      </w:r>
      <w:r w:rsidR="0027282A">
        <w:rPr>
          <w:rFonts w:ascii="Times New Roman" w:hAnsi="Times New Roman" w:cs="Times New Roman"/>
          <w:sz w:val="24"/>
          <w:szCs w:val="24"/>
          <w:lang w:val="en-US"/>
        </w:rPr>
        <w:t xml:space="preserve">Norfolk Island driver </w:t>
      </w:r>
      <w:r w:rsidR="00333044">
        <w:rPr>
          <w:rFonts w:ascii="Times New Roman" w:hAnsi="Times New Roman" w:cs="Times New Roman"/>
          <w:sz w:val="24"/>
          <w:szCs w:val="24"/>
          <w:lang w:val="en-US"/>
        </w:rPr>
        <w:t xml:space="preserve">licences are </w:t>
      </w:r>
      <w:r w:rsidR="00333044">
        <w:rPr>
          <w:rFonts w:ascii="Times New Roman" w:hAnsi="Times New Roman" w:cs="Times New Roman"/>
          <w:sz w:val="24"/>
          <w:szCs w:val="24"/>
          <w:lang w:val="en-US"/>
        </w:rPr>
        <w:lastRenderedPageBreak/>
        <w:t>recognised for the purposes of elections</w:t>
      </w:r>
      <w:r w:rsidR="00602D63">
        <w:rPr>
          <w:rFonts w:ascii="Times New Roman" w:hAnsi="Times New Roman" w:cs="Times New Roman"/>
          <w:sz w:val="24"/>
          <w:szCs w:val="24"/>
          <w:lang w:val="en-US"/>
        </w:rPr>
        <w:t>, the Ordinance promotes enfranchisement</w:t>
      </w:r>
      <w:r w:rsidR="00405ABD">
        <w:rPr>
          <w:rFonts w:ascii="Times New Roman" w:hAnsi="Times New Roman" w:cs="Times New Roman"/>
          <w:sz w:val="24"/>
          <w:szCs w:val="24"/>
          <w:lang w:val="en-US"/>
        </w:rPr>
        <w:t>,</w:t>
      </w:r>
      <w:r w:rsidR="00602D63">
        <w:rPr>
          <w:rFonts w:ascii="Times New Roman" w:hAnsi="Times New Roman" w:cs="Times New Roman"/>
          <w:sz w:val="24"/>
          <w:szCs w:val="24"/>
          <w:lang w:val="en-US"/>
        </w:rPr>
        <w:t xml:space="preserve"> which is a key element of the right to take par</w:t>
      </w:r>
      <w:r w:rsidR="00333044">
        <w:rPr>
          <w:rFonts w:ascii="Times New Roman" w:hAnsi="Times New Roman" w:cs="Times New Roman"/>
          <w:sz w:val="24"/>
          <w:szCs w:val="24"/>
          <w:lang w:val="en-US"/>
        </w:rPr>
        <w:t>t</w:t>
      </w:r>
      <w:r w:rsidR="00602D63">
        <w:rPr>
          <w:rFonts w:ascii="Times New Roman" w:hAnsi="Times New Roman" w:cs="Times New Roman"/>
          <w:sz w:val="24"/>
          <w:szCs w:val="24"/>
          <w:lang w:val="en-US"/>
        </w:rPr>
        <w:t xml:space="preserve"> in public affairs and elections.</w:t>
      </w:r>
    </w:p>
    <w:p w14:paraId="1F66E3B8" w14:textId="77777777" w:rsidR="00503719" w:rsidRDefault="00BA2DEE" w:rsidP="00C14274">
      <w:pPr>
        <w:rPr>
          <w:rFonts w:ascii="Times New Roman" w:hAnsi="Times New Roman" w:cs="Times New Roman"/>
          <w:sz w:val="24"/>
          <w:szCs w:val="24"/>
          <w:u w:val="single"/>
        </w:rPr>
      </w:pPr>
      <w:r>
        <w:rPr>
          <w:rFonts w:ascii="Times New Roman" w:hAnsi="Times New Roman" w:cs="Times New Roman"/>
          <w:sz w:val="24"/>
          <w:szCs w:val="24"/>
          <w:u w:val="single"/>
        </w:rPr>
        <w:t>Right to freedom of opinion and expression</w:t>
      </w:r>
    </w:p>
    <w:p w14:paraId="493ABFDE" w14:textId="30FC93AB" w:rsidR="00BA2DEE" w:rsidRDefault="003837DB" w:rsidP="00C14274">
      <w:pPr>
        <w:rPr>
          <w:rFonts w:ascii="Times New Roman" w:hAnsi="Times New Roman" w:cs="Times New Roman"/>
          <w:sz w:val="24"/>
          <w:szCs w:val="24"/>
        </w:rPr>
      </w:pPr>
      <w:r>
        <w:rPr>
          <w:rFonts w:ascii="Times New Roman" w:hAnsi="Times New Roman" w:cs="Times New Roman"/>
          <w:sz w:val="24"/>
          <w:szCs w:val="24"/>
        </w:rPr>
        <w:t xml:space="preserve">Article 19 of the ICCPR provides that everyone shall have the right to freedom of expression. This right includes </w:t>
      </w:r>
      <w:r w:rsidR="00F357BD">
        <w:rPr>
          <w:rFonts w:ascii="Times New Roman" w:hAnsi="Times New Roman" w:cs="Times New Roman"/>
          <w:sz w:val="24"/>
          <w:szCs w:val="24"/>
        </w:rPr>
        <w:t xml:space="preserve">the </w:t>
      </w:r>
      <w:r>
        <w:rPr>
          <w:rFonts w:ascii="Times New Roman" w:hAnsi="Times New Roman" w:cs="Times New Roman"/>
          <w:sz w:val="24"/>
          <w:szCs w:val="24"/>
        </w:rPr>
        <w:t>freedom to seek, receive and impart information and ideas of all kinds, either orally, in writing or in print, through any media. Article 19.3 provides that the right may be subject to certain restrictions that are provided by law and are necessary, for example, for respect of the rights of others.</w:t>
      </w:r>
    </w:p>
    <w:p w14:paraId="6DDF8010" w14:textId="44CC7185" w:rsidR="003837DB" w:rsidRPr="00710E79" w:rsidRDefault="00710E79" w:rsidP="00C14274">
      <w:pPr>
        <w:rPr>
          <w:rFonts w:ascii="Times New Roman" w:hAnsi="Times New Roman" w:cs="Times New Roman"/>
          <w:sz w:val="24"/>
          <w:szCs w:val="24"/>
        </w:rPr>
      </w:pPr>
      <w:r>
        <w:rPr>
          <w:rFonts w:ascii="Times New Roman" w:hAnsi="Times New Roman" w:cs="Times New Roman"/>
          <w:sz w:val="24"/>
          <w:szCs w:val="24"/>
        </w:rPr>
        <w:t>Subdivision 3 of Division 9A of Part 11</w:t>
      </w:r>
      <w:r w:rsidR="000819CC">
        <w:rPr>
          <w:rFonts w:ascii="Times New Roman" w:hAnsi="Times New Roman" w:cs="Times New Roman"/>
          <w:sz w:val="24"/>
          <w:szCs w:val="24"/>
        </w:rPr>
        <w:t xml:space="preserve"> of the </w:t>
      </w:r>
      <w:r w:rsidR="00616673">
        <w:rPr>
          <w:rFonts w:ascii="Times New Roman" w:hAnsi="Times New Roman" w:cs="Times New Roman"/>
          <w:i/>
          <w:sz w:val="24"/>
          <w:szCs w:val="24"/>
        </w:rPr>
        <w:t xml:space="preserve">Local Government (General) Regulation 2005 </w:t>
      </w:r>
      <w:r w:rsidR="00616673">
        <w:rPr>
          <w:rFonts w:ascii="Times New Roman" w:hAnsi="Times New Roman" w:cs="Times New Roman"/>
          <w:sz w:val="24"/>
          <w:szCs w:val="24"/>
        </w:rPr>
        <w:t>(NSW)</w:t>
      </w:r>
      <w:r w:rsidR="0015278B">
        <w:rPr>
          <w:rFonts w:ascii="Times New Roman" w:hAnsi="Times New Roman" w:cs="Times New Roman"/>
          <w:sz w:val="24"/>
          <w:szCs w:val="24"/>
        </w:rPr>
        <w:t xml:space="preserve"> (NI)</w:t>
      </w:r>
      <w:r w:rsidR="00616673">
        <w:rPr>
          <w:rFonts w:ascii="Times New Roman" w:hAnsi="Times New Roman" w:cs="Times New Roman"/>
          <w:sz w:val="24"/>
          <w:szCs w:val="24"/>
        </w:rPr>
        <w:t xml:space="preserve"> </w:t>
      </w:r>
      <w:r w:rsidR="000819CC">
        <w:rPr>
          <w:rFonts w:ascii="Times New Roman" w:hAnsi="Times New Roman" w:cs="Times New Roman"/>
          <w:sz w:val="24"/>
          <w:szCs w:val="24"/>
        </w:rPr>
        <w:t>limits the right to expression by</w:t>
      </w:r>
      <w:r>
        <w:rPr>
          <w:rFonts w:ascii="Times New Roman" w:hAnsi="Times New Roman" w:cs="Times New Roman"/>
          <w:sz w:val="24"/>
          <w:szCs w:val="24"/>
        </w:rPr>
        <w:t xml:space="preserve"> </w:t>
      </w:r>
      <w:r w:rsidR="00C3019B">
        <w:rPr>
          <w:rFonts w:ascii="Times New Roman" w:hAnsi="Times New Roman" w:cs="Times New Roman"/>
          <w:sz w:val="24"/>
          <w:szCs w:val="24"/>
        </w:rPr>
        <w:t xml:space="preserve">making it an offence to publish </w:t>
      </w:r>
      <w:r>
        <w:rPr>
          <w:rFonts w:ascii="Times New Roman" w:hAnsi="Times New Roman" w:cs="Times New Roman"/>
          <w:sz w:val="24"/>
          <w:szCs w:val="24"/>
        </w:rPr>
        <w:t>non-complying electoral material in the lead</w:t>
      </w:r>
      <w:r w:rsidR="00C3019B">
        <w:rPr>
          <w:rFonts w:ascii="Times New Roman" w:hAnsi="Times New Roman" w:cs="Times New Roman"/>
          <w:sz w:val="24"/>
          <w:szCs w:val="24"/>
        </w:rPr>
        <w:t>-</w:t>
      </w:r>
      <w:r>
        <w:rPr>
          <w:rFonts w:ascii="Times New Roman" w:hAnsi="Times New Roman" w:cs="Times New Roman"/>
          <w:sz w:val="24"/>
          <w:szCs w:val="24"/>
        </w:rPr>
        <w:t>up to an election.</w:t>
      </w:r>
      <w:r w:rsidR="000819CC">
        <w:rPr>
          <w:rFonts w:ascii="Times New Roman" w:hAnsi="Times New Roman" w:cs="Times New Roman"/>
          <w:sz w:val="24"/>
          <w:szCs w:val="24"/>
        </w:rPr>
        <w:t xml:space="preserve"> </w:t>
      </w:r>
      <w:r w:rsidR="00743CB6">
        <w:rPr>
          <w:rFonts w:ascii="Times New Roman" w:hAnsi="Times New Roman" w:cs="Times New Roman"/>
          <w:sz w:val="24"/>
          <w:szCs w:val="24"/>
        </w:rPr>
        <w:t>T</w:t>
      </w:r>
      <w:r w:rsidR="002D7B08">
        <w:rPr>
          <w:rFonts w:ascii="Times New Roman" w:hAnsi="Times New Roman" w:cs="Times New Roman"/>
          <w:sz w:val="24"/>
          <w:szCs w:val="24"/>
        </w:rPr>
        <w:t xml:space="preserve">his limitation is for the legitimate purpose of </w:t>
      </w:r>
      <w:r w:rsidR="00C3019B">
        <w:rPr>
          <w:rFonts w:ascii="Times New Roman" w:hAnsi="Times New Roman" w:cs="Times New Roman"/>
          <w:sz w:val="24"/>
          <w:szCs w:val="24"/>
        </w:rPr>
        <w:t xml:space="preserve">preventing </w:t>
      </w:r>
      <w:r w:rsidR="00594AEE">
        <w:rPr>
          <w:rFonts w:ascii="Times New Roman" w:hAnsi="Times New Roman" w:cs="Times New Roman"/>
          <w:sz w:val="24"/>
          <w:szCs w:val="24"/>
        </w:rPr>
        <w:t xml:space="preserve">an </w:t>
      </w:r>
      <w:r w:rsidR="00C3019B">
        <w:rPr>
          <w:rFonts w:ascii="Times New Roman" w:hAnsi="Times New Roman" w:cs="Times New Roman"/>
          <w:sz w:val="24"/>
          <w:szCs w:val="24"/>
        </w:rPr>
        <w:t xml:space="preserve">elector from being misled in relation to the casting of his or her vote. </w:t>
      </w:r>
      <w:r w:rsidR="002C4E4A">
        <w:rPr>
          <w:rFonts w:ascii="Times New Roman" w:hAnsi="Times New Roman" w:cs="Times New Roman"/>
          <w:sz w:val="24"/>
          <w:szCs w:val="24"/>
        </w:rPr>
        <w:t xml:space="preserve">It is a reasonable limitation because a vote cast by someone who has been misled about their vote may not be a true expression of their will. </w:t>
      </w:r>
      <w:r>
        <w:rPr>
          <w:rFonts w:ascii="Times New Roman" w:hAnsi="Times New Roman" w:cs="Times New Roman"/>
          <w:sz w:val="24"/>
          <w:szCs w:val="24"/>
        </w:rPr>
        <w:t xml:space="preserve">Subclause 356I(2) </w:t>
      </w:r>
      <w:r w:rsidR="00C3019B">
        <w:rPr>
          <w:rFonts w:ascii="Times New Roman" w:hAnsi="Times New Roman" w:cs="Times New Roman"/>
          <w:sz w:val="24"/>
          <w:szCs w:val="24"/>
        </w:rPr>
        <w:t xml:space="preserve">of the </w:t>
      </w:r>
      <w:r w:rsidR="00C3019B">
        <w:rPr>
          <w:rFonts w:ascii="Times New Roman" w:hAnsi="Times New Roman" w:cs="Times New Roman"/>
          <w:i/>
          <w:sz w:val="24"/>
          <w:szCs w:val="24"/>
        </w:rPr>
        <w:t xml:space="preserve">Local Government (General) Regulation 2005 </w:t>
      </w:r>
      <w:r w:rsidR="00C3019B">
        <w:rPr>
          <w:rFonts w:ascii="Times New Roman" w:hAnsi="Times New Roman" w:cs="Times New Roman"/>
          <w:sz w:val="24"/>
          <w:szCs w:val="24"/>
        </w:rPr>
        <w:t xml:space="preserve">(NSW) (NI) </w:t>
      </w:r>
      <w:r>
        <w:rPr>
          <w:rFonts w:ascii="Times New Roman" w:hAnsi="Times New Roman" w:cs="Times New Roman"/>
          <w:sz w:val="24"/>
          <w:szCs w:val="24"/>
        </w:rPr>
        <w:t>provide</w:t>
      </w:r>
      <w:r w:rsidR="0015278B">
        <w:rPr>
          <w:rFonts w:ascii="Times New Roman" w:hAnsi="Times New Roman" w:cs="Times New Roman"/>
          <w:sz w:val="24"/>
          <w:szCs w:val="24"/>
        </w:rPr>
        <w:t>s</w:t>
      </w:r>
      <w:r>
        <w:rPr>
          <w:rFonts w:ascii="Times New Roman" w:hAnsi="Times New Roman" w:cs="Times New Roman"/>
          <w:sz w:val="24"/>
          <w:szCs w:val="24"/>
        </w:rPr>
        <w:t xml:space="preserve"> various </w:t>
      </w:r>
      <w:r w:rsidR="007E36B4">
        <w:rPr>
          <w:rFonts w:ascii="Times New Roman" w:hAnsi="Times New Roman" w:cs="Times New Roman"/>
          <w:sz w:val="24"/>
          <w:szCs w:val="24"/>
        </w:rPr>
        <w:t xml:space="preserve">defences and </w:t>
      </w:r>
      <w:r>
        <w:rPr>
          <w:rFonts w:ascii="Times New Roman" w:hAnsi="Times New Roman" w:cs="Times New Roman"/>
          <w:sz w:val="24"/>
          <w:szCs w:val="24"/>
        </w:rPr>
        <w:t xml:space="preserve">exceptions to ensure the limitation is proportionate to the objective. </w:t>
      </w:r>
      <w:r w:rsidR="007E36B4">
        <w:rPr>
          <w:rFonts w:ascii="Times New Roman" w:hAnsi="Times New Roman" w:cs="Times New Roman"/>
          <w:sz w:val="24"/>
          <w:szCs w:val="24"/>
        </w:rPr>
        <w:t xml:space="preserve">The majority of these defences and exceptions are available on Norfolk Island without the need for amendment by the Ordinance. However, the Ordinance amends subclause 356I(2) by substituting the reference to </w:t>
      </w:r>
      <w:r>
        <w:rPr>
          <w:rFonts w:ascii="Times New Roman" w:hAnsi="Times New Roman" w:cs="Times New Roman"/>
          <w:sz w:val="24"/>
          <w:szCs w:val="24"/>
        </w:rPr>
        <w:t xml:space="preserve">the </w:t>
      </w:r>
      <w:r>
        <w:rPr>
          <w:rFonts w:ascii="Times New Roman" w:hAnsi="Times New Roman" w:cs="Times New Roman"/>
          <w:i/>
          <w:sz w:val="24"/>
          <w:szCs w:val="24"/>
        </w:rPr>
        <w:t xml:space="preserve">Environmental Planning and Assessment Act 1979 </w:t>
      </w:r>
      <w:r>
        <w:rPr>
          <w:rFonts w:ascii="Times New Roman" w:hAnsi="Times New Roman" w:cs="Times New Roman"/>
          <w:sz w:val="24"/>
          <w:szCs w:val="24"/>
        </w:rPr>
        <w:t>(NSW)</w:t>
      </w:r>
      <w:r w:rsidR="007E36B4">
        <w:rPr>
          <w:rFonts w:ascii="Times New Roman" w:hAnsi="Times New Roman" w:cs="Times New Roman"/>
          <w:sz w:val="24"/>
          <w:szCs w:val="24"/>
        </w:rPr>
        <w:t xml:space="preserve">, which </w:t>
      </w:r>
      <w:r w:rsidR="002C4E4A">
        <w:rPr>
          <w:rFonts w:ascii="Times New Roman" w:hAnsi="Times New Roman" w:cs="Times New Roman"/>
          <w:sz w:val="24"/>
          <w:szCs w:val="24"/>
        </w:rPr>
        <w:t>does not operate</w:t>
      </w:r>
      <w:r w:rsidR="007E36B4">
        <w:rPr>
          <w:rFonts w:ascii="Times New Roman" w:hAnsi="Times New Roman" w:cs="Times New Roman"/>
          <w:sz w:val="24"/>
          <w:szCs w:val="24"/>
        </w:rPr>
        <w:t xml:space="preserve"> in Norfolk Island, with a reference to the </w:t>
      </w:r>
      <w:r>
        <w:rPr>
          <w:rFonts w:ascii="Times New Roman" w:hAnsi="Times New Roman" w:cs="Times New Roman"/>
          <w:i/>
          <w:sz w:val="24"/>
          <w:szCs w:val="24"/>
        </w:rPr>
        <w:t>Plan</w:t>
      </w:r>
      <w:r w:rsidR="004A6382">
        <w:rPr>
          <w:rFonts w:ascii="Times New Roman" w:hAnsi="Times New Roman" w:cs="Times New Roman"/>
          <w:i/>
          <w:sz w:val="24"/>
          <w:szCs w:val="24"/>
        </w:rPr>
        <w:t>ning Act</w:t>
      </w:r>
      <w:r>
        <w:rPr>
          <w:rFonts w:ascii="Times New Roman" w:hAnsi="Times New Roman" w:cs="Times New Roman"/>
          <w:i/>
          <w:sz w:val="24"/>
          <w:szCs w:val="24"/>
        </w:rPr>
        <w:t xml:space="preserve"> 2002 </w:t>
      </w:r>
      <w:r>
        <w:rPr>
          <w:rFonts w:ascii="Times New Roman" w:hAnsi="Times New Roman" w:cs="Times New Roman"/>
          <w:sz w:val="24"/>
          <w:szCs w:val="24"/>
        </w:rPr>
        <w:t xml:space="preserve">(NI). By ensuring </w:t>
      </w:r>
      <w:r w:rsidR="007E36B4">
        <w:rPr>
          <w:rFonts w:ascii="Times New Roman" w:hAnsi="Times New Roman" w:cs="Times New Roman"/>
          <w:sz w:val="24"/>
          <w:szCs w:val="24"/>
        </w:rPr>
        <w:t>the</w:t>
      </w:r>
      <w:r>
        <w:rPr>
          <w:rFonts w:ascii="Times New Roman" w:hAnsi="Times New Roman" w:cs="Times New Roman"/>
          <w:sz w:val="24"/>
          <w:szCs w:val="24"/>
        </w:rPr>
        <w:t xml:space="preserve"> safeguard </w:t>
      </w:r>
      <w:r w:rsidR="007E36B4">
        <w:rPr>
          <w:rFonts w:ascii="Times New Roman" w:hAnsi="Times New Roman" w:cs="Times New Roman"/>
          <w:sz w:val="24"/>
          <w:szCs w:val="24"/>
        </w:rPr>
        <w:t xml:space="preserve">provided by this subclause </w:t>
      </w:r>
      <w:r>
        <w:rPr>
          <w:rFonts w:ascii="Times New Roman" w:hAnsi="Times New Roman" w:cs="Times New Roman"/>
          <w:sz w:val="24"/>
          <w:szCs w:val="24"/>
        </w:rPr>
        <w:t>can operate in Norfolk Island, the Ordinance promotes the right to freedom of opinion and expression.</w:t>
      </w:r>
    </w:p>
    <w:p w14:paraId="575CBEC7" w14:textId="19B62098" w:rsidR="00CA7181" w:rsidRPr="00CA7181" w:rsidRDefault="002C4E4A" w:rsidP="00C14274">
      <w:pPr>
        <w:rPr>
          <w:rFonts w:ascii="Times New Roman" w:hAnsi="Times New Roman" w:cs="Times New Roman"/>
          <w:sz w:val="24"/>
          <w:szCs w:val="24"/>
          <w:u w:val="single"/>
        </w:rPr>
      </w:pPr>
      <w:r>
        <w:rPr>
          <w:rFonts w:ascii="Times New Roman" w:hAnsi="Times New Roman" w:cs="Times New Roman"/>
          <w:sz w:val="24"/>
          <w:szCs w:val="24"/>
          <w:u w:val="single"/>
        </w:rPr>
        <w:t>P</w:t>
      </w:r>
      <w:r w:rsidR="00CA7181" w:rsidRPr="00CA7181">
        <w:rPr>
          <w:rFonts w:ascii="Times New Roman" w:hAnsi="Times New Roman" w:cs="Times New Roman"/>
          <w:sz w:val="24"/>
          <w:szCs w:val="24"/>
          <w:u w:val="single"/>
        </w:rPr>
        <w:t>rivacy and reputation</w:t>
      </w:r>
    </w:p>
    <w:p w14:paraId="1C0FBA87" w14:textId="77777777" w:rsidR="00F22605" w:rsidRDefault="0088115C" w:rsidP="00C14274">
      <w:pPr>
        <w:rPr>
          <w:rFonts w:ascii="Times New Roman" w:hAnsi="Times New Roman" w:cs="Times New Roman"/>
          <w:sz w:val="24"/>
          <w:szCs w:val="24"/>
        </w:rPr>
      </w:pPr>
      <w:r>
        <w:rPr>
          <w:rFonts w:ascii="Times New Roman" w:hAnsi="Times New Roman" w:cs="Times New Roman"/>
          <w:sz w:val="24"/>
          <w:szCs w:val="24"/>
        </w:rPr>
        <w:t>Article 17 of the ICCPR provides that no one shall be subjected to arbitrary or unlawful interference with their privacy, family, home or correspondence, nor to unla</w:t>
      </w:r>
      <w:r w:rsidR="003E6C11">
        <w:rPr>
          <w:rFonts w:ascii="Times New Roman" w:hAnsi="Times New Roman" w:cs="Times New Roman"/>
          <w:sz w:val="24"/>
          <w:szCs w:val="24"/>
        </w:rPr>
        <w:t xml:space="preserve">wful attacks </w:t>
      </w:r>
      <w:r>
        <w:rPr>
          <w:rFonts w:ascii="Times New Roman" w:hAnsi="Times New Roman" w:cs="Times New Roman"/>
          <w:sz w:val="24"/>
          <w:szCs w:val="24"/>
        </w:rPr>
        <w:t>on their honour and reputation.</w:t>
      </w:r>
      <w:r w:rsidR="003E6C11">
        <w:rPr>
          <w:rFonts w:ascii="Times New Roman" w:hAnsi="Times New Roman" w:cs="Times New Roman"/>
          <w:sz w:val="24"/>
          <w:szCs w:val="24"/>
        </w:rPr>
        <w:t xml:space="preserve"> </w:t>
      </w:r>
    </w:p>
    <w:p w14:paraId="2273858B" w14:textId="3426A6A6" w:rsidR="00BF5C55" w:rsidRDefault="0088115C" w:rsidP="00C14274">
      <w:pPr>
        <w:rPr>
          <w:rFonts w:ascii="Times New Roman" w:hAnsi="Times New Roman" w:cs="Times New Roman"/>
          <w:sz w:val="24"/>
          <w:szCs w:val="24"/>
        </w:rPr>
      </w:pPr>
      <w:r>
        <w:rPr>
          <w:rFonts w:ascii="Times New Roman" w:hAnsi="Times New Roman" w:cs="Times New Roman"/>
          <w:sz w:val="24"/>
          <w:szCs w:val="24"/>
        </w:rPr>
        <w:t xml:space="preserve">The Ordinance </w:t>
      </w:r>
      <w:r w:rsidR="00EC3B05">
        <w:rPr>
          <w:rFonts w:ascii="Times New Roman" w:hAnsi="Times New Roman" w:cs="Times New Roman"/>
          <w:sz w:val="24"/>
          <w:szCs w:val="24"/>
        </w:rPr>
        <w:t>engages the right to</w:t>
      </w:r>
      <w:r>
        <w:rPr>
          <w:rFonts w:ascii="Times New Roman" w:hAnsi="Times New Roman" w:cs="Times New Roman"/>
          <w:sz w:val="24"/>
          <w:szCs w:val="24"/>
        </w:rPr>
        <w:t xml:space="preserve"> privacy and reputation because it amends the </w:t>
      </w:r>
      <w:r>
        <w:rPr>
          <w:rFonts w:ascii="Times New Roman" w:hAnsi="Times New Roman" w:cs="Times New Roman"/>
          <w:i/>
          <w:sz w:val="24"/>
          <w:szCs w:val="24"/>
        </w:rPr>
        <w:t xml:space="preserve">Local Government Act 1993 </w:t>
      </w:r>
      <w:r>
        <w:rPr>
          <w:rFonts w:ascii="Times New Roman" w:hAnsi="Times New Roman" w:cs="Times New Roman"/>
          <w:sz w:val="24"/>
          <w:szCs w:val="24"/>
        </w:rPr>
        <w:t>(NSW) (NI) to authorise certain persons to handle personal information</w:t>
      </w:r>
      <w:r w:rsidR="00901606">
        <w:rPr>
          <w:rFonts w:ascii="Times New Roman" w:hAnsi="Times New Roman" w:cs="Times New Roman"/>
          <w:sz w:val="24"/>
          <w:szCs w:val="24"/>
        </w:rPr>
        <w:t xml:space="preserve"> within the meaning of the </w:t>
      </w:r>
      <w:r w:rsidR="00901606">
        <w:rPr>
          <w:rFonts w:ascii="Times New Roman" w:hAnsi="Times New Roman" w:cs="Times New Roman"/>
          <w:i/>
          <w:sz w:val="24"/>
          <w:szCs w:val="24"/>
        </w:rPr>
        <w:t xml:space="preserve">Privacy Act 1988 </w:t>
      </w:r>
      <w:r w:rsidR="00901606">
        <w:rPr>
          <w:rFonts w:ascii="Times New Roman" w:hAnsi="Times New Roman" w:cs="Times New Roman"/>
          <w:sz w:val="24"/>
          <w:szCs w:val="24"/>
        </w:rPr>
        <w:t>(Cth)</w:t>
      </w:r>
      <w:r>
        <w:rPr>
          <w:rFonts w:ascii="Times New Roman" w:hAnsi="Times New Roman" w:cs="Times New Roman"/>
          <w:sz w:val="24"/>
          <w:szCs w:val="24"/>
        </w:rPr>
        <w:t xml:space="preserve"> for the purposes of preparing </w:t>
      </w:r>
      <w:r w:rsidR="0064605D">
        <w:rPr>
          <w:rFonts w:ascii="Times New Roman" w:hAnsi="Times New Roman" w:cs="Times New Roman"/>
          <w:sz w:val="24"/>
          <w:szCs w:val="24"/>
        </w:rPr>
        <w:t>for, or conducting, an election (see section 331A).</w:t>
      </w:r>
      <w:r w:rsidR="00901606">
        <w:rPr>
          <w:rFonts w:ascii="Times New Roman" w:hAnsi="Times New Roman" w:cs="Times New Roman"/>
          <w:sz w:val="24"/>
          <w:szCs w:val="24"/>
        </w:rPr>
        <w:t xml:space="preserve"> </w:t>
      </w:r>
      <w:r w:rsidR="00BF5C55">
        <w:rPr>
          <w:rFonts w:ascii="Times New Roman" w:hAnsi="Times New Roman" w:cs="Times New Roman"/>
          <w:sz w:val="24"/>
          <w:szCs w:val="24"/>
        </w:rPr>
        <w:t xml:space="preserve">Under the </w:t>
      </w:r>
      <w:r w:rsidR="00BF5C55">
        <w:rPr>
          <w:rFonts w:ascii="Times New Roman" w:hAnsi="Times New Roman" w:cs="Times New Roman"/>
          <w:i/>
          <w:sz w:val="24"/>
          <w:szCs w:val="24"/>
        </w:rPr>
        <w:t xml:space="preserve">Privacy Act 1988 </w:t>
      </w:r>
      <w:r w:rsidR="00BF5C55">
        <w:rPr>
          <w:rFonts w:ascii="Times New Roman" w:hAnsi="Times New Roman" w:cs="Times New Roman"/>
          <w:sz w:val="24"/>
          <w:szCs w:val="24"/>
        </w:rPr>
        <w:t>(Cth), personal information means information or an opinion, whether true or not, and whether recorded in a material form or not, about an individual whose identity is apparent, or can reasonably be ascertained, from the information or opinion.</w:t>
      </w:r>
    </w:p>
    <w:p w14:paraId="44D6D753" w14:textId="09A7CABD" w:rsidR="0050235B" w:rsidRPr="00BC3D39" w:rsidRDefault="0050235B" w:rsidP="00C14274">
      <w:pPr>
        <w:rPr>
          <w:rFonts w:ascii="Times New Roman" w:hAnsi="Times New Roman" w:cs="Times New Roman"/>
          <w:sz w:val="24"/>
          <w:szCs w:val="24"/>
        </w:rPr>
      </w:pPr>
      <w:r>
        <w:rPr>
          <w:rFonts w:ascii="Times New Roman" w:hAnsi="Times New Roman" w:cs="Times New Roman"/>
          <w:sz w:val="24"/>
          <w:szCs w:val="24"/>
        </w:rPr>
        <w:t xml:space="preserve">The types of personal information that </w:t>
      </w:r>
      <w:r w:rsidR="00EC311F">
        <w:rPr>
          <w:rFonts w:ascii="Times New Roman" w:hAnsi="Times New Roman" w:cs="Times New Roman"/>
          <w:sz w:val="24"/>
          <w:szCs w:val="24"/>
        </w:rPr>
        <w:t>may</w:t>
      </w:r>
      <w:r>
        <w:rPr>
          <w:rFonts w:ascii="Times New Roman" w:hAnsi="Times New Roman" w:cs="Times New Roman"/>
          <w:sz w:val="24"/>
          <w:szCs w:val="24"/>
        </w:rPr>
        <w:t xml:space="preserve"> be handled for the purposes of an election </w:t>
      </w:r>
      <w:r w:rsidR="008002DB">
        <w:rPr>
          <w:rFonts w:ascii="Times New Roman" w:hAnsi="Times New Roman" w:cs="Times New Roman"/>
          <w:sz w:val="24"/>
          <w:szCs w:val="24"/>
        </w:rPr>
        <w:t xml:space="preserve">include the names and addresses of electors and </w:t>
      </w:r>
      <w:r>
        <w:rPr>
          <w:rFonts w:ascii="Times New Roman" w:hAnsi="Times New Roman" w:cs="Times New Roman"/>
          <w:sz w:val="24"/>
          <w:szCs w:val="24"/>
        </w:rPr>
        <w:t xml:space="preserve">other </w:t>
      </w:r>
      <w:r w:rsidR="008002DB">
        <w:rPr>
          <w:rFonts w:ascii="Times New Roman" w:hAnsi="Times New Roman" w:cs="Times New Roman"/>
          <w:sz w:val="24"/>
          <w:szCs w:val="24"/>
        </w:rPr>
        <w:t xml:space="preserve">information related to a person’s eligibility </w:t>
      </w:r>
      <w:r w:rsidR="002D49C9">
        <w:rPr>
          <w:rFonts w:ascii="Times New Roman" w:hAnsi="Times New Roman" w:cs="Times New Roman"/>
          <w:sz w:val="24"/>
          <w:szCs w:val="24"/>
        </w:rPr>
        <w:t>to vote in an election</w:t>
      </w:r>
      <w:r w:rsidR="00F357BD">
        <w:rPr>
          <w:rFonts w:ascii="Times New Roman" w:hAnsi="Times New Roman" w:cs="Times New Roman"/>
          <w:sz w:val="24"/>
          <w:szCs w:val="24"/>
        </w:rPr>
        <w:t>, such as their date of birth and</w:t>
      </w:r>
      <w:r>
        <w:rPr>
          <w:rFonts w:ascii="Times New Roman" w:hAnsi="Times New Roman" w:cs="Times New Roman"/>
          <w:sz w:val="24"/>
          <w:szCs w:val="24"/>
        </w:rPr>
        <w:t xml:space="preserve"> citizenship status.</w:t>
      </w:r>
      <w:r w:rsidR="0064605D">
        <w:rPr>
          <w:rFonts w:ascii="Times New Roman" w:hAnsi="Times New Roman" w:cs="Times New Roman"/>
          <w:sz w:val="24"/>
          <w:szCs w:val="24"/>
        </w:rPr>
        <w:t xml:space="preserve"> Information will also be collected about proposed candidates for elections, such as the candidate’s full name, membership of a registered political party, enrolment status and whether the proposed candidate</w:t>
      </w:r>
      <w:r>
        <w:rPr>
          <w:rFonts w:ascii="Times New Roman" w:hAnsi="Times New Roman" w:cs="Times New Roman"/>
          <w:sz w:val="24"/>
          <w:szCs w:val="24"/>
        </w:rPr>
        <w:t xml:space="preserve"> </w:t>
      </w:r>
      <w:r w:rsidR="0064605D">
        <w:rPr>
          <w:rFonts w:ascii="Times New Roman" w:hAnsi="Times New Roman" w:cs="Times New Roman"/>
          <w:sz w:val="24"/>
          <w:szCs w:val="24"/>
        </w:rPr>
        <w:t>is a property developer or a close associate of a corporation that is a property developer.</w:t>
      </w:r>
      <w:r w:rsidR="00204AE1">
        <w:rPr>
          <w:rFonts w:ascii="Times New Roman" w:hAnsi="Times New Roman" w:cs="Times New Roman"/>
          <w:sz w:val="24"/>
          <w:szCs w:val="24"/>
        </w:rPr>
        <w:t xml:space="preserve"> This personal information may therefore include ‘sensitive information’ for the purposes of the </w:t>
      </w:r>
      <w:r w:rsidR="00204AE1">
        <w:rPr>
          <w:rFonts w:ascii="Times New Roman" w:hAnsi="Times New Roman" w:cs="Times New Roman"/>
          <w:i/>
          <w:sz w:val="24"/>
          <w:szCs w:val="24"/>
        </w:rPr>
        <w:t xml:space="preserve">Privacy Act 1988 </w:t>
      </w:r>
      <w:r w:rsidR="00204AE1">
        <w:rPr>
          <w:rFonts w:ascii="Times New Roman" w:hAnsi="Times New Roman" w:cs="Times New Roman"/>
          <w:sz w:val="24"/>
          <w:szCs w:val="24"/>
        </w:rPr>
        <w:t>(</w:t>
      </w:r>
      <w:r w:rsidR="00EC311F">
        <w:rPr>
          <w:rFonts w:ascii="Times New Roman" w:hAnsi="Times New Roman" w:cs="Times New Roman"/>
          <w:sz w:val="24"/>
          <w:szCs w:val="24"/>
        </w:rPr>
        <w:t>Cth</w:t>
      </w:r>
      <w:r w:rsidR="00204AE1">
        <w:rPr>
          <w:rFonts w:ascii="Times New Roman" w:hAnsi="Times New Roman" w:cs="Times New Roman"/>
          <w:sz w:val="24"/>
          <w:szCs w:val="24"/>
        </w:rPr>
        <w:t xml:space="preserve">) because it may include information about </w:t>
      </w:r>
      <w:r w:rsidR="00EC311F">
        <w:rPr>
          <w:rFonts w:ascii="Times New Roman" w:hAnsi="Times New Roman" w:cs="Times New Roman"/>
          <w:sz w:val="24"/>
          <w:szCs w:val="24"/>
        </w:rPr>
        <w:t xml:space="preserve">an </w:t>
      </w:r>
      <w:r w:rsidR="00204AE1">
        <w:rPr>
          <w:rFonts w:ascii="Times New Roman" w:hAnsi="Times New Roman" w:cs="Times New Roman"/>
          <w:sz w:val="24"/>
          <w:szCs w:val="24"/>
        </w:rPr>
        <w:t>individual</w:t>
      </w:r>
      <w:r w:rsidR="00EC311F">
        <w:rPr>
          <w:rFonts w:ascii="Times New Roman" w:hAnsi="Times New Roman" w:cs="Times New Roman"/>
          <w:sz w:val="24"/>
          <w:szCs w:val="24"/>
        </w:rPr>
        <w:t>’</w:t>
      </w:r>
      <w:r w:rsidR="00204AE1">
        <w:rPr>
          <w:rFonts w:ascii="Times New Roman" w:hAnsi="Times New Roman" w:cs="Times New Roman"/>
          <w:sz w:val="24"/>
          <w:szCs w:val="24"/>
        </w:rPr>
        <w:t>s membership of a political association.</w:t>
      </w:r>
      <w:r w:rsidR="00BC3D39">
        <w:rPr>
          <w:rFonts w:ascii="Times New Roman" w:hAnsi="Times New Roman" w:cs="Times New Roman"/>
          <w:sz w:val="24"/>
          <w:szCs w:val="24"/>
        </w:rPr>
        <w:t xml:space="preserve"> ‘Sensitive information’ is defined in </w:t>
      </w:r>
      <w:r w:rsidR="00BC3D39">
        <w:rPr>
          <w:rFonts w:ascii="Times New Roman" w:hAnsi="Times New Roman" w:cs="Times New Roman"/>
          <w:sz w:val="24"/>
          <w:szCs w:val="24"/>
        </w:rPr>
        <w:lastRenderedPageBreak/>
        <w:t xml:space="preserve">subsection 6(1) of the </w:t>
      </w:r>
      <w:r w:rsidR="00BC3D39">
        <w:rPr>
          <w:rFonts w:ascii="Times New Roman" w:hAnsi="Times New Roman" w:cs="Times New Roman"/>
          <w:i/>
          <w:sz w:val="24"/>
          <w:szCs w:val="24"/>
        </w:rPr>
        <w:t xml:space="preserve">Privacy Act 1988 </w:t>
      </w:r>
      <w:r w:rsidR="00BC3D39">
        <w:rPr>
          <w:rFonts w:ascii="Times New Roman" w:hAnsi="Times New Roman" w:cs="Times New Roman"/>
          <w:sz w:val="24"/>
          <w:szCs w:val="24"/>
        </w:rPr>
        <w:t>(Cth) to include information or an opinion about an individual’s membership</w:t>
      </w:r>
      <w:r w:rsidR="00F357BD">
        <w:rPr>
          <w:rFonts w:ascii="Times New Roman" w:hAnsi="Times New Roman" w:cs="Times New Roman"/>
          <w:sz w:val="24"/>
          <w:szCs w:val="24"/>
        </w:rPr>
        <w:t xml:space="preserve"> of a political association </w:t>
      </w:r>
      <w:r w:rsidR="00BC3D39">
        <w:rPr>
          <w:rFonts w:ascii="Times New Roman" w:hAnsi="Times New Roman" w:cs="Times New Roman"/>
          <w:sz w:val="24"/>
          <w:szCs w:val="24"/>
        </w:rPr>
        <w:t>that is also personal information.</w:t>
      </w:r>
    </w:p>
    <w:p w14:paraId="61658340" w14:textId="78529B69" w:rsidR="00FA5E54" w:rsidRDefault="00EC311F" w:rsidP="006307BF">
      <w:pPr>
        <w:rPr>
          <w:rFonts w:ascii="Times New Roman" w:hAnsi="Times New Roman" w:cs="Times New Roman"/>
          <w:sz w:val="24"/>
          <w:szCs w:val="24"/>
          <w:highlight w:val="yellow"/>
        </w:rPr>
      </w:pPr>
      <w:r>
        <w:rPr>
          <w:rFonts w:ascii="Times New Roman" w:hAnsi="Times New Roman" w:cs="Times New Roman"/>
          <w:sz w:val="24"/>
          <w:szCs w:val="24"/>
        </w:rPr>
        <w:t>E</w:t>
      </w:r>
      <w:r w:rsidR="00901606">
        <w:rPr>
          <w:rFonts w:ascii="Times New Roman" w:hAnsi="Times New Roman" w:cs="Times New Roman"/>
          <w:sz w:val="24"/>
          <w:szCs w:val="24"/>
        </w:rPr>
        <w:t xml:space="preserve">ven though the Ordinance </w:t>
      </w:r>
      <w:r>
        <w:rPr>
          <w:rFonts w:ascii="Times New Roman" w:hAnsi="Times New Roman" w:cs="Times New Roman"/>
          <w:sz w:val="24"/>
          <w:szCs w:val="24"/>
        </w:rPr>
        <w:t>authorises the handling of personal information for election</w:t>
      </w:r>
      <w:r w:rsidR="00F629AD">
        <w:rPr>
          <w:rFonts w:ascii="Times New Roman" w:hAnsi="Times New Roman" w:cs="Times New Roman"/>
          <w:sz w:val="24"/>
          <w:szCs w:val="24"/>
        </w:rPr>
        <w:noBreakHyphen/>
      </w:r>
      <w:r>
        <w:rPr>
          <w:rFonts w:ascii="Times New Roman" w:hAnsi="Times New Roman" w:cs="Times New Roman"/>
          <w:sz w:val="24"/>
          <w:szCs w:val="24"/>
        </w:rPr>
        <w:t xml:space="preserve">related purposes, </w:t>
      </w:r>
      <w:r w:rsidR="00901606">
        <w:rPr>
          <w:rFonts w:ascii="Times New Roman" w:hAnsi="Times New Roman" w:cs="Times New Roman"/>
          <w:sz w:val="24"/>
          <w:szCs w:val="24"/>
        </w:rPr>
        <w:t>it</w:t>
      </w:r>
      <w:r w:rsidR="00EC3B05">
        <w:rPr>
          <w:rFonts w:ascii="Times New Roman" w:hAnsi="Times New Roman" w:cs="Times New Roman"/>
          <w:sz w:val="24"/>
          <w:szCs w:val="24"/>
        </w:rPr>
        <w:t xml:space="preserve"> does not infringe upon the right </w:t>
      </w:r>
      <w:r w:rsidR="00F22605">
        <w:rPr>
          <w:rFonts w:ascii="Times New Roman" w:hAnsi="Times New Roman" w:cs="Times New Roman"/>
          <w:sz w:val="24"/>
          <w:szCs w:val="24"/>
        </w:rPr>
        <w:t xml:space="preserve">to privacy and reputation </w:t>
      </w:r>
      <w:r w:rsidR="00EC3B05">
        <w:rPr>
          <w:rFonts w:ascii="Times New Roman" w:hAnsi="Times New Roman" w:cs="Times New Roman"/>
          <w:sz w:val="24"/>
          <w:szCs w:val="24"/>
        </w:rPr>
        <w:t>because the interference is lawful</w:t>
      </w:r>
      <w:r w:rsidR="00025067">
        <w:rPr>
          <w:rFonts w:ascii="Times New Roman" w:hAnsi="Times New Roman" w:cs="Times New Roman"/>
          <w:sz w:val="24"/>
          <w:szCs w:val="24"/>
        </w:rPr>
        <w:t xml:space="preserve">. </w:t>
      </w:r>
      <w:r w:rsidR="00025067" w:rsidRPr="00FA5E54">
        <w:rPr>
          <w:rFonts w:ascii="Times New Roman" w:hAnsi="Times New Roman" w:cs="Times New Roman"/>
          <w:sz w:val="24"/>
          <w:szCs w:val="24"/>
        </w:rPr>
        <w:t>In addition, it</w:t>
      </w:r>
      <w:r w:rsidR="00EC3B05" w:rsidRPr="00FA5E54">
        <w:rPr>
          <w:rFonts w:ascii="Times New Roman" w:hAnsi="Times New Roman" w:cs="Times New Roman"/>
          <w:sz w:val="24"/>
          <w:szCs w:val="24"/>
        </w:rPr>
        <w:t xml:space="preserve"> is not arbitrary</w:t>
      </w:r>
      <w:r w:rsidR="00901606" w:rsidRPr="00FA5E54">
        <w:rPr>
          <w:rFonts w:ascii="Times New Roman" w:hAnsi="Times New Roman" w:cs="Times New Roman"/>
          <w:sz w:val="24"/>
          <w:szCs w:val="24"/>
        </w:rPr>
        <w:t xml:space="preserve"> </w:t>
      </w:r>
      <w:r w:rsidR="007F7091" w:rsidRPr="00FA5E54">
        <w:rPr>
          <w:rFonts w:ascii="Times New Roman" w:hAnsi="Times New Roman" w:cs="Times New Roman"/>
          <w:sz w:val="24"/>
          <w:szCs w:val="24"/>
        </w:rPr>
        <w:t xml:space="preserve">because </w:t>
      </w:r>
      <w:r w:rsidR="00FA5E54" w:rsidRPr="00FA5E54">
        <w:rPr>
          <w:rFonts w:ascii="Times New Roman" w:hAnsi="Times New Roman" w:cs="Times New Roman"/>
          <w:sz w:val="24"/>
          <w:szCs w:val="24"/>
        </w:rPr>
        <w:t>it is reasonably necessary to</w:t>
      </w:r>
      <w:r w:rsidR="00ED6F2B">
        <w:rPr>
          <w:rFonts w:ascii="Times New Roman" w:hAnsi="Times New Roman" w:cs="Times New Roman"/>
          <w:sz w:val="24"/>
          <w:szCs w:val="24"/>
        </w:rPr>
        <w:t xml:space="preserve"> promote the right to take part</w:t>
      </w:r>
      <w:r w:rsidR="00FA5E54" w:rsidRPr="00FA5E54">
        <w:rPr>
          <w:rFonts w:ascii="Times New Roman" w:hAnsi="Times New Roman" w:cs="Times New Roman"/>
          <w:sz w:val="24"/>
          <w:szCs w:val="24"/>
        </w:rPr>
        <w:t xml:space="preserve"> in public affairs and elections.</w:t>
      </w:r>
    </w:p>
    <w:p w14:paraId="408E1C01" w14:textId="77777777" w:rsidR="009A7ED3" w:rsidRPr="009A7ED3" w:rsidRDefault="009A7ED3" w:rsidP="00C14274">
      <w:pPr>
        <w:rPr>
          <w:rFonts w:ascii="Times New Roman" w:hAnsi="Times New Roman" w:cs="Times New Roman"/>
          <w:i/>
          <w:sz w:val="24"/>
          <w:szCs w:val="24"/>
        </w:rPr>
      </w:pPr>
      <w:r>
        <w:rPr>
          <w:rFonts w:ascii="Times New Roman" w:hAnsi="Times New Roman" w:cs="Times New Roman"/>
          <w:i/>
          <w:sz w:val="24"/>
          <w:szCs w:val="24"/>
        </w:rPr>
        <w:t>Safeguards in section 331A</w:t>
      </w:r>
    </w:p>
    <w:p w14:paraId="26D52A55" w14:textId="2D86E53D" w:rsidR="007A5D8D" w:rsidRDefault="002C0B5C" w:rsidP="00C14274">
      <w:pPr>
        <w:rPr>
          <w:rFonts w:ascii="Times New Roman" w:hAnsi="Times New Roman" w:cs="Times New Roman"/>
          <w:sz w:val="24"/>
          <w:szCs w:val="24"/>
        </w:rPr>
      </w:pPr>
      <w:r>
        <w:rPr>
          <w:rFonts w:ascii="Times New Roman" w:hAnsi="Times New Roman" w:cs="Times New Roman"/>
          <w:sz w:val="24"/>
          <w:szCs w:val="24"/>
        </w:rPr>
        <w:t>N</w:t>
      </w:r>
      <w:r w:rsidR="0064605D">
        <w:rPr>
          <w:rFonts w:ascii="Times New Roman" w:hAnsi="Times New Roman" w:cs="Times New Roman"/>
          <w:sz w:val="24"/>
          <w:szCs w:val="24"/>
        </w:rPr>
        <w:t xml:space="preserve">ew section 331A (Information Privacy) contains a number of safeguards to protect personal information. </w:t>
      </w:r>
      <w:r w:rsidR="00901606">
        <w:rPr>
          <w:rFonts w:ascii="Times New Roman" w:hAnsi="Times New Roman" w:cs="Times New Roman"/>
          <w:sz w:val="24"/>
          <w:szCs w:val="24"/>
        </w:rPr>
        <w:t xml:space="preserve">Subsection 331A(1) limits the scope of the authorisation to handle personal information to the exercise of powers for a purpose under the </w:t>
      </w:r>
      <w:r w:rsidR="00901606">
        <w:rPr>
          <w:rFonts w:ascii="Times New Roman" w:hAnsi="Times New Roman" w:cs="Times New Roman"/>
          <w:i/>
          <w:sz w:val="24"/>
          <w:szCs w:val="24"/>
        </w:rPr>
        <w:t xml:space="preserve">Local Government Act 1993 </w:t>
      </w:r>
      <w:r w:rsidR="00901606">
        <w:rPr>
          <w:rFonts w:ascii="Times New Roman" w:hAnsi="Times New Roman" w:cs="Times New Roman"/>
          <w:sz w:val="24"/>
          <w:szCs w:val="24"/>
        </w:rPr>
        <w:t>(NSW) (NI) that is related to the preparation for, or the conduct of, elections. The two provisions authorising the handling of personal information are subsection 331A(3) and subsection 33</w:t>
      </w:r>
      <w:r w:rsidR="0064605D">
        <w:rPr>
          <w:rFonts w:ascii="Times New Roman" w:hAnsi="Times New Roman" w:cs="Times New Roman"/>
          <w:sz w:val="24"/>
          <w:szCs w:val="24"/>
        </w:rPr>
        <w:t>1</w:t>
      </w:r>
      <w:r w:rsidR="007A5D8D">
        <w:rPr>
          <w:rFonts w:ascii="Times New Roman" w:hAnsi="Times New Roman" w:cs="Times New Roman"/>
          <w:sz w:val="24"/>
          <w:szCs w:val="24"/>
        </w:rPr>
        <w:t>A(4).</w:t>
      </w:r>
    </w:p>
    <w:p w14:paraId="519586E5" w14:textId="28789EC4" w:rsidR="00ED6F2B" w:rsidRDefault="00901606" w:rsidP="00C14274">
      <w:pPr>
        <w:rPr>
          <w:rFonts w:ascii="Times New Roman" w:hAnsi="Times New Roman" w:cs="Times New Roman"/>
          <w:sz w:val="24"/>
          <w:szCs w:val="24"/>
        </w:rPr>
      </w:pPr>
      <w:r>
        <w:rPr>
          <w:rFonts w:ascii="Times New Roman" w:hAnsi="Times New Roman" w:cs="Times New Roman"/>
          <w:sz w:val="24"/>
          <w:szCs w:val="24"/>
        </w:rPr>
        <w:t>Under subsection 331A(3), the handling of personal information must be in the course of the person’s exercise of the election powers of one of the specified persons</w:t>
      </w:r>
      <w:r w:rsidR="00025067">
        <w:rPr>
          <w:rFonts w:ascii="Times New Roman" w:hAnsi="Times New Roman" w:cs="Times New Roman"/>
          <w:sz w:val="24"/>
          <w:szCs w:val="24"/>
        </w:rPr>
        <w:t xml:space="preserve">. The specified persons are persons whose powers are clearly identifiable under the </w:t>
      </w:r>
      <w:r w:rsidR="00025067">
        <w:rPr>
          <w:rFonts w:ascii="Times New Roman" w:hAnsi="Times New Roman" w:cs="Times New Roman"/>
          <w:i/>
          <w:sz w:val="24"/>
          <w:szCs w:val="24"/>
        </w:rPr>
        <w:t xml:space="preserve">Local Government Act 1993 </w:t>
      </w:r>
      <w:r w:rsidR="00025067">
        <w:rPr>
          <w:rFonts w:ascii="Times New Roman" w:hAnsi="Times New Roman" w:cs="Times New Roman"/>
          <w:sz w:val="24"/>
          <w:szCs w:val="24"/>
        </w:rPr>
        <w:t>(NSW) (NI):</w:t>
      </w:r>
      <w:r>
        <w:rPr>
          <w:rFonts w:ascii="Times New Roman" w:hAnsi="Times New Roman" w:cs="Times New Roman"/>
          <w:sz w:val="24"/>
          <w:szCs w:val="24"/>
        </w:rPr>
        <w:t xml:space="preserve"> the Electoral Commissione</w:t>
      </w:r>
      <w:r w:rsidR="00B25C12">
        <w:rPr>
          <w:rFonts w:ascii="Times New Roman" w:hAnsi="Times New Roman" w:cs="Times New Roman"/>
          <w:sz w:val="24"/>
          <w:szCs w:val="24"/>
        </w:rPr>
        <w:t>r, the Electoral Commission, a General M</w:t>
      </w:r>
      <w:r>
        <w:rPr>
          <w:rFonts w:ascii="Times New Roman" w:hAnsi="Times New Roman" w:cs="Times New Roman"/>
          <w:sz w:val="24"/>
          <w:szCs w:val="24"/>
        </w:rPr>
        <w:t>anager, a returning officer (o</w:t>
      </w:r>
      <w:r w:rsidR="00F629AD">
        <w:rPr>
          <w:rFonts w:ascii="Times New Roman" w:hAnsi="Times New Roman" w:cs="Times New Roman"/>
          <w:sz w:val="24"/>
          <w:szCs w:val="24"/>
        </w:rPr>
        <w:t>r substitute returning officer) or</w:t>
      </w:r>
      <w:r>
        <w:rPr>
          <w:rFonts w:ascii="Times New Roman" w:hAnsi="Times New Roman" w:cs="Times New Roman"/>
          <w:sz w:val="24"/>
          <w:szCs w:val="24"/>
        </w:rPr>
        <w:t xml:space="preserve"> an electoral</w:t>
      </w:r>
      <w:r w:rsidR="00F629AD">
        <w:rPr>
          <w:rFonts w:ascii="Times New Roman" w:hAnsi="Times New Roman" w:cs="Times New Roman"/>
          <w:sz w:val="24"/>
          <w:szCs w:val="24"/>
        </w:rPr>
        <w:t xml:space="preserve"> official.</w:t>
      </w:r>
      <w:r w:rsidR="006936EB">
        <w:rPr>
          <w:rFonts w:ascii="Times New Roman" w:hAnsi="Times New Roman" w:cs="Times New Roman"/>
          <w:sz w:val="24"/>
          <w:szCs w:val="24"/>
        </w:rPr>
        <w:t xml:space="preserve"> </w:t>
      </w:r>
      <w:r w:rsidR="00F629AD">
        <w:rPr>
          <w:rFonts w:ascii="Times New Roman" w:hAnsi="Times New Roman" w:cs="Times New Roman"/>
          <w:sz w:val="24"/>
          <w:szCs w:val="24"/>
        </w:rPr>
        <w:t xml:space="preserve">If the person’s handling of personal information is not in the course of exercising the election powers of a specified person, they </w:t>
      </w:r>
      <w:r w:rsidR="00FF077B">
        <w:rPr>
          <w:rFonts w:ascii="Times New Roman" w:hAnsi="Times New Roman" w:cs="Times New Roman"/>
          <w:sz w:val="24"/>
          <w:szCs w:val="24"/>
        </w:rPr>
        <w:t xml:space="preserve">could be in breach of the </w:t>
      </w:r>
      <w:r w:rsidR="00FF077B">
        <w:rPr>
          <w:rFonts w:ascii="Times New Roman" w:hAnsi="Times New Roman" w:cs="Times New Roman"/>
          <w:i/>
          <w:sz w:val="24"/>
          <w:szCs w:val="24"/>
        </w:rPr>
        <w:t xml:space="preserve">Privacy Act 1988 </w:t>
      </w:r>
      <w:r w:rsidR="00FF077B">
        <w:rPr>
          <w:rFonts w:ascii="Times New Roman" w:hAnsi="Times New Roman" w:cs="Times New Roman"/>
          <w:sz w:val="24"/>
          <w:szCs w:val="24"/>
        </w:rPr>
        <w:t>(Cth)</w:t>
      </w:r>
      <w:r w:rsidR="00F629AD">
        <w:rPr>
          <w:rFonts w:ascii="Times New Roman" w:hAnsi="Times New Roman" w:cs="Times New Roman"/>
          <w:sz w:val="24"/>
          <w:szCs w:val="24"/>
        </w:rPr>
        <w:t xml:space="preserve">. </w:t>
      </w:r>
    </w:p>
    <w:p w14:paraId="6EC24E6F" w14:textId="7E8029D4" w:rsidR="007A5D8D" w:rsidRDefault="00901606" w:rsidP="00C14274">
      <w:pPr>
        <w:rPr>
          <w:rFonts w:ascii="Times New Roman" w:hAnsi="Times New Roman" w:cs="Times New Roman"/>
          <w:sz w:val="24"/>
          <w:szCs w:val="24"/>
        </w:rPr>
      </w:pPr>
      <w:r>
        <w:rPr>
          <w:rFonts w:ascii="Times New Roman" w:hAnsi="Times New Roman" w:cs="Times New Roman"/>
          <w:sz w:val="24"/>
          <w:szCs w:val="24"/>
        </w:rPr>
        <w:t>Under subsection 331A(4), the hand</w:t>
      </w:r>
      <w:r w:rsidR="00A21B32">
        <w:rPr>
          <w:rFonts w:ascii="Times New Roman" w:hAnsi="Times New Roman" w:cs="Times New Roman"/>
          <w:sz w:val="24"/>
          <w:szCs w:val="24"/>
        </w:rPr>
        <w:t>l</w:t>
      </w:r>
      <w:r>
        <w:rPr>
          <w:rFonts w:ascii="Times New Roman" w:hAnsi="Times New Roman" w:cs="Times New Roman"/>
          <w:sz w:val="24"/>
          <w:szCs w:val="24"/>
        </w:rPr>
        <w:t xml:space="preserve">ing of personal information is restricted to specific </w:t>
      </w:r>
      <w:r w:rsidR="004A6382">
        <w:rPr>
          <w:rFonts w:ascii="Times New Roman" w:hAnsi="Times New Roman" w:cs="Times New Roman"/>
          <w:sz w:val="24"/>
          <w:szCs w:val="24"/>
        </w:rPr>
        <w:t>persons</w:t>
      </w:r>
      <w:r w:rsidR="009E0BDE">
        <w:rPr>
          <w:rFonts w:ascii="Times New Roman" w:hAnsi="Times New Roman" w:cs="Times New Roman"/>
          <w:sz w:val="24"/>
          <w:szCs w:val="24"/>
        </w:rPr>
        <w:t xml:space="preserve"> and purposes</w:t>
      </w:r>
      <w:r>
        <w:rPr>
          <w:rFonts w:ascii="Times New Roman" w:hAnsi="Times New Roman" w:cs="Times New Roman"/>
          <w:sz w:val="24"/>
          <w:szCs w:val="24"/>
        </w:rPr>
        <w:t>. For example, a pers</w:t>
      </w:r>
      <w:r w:rsidR="00B25C12">
        <w:rPr>
          <w:rFonts w:ascii="Times New Roman" w:hAnsi="Times New Roman" w:cs="Times New Roman"/>
          <w:sz w:val="24"/>
          <w:szCs w:val="24"/>
        </w:rPr>
        <w:t>on engaged by the General M</w:t>
      </w:r>
      <w:r>
        <w:rPr>
          <w:rFonts w:ascii="Times New Roman" w:hAnsi="Times New Roman" w:cs="Times New Roman"/>
          <w:sz w:val="24"/>
          <w:szCs w:val="24"/>
        </w:rPr>
        <w:t>anager as an electoral services provider may only handle the information for the purpose of administering, or assisting in administering</w:t>
      </w:r>
      <w:r w:rsidR="00A21B32">
        <w:rPr>
          <w:rFonts w:ascii="Times New Roman" w:hAnsi="Times New Roman" w:cs="Times New Roman"/>
          <w:sz w:val="24"/>
          <w:szCs w:val="24"/>
        </w:rPr>
        <w:t>,</w:t>
      </w:r>
      <w:r>
        <w:rPr>
          <w:rFonts w:ascii="Times New Roman" w:hAnsi="Times New Roman" w:cs="Times New Roman"/>
          <w:sz w:val="24"/>
          <w:szCs w:val="24"/>
        </w:rPr>
        <w:t xml:space="preserve"> the election, and this must be in accordance with the terms under which they are engaged. </w:t>
      </w:r>
    </w:p>
    <w:p w14:paraId="0FD86E40" w14:textId="77777777" w:rsidR="009C22F5" w:rsidRDefault="009C22F5" w:rsidP="00CC286B">
      <w:pPr>
        <w:keepNext/>
        <w:rPr>
          <w:rFonts w:ascii="Times New Roman" w:hAnsi="Times New Roman" w:cs="Times New Roman"/>
          <w:b/>
          <w:sz w:val="24"/>
          <w:szCs w:val="24"/>
        </w:rPr>
      </w:pPr>
      <w:r>
        <w:rPr>
          <w:rFonts w:ascii="Times New Roman" w:hAnsi="Times New Roman" w:cs="Times New Roman"/>
          <w:b/>
          <w:sz w:val="24"/>
          <w:szCs w:val="24"/>
        </w:rPr>
        <w:t>Conclusion</w:t>
      </w:r>
    </w:p>
    <w:p w14:paraId="7D0A4691" w14:textId="70A8C1E9" w:rsidR="009A7ED3" w:rsidRDefault="009C22F5" w:rsidP="009A7ED3">
      <w:pPr>
        <w:rPr>
          <w:rFonts w:ascii="Times New Roman" w:hAnsi="Times New Roman" w:cs="Times New Roman"/>
          <w:sz w:val="24"/>
          <w:szCs w:val="24"/>
        </w:rPr>
      </w:pPr>
      <w:r w:rsidRPr="009A7ED3">
        <w:rPr>
          <w:rFonts w:ascii="Times New Roman" w:hAnsi="Times New Roman" w:cs="Times New Roman"/>
          <w:sz w:val="24"/>
          <w:szCs w:val="24"/>
        </w:rPr>
        <w:t>The Ordinance is compatible with human rights</w:t>
      </w:r>
      <w:r w:rsidR="009A7ED3" w:rsidRPr="009A7ED3">
        <w:rPr>
          <w:rFonts w:ascii="Times New Roman" w:hAnsi="Times New Roman" w:cs="Times New Roman"/>
          <w:sz w:val="24"/>
          <w:szCs w:val="24"/>
        </w:rPr>
        <w:t xml:space="preserve"> because it promotes the right to take part in public affairs and elections</w:t>
      </w:r>
      <w:r w:rsidR="00F357BD">
        <w:rPr>
          <w:rFonts w:ascii="Times New Roman" w:hAnsi="Times New Roman" w:cs="Times New Roman"/>
          <w:sz w:val="24"/>
          <w:szCs w:val="24"/>
        </w:rPr>
        <w:t xml:space="preserve"> and</w:t>
      </w:r>
      <w:r w:rsidR="009A7ED3" w:rsidRPr="009A7ED3">
        <w:rPr>
          <w:rFonts w:ascii="Times New Roman" w:hAnsi="Times New Roman" w:cs="Times New Roman"/>
          <w:sz w:val="24"/>
          <w:szCs w:val="24"/>
        </w:rPr>
        <w:t xml:space="preserve"> the right to freedom of opinion and expression</w:t>
      </w:r>
      <w:r w:rsidR="009A7ED3">
        <w:rPr>
          <w:rFonts w:ascii="Times New Roman" w:hAnsi="Times New Roman" w:cs="Times New Roman"/>
          <w:sz w:val="24"/>
          <w:szCs w:val="24"/>
        </w:rPr>
        <w:t>.</w:t>
      </w:r>
    </w:p>
    <w:p w14:paraId="0E422728" w14:textId="1F932EA6" w:rsidR="009A7ED3" w:rsidRPr="009A7ED3" w:rsidRDefault="009A7ED3" w:rsidP="009A7ED3">
      <w:pPr>
        <w:rPr>
          <w:rFonts w:ascii="Times New Roman" w:hAnsi="Times New Roman" w:cs="Times New Roman"/>
          <w:sz w:val="24"/>
          <w:szCs w:val="24"/>
        </w:rPr>
      </w:pPr>
      <w:r>
        <w:rPr>
          <w:rFonts w:ascii="Times New Roman" w:hAnsi="Times New Roman" w:cs="Times New Roman"/>
          <w:sz w:val="24"/>
          <w:szCs w:val="24"/>
        </w:rPr>
        <w:t>To the extent to which it interferes with individuals’ privacy and reputation, that interference is lawful and is not arbitrary because it serves a legitimate purpose</w:t>
      </w:r>
      <w:r w:rsidR="00ED6F2B">
        <w:rPr>
          <w:rFonts w:ascii="Times New Roman" w:hAnsi="Times New Roman" w:cs="Times New Roman"/>
          <w:sz w:val="24"/>
          <w:szCs w:val="24"/>
        </w:rPr>
        <w:t xml:space="preserve"> of promoting the right to take part</w:t>
      </w:r>
      <w:r w:rsidR="00ED6F2B" w:rsidRPr="00FA5E54">
        <w:rPr>
          <w:rFonts w:ascii="Times New Roman" w:hAnsi="Times New Roman" w:cs="Times New Roman"/>
          <w:sz w:val="24"/>
          <w:szCs w:val="24"/>
        </w:rPr>
        <w:t xml:space="preserve"> in public affairs and elections</w:t>
      </w:r>
      <w:r>
        <w:rPr>
          <w:rFonts w:ascii="Times New Roman" w:hAnsi="Times New Roman" w:cs="Times New Roman"/>
          <w:sz w:val="24"/>
          <w:szCs w:val="24"/>
        </w:rPr>
        <w:t xml:space="preserve"> and there are a number of safeguards to ensure any personal information handled for the purposes of the </w:t>
      </w:r>
      <w:r w:rsidR="006307BF">
        <w:rPr>
          <w:rFonts w:ascii="Times New Roman" w:hAnsi="Times New Roman" w:cs="Times New Roman"/>
          <w:sz w:val="24"/>
          <w:szCs w:val="24"/>
        </w:rPr>
        <w:t xml:space="preserve">election provisions of the </w:t>
      </w:r>
      <w:r>
        <w:rPr>
          <w:rFonts w:ascii="Times New Roman" w:hAnsi="Times New Roman" w:cs="Times New Roman"/>
          <w:sz w:val="24"/>
          <w:szCs w:val="24"/>
        </w:rPr>
        <w:t xml:space="preserve">applied local government laws is </w:t>
      </w:r>
      <w:r w:rsidR="00EA4403">
        <w:rPr>
          <w:rFonts w:ascii="Times New Roman" w:hAnsi="Times New Roman" w:cs="Times New Roman"/>
          <w:sz w:val="24"/>
          <w:szCs w:val="24"/>
        </w:rPr>
        <w:t xml:space="preserve">handled </w:t>
      </w:r>
      <w:r>
        <w:rPr>
          <w:rFonts w:ascii="Times New Roman" w:hAnsi="Times New Roman" w:cs="Times New Roman"/>
          <w:sz w:val="24"/>
          <w:szCs w:val="24"/>
        </w:rPr>
        <w:t>appropriately.</w:t>
      </w:r>
    </w:p>
    <w:p w14:paraId="1AE4F463" w14:textId="77777777" w:rsidR="009A7ED3" w:rsidRDefault="009A7ED3">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br w:type="page"/>
      </w:r>
    </w:p>
    <w:p w14:paraId="5C803F0C" w14:textId="5E6A6EF5" w:rsidR="00492E1B" w:rsidRDefault="00492E1B" w:rsidP="002F6637">
      <w:pP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ATTACHMENT—NOTES ON CLAUSES</w:t>
      </w:r>
    </w:p>
    <w:p w14:paraId="3EFF9B55" w14:textId="77777777" w:rsidR="00492E1B" w:rsidRPr="007E7F8D" w:rsidRDefault="007E7F8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attachment explains the operation of individual provisions in the </w:t>
      </w:r>
      <w:r>
        <w:rPr>
          <w:rFonts w:ascii="Times New Roman" w:hAnsi="Times New Roman" w:cs="Times New Roman"/>
          <w:i/>
          <w:sz w:val="24"/>
          <w:szCs w:val="24"/>
          <w:lang w:val="en-US"/>
        </w:rPr>
        <w:t xml:space="preserve">Norfolk Island Applied Laws Amendment (Local Government Elections) Ordinance 2018 </w:t>
      </w:r>
      <w:r>
        <w:rPr>
          <w:rFonts w:ascii="Times New Roman" w:hAnsi="Times New Roman" w:cs="Times New Roman"/>
          <w:sz w:val="24"/>
          <w:szCs w:val="24"/>
          <w:lang w:val="en-US"/>
        </w:rPr>
        <w:t>(the Ordinance).</w:t>
      </w:r>
    </w:p>
    <w:p w14:paraId="6EF6DBE6" w14:textId="77777777" w:rsidR="00492E1B" w:rsidRDefault="00492E1B" w:rsidP="002F6637">
      <w:pPr>
        <w:rPr>
          <w:rFonts w:ascii="Times New Roman" w:hAnsi="Times New Roman" w:cs="Times New Roman"/>
          <w:b/>
          <w:sz w:val="24"/>
          <w:szCs w:val="24"/>
          <w:lang w:val="en-US"/>
        </w:rPr>
      </w:pPr>
      <w:r>
        <w:rPr>
          <w:rFonts w:ascii="Times New Roman" w:hAnsi="Times New Roman" w:cs="Times New Roman"/>
          <w:b/>
          <w:sz w:val="24"/>
          <w:szCs w:val="24"/>
          <w:lang w:val="en-US"/>
        </w:rPr>
        <w:t>Section 1</w:t>
      </w:r>
    </w:p>
    <w:p w14:paraId="0F5F0676" w14:textId="77777777" w:rsidR="00492E1B" w:rsidRPr="007E7F8D" w:rsidRDefault="00492E1B"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1 </w:t>
      </w:r>
      <w:r w:rsidR="007E7F8D">
        <w:rPr>
          <w:rFonts w:ascii="Times New Roman" w:hAnsi="Times New Roman" w:cs="Times New Roman"/>
          <w:sz w:val="24"/>
          <w:szCs w:val="24"/>
          <w:lang w:val="en-US"/>
        </w:rPr>
        <w:t>of the Ordinance gives the name of the Ordinance</w:t>
      </w:r>
      <w:r>
        <w:rPr>
          <w:rFonts w:ascii="Times New Roman" w:hAnsi="Times New Roman" w:cs="Times New Roman"/>
          <w:sz w:val="24"/>
          <w:szCs w:val="24"/>
          <w:lang w:val="en-US"/>
        </w:rPr>
        <w:t>.</w:t>
      </w:r>
      <w:r w:rsidR="007E7F8D">
        <w:rPr>
          <w:rFonts w:ascii="Times New Roman" w:hAnsi="Times New Roman" w:cs="Times New Roman"/>
          <w:sz w:val="24"/>
          <w:szCs w:val="24"/>
          <w:lang w:val="en-US"/>
        </w:rPr>
        <w:t xml:space="preserve"> It is called the </w:t>
      </w:r>
      <w:r w:rsidR="007E7F8D">
        <w:rPr>
          <w:rFonts w:ascii="Times New Roman" w:hAnsi="Times New Roman" w:cs="Times New Roman"/>
          <w:i/>
          <w:sz w:val="24"/>
          <w:szCs w:val="24"/>
          <w:lang w:val="en-US"/>
        </w:rPr>
        <w:t>Norfolk Island Applied Laws Amendment (Local Government Elections) Ordinance 2018</w:t>
      </w:r>
      <w:r w:rsidR="007E7F8D">
        <w:rPr>
          <w:rFonts w:ascii="Times New Roman" w:hAnsi="Times New Roman" w:cs="Times New Roman"/>
          <w:sz w:val="24"/>
          <w:szCs w:val="24"/>
          <w:lang w:val="en-US"/>
        </w:rPr>
        <w:t>.</w:t>
      </w:r>
    </w:p>
    <w:p w14:paraId="4B8792BE" w14:textId="77777777" w:rsidR="00492E1B" w:rsidRDefault="00492E1B" w:rsidP="002F6637">
      <w:pPr>
        <w:rPr>
          <w:rFonts w:ascii="Times New Roman" w:hAnsi="Times New Roman" w:cs="Times New Roman"/>
          <w:b/>
          <w:sz w:val="24"/>
          <w:szCs w:val="24"/>
          <w:lang w:val="en-US"/>
        </w:rPr>
      </w:pPr>
      <w:r>
        <w:rPr>
          <w:rFonts w:ascii="Times New Roman" w:hAnsi="Times New Roman" w:cs="Times New Roman"/>
          <w:b/>
          <w:sz w:val="24"/>
          <w:szCs w:val="24"/>
          <w:lang w:val="en-US"/>
        </w:rPr>
        <w:t>Section 2</w:t>
      </w:r>
    </w:p>
    <w:p w14:paraId="2B154D81" w14:textId="77777777" w:rsidR="00492E1B" w:rsidRDefault="00492E1B"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2 </w:t>
      </w:r>
      <w:r w:rsidR="007E7F8D">
        <w:rPr>
          <w:rFonts w:ascii="Times New Roman" w:hAnsi="Times New Roman" w:cs="Times New Roman"/>
          <w:sz w:val="24"/>
          <w:szCs w:val="24"/>
          <w:lang w:val="en-US"/>
        </w:rPr>
        <w:t xml:space="preserve">of the Ordinance </w:t>
      </w:r>
      <w:r>
        <w:rPr>
          <w:rFonts w:ascii="Times New Roman" w:hAnsi="Times New Roman" w:cs="Times New Roman"/>
          <w:sz w:val="24"/>
          <w:szCs w:val="24"/>
          <w:lang w:val="en-US"/>
        </w:rPr>
        <w:t>explains when the amendments made by the Ordinance commence. All of the amendments commence on the day after the Ordinance is registered on the Federal Register of Legislation.</w:t>
      </w:r>
    </w:p>
    <w:p w14:paraId="6B4B1677" w14:textId="77777777" w:rsidR="007E7F8D" w:rsidRDefault="007E7F8D" w:rsidP="002F6637">
      <w:pPr>
        <w:rPr>
          <w:rFonts w:ascii="Times New Roman" w:hAnsi="Times New Roman" w:cs="Times New Roman"/>
          <w:b/>
          <w:sz w:val="24"/>
          <w:szCs w:val="24"/>
          <w:lang w:val="en-US"/>
        </w:rPr>
      </w:pPr>
      <w:r>
        <w:rPr>
          <w:rFonts w:ascii="Times New Roman" w:hAnsi="Times New Roman" w:cs="Times New Roman"/>
          <w:b/>
          <w:sz w:val="24"/>
          <w:szCs w:val="24"/>
          <w:lang w:val="en-US"/>
        </w:rPr>
        <w:t>Section 3</w:t>
      </w:r>
    </w:p>
    <w:p w14:paraId="3AA9D3CF" w14:textId="6D3DB531" w:rsidR="007E7F8D" w:rsidRDefault="007E7F8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3 </w:t>
      </w:r>
      <w:r w:rsidR="00B62D7F">
        <w:rPr>
          <w:rFonts w:ascii="Times New Roman" w:hAnsi="Times New Roman" w:cs="Times New Roman"/>
          <w:sz w:val="24"/>
          <w:szCs w:val="24"/>
          <w:lang w:val="en-US"/>
        </w:rPr>
        <w:t xml:space="preserve">of the Ordinance </w:t>
      </w:r>
      <w:r w:rsidR="007C710A">
        <w:rPr>
          <w:rFonts w:ascii="Times New Roman" w:hAnsi="Times New Roman" w:cs="Times New Roman"/>
          <w:sz w:val="24"/>
          <w:szCs w:val="24"/>
          <w:lang w:val="en-US"/>
        </w:rPr>
        <w:t>identifies</w:t>
      </w:r>
      <w:r>
        <w:rPr>
          <w:rFonts w:ascii="Times New Roman" w:hAnsi="Times New Roman" w:cs="Times New Roman"/>
          <w:sz w:val="24"/>
          <w:szCs w:val="24"/>
          <w:lang w:val="en-US"/>
        </w:rPr>
        <w:t xml:space="preserve"> the legislative </w:t>
      </w:r>
      <w:r w:rsidR="007C710A">
        <w:rPr>
          <w:rFonts w:ascii="Times New Roman" w:hAnsi="Times New Roman" w:cs="Times New Roman"/>
          <w:sz w:val="24"/>
          <w:szCs w:val="24"/>
          <w:lang w:val="en-US"/>
        </w:rPr>
        <w:t>authority for</w:t>
      </w:r>
      <w:r>
        <w:rPr>
          <w:rFonts w:ascii="Times New Roman" w:hAnsi="Times New Roman" w:cs="Times New Roman"/>
          <w:sz w:val="24"/>
          <w:szCs w:val="24"/>
          <w:lang w:val="en-US"/>
        </w:rPr>
        <w:t xml:space="preserve"> the Ordinance. The Ordinance is made under section 19A of the </w:t>
      </w:r>
      <w:r>
        <w:rPr>
          <w:rFonts w:ascii="Times New Roman" w:hAnsi="Times New Roman" w:cs="Times New Roman"/>
          <w:i/>
          <w:sz w:val="24"/>
          <w:szCs w:val="24"/>
          <w:lang w:val="en-US"/>
        </w:rPr>
        <w:t>Norfolk Island Act 1979</w:t>
      </w:r>
      <w:r>
        <w:rPr>
          <w:rFonts w:ascii="Times New Roman" w:hAnsi="Times New Roman" w:cs="Times New Roman"/>
          <w:sz w:val="24"/>
          <w:szCs w:val="24"/>
          <w:lang w:val="en-US"/>
        </w:rPr>
        <w:t>.</w:t>
      </w:r>
    </w:p>
    <w:p w14:paraId="202F7A5A" w14:textId="77777777" w:rsidR="007E7F8D" w:rsidRDefault="007E7F8D" w:rsidP="002F6637">
      <w:pPr>
        <w:rPr>
          <w:rFonts w:ascii="Times New Roman" w:hAnsi="Times New Roman" w:cs="Times New Roman"/>
          <w:b/>
          <w:sz w:val="24"/>
          <w:szCs w:val="24"/>
          <w:lang w:val="en-US"/>
        </w:rPr>
      </w:pPr>
      <w:r>
        <w:rPr>
          <w:rFonts w:ascii="Times New Roman" w:hAnsi="Times New Roman" w:cs="Times New Roman"/>
          <w:b/>
          <w:sz w:val="24"/>
          <w:szCs w:val="24"/>
          <w:lang w:val="en-US"/>
        </w:rPr>
        <w:t>Section 4</w:t>
      </w:r>
    </w:p>
    <w:p w14:paraId="5875937A" w14:textId="77777777" w:rsidR="007E7F8D" w:rsidRDefault="007E7F8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4 </w:t>
      </w:r>
      <w:r w:rsidR="00B62D7F">
        <w:rPr>
          <w:rFonts w:ascii="Times New Roman" w:hAnsi="Times New Roman" w:cs="Times New Roman"/>
          <w:sz w:val="24"/>
          <w:szCs w:val="24"/>
          <w:lang w:val="en-US"/>
        </w:rPr>
        <w:t xml:space="preserve">of the Ordinance </w:t>
      </w:r>
      <w:r>
        <w:rPr>
          <w:rFonts w:ascii="Times New Roman" w:hAnsi="Times New Roman" w:cs="Times New Roman"/>
          <w:sz w:val="24"/>
          <w:szCs w:val="24"/>
          <w:lang w:val="en-US"/>
        </w:rPr>
        <w:t>gives effect to the amendments listed in Schedule 1</w:t>
      </w:r>
      <w:r w:rsidR="00B62D7F">
        <w:rPr>
          <w:rFonts w:ascii="Times New Roman" w:hAnsi="Times New Roman" w:cs="Times New Roman"/>
          <w:sz w:val="24"/>
          <w:szCs w:val="24"/>
          <w:lang w:val="en-US"/>
        </w:rPr>
        <w:t xml:space="preserve"> to the Ordinance</w:t>
      </w:r>
      <w:r>
        <w:rPr>
          <w:rFonts w:ascii="Times New Roman" w:hAnsi="Times New Roman" w:cs="Times New Roman"/>
          <w:sz w:val="24"/>
          <w:szCs w:val="24"/>
          <w:lang w:val="en-US"/>
        </w:rPr>
        <w:t>.</w:t>
      </w:r>
    </w:p>
    <w:p w14:paraId="31A7A5C8" w14:textId="77777777" w:rsidR="007E7F8D" w:rsidRDefault="007E7F8D" w:rsidP="002F6637">
      <w:pPr>
        <w:rPr>
          <w:rFonts w:ascii="Times New Roman" w:hAnsi="Times New Roman" w:cs="Times New Roman"/>
          <w:b/>
          <w:sz w:val="24"/>
          <w:szCs w:val="24"/>
          <w:lang w:val="en-US"/>
        </w:rPr>
      </w:pPr>
      <w:r>
        <w:rPr>
          <w:rFonts w:ascii="Times New Roman" w:hAnsi="Times New Roman" w:cs="Times New Roman"/>
          <w:b/>
          <w:sz w:val="24"/>
          <w:szCs w:val="24"/>
          <w:lang w:val="en-US"/>
        </w:rPr>
        <w:t>Schedule 1—Amendments</w:t>
      </w:r>
    </w:p>
    <w:p w14:paraId="078FCA2B" w14:textId="77777777" w:rsidR="007E7F8D" w:rsidRDefault="007E7F8D" w:rsidP="002F6637">
      <w:pPr>
        <w:rPr>
          <w:rFonts w:ascii="Times New Roman" w:hAnsi="Times New Roman" w:cs="Times New Roman"/>
          <w:b/>
          <w:i/>
          <w:sz w:val="24"/>
          <w:szCs w:val="24"/>
          <w:lang w:val="en-US"/>
        </w:rPr>
      </w:pPr>
      <w:r>
        <w:rPr>
          <w:rFonts w:ascii="Times New Roman" w:hAnsi="Times New Roman" w:cs="Times New Roman"/>
          <w:b/>
          <w:i/>
          <w:sz w:val="24"/>
          <w:szCs w:val="24"/>
          <w:lang w:val="en-US"/>
        </w:rPr>
        <w:t>Norfolk Island Applied Laws Ordinance 2016</w:t>
      </w:r>
    </w:p>
    <w:p w14:paraId="324B854D" w14:textId="77777777" w:rsidR="00C17F6B" w:rsidRDefault="007E7F8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All the amendments in Schedule 1 </w:t>
      </w:r>
      <w:r w:rsidR="00B62D7F">
        <w:rPr>
          <w:rFonts w:ascii="Times New Roman" w:hAnsi="Times New Roman" w:cs="Times New Roman"/>
          <w:sz w:val="24"/>
          <w:szCs w:val="24"/>
          <w:lang w:val="en-US"/>
        </w:rPr>
        <w:t xml:space="preserve">to the Ordinance </w:t>
      </w:r>
      <w:r>
        <w:rPr>
          <w:rFonts w:ascii="Times New Roman" w:hAnsi="Times New Roman" w:cs="Times New Roman"/>
          <w:sz w:val="24"/>
          <w:szCs w:val="24"/>
          <w:lang w:val="en-US"/>
        </w:rPr>
        <w:t xml:space="preserve">amend Schedule 4 to the </w:t>
      </w:r>
      <w:r w:rsidR="00BA6C90">
        <w:rPr>
          <w:rFonts w:ascii="Times New Roman" w:hAnsi="Times New Roman" w:cs="Times New Roman"/>
          <w:i/>
          <w:sz w:val="24"/>
          <w:szCs w:val="24"/>
          <w:lang w:val="en-US"/>
        </w:rPr>
        <w:t xml:space="preserve">Norfolk Island Applied Laws Ordinance 2016 </w:t>
      </w:r>
      <w:r w:rsidR="00BA6C90">
        <w:rPr>
          <w:rFonts w:ascii="Times New Roman" w:hAnsi="Times New Roman" w:cs="Times New Roman"/>
          <w:sz w:val="24"/>
          <w:szCs w:val="24"/>
          <w:lang w:val="en-US"/>
        </w:rPr>
        <w:t xml:space="preserve">(the </w:t>
      </w:r>
      <w:r>
        <w:rPr>
          <w:rFonts w:ascii="Times New Roman" w:hAnsi="Times New Roman" w:cs="Times New Roman"/>
          <w:sz w:val="24"/>
          <w:szCs w:val="24"/>
          <w:lang w:val="en-US"/>
        </w:rPr>
        <w:t>Applied Laws Ordinance</w:t>
      </w:r>
      <w:r w:rsidR="00BA6C90">
        <w:rPr>
          <w:rFonts w:ascii="Times New Roman" w:hAnsi="Times New Roman" w:cs="Times New Roman"/>
          <w:sz w:val="24"/>
          <w:szCs w:val="24"/>
          <w:lang w:val="en-US"/>
        </w:rPr>
        <w:t>)</w:t>
      </w:r>
      <w:r w:rsidR="00C17F6B">
        <w:rPr>
          <w:rFonts w:ascii="Times New Roman" w:hAnsi="Times New Roman" w:cs="Times New Roman"/>
          <w:sz w:val="24"/>
          <w:szCs w:val="24"/>
          <w:lang w:val="en-US"/>
        </w:rPr>
        <w:t>.</w:t>
      </w:r>
    </w:p>
    <w:p w14:paraId="16459EDC" w14:textId="77938B7D" w:rsidR="007E7F8D" w:rsidRDefault="007C710A"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Before the </w:t>
      </w:r>
      <w:r w:rsidR="00BA6C90">
        <w:rPr>
          <w:rFonts w:ascii="Times New Roman" w:hAnsi="Times New Roman" w:cs="Times New Roman"/>
          <w:sz w:val="24"/>
          <w:szCs w:val="24"/>
          <w:lang w:val="en-US"/>
        </w:rPr>
        <w:t>amendment</w:t>
      </w:r>
      <w:r>
        <w:rPr>
          <w:rFonts w:ascii="Times New Roman" w:hAnsi="Times New Roman" w:cs="Times New Roman"/>
          <w:sz w:val="24"/>
          <w:szCs w:val="24"/>
          <w:lang w:val="en-US"/>
        </w:rPr>
        <w:t>s made by the Ordinance</w:t>
      </w:r>
      <w:r w:rsidR="00BA6C90">
        <w:rPr>
          <w:rFonts w:ascii="Times New Roman" w:hAnsi="Times New Roman" w:cs="Times New Roman"/>
          <w:sz w:val="24"/>
          <w:szCs w:val="24"/>
          <w:lang w:val="en-US"/>
        </w:rPr>
        <w:t xml:space="preserve">, Schedule 4 to the Applied Laws Ordinance </w:t>
      </w:r>
      <w:r w:rsidR="00D40755">
        <w:rPr>
          <w:rFonts w:ascii="Times New Roman" w:hAnsi="Times New Roman" w:cs="Times New Roman"/>
          <w:sz w:val="24"/>
          <w:szCs w:val="24"/>
          <w:lang w:val="en-US"/>
        </w:rPr>
        <w:t xml:space="preserve">only </w:t>
      </w:r>
      <w:r w:rsidR="00BA6C90">
        <w:rPr>
          <w:rFonts w:ascii="Times New Roman" w:hAnsi="Times New Roman" w:cs="Times New Roman"/>
          <w:sz w:val="24"/>
          <w:szCs w:val="24"/>
          <w:lang w:val="en-US"/>
        </w:rPr>
        <w:t xml:space="preserve">amended the </w:t>
      </w:r>
      <w:r w:rsidR="00BA6C90">
        <w:rPr>
          <w:rFonts w:ascii="Times New Roman" w:hAnsi="Times New Roman" w:cs="Times New Roman"/>
          <w:i/>
          <w:sz w:val="24"/>
          <w:szCs w:val="24"/>
          <w:lang w:val="en-US"/>
        </w:rPr>
        <w:t xml:space="preserve">Local Government Act 1993 </w:t>
      </w:r>
      <w:r w:rsidR="00C17F6B">
        <w:rPr>
          <w:rFonts w:ascii="Times New Roman" w:hAnsi="Times New Roman" w:cs="Times New Roman"/>
          <w:sz w:val="24"/>
          <w:szCs w:val="24"/>
          <w:lang w:val="en-US"/>
        </w:rPr>
        <w:t>(NSW)</w:t>
      </w:r>
      <w:r w:rsidR="00FD6528">
        <w:rPr>
          <w:rFonts w:ascii="Times New Roman" w:hAnsi="Times New Roman" w:cs="Times New Roman"/>
          <w:sz w:val="24"/>
          <w:szCs w:val="24"/>
          <w:lang w:val="en-US"/>
        </w:rPr>
        <w:t>, as applied in Norfolk Island</w:t>
      </w:r>
      <w:r w:rsidR="00BA6C90">
        <w:rPr>
          <w:rFonts w:ascii="Times New Roman" w:hAnsi="Times New Roman" w:cs="Times New Roman"/>
          <w:sz w:val="24"/>
          <w:szCs w:val="24"/>
          <w:lang w:val="en-US"/>
        </w:rPr>
        <w:t xml:space="preserve"> (the applied LGA). As amended, the Applied Laws Ordinance also amends the </w:t>
      </w:r>
      <w:r w:rsidR="00BA6C90">
        <w:rPr>
          <w:rFonts w:ascii="Times New Roman" w:hAnsi="Times New Roman" w:cs="Times New Roman"/>
          <w:i/>
          <w:sz w:val="24"/>
          <w:szCs w:val="24"/>
          <w:lang w:val="en-US"/>
        </w:rPr>
        <w:t xml:space="preserve">Local Government (General) Regulation 2005 </w:t>
      </w:r>
      <w:r>
        <w:rPr>
          <w:rFonts w:ascii="Times New Roman" w:hAnsi="Times New Roman" w:cs="Times New Roman"/>
          <w:sz w:val="24"/>
          <w:szCs w:val="24"/>
          <w:lang w:val="en-US"/>
        </w:rPr>
        <w:t>(</w:t>
      </w:r>
      <w:r w:rsidR="00FD6528">
        <w:rPr>
          <w:rFonts w:ascii="Times New Roman" w:hAnsi="Times New Roman" w:cs="Times New Roman"/>
          <w:sz w:val="24"/>
          <w:szCs w:val="24"/>
          <w:lang w:val="en-US"/>
        </w:rPr>
        <w:t>NSW</w:t>
      </w:r>
      <w:r>
        <w:rPr>
          <w:rFonts w:ascii="Times New Roman" w:hAnsi="Times New Roman" w:cs="Times New Roman"/>
          <w:sz w:val="24"/>
          <w:szCs w:val="24"/>
          <w:lang w:val="en-US"/>
        </w:rPr>
        <w:t>)</w:t>
      </w:r>
      <w:r w:rsidR="00FD6528">
        <w:rPr>
          <w:rFonts w:ascii="Times New Roman" w:hAnsi="Times New Roman" w:cs="Times New Roman"/>
          <w:sz w:val="24"/>
          <w:szCs w:val="24"/>
          <w:lang w:val="en-US"/>
        </w:rPr>
        <w:t>, as applied in Norfolk Island</w:t>
      </w:r>
      <w:r w:rsidR="00BA6C90">
        <w:rPr>
          <w:rFonts w:ascii="Times New Roman" w:hAnsi="Times New Roman" w:cs="Times New Roman"/>
          <w:sz w:val="24"/>
          <w:szCs w:val="24"/>
          <w:lang w:val="en-US"/>
        </w:rPr>
        <w:t xml:space="preserve"> (the </w:t>
      </w:r>
      <w:r w:rsidR="007E7F8D">
        <w:rPr>
          <w:rFonts w:ascii="Times New Roman" w:hAnsi="Times New Roman" w:cs="Times New Roman"/>
          <w:sz w:val="24"/>
          <w:szCs w:val="24"/>
          <w:lang w:val="en-US"/>
        </w:rPr>
        <w:t>applied LG</w:t>
      </w:r>
      <w:r w:rsidR="00BA6C90">
        <w:rPr>
          <w:rFonts w:ascii="Times New Roman" w:hAnsi="Times New Roman" w:cs="Times New Roman"/>
          <w:sz w:val="24"/>
          <w:szCs w:val="24"/>
          <w:lang w:val="en-US"/>
        </w:rPr>
        <w:t>R).</w:t>
      </w:r>
    </w:p>
    <w:p w14:paraId="07EC2721" w14:textId="77777777" w:rsidR="007E7F8D" w:rsidRDefault="007E7F8D" w:rsidP="002F6637">
      <w:pPr>
        <w:rPr>
          <w:rFonts w:ascii="Times New Roman" w:hAnsi="Times New Roman" w:cs="Times New Roman"/>
          <w:b/>
          <w:sz w:val="24"/>
          <w:szCs w:val="24"/>
          <w:lang w:val="en-US"/>
        </w:rPr>
      </w:pPr>
      <w:r>
        <w:rPr>
          <w:rFonts w:ascii="Times New Roman" w:hAnsi="Times New Roman" w:cs="Times New Roman"/>
          <w:b/>
          <w:sz w:val="24"/>
          <w:szCs w:val="24"/>
          <w:lang w:val="en-US"/>
        </w:rPr>
        <w:t>Item 1 – Schedule 4 (heading)</w:t>
      </w:r>
    </w:p>
    <w:p w14:paraId="09A5E23A" w14:textId="30DA94A4" w:rsidR="007E7F8D" w:rsidRDefault="007E7F8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Item 1 amends the heading to Schedule </w:t>
      </w:r>
      <w:r w:rsidR="00BA6C90">
        <w:rPr>
          <w:rFonts w:ascii="Times New Roman" w:hAnsi="Times New Roman" w:cs="Times New Roman"/>
          <w:sz w:val="24"/>
          <w:szCs w:val="24"/>
          <w:lang w:val="en-US"/>
        </w:rPr>
        <w:t>4 to the Applied Laws Ordinance to indicate that Schedule 4 as ame</w:t>
      </w:r>
      <w:r w:rsidR="001D46BF">
        <w:rPr>
          <w:rFonts w:ascii="Times New Roman" w:hAnsi="Times New Roman" w:cs="Times New Roman"/>
          <w:sz w:val="24"/>
          <w:szCs w:val="24"/>
          <w:lang w:val="en-US"/>
        </w:rPr>
        <w:t xml:space="preserve">nded includes amendments </w:t>
      </w:r>
      <w:r w:rsidR="007C710A">
        <w:rPr>
          <w:rFonts w:ascii="Times New Roman" w:hAnsi="Times New Roman" w:cs="Times New Roman"/>
          <w:sz w:val="24"/>
          <w:szCs w:val="24"/>
          <w:lang w:val="en-US"/>
        </w:rPr>
        <w:t>to</w:t>
      </w:r>
      <w:r w:rsidR="001D46BF">
        <w:rPr>
          <w:rFonts w:ascii="Times New Roman" w:hAnsi="Times New Roman" w:cs="Times New Roman"/>
          <w:sz w:val="24"/>
          <w:szCs w:val="24"/>
          <w:lang w:val="en-US"/>
        </w:rPr>
        <w:t xml:space="preserve"> the applied LGR as well as amendments </w:t>
      </w:r>
      <w:r w:rsidR="007C710A">
        <w:rPr>
          <w:rFonts w:ascii="Times New Roman" w:hAnsi="Times New Roman" w:cs="Times New Roman"/>
          <w:sz w:val="24"/>
          <w:szCs w:val="24"/>
          <w:lang w:val="en-US"/>
        </w:rPr>
        <w:t>to</w:t>
      </w:r>
      <w:r w:rsidR="001D46BF">
        <w:rPr>
          <w:rFonts w:ascii="Times New Roman" w:hAnsi="Times New Roman" w:cs="Times New Roman"/>
          <w:sz w:val="24"/>
          <w:szCs w:val="24"/>
          <w:lang w:val="en-US"/>
        </w:rPr>
        <w:t xml:space="preserve"> the applied LGA.</w:t>
      </w:r>
    </w:p>
    <w:p w14:paraId="3BE47841" w14:textId="77777777" w:rsidR="001D46BF" w:rsidRDefault="001D46BF" w:rsidP="002F6637">
      <w:pPr>
        <w:rPr>
          <w:rFonts w:ascii="Times New Roman" w:hAnsi="Times New Roman" w:cs="Times New Roman"/>
          <w:b/>
          <w:sz w:val="24"/>
          <w:szCs w:val="24"/>
          <w:lang w:val="en-US"/>
        </w:rPr>
      </w:pPr>
      <w:r>
        <w:rPr>
          <w:rFonts w:ascii="Times New Roman" w:hAnsi="Times New Roman" w:cs="Times New Roman"/>
          <w:b/>
          <w:sz w:val="24"/>
          <w:szCs w:val="24"/>
          <w:lang w:val="en-US"/>
        </w:rPr>
        <w:t>Item 2 – After item 4 of Schedule 4</w:t>
      </w:r>
    </w:p>
    <w:p w14:paraId="46E61D65" w14:textId="0B7AAA6D" w:rsidR="00C076E7" w:rsidRDefault="001D46BF" w:rsidP="00C076E7">
      <w:pPr>
        <w:rPr>
          <w:rFonts w:ascii="Times New Roman" w:hAnsi="Times New Roman" w:cs="Times New Roman"/>
          <w:sz w:val="24"/>
          <w:szCs w:val="24"/>
          <w:lang w:val="en-US"/>
        </w:rPr>
      </w:pPr>
      <w:r>
        <w:rPr>
          <w:rFonts w:ascii="Times New Roman" w:hAnsi="Times New Roman" w:cs="Times New Roman"/>
          <w:sz w:val="24"/>
          <w:szCs w:val="24"/>
          <w:lang w:val="en-US"/>
        </w:rPr>
        <w:t>Item 2 inserts a new item 4A into Schedule 4 to the Applied Laws Ordinance. The new item</w:t>
      </w:r>
      <w:r w:rsidR="00C17F6B">
        <w:rPr>
          <w:rFonts w:ascii="Times New Roman" w:hAnsi="Times New Roman" w:cs="Times New Roman"/>
          <w:sz w:val="24"/>
          <w:szCs w:val="24"/>
          <w:lang w:val="en-US"/>
        </w:rPr>
        <w:t> </w:t>
      </w:r>
      <w:r>
        <w:rPr>
          <w:rFonts w:ascii="Times New Roman" w:hAnsi="Times New Roman" w:cs="Times New Roman"/>
          <w:sz w:val="24"/>
          <w:szCs w:val="24"/>
          <w:lang w:val="en-US"/>
        </w:rPr>
        <w:t>4A amends paragrap</w:t>
      </w:r>
      <w:r w:rsidR="00FD6528">
        <w:rPr>
          <w:rFonts w:ascii="Times New Roman" w:hAnsi="Times New Roman" w:cs="Times New Roman"/>
          <w:sz w:val="24"/>
          <w:szCs w:val="24"/>
          <w:lang w:val="en-US"/>
        </w:rPr>
        <w:t>h 210A(1)(a) of the applied LGA</w:t>
      </w:r>
      <w:r w:rsidR="00C076E7">
        <w:rPr>
          <w:rFonts w:ascii="Times New Roman" w:hAnsi="Times New Roman" w:cs="Times New Roman"/>
          <w:sz w:val="24"/>
          <w:szCs w:val="24"/>
          <w:lang w:val="en-US"/>
        </w:rPr>
        <w:t xml:space="preserve"> to replace the reference to appropriate districts within the meaning of the </w:t>
      </w:r>
      <w:r w:rsidR="00C076E7">
        <w:rPr>
          <w:rFonts w:ascii="Times New Roman" w:hAnsi="Times New Roman" w:cs="Times New Roman"/>
          <w:i/>
          <w:sz w:val="24"/>
          <w:szCs w:val="24"/>
          <w:lang w:val="en-US"/>
        </w:rPr>
        <w:t xml:space="preserve">Electoral Act 2017 </w:t>
      </w:r>
      <w:r w:rsidR="007C710A">
        <w:rPr>
          <w:rFonts w:ascii="Times New Roman" w:hAnsi="Times New Roman" w:cs="Times New Roman"/>
          <w:sz w:val="24"/>
          <w:szCs w:val="24"/>
          <w:lang w:val="en-US"/>
        </w:rPr>
        <w:t xml:space="preserve">(NSW) </w:t>
      </w:r>
      <w:r w:rsidR="00C076E7">
        <w:rPr>
          <w:rFonts w:ascii="Times New Roman" w:hAnsi="Times New Roman" w:cs="Times New Roman"/>
          <w:sz w:val="24"/>
          <w:szCs w:val="24"/>
          <w:lang w:val="en-US"/>
        </w:rPr>
        <w:t>with a reference to the area constituted under section 204A of the applied LGA.</w:t>
      </w:r>
      <w:r w:rsidR="007C44F0">
        <w:rPr>
          <w:rFonts w:ascii="Times New Roman" w:hAnsi="Times New Roman" w:cs="Times New Roman"/>
          <w:sz w:val="24"/>
          <w:szCs w:val="24"/>
          <w:lang w:val="en-US"/>
        </w:rPr>
        <w:t xml:space="preserve"> Norfolk Island is constituted as an area under section 204A of the applied LGA, as inserted by item 4 of Schedule 4 to the Applied Laws Ordinance.</w:t>
      </w:r>
    </w:p>
    <w:p w14:paraId="050285FC" w14:textId="64D86EBA" w:rsidR="00FD6528" w:rsidRPr="00FD6528" w:rsidRDefault="00FD6528"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Paragraph 210A(1)(a) requires </w:t>
      </w:r>
      <w:r w:rsidR="006C553A">
        <w:rPr>
          <w:rFonts w:ascii="Times New Roman" w:hAnsi="Times New Roman" w:cs="Times New Roman"/>
          <w:sz w:val="24"/>
          <w:szCs w:val="24"/>
          <w:lang w:val="en-US"/>
        </w:rPr>
        <w:t>a</w:t>
      </w:r>
      <w:r>
        <w:rPr>
          <w:rFonts w:ascii="Times New Roman" w:hAnsi="Times New Roman" w:cs="Times New Roman"/>
          <w:sz w:val="24"/>
          <w:szCs w:val="24"/>
          <w:lang w:val="en-US"/>
        </w:rPr>
        <w:t xml:space="preserve"> council to consult the Electoral Commissioner and the Australian Statistician before altering the proposed boundaries of its wards. </w:t>
      </w:r>
      <w:r w:rsidR="007C710A">
        <w:rPr>
          <w:rFonts w:ascii="Times New Roman" w:hAnsi="Times New Roman" w:cs="Times New Roman"/>
          <w:sz w:val="24"/>
          <w:szCs w:val="24"/>
          <w:lang w:val="en-US"/>
        </w:rPr>
        <w:t>Before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amendment, the paragraph required the council to consult to ensure the proposed boundaries of its wards correspond to the boundaries of appropriate districts within the meaning of the </w:t>
      </w:r>
      <w:r>
        <w:rPr>
          <w:rFonts w:ascii="Times New Roman" w:hAnsi="Times New Roman" w:cs="Times New Roman"/>
          <w:i/>
          <w:sz w:val="24"/>
          <w:szCs w:val="24"/>
          <w:lang w:val="en-US"/>
        </w:rPr>
        <w:t>Electoral Act 2017</w:t>
      </w:r>
      <w:r w:rsidR="007C710A">
        <w:rPr>
          <w:rFonts w:ascii="Times New Roman" w:hAnsi="Times New Roman" w:cs="Times New Roman"/>
          <w:i/>
          <w:sz w:val="24"/>
          <w:szCs w:val="24"/>
          <w:lang w:val="en-US"/>
        </w:rPr>
        <w:t xml:space="preserve"> </w:t>
      </w:r>
      <w:r w:rsidR="007C710A">
        <w:rPr>
          <w:rFonts w:ascii="Times New Roman" w:hAnsi="Times New Roman" w:cs="Times New Roman"/>
          <w:sz w:val="24"/>
          <w:szCs w:val="24"/>
          <w:lang w:val="en-US"/>
        </w:rPr>
        <w:t>(NSW)</w:t>
      </w:r>
      <w:r>
        <w:rPr>
          <w:rFonts w:ascii="Times New Roman" w:hAnsi="Times New Roman" w:cs="Times New Roman"/>
          <w:sz w:val="24"/>
          <w:szCs w:val="24"/>
          <w:lang w:val="en-US"/>
        </w:rPr>
        <w:t xml:space="preserve">. However, </w:t>
      </w:r>
      <w:r w:rsidR="00C076E7">
        <w:rPr>
          <w:rFonts w:ascii="Times New Roman" w:hAnsi="Times New Roman" w:cs="Times New Roman"/>
          <w:sz w:val="24"/>
          <w:szCs w:val="24"/>
          <w:lang w:val="en-US"/>
        </w:rPr>
        <w:t>th</w:t>
      </w:r>
      <w:r w:rsidR="007C710A">
        <w:rPr>
          <w:rFonts w:ascii="Times New Roman" w:hAnsi="Times New Roman" w:cs="Times New Roman"/>
          <w:sz w:val="24"/>
          <w:szCs w:val="24"/>
          <w:lang w:val="en-US"/>
        </w:rPr>
        <w:t>is</w:t>
      </w:r>
      <w:r w:rsidR="00C076E7">
        <w:rPr>
          <w:rFonts w:ascii="Times New Roman" w:hAnsi="Times New Roman" w:cs="Times New Roman"/>
          <w:sz w:val="24"/>
          <w:szCs w:val="24"/>
          <w:lang w:val="en-US"/>
        </w:rPr>
        <w:t xml:space="preserve"> is not necessary for Norfolk Island because Norfolk Island </w:t>
      </w:r>
      <w:r w:rsidR="007C44F0">
        <w:rPr>
          <w:rFonts w:ascii="Times New Roman" w:hAnsi="Times New Roman" w:cs="Times New Roman"/>
          <w:sz w:val="24"/>
          <w:szCs w:val="24"/>
          <w:lang w:val="en-US"/>
        </w:rPr>
        <w:t>does not have districts with</w:t>
      </w:r>
      <w:r w:rsidR="006A6242">
        <w:rPr>
          <w:rFonts w:ascii="Times New Roman" w:hAnsi="Times New Roman" w:cs="Times New Roman"/>
          <w:sz w:val="24"/>
          <w:szCs w:val="24"/>
          <w:lang w:val="en-US"/>
        </w:rPr>
        <w:t>in</w:t>
      </w:r>
      <w:r w:rsidR="007C44F0">
        <w:rPr>
          <w:rFonts w:ascii="Times New Roman" w:hAnsi="Times New Roman" w:cs="Times New Roman"/>
          <w:sz w:val="24"/>
          <w:szCs w:val="24"/>
          <w:lang w:val="en-US"/>
        </w:rPr>
        <w:t xml:space="preserve"> the meaning of the </w:t>
      </w:r>
      <w:r w:rsidR="007C44F0">
        <w:rPr>
          <w:rFonts w:ascii="Times New Roman" w:hAnsi="Times New Roman" w:cs="Times New Roman"/>
          <w:i/>
          <w:sz w:val="24"/>
          <w:szCs w:val="24"/>
          <w:lang w:val="en-US"/>
        </w:rPr>
        <w:t xml:space="preserve">Electoral Act 2017 </w:t>
      </w:r>
      <w:r w:rsidR="007C44F0">
        <w:rPr>
          <w:rFonts w:ascii="Times New Roman" w:hAnsi="Times New Roman" w:cs="Times New Roman"/>
          <w:sz w:val="24"/>
          <w:szCs w:val="24"/>
          <w:lang w:val="en-US"/>
        </w:rPr>
        <w:t xml:space="preserve">(NSW). </w:t>
      </w:r>
      <w:r w:rsidR="00C076E7">
        <w:rPr>
          <w:rFonts w:ascii="Times New Roman" w:hAnsi="Times New Roman" w:cs="Times New Roman"/>
          <w:sz w:val="24"/>
          <w:szCs w:val="24"/>
          <w:lang w:val="en-US"/>
        </w:rPr>
        <w:t xml:space="preserve"> For Norfolk Island, it is more relevant to ensure the proposed boundaries of </w:t>
      </w:r>
      <w:r w:rsidR="007C710A">
        <w:rPr>
          <w:rFonts w:ascii="Times New Roman" w:hAnsi="Times New Roman" w:cs="Times New Roman"/>
          <w:sz w:val="24"/>
          <w:szCs w:val="24"/>
          <w:lang w:val="en-US"/>
        </w:rPr>
        <w:t xml:space="preserve">any future </w:t>
      </w:r>
      <w:r w:rsidR="00C076E7">
        <w:rPr>
          <w:rFonts w:ascii="Times New Roman" w:hAnsi="Times New Roman" w:cs="Times New Roman"/>
          <w:sz w:val="24"/>
          <w:szCs w:val="24"/>
          <w:lang w:val="en-US"/>
        </w:rPr>
        <w:t xml:space="preserve">wards correspond to the boundaries of Norfolk Island. </w:t>
      </w:r>
    </w:p>
    <w:p w14:paraId="4CDAC34D" w14:textId="77777777" w:rsidR="001D46BF" w:rsidRDefault="001D46BF" w:rsidP="002F6637">
      <w:pPr>
        <w:rPr>
          <w:rFonts w:ascii="Times New Roman" w:hAnsi="Times New Roman" w:cs="Times New Roman"/>
          <w:b/>
          <w:sz w:val="24"/>
          <w:szCs w:val="24"/>
          <w:lang w:val="en-US"/>
        </w:rPr>
      </w:pPr>
      <w:r>
        <w:rPr>
          <w:rFonts w:ascii="Times New Roman" w:hAnsi="Times New Roman" w:cs="Times New Roman"/>
          <w:b/>
          <w:sz w:val="24"/>
          <w:szCs w:val="24"/>
          <w:lang w:val="en-US"/>
        </w:rPr>
        <w:t>Item 3 – After item 17 of Schedule 4</w:t>
      </w:r>
    </w:p>
    <w:p w14:paraId="7F8347FF" w14:textId="32247A45" w:rsidR="001D46BF" w:rsidRDefault="001D46BF"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Item 3 inserts new items </w:t>
      </w:r>
      <w:r w:rsidRPr="00017DD0">
        <w:rPr>
          <w:rFonts w:ascii="Times New Roman" w:hAnsi="Times New Roman" w:cs="Times New Roman"/>
          <w:sz w:val="24"/>
          <w:szCs w:val="24"/>
          <w:lang w:val="en-US"/>
        </w:rPr>
        <w:t xml:space="preserve">17A to </w:t>
      </w:r>
      <w:r w:rsidR="005E64B0" w:rsidRPr="00017DD0">
        <w:rPr>
          <w:rFonts w:ascii="Times New Roman" w:hAnsi="Times New Roman" w:cs="Times New Roman"/>
          <w:sz w:val="24"/>
          <w:szCs w:val="24"/>
          <w:lang w:val="en-US"/>
        </w:rPr>
        <w:t>17</w:t>
      </w:r>
      <w:r w:rsidR="005E64B0">
        <w:rPr>
          <w:rFonts w:ascii="Times New Roman" w:hAnsi="Times New Roman" w:cs="Times New Roman"/>
          <w:sz w:val="24"/>
          <w:szCs w:val="24"/>
          <w:lang w:val="en-US"/>
        </w:rPr>
        <w:t xml:space="preserve">C </w:t>
      </w:r>
      <w:r>
        <w:rPr>
          <w:rFonts w:ascii="Times New Roman" w:hAnsi="Times New Roman" w:cs="Times New Roman"/>
          <w:sz w:val="24"/>
          <w:szCs w:val="24"/>
          <w:lang w:val="en-US"/>
        </w:rPr>
        <w:t>into the Applied Laws Ordinance.</w:t>
      </w:r>
    </w:p>
    <w:p w14:paraId="6A6DF879" w14:textId="77777777" w:rsidR="00C17F6B" w:rsidRDefault="00C17F6B"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17A</w:t>
      </w:r>
    </w:p>
    <w:p w14:paraId="17E21718" w14:textId="77777777" w:rsidR="00C17F6B" w:rsidRDefault="00C17F6B"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17A inserts a note after the heading to Chapter 10 of the applied LGA.</w:t>
      </w:r>
    </w:p>
    <w:p w14:paraId="266A8ABD" w14:textId="05890B57" w:rsidR="007C44F0" w:rsidRDefault="00C17F6B"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The note explains that the powers (including the functions and duties) of the Electoral Commissioner and the Electoral Commission under the applied LGA and the applied LGR are vested in the Commonwealth Minister who administers 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(Cth)</w:t>
      </w:r>
      <w:r w:rsidR="00F43809">
        <w:rPr>
          <w:rFonts w:ascii="Times New Roman" w:hAnsi="Times New Roman" w:cs="Times New Roman"/>
          <w:sz w:val="24"/>
          <w:szCs w:val="24"/>
          <w:lang w:val="en-US"/>
        </w:rPr>
        <w:t xml:space="preserve"> </w:t>
      </w:r>
      <w:r>
        <w:rPr>
          <w:rFonts w:ascii="Times New Roman" w:hAnsi="Times New Roman" w:cs="Times New Roman"/>
          <w:sz w:val="24"/>
          <w:szCs w:val="24"/>
          <w:lang w:val="en-US"/>
        </w:rPr>
        <w:t>and in any other person or authority authori</w:t>
      </w:r>
      <w:r w:rsidR="007C44F0">
        <w:rPr>
          <w:rFonts w:ascii="Times New Roman" w:hAnsi="Times New Roman" w:cs="Times New Roman"/>
          <w:sz w:val="24"/>
          <w:szCs w:val="24"/>
          <w:lang w:val="en-US"/>
        </w:rPr>
        <w:t>s</w:t>
      </w:r>
      <w:r>
        <w:rPr>
          <w:rFonts w:ascii="Times New Roman" w:hAnsi="Times New Roman" w:cs="Times New Roman"/>
          <w:sz w:val="24"/>
          <w:szCs w:val="24"/>
          <w:lang w:val="en-US"/>
        </w:rPr>
        <w:t>ed by a direction or delegation under subsection 18B(3) or (4) of that Act.</w:t>
      </w:r>
      <w:r w:rsidR="007C44F0">
        <w:rPr>
          <w:rFonts w:ascii="Times New Roman" w:hAnsi="Times New Roman" w:cs="Times New Roman"/>
          <w:sz w:val="24"/>
          <w:szCs w:val="24"/>
          <w:lang w:val="en-US"/>
        </w:rPr>
        <w:t xml:space="preserve"> </w:t>
      </w:r>
    </w:p>
    <w:p w14:paraId="579CC517" w14:textId="3595A951" w:rsidR="00C17F6B" w:rsidRDefault="007C44F0"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means the Commonwealth Minister who administers 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(Cth), or a person or authority he or she authorises, is responsible for exercising the powers of the Electoral Commissioner and the Electoral Commission under the applied LGA and the applied LGR.</w:t>
      </w:r>
    </w:p>
    <w:p w14:paraId="131B59EE" w14:textId="12D7D96B" w:rsidR="00B641CC" w:rsidRPr="00B641CC" w:rsidRDefault="00B641CC" w:rsidP="002F6637">
      <w:pPr>
        <w:rPr>
          <w:rFonts w:ascii="Times New Roman" w:hAnsi="Times New Roman" w:cs="Times New Roman"/>
          <w:sz w:val="24"/>
          <w:szCs w:val="24"/>
          <w:u w:val="single"/>
          <w:lang w:val="en-US"/>
        </w:rPr>
      </w:pPr>
      <w:r w:rsidRPr="00B641CC">
        <w:rPr>
          <w:rFonts w:ascii="Times New Roman" w:hAnsi="Times New Roman" w:cs="Times New Roman"/>
          <w:sz w:val="24"/>
          <w:szCs w:val="24"/>
          <w:u w:val="single"/>
          <w:lang w:val="en-US"/>
        </w:rPr>
        <w:t xml:space="preserve">Item </w:t>
      </w:r>
      <w:r w:rsidR="005E64B0" w:rsidRPr="00B641CC">
        <w:rPr>
          <w:rFonts w:ascii="Times New Roman" w:hAnsi="Times New Roman" w:cs="Times New Roman"/>
          <w:sz w:val="24"/>
          <w:szCs w:val="24"/>
          <w:u w:val="single"/>
          <w:lang w:val="en-US"/>
        </w:rPr>
        <w:t>17</w:t>
      </w:r>
      <w:r w:rsidR="005E64B0">
        <w:rPr>
          <w:rFonts w:ascii="Times New Roman" w:hAnsi="Times New Roman" w:cs="Times New Roman"/>
          <w:sz w:val="24"/>
          <w:szCs w:val="24"/>
          <w:u w:val="single"/>
          <w:lang w:val="en-US"/>
        </w:rPr>
        <w:t>B</w:t>
      </w:r>
    </w:p>
    <w:p w14:paraId="1B55CD8A" w14:textId="55DB261A" w:rsidR="00B641CC" w:rsidRDefault="00644277"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5E64B0">
        <w:rPr>
          <w:rFonts w:ascii="Times New Roman" w:hAnsi="Times New Roman" w:cs="Times New Roman"/>
          <w:sz w:val="24"/>
          <w:szCs w:val="24"/>
          <w:lang w:val="en-US"/>
        </w:rPr>
        <w:t xml:space="preserve">17B </w:t>
      </w:r>
      <w:r>
        <w:rPr>
          <w:rFonts w:ascii="Times New Roman" w:hAnsi="Times New Roman" w:cs="Times New Roman"/>
          <w:sz w:val="24"/>
          <w:szCs w:val="24"/>
          <w:lang w:val="en-US"/>
        </w:rPr>
        <w:t xml:space="preserve">amends subsection 269(1) of the applied LGA to replace the reference to the </w:t>
      </w:r>
      <w:r>
        <w:rPr>
          <w:rFonts w:ascii="Times New Roman" w:hAnsi="Times New Roman" w:cs="Times New Roman"/>
          <w:i/>
          <w:sz w:val="24"/>
          <w:szCs w:val="24"/>
          <w:lang w:val="en-US"/>
        </w:rPr>
        <w:t xml:space="preserve">Electoral Act 2017 </w:t>
      </w:r>
      <w:r w:rsidR="001E4A7C">
        <w:rPr>
          <w:rFonts w:ascii="Times New Roman" w:hAnsi="Times New Roman" w:cs="Times New Roman"/>
          <w:sz w:val="24"/>
          <w:szCs w:val="24"/>
          <w:lang w:val="en-US"/>
        </w:rPr>
        <w:t xml:space="preserve">(NSW) </w:t>
      </w:r>
      <w:r>
        <w:rPr>
          <w:rFonts w:ascii="Times New Roman" w:hAnsi="Times New Roman" w:cs="Times New Roman"/>
          <w:sz w:val="24"/>
          <w:szCs w:val="24"/>
          <w:lang w:val="en-US"/>
        </w:rPr>
        <w:t xml:space="preserve">with a reference to a </w:t>
      </w:r>
      <w:r w:rsidR="00A24177">
        <w:rPr>
          <w:rFonts w:ascii="Times New Roman" w:hAnsi="Times New Roman" w:cs="Times New Roman"/>
          <w:sz w:val="24"/>
          <w:szCs w:val="24"/>
          <w:lang w:val="en-US"/>
        </w:rPr>
        <w:t>r</w:t>
      </w:r>
      <w:r>
        <w:rPr>
          <w:rFonts w:ascii="Times New Roman" w:hAnsi="Times New Roman" w:cs="Times New Roman"/>
          <w:sz w:val="24"/>
          <w:szCs w:val="24"/>
          <w:lang w:val="en-US"/>
        </w:rPr>
        <w:t xml:space="preserve">oll within the meaning of the </w:t>
      </w:r>
      <w:r>
        <w:rPr>
          <w:rFonts w:ascii="Times New Roman" w:hAnsi="Times New Roman" w:cs="Times New Roman"/>
          <w:i/>
          <w:sz w:val="24"/>
          <w:szCs w:val="24"/>
          <w:lang w:val="en-US"/>
        </w:rPr>
        <w:t>Commonwealth Electoral Act 1918</w:t>
      </w:r>
      <w:r w:rsidR="001E4A7C">
        <w:rPr>
          <w:rFonts w:ascii="Times New Roman" w:hAnsi="Times New Roman" w:cs="Times New Roman"/>
          <w:sz w:val="24"/>
          <w:szCs w:val="24"/>
          <w:lang w:val="en-US"/>
        </w:rPr>
        <w:t xml:space="preserve"> (Cth)</w:t>
      </w:r>
      <w:r>
        <w:rPr>
          <w:rFonts w:ascii="Times New Roman" w:hAnsi="Times New Roman" w:cs="Times New Roman"/>
          <w:sz w:val="24"/>
          <w:szCs w:val="24"/>
          <w:lang w:val="en-US"/>
        </w:rPr>
        <w:t>.</w:t>
      </w:r>
    </w:p>
    <w:p w14:paraId="45BAE4F3" w14:textId="375D74BC" w:rsidR="0040701C" w:rsidRPr="0040701C" w:rsidRDefault="0040701C"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269 of the applied LGA is about who is a ‘resident’ for the purposes of determining </w:t>
      </w:r>
      <w:r w:rsidR="001E4A7C">
        <w:rPr>
          <w:rFonts w:ascii="Times New Roman" w:hAnsi="Times New Roman" w:cs="Times New Roman"/>
          <w:sz w:val="24"/>
          <w:szCs w:val="24"/>
          <w:lang w:val="en-US"/>
        </w:rPr>
        <w:t xml:space="preserve">who may vote in a Norfolk Island Regional Council </w:t>
      </w:r>
      <w:r w:rsidR="00A24177">
        <w:rPr>
          <w:rFonts w:ascii="Times New Roman" w:hAnsi="Times New Roman" w:cs="Times New Roman"/>
          <w:sz w:val="24"/>
          <w:szCs w:val="24"/>
          <w:lang w:val="en-US"/>
        </w:rPr>
        <w:t xml:space="preserve">(Council) </w:t>
      </w:r>
      <w:r w:rsidR="001E4A7C">
        <w:rPr>
          <w:rFonts w:ascii="Times New Roman" w:hAnsi="Times New Roman" w:cs="Times New Roman"/>
          <w:sz w:val="24"/>
          <w:szCs w:val="24"/>
          <w:lang w:val="en-US"/>
        </w:rPr>
        <w:t>election</w:t>
      </w:r>
      <w:r>
        <w:rPr>
          <w:rFonts w:ascii="Times New Roman" w:hAnsi="Times New Roman" w:cs="Times New Roman"/>
          <w:sz w:val="24"/>
          <w:szCs w:val="24"/>
          <w:lang w:val="en-US"/>
        </w:rPr>
        <w:t xml:space="preserve">. </w:t>
      </w:r>
      <w:r w:rsidR="00B80DED">
        <w:rPr>
          <w:rFonts w:ascii="Times New Roman" w:hAnsi="Times New Roman" w:cs="Times New Roman"/>
          <w:sz w:val="24"/>
          <w:szCs w:val="24"/>
          <w:lang w:val="en-US"/>
        </w:rPr>
        <w:t>Subsection</w:t>
      </w:r>
      <w:r w:rsidR="00A47408">
        <w:rPr>
          <w:rFonts w:ascii="Times New Roman" w:hAnsi="Times New Roman" w:cs="Times New Roman"/>
          <w:sz w:val="24"/>
          <w:szCs w:val="24"/>
          <w:lang w:val="en-US"/>
        </w:rPr>
        <w:t> </w:t>
      </w:r>
      <w:r w:rsidR="00B80DED">
        <w:rPr>
          <w:rFonts w:ascii="Times New Roman" w:hAnsi="Times New Roman" w:cs="Times New Roman"/>
          <w:sz w:val="24"/>
          <w:szCs w:val="24"/>
          <w:lang w:val="en-US"/>
        </w:rPr>
        <w:t xml:space="preserve">269(1) as amended provides that a person is a resident of a ward if the person is enrolled on a </w:t>
      </w:r>
      <w:r w:rsidR="00A24177">
        <w:rPr>
          <w:rFonts w:ascii="Times New Roman" w:hAnsi="Times New Roman" w:cs="Times New Roman"/>
          <w:sz w:val="24"/>
          <w:szCs w:val="24"/>
          <w:lang w:val="en-US"/>
        </w:rPr>
        <w:t>r</w:t>
      </w:r>
      <w:r w:rsidR="00B80DED">
        <w:rPr>
          <w:rFonts w:ascii="Times New Roman" w:hAnsi="Times New Roman" w:cs="Times New Roman"/>
          <w:sz w:val="24"/>
          <w:szCs w:val="24"/>
          <w:lang w:val="en-US"/>
        </w:rPr>
        <w:t xml:space="preserve">oll within the meaning of the </w:t>
      </w:r>
      <w:r w:rsidR="00B80DED">
        <w:rPr>
          <w:rFonts w:ascii="Times New Roman" w:hAnsi="Times New Roman" w:cs="Times New Roman"/>
          <w:i/>
          <w:sz w:val="24"/>
          <w:szCs w:val="24"/>
          <w:lang w:val="en-US"/>
        </w:rPr>
        <w:t xml:space="preserve">Commonwealth Electoral Act </w:t>
      </w:r>
      <w:r w:rsidR="00B80DED" w:rsidRPr="00B80DED">
        <w:rPr>
          <w:rFonts w:ascii="Times New Roman" w:hAnsi="Times New Roman" w:cs="Times New Roman"/>
          <w:i/>
          <w:sz w:val="24"/>
          <w:szCs w:val="24"/>
          <w:lang w:val="en-US"/>
        </w:rPr>
        <w:t>1918</w:t>
      </w:r>
      <w:r w:rsidR="00B80DED">
        <w:rPr>
          <w:rFonts w:ascii="Times New Roman" w:hAnsi="Times New Roman" w:cs="Times New Roman"/>
          <w:i/>
          <w:sz w:val="24"/>
          <w:szCs w:val="24"/>
          <w:lang w:val="en-US"/>
        </w:rPr>
        <w:t xml:space="preserve"> </w:t>
      </w:r>
      <w:r w:rsidR="00B80DED">
        <w:rPr>
          <w:rFonts w:ascii="Times New Roman" w:hAnsi="Times New Roman" w:cs="Times New Roman"/>
          <w:sz w:val="24"/>
          <w:szCs w:val="24"/>
          <w:lang w:val="en-US"/>
        </w:rPr>
        <w:t xml:space="preserve">(Cth). </w:t>
      </w:r>
      <w:r w:rsidRPr="00B80DED">
        <w:rPr>
          <w:rFonts w:ascii="Times New Roman" w:hAnsi="Times New Roman" w:cs="Times New Roman"/>
          <w:sz w:val="24"/>
          <w:szCs w:val="24"/>
          <w:lang w:val="en-US"/>
        </w:rPr>
        <w:t xml:space="preserve">The </w:t>
      </w:r>
      <w:r w:rsidR="00BE68D8">
        <w:rPr>
          <w:rFonts w:ascii="Times New Roman" w:hAnsi="Times New Roman" w:cs="Times New Roman"/>
          <w:sz w:val="24"/>
          <w:szCs w:val="24"/>
          <w:lang w:val="en-US"/>
        </w:rPr>
        <w:t>approach</w:t>
      </w:r>
      <w:r>
        <w:rPr>
          <w:rFonts w:ascii="Times New Roman" w:hAnsi="Times New Roman" w:cs="Times New Roman"/>
          <w:sz w:val="24"/>
          <w:szCs w:val="24"/>
          <w:lang w:val="en-US"/>
        </w:rPr>
        <w:t xml:space="preserve"> for Norfolk Island </w:t>
      </w:r>
      <w:r w:rsidR="00B80DED">
        <w:rPr>
          <w:rFonts w:ascii="Times New Roman" w:hAnsi="Times New Roman" w:cs="Times New Roman"/>
          <w:sz w:val="24"/>
          <w:szCs w:val="24"/>
          <w:lang w:val="en-US"/>
        </w:rPr>
        <w:t>local government</w:t>
      </w:r>
      <w:r>
        <w:rPr>
          <w:rFonts w:ascii="Times New Roman" w:hAnsi="Times New Roman" w:cs="Times New Roman"/>
          <w:sz w:val="24"/>
          <w:szCs w:val="24"/>
          <w:lang w:val="en-US"/>
        </w:rPr>
        <w:t xml:space="preserve"> elections is to </w:t>
      </w:r>
      <w:r w:rsidR="00B80DED">
        <w:rPr>
          <w:rFonts w:ascii="Times New Roman" w:hAnsi="Times New Roman" w:cs="Times New Roman"/>
          <w:sz w:val="24"/>
          <w:szCs w:val="24"/>
          <w:lang w:val="en-US"/>
        </w:rPr>
        <w:t xml:space="preserve">base the residential roll on </w:t>
      </w:r>
      <w:r>
        <w:rPr>
          <w:rFonts w:ascii="Times New Roman" w:hAnsi="Times New Roman" w:cs="Times New Roman"/>
          <w:sz w:val="24"/>
          <w:szCs w:val="24"/>
          <w:lang w:val="en-US"/>
        </w:rPr>
        <w:t xml:space="preserve">information </w:t>
      </w:r>
      <w:r w:rsidR="00B80DED">
        <w:rPr>
          <w:rFonts w:ascii="Times New Roman" w:hAnsi="Times New Roman" w:cs="Times New Roman"/>
          <w:sz w:val="24"/>
          <w:szCs w:val="24"/>
          <w:lang w:val="en-US"/>
        </w:rPr>
        <w:t xml:space="preserve">taken </w:t>
      </w:r>
      <w:r>
        <w:rPr>
          <w:rFonts w:ascii="Times New Roman" w:hAnsi="Times New Roman" w:cs="Times New Roman"/>
          <w:sz w:val="24"/>
          <w:szCs w:val="24"/>
          <w:lang w:val="en-US"/>
        </w:rPr>
        <w:t xml:space="preserve">from the Commonwealth </w:t>
      </w:r>
      <w:r w:rsidR="00B80DED">
        <w:rPr>
          <w:rFonts w:ascii="Times New Roman" w:hAnsi="Times New Roman" w:cs="Times New Roman"/>
          <w:sz w:val="24"/>
          <w:szCs w:val="24"/>
          <w:lang w:val="en-US"/>
        </w:rPr>
        <w:t xml:space="preserve">electoral </w:t>
      </w:r>
      <w:r>
        <w:rPr>
          <w:rFonts w:ascii="Times New Roman" w:hAnsi="Times New Roman" w:cs="Times New Roman"/>
          <w:sz w:val="24"/>
          <w:szCs w:val="24"/>
          <w:lang w:val="en-US"/>
        </w:rPr>
        <w:t>roll.</w:t>
      </w:r>
      <w:r w:rsidR="00B80DED">
        <w:rPr>
          <w:rFonts w:ascii="Times New Roman" w:hAnsi="Times New Roman" w:cs="Times New Roman"/>
          <w:sz w:val="24"/>
          <w:szCs w:val="24"/>
          <w:lang w:val="en-US"/>
        </w:rPr>
        <w:t xml:space="preserve"> Therefore, a person’s residency </w:t>
      </w:r>
      <w:r w:rsidR="00BE68D8">
        <w:rPr>
          <w:rFonts w:ascii="Times New Roman" w:hAnsi="Times New Roman" w:cs="Times New Roman"/>
          <w:sz w:val="24"/>
          <w:szCs w:val="24"/>
          <w:lang w:val="en-US"/>
        </w:rPr>
        <w:t xml:space="preserve">will be </w:t>
      </w:r>
      <w:r w:rsidR="00B80DED">
        <w:rPr>
          <w:rFonts w:ascii="Times New Roman" w:hAnsi="Times New Roman" w:cs="Times New Roman"/>
          <w:sz w:val="24"/>
          <w:szCs w:val="24"/>
          <w:lang w:val="en-US"/>
        </w:rPr>
        <w:t>based on the address in respect of which they are enrolled on the Commonwealth electoral roll.</w:t>
      </w:r>
    </w:p>
    <w:p w14:paraId="2DEE1280" w14:textId="167A726E" w:rsidR="00644277" w:rsidRDefault="00644277" w:rsidP="00B80DED">
      <w:pPr>
        <w:keepNext/>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17</w:t>
      </w:r>
      <w:r w:rsidR="005E64B0">
        <w:rPr>
          <w:rFonts w:ascii="Times New Roman" w:hAnsi="Times New Roman" w:cs="Times New Roman"/>
          <w:sz w:val="24"/>
          <w:szCs w:val="24"/>
          <w:u w:val="single"/>
          <w:lang w:val="en-US"/>
        </w:rPr>
        <w:t>C</w:t>
      </w:r>
    </w:p>
    <w:p w14:paraId="21487246" w14:textId="75C60C44" w:rsidR="00644277" w:rsidRDefault="004341F2"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17</w:t>
      </w:r>
      <w:r w:rsidR="005E64B0">
        <w:rPr>
          <w:rFonts w:ascii="Times New Roman" w:hAnsi="Times New Roman" w:cs="Times New Roman"/>
          <w:sz w:val="24"/>
          <w:szCs w:val="24"/>
          <w:lang w:val="en-US"/>
        </w:rPr>
        <w:t>C</w:t>
      </w:r>
      <w:r>
        <w:rPr>
          <w:rFonts w:ascii="Times New Roman" w:hAnsi="Times New Roman" w:cs="Times New Roman"/>
          <w:sz w:val="24"/>
          <w:szCs w:val="24"/>
          <w:lang w:val="en-US"/>
        </w:rPr>
        <w:t xml:space="preserve"> amends subsection 270(2) of the applied LGA to replace the reference to a strata plan that is registered under the </w:t>
      </w:r>
      <w:r>
        <w:rPr>
          <w:rFonts w:ascii="Times New Roman" w:hAnsi="Times New Roman" w:cs="Times New Roman"/>
          <w:i/>
          <w:sz w:val="24"/>
          <w:szCs w:val="24"/>
          <w:lang w:val="en-US"/>
        </w:rPr>
        <w:t xml:space="preserve">Strata Schemes Development Act 2015 </w:t>
      </w:r>
      <w:r w:rsidR="00A24177">
        <w:rPr>
          <w:rFonts w:ascii="Times New Roman" w:hAnsi="Times New Roman" w:cs="Times New Roman"/>
          <w:sz w:val="24"/>
          <w:szCs w:val="24"/>
          <w:lang w:val="en-US"/>
        </w:rPr>
        <w:t xml:space="preserve">(NSW) </w:t>
      </w:r>
      <w:r w:rsidR="00583CEA">
        <w:rPr>
          <w:rFonts w:ascii="Times New Roman" w:hAnsi="Times New Roman" w:cs="Times New Roman"/>
          <w:sz w:val="24"/>
          <w:szCs w:val="24"/>
          <w:lang w:val="en-US"/>
        </w:rPr>
        <w:t>with a reference</w:t>
      </w:r>
      <w:r>
        <w:rPr>
          <w:rFonts w:ascii="Times New Roman" w:hAnsi="Times New Roman" w:cs="Times New Roman"/>
          <w:sz w:val="24"/>
          <w:szCs w:val="24"/>
          <w:lang w:val="en-US"/>
        </w:rPr>
        <w:t xml:space="preserve"> to a plan of community division that is registered under the </w:t>
      </w:r>
      <w:r>
        <w:rPr>
          <w:rFonts w:ascii="Times New Roman" w:hAnsi="Times New Roman" w:cs="Times New Roman"/>
          <w:i/>
          <w:sz w:val="24"/>
          <w:szCs w:val="24"/>
          <w:lang w:val="en-US"/>
        </w:rPr>
        <w:t xml:space="preserve">Community Title Act 2015 </w:t>
      </w:r>
      <w:r>
        <w:rPr>
          <w:rFonts w:ascii="Times New Roman" w:hAnsi="Times New Roman" w:cs="Times New Roman"/>
          <w:sz w:val="24"/>
          <w:szCs w:val="24"/>
          <w:lang w:val="en-US"/>
        </w:rPr>
        <w:t>(NI).</w:t>
      </w:r>
    </w:p>
    <w:p w14:paraId="73549CA0" w14:textId="22C05392" w:rsidR="00583CEA" w:rsidRDefault="00A0676A" w:rsidP="00A0676A">
      <w:pPr>
        <w:rPr>
          <w:rFonts w:ascii="Times New Roman" w:hAnsi="Times New Roman" w:cs="Times New Roman"/>
          <w:sz w:val="24"/>
          <w:szCs w:val="24"/>
          <w:lang w:val="en-US"/>
        </w:rPr>
      </w:pPr>
      <w:r>
        <w:rPr>
          <w:rFonts w:ascii="Times New Roman" w:hAnsi="Times New Roman" w:cs="Times New Roman"/>
          <w:sz w:val="24"/>
          <w:szCs w:val="24"/>
          <w:lang w:val="en-US"/>
        </w:rPr>
        <w:t xml:space="preserve">It is not appropriate to refer to a strata plan under the </w:t>
      </w:r>
      <w:r>
        <w:rPr>
          <w:rFonts w:ascii="Times New Roman" w:hAnsi="Times New Roman" w:cs="Times New Roman"/>
          <w:i/>
          <w:sz w:val="24"/>
          <w:szCs w:val="24"/>
          <w:lang w:val="en-US"/>
        </w:rPr>
        <w:t xml:space="preserve">Strata Schemes Development Act 2015 </w:t>
      </w:r>
      <w:r w:rsidR="00A24177">
        <w:rPr>
          <w:rFonts w:ascii="Times New Roman" w:hAnsi="Times New Roman" w:cs="Times New Roman"/>
          <w:sz w:val="24"/>
          <w:szCs w:val="24"/>
          <w:lang w:val="en-US"/>
        </w:rPr>
        <w:t xml:space="preserve">(NSW) </w:t>
      </w:r>
      <w:r>
        <w:rPr>
          <w:rFonts w:ascii="Times New Roman" w:hAnsi="Times New Roman" w:cs="Times New Roman"/>
          <w:sz w:val="24"/>
          <w:szCs w:val="24"/>
          <w:lang w:val="en-US"/>
        </w:rPr>
        <w:t xml:space="preserve">because that Act </w:t>
      </w:r>
      <w:r w:rsidR="00F43809">
        <w:rPr>
          <w:rFonts w:ascii="Times New Roman" w:hAnsi="Times New Roman" w:cs="Times New Roman"/>
          <w:sz w:val="24"/>
          <w:szCs w:val="24"/>
          <w:lang w:val="en-US"/>
        </w:rPr>
        <w:t>does not operate</w:t>
      </w:r>
      <w:r>
        <w:rPr>
          <w:rFonts w:ascii="Times New Roman" w:hAnsi="Times New Roman" w:cs="Times New Roman"/>
          <w:sz w:val="24"/>
          <w:szCs w:val="24"/>
          <w:lang w:val="en-US"/>
        </w:rPr>
        <w:t xml:space="preserve"> in </w:t>
      </w:r>
      <w:r w:rsidR="0089134F">
        <w:rPr>
          <w:rFonts w:ascii="Times New Roman" w:hAnsi="Times New Roman" w:cs="Times New Roman"/>
          <w:sz w:val="24"/>
          <w:szCs w:val="24"/>
          <w:lang w:val="en-US"/>
        </w:rPr>
        <w:t>Norfolk Island</w:t>
      </w:r>
      <w:r>
        <w:rPr>
          <w:rFonts w:ascii="Times New Roman" w:hAnsi="Times New Roman" w:cs="Times New Roman"/>
          <w:sz w:val="24"/>
          <w:szCs w:val="24"/>
          <w:lang w:val="en-US"/>
        </w:rPr>
        <w:t xml:space="preserve">. Therefore, the amendment </w:t>
      </w:r>
      <w:r w:rsidR="0089134F">
        <w:rPr>
          <w:rFonts w:ascii="Times New Roman" w:hAnsi="Times New Roman" w:cs="Times New Roman"/>
          <w:sz w:val="24"/>
          <w:szCs w:val="24"/>
          <w:lang w:val="en-US"/>
        </w:rPr>
        <w:t>is</w:t>
      </w:r>
      <w:r>
        <w:rPr>
          <w:rFonts w:ascii="Times New Roman" w:hAnsi="Times New Roman" w:cs="Times New Roman"/>
          <w:sz w:val="24"/>
          <w:szCs w:val="24"/>
          <w:lang w:val="en-US"/>
        </w:rPr>
        <w:t xml:space="preserve"> made to refer to the </w:t>
      </w:r>
      <w:r w:rsidR="00A24177">
        <w:rPr>
          <w:rFonts w:ascii="Times New Roman" w:hAnsi="Times New Roman" w:cs="Times New Roman"/>
          <w:sz w:val="24"/>
          <w:szCs w:val="24"/>
          <w:lang w:val="en-US"/>
        </w:rPr>
        <w:t xml:space="preserve">continued </w:t>
      </w:r>
      <w:r>
        <w:rPr>
          <w:rFonts w:ascii="Times New Roman" w:hAnsi="Times New Roman" w:cs="Times New Roman"/>
          <w:sz w:val="24"/>
          <w:szCs w:val="24"/>
          <w:lang w:val="en-US"/>
        </w:rPr>
        <w:t xml:space="preserve">Norfolk Island </w:t>
      </w:r>
      <w:r w:rsidR="007E3D3B">
        <w:rPr>
          <w:rFonts w:ascii="Times New Roman" w:hAnsi="Times New Roman" w:cs="Times New Roman"/>
          <w:sz w:val="24"/>
          <w:szCs w:val="24"/>
          <w:lang w:val="en-US"/>
        </w:rPr>
        <w:t>law</w:t>
      </w:r>
      <w:r>
        <w:rPr>
          <w:rFonts w:ascii="Times New Roman" w:hAnsi="Times New Roman" w:cs="Times New Roman"/>
          <w:sz w:val="24"/>
          <w:szCs w:val="24"/>
          <w:lang w:val="en-US"/>
        </w:rPr>
        <w:t xml:space="preserve"> that deals with similar subject matter.</w:t>
      </w:r>
    </w:p>
    <w:p w14:paraId="2224BCDA" w14:textId="77777777" w:rsidR="00F47BB4" w:rsidRDefault="00F47BB4" w:rsidP="005E4784">
      <w:pPr>
        <w:keepNext/>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Item 4 – After item 19 of Schedule 4</w:t>
      </w:r>
    </w:p>
    <w:p w14:paraId="766DA99E" w14:textId="14DC3179" w:rsidR="00F47BB4" w:rsidRDefault="00F47BB4" w:rsidP="002F6637">
      <w:pPr>
        <w:rPr>
          <w:rFonts w:ascii="Times New Roman" w:hAnsi="Times New Roman" w:cs="Times New Roman"/>
          <w:sz w:val="24"/>
          <w:szCs w:val="24"/>
          <w:lang w:val="en-US"/>
        </w:rPr>
      </w:pPr>
      <w:r>
        <w:rPr>
          <w:rFonts w:ascii="Times New Roman" w:hAnsi="Times New Roman" w:cs="Times New Roman"/>
          <w:sz w:val="24"/>
          <w:szCs w:val="24"/>
          <w:lang w:val="en-US"/>
        </w:rPr>
        <w:t>Item 4 inserts new items 19A to 19</w:t>
      </w:r>
      <w:r w:rsidR="004A6382">
        <w:rPr>
          <w:rFonts w:ascii="Times New Roman" w:hAnsi="Times New Roman" w:cs="Times New Roman"/>
          <w:sz w:val="24"/>
          <w:szCs w:val="24"/>
          <w:lang w:val="en-US"/>
        </w:rPr>
        <w:t>J</w:t>
      </w:r>
      <w:r>
        <w:rPr>
          <w:rFonts w:ascii="Times New Roman" w:hAnsi="Times New Roman" w:cs="Times New Roman"/>
          <w:sz w:val="24"/>
          <w:szCs w:val="24"/>
          <w:lang w:val="en-US"/>
        </w:rPr>
        <w:t xml:space="preserve"> into </w:t>
      </w:r>
      <w:r w:rsidR="008B5D5D">
        <w:rPr>
          <w:rFonts w:ascii="Times New Roman" w:hAnsi="Times New Roman" w:cs="Times New Roman"/>
          <w:sz w:val="24"/>
          <w:szCs w:val="24"/>
          <w:lang w:val="en-US"/>
        </w:rPr>
        <w:t xml:space="preserve">Schedule 4 to </w:t>
      </w:r>
      <w:r>
        <w:rPr>
          <w:rFonts w:ascii="Times New Roman" w:hAnsi="Times New Roman" w:cs="Times New Roman"/>
          <w:sz w:val="24"/>
          <w:szCs w:val="24"/>
          <w:lang w:val="en-US"/>
        </w:rPr>
        <w:t>the Applied Laws Ordinance.</w:t>
      </w:r>
      <w:r w:rsidR="00A24177">
        <w:rPr>
          <w:rFonts w:ascii="Times New Roman" w:hAnsi="Times New Roman" w:cs="Times New Roman"/>
          <w:sz w:val="24"/>
          <w:szCs w:val="24"/>
          <w:lang w:val="en-US"/>
        </w:rPr>
        <w:t xml:space="preserve"> </w:t>
      </w:r>
      <w:r w:rsidR="00952736">
        <w:rPr>
          <w:rFonts w:ascii="Times New Roman" w:hAnsi="Times New Roman" w:cs="Times New Roman"/>
          <w:sz w:val="24"/>
          <w:szCs w:val="24"/>
          <w:lang w:val="en-US"/>
        </w:rPr>
        <w:t>In accordance with normal drafting practice, t</w:t>
      </w:r>
      <w:r w:rsidR="00A24177">
        <w:rPr>
          <w:rFonts w:ascii="Times New Roman" w:hAnsi="Times New Roman" w:cs="Times New Roman"/>
          <w:sz w:val="24"/>
          <w:szCs w:val="24"/>
          <w:lang w:val="en-US"/>
        </w:rPr>
        <w:t>here is no item 19I.</w:t>
      </w:r>
    </w:p>
    <w:p w14:paraId="418F5D4A" w14:textId="758BFBD7" w:rsidR="00F47BB4" w:rsidRDefault="00F47BB4"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101E99">
        <w:rPr>
          <w:rFonts w:ascii="Times New Roman" w:hAnsi="Times New Roman" w:cs="Times New Roman"/>
          <w:sz w:val="24"/>
          <w:szCs w:val="24"/>
          <w:u w:val="single"/>
          <w:lang w:val="en-US"/>
        </w:rPr>
        <w:t>19A</w:t>
      </w:r>
    </w:p>
    <w:p w14:paraId="33FAC4AA" w14:textId="68698BDF" w:rsidR="008F03C4" w:rsidRDefault="00F47BB4"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19A </w:t>
      </w:r>
      <w:r>
        <w:rPr>
          <w:rFonts w:ascii="Times New Roman" w:hAnsi="Times New Roman" w:cs="Times New Roman"/>
          <w:sz w:val="24"/>
          <w:szCs w:val="24"/>
          <w:lang w:val="en-US"/>
        </w:rPr>
        <w:t>repeals subsection 296(7) of the applied LGA.</w:t>
      </w:r>
    </w:p>
    <w:p w14:paraId="36576D00" w14:textId="200D5A9F" w:rsidR="00F47BB4" w:rsidRDefault="00F05325" w:rsidP="002F6637">
      <w:pPr>
        <w:rPr>
          <w:rFonts w:ascii="Times New Roman" w:hAnsi="Times New Roman" w:cs="Times New Roman"/>
          <w:sz w:val="24"/>
          <w:szCs w:val="24"/>
          <w:lang w:val="en-US"/>
        </w:rPr>
      </w:pPr>
      <w:r>
        <w:rPr>
          <w:rFonts w:ascii="Times New Roman" w:hAnsi="Times New Roman" w:cs="Times New Roman"/>
          <w:sz w:val="24"/>
          <w:szCs w:val="24"/>
          <w:lang w:val="en-US"/>
        </w:rPr>
        <w:t>Subsection 296(7) provided that</w:t>
      </w:r>
      <w:r w:rsidR="00645C38">
        <w:rPr>
          <w:rFonts w:ascii="Times New Roman" w:hAnsi="Times New Roman" w:cs="Times New Roman"/>
          <w:sz w:val="24"/>
          <w:szCs w:val="24"/>
          <w:lang w:val="en-US"/>
        </w:rPr>
        <w:t xml:space="preserve"> the Electoral Commissioner </w:t>
      </w:r>
      <w:r w:rsidR="00B413A4">
        <w:rPr>
          <w:rFonts w:ascii="Times New Roman" w:hAnsi="Times New Roman" w:cs="Times New Roman"/>
          <w:sz w:val="24"/>
          <w:szCs w:val="24"/>
          <w:lang w:val="en-US"/>
        </w:rPr>
        <w:t>was</w:t>
      </w:r>
      <w:r w:rsidR="00645C38">
        <w:rPr>
          <w:rFonts w:ascii="Times New Roman" w:hAnsi="Times New Roman" w:cs="Times New Roman"/>
          <w:sz w:val="24"/>
          <w:szCs w:val="24"/>
          <w:lang w:val="en-US"/>
        </w:rPr>
        <w:t xml:space="preserve"> to administer the first election for an area after its constitution.</w:t>
      </w:r>
      <w:r w:rsidR="00AA4F2B">
        <w:rPr>
          <w:rFonts w:ascii="Times New Roman" w:hAnsi="Times New Roman" w:cs="Times New Roman"/>
          <w:sz w:val="24"/>
          <w:szCs w:val="24"/>
          <w:lang w:val="en-US"/>
        </w:rPr>
        <w:t xml:space="preserve"> </w:t>
      </w:r>
      <w:r w:rsidR="008F03C4">
        <w:rPr>
          <w:rFonts w:ascii="Times New Roman" w:hAnsi="Times New Roman" w:cs="Times New Roman"/>
          <w:sz w:val="24"/>
          <w:szCs w:val="24"/>
          <w:lang w:val="en-US"/>
        </w:rPr>
        <w:t>Such a</w:t>
      </w:r>
      <w:r w:rsidR="00AA4F2B">
        <w:rPr>
          <w:rFonts w:ascii="Times New Roman" w:hAnsi="Times New Roman" w:cs="Times New Roman"/>
          <w:sz w:val="24"/>
          <w:szCs w:val="24"/>
          <w:lang w:val="en-US"/>
        </w:rPr>
        <w:t xml:space="preserve"> provision is appropriate </w:t>
      </w:r>
      <w:r w:rsidR="008F03C4">
        <w:rPr>
          <w:rFonts w:ascii="Times New Roman" w:hAnsi="Times New Roman" w:cs="Times New Roman"/>
          <w:sz w:val="24"/>
          <w:szCs w:val="24"/>
          <w:lang w:val="en-US"/>
        </w:rPr>
        <w:t xml:space="preserve">in cases </w:t>
      </w:r>
      <w:r w:rsidR="00AA4F2B">
        <w:rPr>
          <w:rFonts w:ascii="Times New Roman" w:hAnsi="Times New Roman" w:cs="Times New Roman"/>
          <w:sz w:val="24"/>
          <w:szCs w:val="24"/>
          <w:lang w:val="en-US"/>
        </w:rPr>
        <w:t xml:space="preserve">where there is no Council </w:t>
      </w:r>
      <w:r w:rsidR="00991DB4">
        <w:rPr>
          <w:rFonts w:ascii="Times New Roman" w:hAnsi="Times New Roman" w:cs="Times New Roman"/>
          <w:sz w:val="24"/>
          <w:szCs w:val="24"/>
          <w:lang w:val="en-US"/>
        </w:rPr>
        <w:t>to</w:t>
      </w:r>
      <w:r w:rsidR="008F03C4">
        <w:rPr>
          <w:rFonts w:ascii="Times New Roman" w:hAnsi="Times New Roman" w:cs="Times New Roman"/>
          <w:sz w:val="24"/>
          <w:szCs w:val="24"/>
          <w:lang w:val="en-US"/>
        </w:rPr>
        <w:t xml:space="preserve"> choose </w:t>
      </w:r>
      <w:r w:rsidR="00991DB4">
        <w:rPr>
          <w:rFonts w:ascii="Times New Roman" w:hAnsi="Times New Roman" w:cs="Times New Roman"/>
          <w:sz w:val="24"/>
          <w:szCs w:val="24"/>
          <w:lang w:val="en-US"/>
        </w:rPr>
        <w:t xml:space="preserve">how </w:t>
      </w:r>
      <w:r w:rsidR="008F03C4">
        <w:rPr>
          <w:rFonts w:ascii="Times New Roman" w:hAnsi="Times New Roman" w:cs="Times New Roman"/>
          <w:sz w:val="24"/>
          <w:szCs w:val="24"/>
          <w:lang w:val="en-US"/>
        </w:rPr>
        <w:t>to administer the election</w:t>
      </w:r>
      <w:r w:rsidR="00AA4F2B">
        <w:rPr>
          <w:rFonts w:ascii="Times New Roman" w:hAnsi="Times New Roman" w:cs="Times New Roman"/>
          <w:sz w:val="24"/>
          <w:szCs w:val="24"/>
          <w:lang w:val="en-US"/>
        </w:rPr>
        <w:t xml:space="preserve">. </w:t>
      </w:r>
      <w:r w:rsidR="00991DB4">
        <w:rPr>
          <w:rFonts w:ascii="Times New Roman" w:hAnsi="Times New Roman" w:cs="Times New Roman"/>
          <w:sz w:val="24"/>
          <w:szCs w:val="24"/>
          <w:lang w:val="en-US"/>
        </w:rPr>
        <w:t>While, technically, the ordinary election of councillors in 2020 will be the first election after the constitution of Norfolk Island as an area under the applied LGA, the Council has been in operation for some time</w:t>
      </w:r>
      <w:r w:rsidR="00B413A4">
        <w:rPr>
          <w:rFonts w:ascii="Times New Roman" w:hAnsi="Times New Roman" w:cs="Times New Roman"/>
          <w:sz w:val="24"/>
          <w:szCs w:val="24"/>
          <w:lang w:val="en-US"/>
        </w:rPr>
        <w:t>. As a result,</w:t>
      </w:r>
      <w:r w:rsidR="00991DB4">
        <w:rPr>
          <w:rFonts w:ascii="Times New Roman" w:hAnsi="Times New Roman" w:cs="Times New Roman"/>
          <w:sz w:val="24"/>
          <w:szCs w:val="24"/>
          <w:lang w:val="en-US"/>
        </w:rPr>
        <w:t xml:space="preserve"> it is appropriate the Council has the power to choose how to administer the 2020 election and subsequent elections. This amendment removes the requirement for the Electoral Commissioner to administer the 2020 election. </w:t>
      </w:r>
    </w:p>
    <w:p w14:paraId="52FD582A" w14:textId="60FAACDD" w:rsidR="00F47BB4" w:rsidRDefault="00C74BF1" w:rsidP="007B08AE">
      <w:pPr>
        <w:keepNext/>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101E99">
        <w:rPr>
          <w:rFonts w:ascii="Times New Roman" w:hAnsi="Times New Roman" w:cs="Times New Roman"/>
          <w:sz w:val="24"/>
          <w:szCs w:val="24"/>
          <w:u w:val="single"/>
          <w:lang w:val="en-US"/>
        </w:rPr>
        <w:t>19B</w:t>
      </w:r>
    </w:p>
    <w:p w14:paraId="5C2C21D1" w14:textId="63091A6A" w:rsidR="00F463E4" w:rsidRDefault="00C74BF1"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19B </w:t>
      </w:r>
      <w:r>
        <w:rPr>
          <w:rFonts w:ascii="Times New Roman" w:hAnsi="Times New Roman" w:cs="Times New Roman"/>
          <w:sz w:val="24"/>
          <w:szCs w:val="24"/>
          <w:lang w:val="en-US"/>
        </w:rPr>
        <w:t>replaces subsec</w:t>
      </w:r>
      <w:r w:rsidR="00F463E4">
        <w:rPr>
          <w:rFonts w:ascii="Times New Roman" w:hAnsi="Times New Roman" w:cs="Times New Roman"/>
          <w:sz w:val="24"/>
          <w:szCs w:val="24"/>
          <w:lang w:val="en-US"/>
        </w:rPr>
        <w:t>tion 298(2) of the applied LGA.</w:t>
      </w:r>
    </w:p>
    <w:p w14:paraId="241A319C" w14:textId="64F4EAA2" w:rsidR="00ED6255" w:rsidRDefault="00B12220" w:rsidP="00ED6255">
      <w:pPr>
        <w:rPr>
          <w:rFonts w:ascii="Times New Roman" w:hAnsi="Times New Roman" w:cs="Times New Roman"/>
          <w:sz w:val="24"/>
          <w:szCs w:val="24"/>
          <w:lang w:val="en-US"/>
        </w:rPr>
      </w:pPr>
      <w:r>
        <w:rPr>
          <w:rFonts w:ascii="Times New Roman" w:hAnsi="Times New Roman" w:cs="Times New Roman"/>
          <w:sz w:val="24"/>
          <w:szCs w:val="24"/>
          <w:lang w:val="en-US"/>
        </w:rPr>
        <w:t>The amendment to</w:t>
      </w:r>
      <w:r w:rsidR="00ED6255">
        <w:rPr>
          <w:rFonts w:ascii="Times New Roman" w:hAnsi="Times New Roman" w:cs="Times New Roman"/>
          <w:sz w:val="24"/>
          <w:szCs w:val="24"/>
          <w:lang w:val="en-US"/>
        </w:rPr>
        <w:t xml:space="preserve"> subsection 298(2) removes the reference to information kept on the Electoral Information Register within the meaning of the </w:t>
      </w:r>
      <w:r w:rsidR="00ED6255">
        <w:rPr>
          <w:rFonts w:ascii="Times New Roman" w:hAnsi="Times New Roman" w:cs="Times New Roman"/>
          <w:i/>
          <w:sz w:val="24"/>
          <w:szCs w:val="24"/>
          <w:lang w:val="en-US"/>
        </w:rPr>
        <w:t xml:space="preserve">Electoral Act </w:t>
      </w:r>
      <w:r w:rsidR="00ED6255" w:rsidRPr="00ED6255">
        <w:rPr>
          <w:rFonts w:ascii="Times New Roman" w:hAnsi="Times New Roman" w:cs="Times New Roman"/>
          <w:i/>
          <w:sz w:val="24"/>
          <w:szCs w:val="24"/>
          <w:lang w:val="en-US"/>
        </w:rPr>
        <w:t>2017</w:t>
      </w:r>
      <w:r w:rsidR="00991DB4">
        <w:rPr>
          <w:rFonts w:ascii="Times New Roman" w:hAnsi="Times New Roman" w:cs="Times New Roman"/>
          <w:i/>
          <w:sz w:val="24"/>
          <w:szCs w:val="24"/>
          <w:lang w:val="en-US"/>
        </w:rPr>
        <w:t xml:space="preserve"> </w:t>
      </w:r>
      <w:r w:rsidR="00991DB4">
        <w:rPr>
          <w:rFonts w:ascii="Times New Roman" w:hAnsi="Times New Roman" w:cs="Times New Roman"/>
          <w:sz w:val="24"/>
          <w:szCs w:val="24"/>
          <w:lang w:val="en-US"/>
        </w:rPr>
        <w:t>(NSW)</w:t>
      </w:r>
      <w:r w:rsidR="00ED6255">
        <w:rPr>
          <w:rFonts w:ascii="Times New Roman" w:hAnsi="Times New Roman" w:cs="Times New Roman"/>
          <w:sz w:val="24"/>
          <w:szCs w:val="24"/>
          <w:lang w:val="en-US"/>
        </w:rPr>
        <w:t xml:space="preserve"> and clarifies that the Electoral Commissioner may use information kept on a Roll within the meaning of the </w:t>
      </w:r>
      <w:r w:rsidR="00ED6255">
        <w:rPr>
          <w:rFonts w:ascii="Times New Roman" w:hAnsi="Times New Roman" w:cs="Times New Roman"/>
          <w:i/>
          <w:sz w:val="24"/>
          <w:szCs w:val="24"/>
          <w:lang w:val="en-US"/>
        </w:rPr>
        <w:t>Commonwealth Electoral Act 1918</w:t>
      </w:r>
      <w:r w:rsidR="00ED6255">
        <w:rPr>
          <w:rFonts w:ascii="Times New Roman" w:hAnsi="Times New Roman" w:cs="Times New Roman"/>
          <w:sz w:val="24"/>
          <w:szCs w:val="24"/>
          <w:lang w:val="en-US"/>
        </w:rPr>
        <w:t>, or an extract of such a Roll, as a source of information for compiling the residential roll.</w:t>
      </w:r>
    </w:p>
    <w:p w14:paraId="1BEDE99E" w14:textId="38B349C0" w:rsidR="00ED6255" w:rsidRPr="00340257" w:rsidRDefault="00ED6255"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The intention for Norfolk Island local government elections is that the Electoral Commissioner will </w:t>
      </w:r>
      <w:r w:rsidR="003F674D">
        <w:rPr>
          <w:rFonts w:ascii="Times New Roman" w:hAnsi="Times New Roman" w:cs="Times New Roman"/>
          <w:sz w:val="24"/>
          <w:szCs w:val="24"/>
          <w:lang w:val="en-US"/>
        </w:rPr>
        <w:t>u</w:t>
      </w:r>
      <w:r>
        <w:rPr>
          <w:rFonts w:ascii="Times New Roman" w:hAnsi="Times New Roman" w:cs="Times New Roman"/>
          <w:sz w:val="24"/>
          <w:szCs w:val="24"/>
          <w:lang w:val="en-US"/>
        </w:rPr>
        <w:t xml:space="preserve">se information kept on the Commonwealth Electoral Roll as the basis for compiling the residential roll. This is </w:t>
      </w:r>
      <w:r w:rsidR="003F674D">
        <w:rPr>
          <w:rFonts w:ascii="Times New Roman" w:hAnsi="Times New Roman" w:cs="Times New Roman"/>
          <w:sz w:val="24"/>
          <w:szCs w:val="24"/>
          <w:lang w:val="en-US"/>
        </w:rPr>
        <w:t>sufficient</w:t>
      </w:r>
      <w:r>
        <w:rPr>
          <w:rFonts w:ascii="Times New Roman" w:hAnsi="Times New Roman" w:cs="Times New Roman"/>
          <w:sz w:val="24"/>
          <w:szCs w:val="24"/>
          <w:lang w:val="en-US"/>
        </w:rPr>
        <w:t xml:space="preserve"> </w:t>
      </w:r>
      <w:r w:rsidR="00991DB4">
        <w:rPr>
          <w:rFonts w:ascii="Times New Roman" w:hAnsi="Times New Roman" w:cs="Times New Roman"/>
          <w:sz w:val="24"/>
          <w:szCs w:val="24"/>
          <w:lang w:val="en-US"/>
        </w:rPr>
        <w:t xml:space="preserve">given </w:t>
      </w:r>
      <w:r>
        <w:rPr>
          <w:rFonts w:ascii="Times New Roman" w:hAnsi="Times New Roman" w:cs="Times New Roman"/>
          <w:sz w:val="24"/>
          <w:szCs w:val="24"/>
          <w:lang w:val="en-US"/>
        </w:rPr>
        <w:t>the overlap in eligibility requirements for Norfolk Island residents’ inclusion on the Commonwealth Electoral Roll and on the residential roll for local government elections</w:t>
      </w:r>
      <w:r w:rsidR="0069310F">
        <w:rPr>
          <w:rFonts w:ascii="Times New Roman" w:hAnsi="Times New Roman" w:cs="Times New Roman"/>
          <w:sz w:val="24"/>
          <w:szCs w:val="24"/>
          <w:lang w:val="en-US"/>
        </w:rPr>
        <w:t>: s</w:t>
      </w:r>
      <w:r>
        <w:rPr>
          <w:rFonts w:ascii="Times New Roman" w:hAnsi="Times New Roman" w:cs="Times New Roman"/>
          <w:sz w:val="24"/>
          <w:szCs w:val="24"/>
          <w:lang w:val="en-US"/>
        </w:rPr>
        <w:t>ubsection 266(1) of the applied LGA provides that a person who is entitled to vote at an election of members of the Commonwealth House of Representatives is entitled to be enrolled as an elector for a ward if he or she is a resident of the ward.</w:t>
      </w:r>
    </w:p>
    <w:p w14:paraId="112811DE" w14:textId="14E10C7A" w:rsidR="00C74BF1" w:rsidRDefault="00C74BF1"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w:t>
      </w:r>
      <w:r w:rsidR="006F4CE4">
        <w:rPr>
          <w:rFonts w:ascii="Times New Roman" w:hAnsi="Times New Roman" w:cs="Times New Roman"/>
          <w:sz w:val="24"/>
          <w:szCs w:val="24"/>
          <w:u w:val="single"/>
          <w:lang w:val="en-US"/>
        </w:rPr>
        <w:t>s</w:t>
      </w:r>
      <w:r>
        <w:rPr>
          <w:rFonts w:ascii="Times New Roman" w:hAnsi="Times New Roman" w:cs="Times New Roman"/>
          <w:sz w:val="24"/>
          <w:szCs w:val="24"/>
          <w:u w:val="single"/>
          <w:lang w:val="en-US"/>
        </w:rPr>
        <w:t xml:space="preserve"> </w:t>
      </w:r>
      <w:r w:rsidR="00101E99">
        <w:rPr>
          <w:rFonts w:ascii="Times New Roman" w:hAnsi="Times New Roman" w:cs="Times New Roman"/>
          <w:sz w:val="24"/>
          <w:szCs w:val="24"/>
          <w:u w:val="single"/>
          <w:lang w:val="en-US"/>
        </w:rPr>
        <w:t xml:space="preserve">19C </w:t>
      </w:r>
      <w:r w:rsidR="006F4CE4">
        <w:rPr>
          <w:rFonts w:ascii="Times New Roman" w:hAnsi="Times New Roman" w:cs="Times New Roman"/>
          <w:sz w:val="24"/>
          <w:szCs w:val="24"/>
          <w:u w:val="single"/>
          <w:lang w:val="en-US"/>
        </w:rPr>
        <w:t xml:space="preserve">and </w:t>
      </w:r>
      <w:r w:rsidR="00101E99">
        <w:rPr>
          <w:rFonts w:ascii="Times New Roman" w:hAnsi="Times New Roman" w:cs="Times New Roman"/>
          <w:sz w:val="24"/>
          <w:szCs w:val="24"/>
          <w:u w:val="single"/>
          <w:lang w:val="en-US"/>
        </w:rPr>
        <w:t>19D</w:t>
      </w:r>
    </w:p>
    <w:p w14:paraId="49421F5B" w14:textId="6EFCFBEE" w:rsidR="006F4CE4" w:rsidRDefault="006F4CE4"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items </w:t>
      </w:r>
      <w:r w:rsidR="00101E99">
        <w:rPr>
          <w:rFonts w:ascii="Times New Roman" w:hAnsi="Times New Roman" w:cs="Times New Roman"/>
          <w:sz w:val="24"/>
          <w:szCs w:val="24"/>
          <w:lang w:val="en-US"/>
        </w:rPr>
        <w:t xml:space="preserve">19C </w:t>
      </w:r>
      <w:r>
        <w:rPr>
          <w:rFonts w:ascii="Times New Roman" w:hAnsi="Times New Roman" w:cs="Times New Roman"/>
          <w:sz w:val="24"/>
          <w:szCs w:val="24"/>
          <w:lang w:val="en-US"/>
        </w:rPr>
        <w:t xml:space="preserve">and </w:t>
      </w:r>
      <w:r w:rsidR="00101E99">
        <w:rPr>
          <w:rFonts w:ascii="Times New Roman" w:hAnsi="Times New Roman" w:cs="Times New Roman"/>
          <w:sz w:val="24"/>
          <w:szCs w:val="24"/>
          <w:lang w:val="en-US"/>
        </w:rPr>
        <w:t xml:space="preserve">19D </w:t>
      </w:r>
      <w:r>
        <w:rPr>
          <w:rFonts w:ascii="Times New Roman" w:hAnsi="Times New Roman" w:cs="Times New Roman"/>
          <w:sz w:val="24"/>
          <w:szCs w:val="24"/>
          <w:lang w:val="en-US"/>
        </w:rPr>
        <w:t>amend section 299 of the applied LGA.</w:t>
      </w:r>
    </w:p>
    <w:p w14:paraId="08B9B842" w14:textId="35193507" w:rsidR="00C74BF1" w:rsidRDefault="00C74BF1" w:rsidP="002F6637">
      <w:pPr>
        <w:rPr>
          <w:rFonts w:ascii="Times New Roman" w:hAnsi="Times New Roman" w:cs="Times New Roman"/>
          <w:sz w:val="24"/>
          <w:szCs w:val="24"/>
          <w:lang w:val="en-US"/>
        </w:rPr>
      </w:pPr>
      <w:r>
        <w:rPr>
          <w:rFonts w:ascii="Times New Roman" w:hAnsi="Times New Roman" w:cs="Times New Roman"/>
          <w:sz w:val="24"/>
          <w:szCs w:val="24"/>
          <w:lang w:val="en-US"/>
        </w:rPr>
        <w:t>New item</w:t>
      </w:r>
      <w:r w:rsidR="00B23B2A">
        <w:rPr>
          <w:rFonts w:ascii="Times New Roman" w:hAnsi="Times New Roman" w:cs="Times New Roman"/>
          <w:sz w:val="24"/>
          <w:szCs w:val="24"/>
          <w:lang w:val="en-US"/>
        </w:rPr>
        <w:t xml:space="preserve"> </w:t>
      </w:r>
      <w:r w:rsidR="00101E99">
        <w:rPr>
          <w:rFonts w:ascii="Times New Roman" w:hAnsi="Times New Roman" w:cs="Times New Roman"/>
          <w:sz w:val="24"/>
          <w:szCs w:val="24"/>
          <w:lang w:val="en-US"/>
        </w:rPr>
        <w:t xml:space="preserve">19C </w:t>
      </w:r>
      <w:r w:rsidR="00B23B2A">
        <w:rPr>
          <w:rFonts w:ascii="Times New Roman" w:hAnsi="Times New Roman" w:cs="Times New Roman"/>
          <w:sz w:val="24"/>
          <w:szCs w:val="24"/>
          <w:lang w:val="en-US"/>
        </w:rPr>
        <w:t>inserts a new subsection 299(1AA) before subsect</w:t>
      </w:r>
      <w:r w:rsidR="006F4CE4">
        <w:rPr>
          <w:rFonts w:ascii="Times New Roman" w:hAnsi="Times New Roman" w:cs="Times New Roman"/>
          <w:sz w:val="24"/>
          <w:szCs w:val="24"/>
          <w:lang w:val="en-US"/>
        </w:rPr>
        <w:t xml:space="preserve">ion 299(1A). </w:t>
      </w:r>
      <w:r w:rsidR="00B23B2A">
        <w:rPr>
          <w:rFonts w:ascii="Times New Roman" w:hAnsi="Times New Roman" w:cs="Times New Roman"/>
          <w:sz w:val="24"/>
          <w:szCs w:val="24"/>
          <w:lang w:val="en-US"/>
        </w:rPr>
        <w:t xml:space="preserve">New subsection 299(1AA) provides that, as soon as practicable after the </w:t>
      </w:r>
      <w:r w:rsidR="0069310F">
        <w:rPr>
          <w:rFonts w:ascii="Times New Roman" w:hAnsi="Times New Roman" w:cs="Times New Roman"/>
          <w:sz w:val="24"/>
          <w:szCs w:val="24"/>
          <w:lang w:val="en-US"/>
        </w:rPr>
        <w:t xml:space="preserve">day the </w:t>
      </w:r>
      <w:r w:rsidR="00B23B2A">
        <w:rPr>
          <w:rFonts w:ascii="Times New Roman" w:hAnsi="Times New Roman" w:cs="Times New Roman"/>
          <w:sz w:val="24"/>
          <w:szCs w:val="24"/>
          <w:lang w:val="en-US"/>
        </w:rPr>
        <w:t xml:space="preserve">Ordinance commences, the </w:t>
      </w:r>
      <w:r w:rsidR="00B25C12">
        <w:rPr>
          <w:rFonts w:ascii="Times New Roman" w:hAnsi="Times New Roman" w:cs="Times New Roman"/>
          <w:sz w:val="24"/>
          <w:szCs w:val="24"/>
          <w:lang w:val="en-US"/>
        </w:rPr>
        <w:t>General Manager</w:t>
      </w:r>
      <w:r w:rsidR="00B23B2A">
        <w:rPr>
          <w:rFonts w:ascii="Times New Roman" w:hAnsi="Times New Roman" w:cs="Times New Roman"/>
          <w:sz w:val="24"/>
          <w:szCs w:val="24"/>
          <w:lang w:val="en-US"/>
        </w:rPr>
        <w:t xml:space="preserve"> is to prepare a roll of </w:t>
      </w:r>
      <w:r w:rsidR="001B7CCF">
        <w:rPr>
          <w:rFonts w:ascii="Times New Roman" w:hAnsi="Times New Roman" w:cs="Times New Roman"/>
          <w:sz w:val="24"/>
          <w:szCs w:val="24"/>
          <w:lang w:val="en-US"/>
        </w:rPr>
        <w:t>non-resident owners of rateable land within the area</w:t>
      </w:r>
      <w:r w:rsidR="00B23B2A">
        <w:rPr>
          <w:rFonts w:ascii="Times New Roman" w:hAnsi="Times New Roman" w:cs="Times New Roman"/>
          <w:sz w:val="24"/>
          <w:szCs w:val="24"/>
          <w:lang w:val="en-US"/>
        </w:rPr>
        <w:t xml:space="preserve"> for the first election to be held after that day and keep it updated.</w:t>
      </w:r>
    </w:p>
    <w:p w14:paraId="57DE796B" w14:textId="1FF6944E" w:rsidR="00087C45" w:rsidRDefault="00087C45"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provision is inserted to provide for the preparation of the first roll of </w:t>
      </w:r>
      <w:r w:rsidR="001B7CCF">
        <w:rPr>
          <w:rFonts w:ascii="Times New Roman" w:hAnsi="Times New Roman" w:cs="Times New Roman"/>
          <w:sz w:val="24"/>
          <w:szCs w:val="24"/>
          <w:lang w:val="en-US"/>
        </w:rPr>
        <w:t>non-resident owners of rateable land</w:t>
      </w:r>
      <w:r>
        <w:rPr>
          <w:rFonts w:ascii="Times New Roman" w:hAnsi="Times New Roman" w:cs="Times New Roman"/>
          <w:sz w:val="24"/>
          <w:szCs w:val="24"/>
          <w:lang w:val="en-US"/>
        </w:rPr>
        <w:t>, since</w:t>
      </w:r>
      <w:r w:rsidR="00F02C4B">
        <w:rPr>
          <w:rFonts w:ascii="Times New Roman" w:hAnsi="Times New Roman" w:cs="Times New Roman"/>
          <w:sz w:val="24"/>
          <w:szCs w:val="24"/>
          <w:lang w:val="en-US"/>
        </w:rPr>
        <w:t xml:space="preserve"> </w:t>
      </w:r>
      <w:r w:rsidR="0069310F">
        <w:rPr>
          <w:rFonts w:ascii="Times New Roman" w:hAnsi="Times New Roman" w:cs="Times New Roman"/>
          <w:sz w:val="24"/>
          <w:szCs w:val="24"/>
          <w:lang w:val="en-US"/>
        </w:rPr>
        <w:t>previously</w:t>
      </w:r>
      <w:r>
        <w:rPr>
          <w:rFonts w:ascii="Times New Roman" w:hAnsi="Times New Roman" w:cs="Times New Roman"/>
          <w:sz w:val="24"/>
          <w:szCs w:val="24"/>
          <w:lang w:val="en-US"/>
        </w:rPr>
        <w:t xml:space="preserve"> the section only provide</w:t>
      </w:r>
      <w:r w:rsidR="00F02C4B">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6F4CE4">
        <w:rPr>
          <w:rFonts w:ascii="Times New Roman" w:hAnsi="Times New Roman" w:cs="Times New Roman"/>
          <w:sz w:val="24"/>
          <w:szCs w:val="24"/>
          <w:lang w:val="en-US"/>
        </w:rPr>
        <w:t xml:space="preserve">(in subsection 299(1A)) </w:t>
      </w:r>
      <w:r>
        <w:rPr>
          <w:rFonts w:ascii="Times New Roman" w:hAnsi="Times New Roman" w:cs="Times New Roman"/>
          <w:sz w:val="24"/>
          <w:szCs w:val="24"/>
          <w:lang w:val="en-US"/>
        </w:rPr>
        <w:t xml:space="preserve">for the preparation of subsequent rolls of </w:t>
      </w:r>
      <w:r w:rsidR="00F02C4B">
        <w:rPr>
          <w:rFonts w:ascii="Times New Roman" w:hAnsi="Times New Roman" w:cs="Times New Roman"/>
          <w:sz w:val="24"/>
          <w:szCs w:val="24"/>
          <w:lang w:val="en-US"/>
        </w:rPr>
        <w:t>non-resident owners of rateable land</w:t>
      </w:r>
      <w:r w:rsidR="006F4CE4">
        <w:rPr>
          <w:rFonts w:ascii="Times New Roman" w:hAnsi="Times New Roman" w:cs="Times New Roman"/>
          <w:sz w:val="24"/>
          <w:szCs w:val="24"/>
          <w:lang w:val="en-US"/>
        </w:rPr>
        <w:t>.</w:t>
      </w:r>
    </w:p>
    <w:p w14:paraId="0CE4D59E" w14:textId="0F5A7BD9" w:rsidR="00724D0E" w:rsidRDefault="006F4CE4"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19D </w:t>
      </w:r>
      <w:r>
        <w:rPr>
          <w:rFonts w:ascii="Times New Roman" w:hAnsi="Times New Roman" w:cs="Times New Roman"/>
          <w:sz w:val="24"/>
          <w:szCs w:val="24"/>
          <w:lang w:val="en-US"/>
        </w:rPr>
        <w:t>amends subsection 299(1)</w:t>
      </w:r>
      <w:r w:rsidR="00724D0E">
        <w:rPr>
          <w:rFonts w:ascii="Times New Roman" w:hAnsi="Times New Roman" w:cs="Times New Roman"/>
          <w:sz w:val="24"/>
          <w:szCs w:val="24"/>
          <w:lang w:val="en-US"/>
        </w:rPr>
        <w:t>.</w:t>
      </w:r>
    </w:p>
    <w:p w14:paraId="41E3B669" w14:textId="59CAA9A4" w:rsidR="006F4CE4" w:rsidRDefault="006F4CE4" w:rsidP="002F66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Prior to amendment, subsection 299(1) provided that, not later than the closing date for an election, the </w:t>
      </w:r>
      <w:r w:rsidR="00B25C12">
        <w:rPr>
          <w:rFonts w:ascii="Times New Roman" w:hAnsi="Times New Roman" w:cs="Times New Roman"/>
          <w:sz w:val="24"/>
          <w:szCs w:val="24"/>
          <w:lang w:val="en-US"/>
        </w:rPr>
        <w:t>General Manager</w:t>
      </w:r>
      <w:r>
        <w:rPr>
          <w:rFonts w:ascii="Times New Roman" w:hAnsi="Times New Roman" w:cs="Times New Roman"/>
          <w:sz w:val="24"/>
          <w:szCs w:val="24"/>
          <w:lang w:val="en-US"/>
        </w:rPr>
        <w:t xml:space="preserve"> was to finalise ‘that roll of non-resident owners of rateable land’. Because of the insertion of new subsection 299(1AA), the reference to ‘that roll’ </w:t>
      </w:r>
      <w:r w:rsidR="0069310F">
        <w:rPr>
          <w:rFonts w:ascii="Times New Roman" w:hAnsi="Times New Roman" w:cs="Times New Roman"/>
          <w:sz w:val="24"/>
          <w:szCs w:val="24"/>
          <w:lang w:val="en-US"/>
        </w:rPr>
        <w:t>c</w:t>
      </w:r>
      <w:r>
        <w:rPr>
          <w:rFonts w:ascii="Times New Roman" w:hAnsi="Times New Roman" w:cs="Times New Roman"/>
          <w:sz w:val="24"/>
          <w:szCs w:val="24"/>
          <w:lang w:val="en-US"/>
        </w:rPr>
        <w:t>ould have been ambiguous.</w:t>
      </w:r>
      <w:r w:rsidR="00724D0E">
        <w:rPr>
          <w:rFonts w:ascii="Times New Roman" w:hAnsi="Times New Roman" w:cs="Times New Roman"/>
          <w:sz w:val="24"/>
          <w:szCs w:val="24"/>
          <w:lang w:val="en-US"/>
        </w:rPr>
        <w:t xml:space="preserve"> The amendment to subsection 299(1) clarifies that the reference to ‘that roll’ is </w:t>
      </w:r>
      <w:r w:rsidR="0069310F">
        <w:rPr>
          <w:rFonts w:ascii="Times New Roman" w:hAnsi="Times New Roman" w:cs="Times New Roman"/>
          <w:sz w:val="24"/>
          <w:szCs w:val="24"/>
          <w:lang w:val="en-US"/>
        </w:rPr>
        <w:t xml:space="preserve">intended to be </w:t>
      </w:r>
      <w:r w:rsidR="00724D0E">
        <w:rPr>
          <w:rFonts w:ascii="Times New Roman" w:hAnsi="Times New Roman" w:cs="Times New Roman"/>
          <w:sz w:val="24"/>
          <w:szCs w:val="24"/>
          <w:lang w:val="en-US"/>
        </w:rPr>
        <w:t>a reference to either the roll prepared under subsection 299(1AA) or the roll prepared under subsection 299(1A), whichever is applicable.</w:t>
      </w:r>
    </w:p>
    <w:p w14:paraId="57D9B3D5" w14:textId="2F5BE3BD" w:rsidR="006F4CE4" w:rsidRPr="006F4CE4" w:rsidRDefault="006F4CE4" w:rsidP="002F6637">
      <w:pPr>
        <w:rPr>
          <w:rFonts w:ascii="Times New Roman" w:hAnsi="Times New Roman" w:cs="Times New Roman"/>
          <w:sz w:val="24"/>
          <w:szCs w:val="24"/>
          <w:u w:val="single"/>
          <w:lang w:val="en-US"/>
        </w:rPr>
      </w:pPr>
      <w:r w:rsidRPr="006F4CE4">
        <w:rPr>
          <w:rFonts w:ascii="Times New Roman" w:hAnsi="Times New Roman" w:cs="Times New Roman"/>
          <w:sz w:val="24"/>
          <w:szCs w:val="24"/>
          <w:u w:val="single"/>
          <w:lang w:val="en-US"/>
        </w:rPr>
        <w:t>Item</w:t>
      </w:r>
      <w:r w:rsidR="00F9644E">
        <w:rPr>
          <w:rFonts w:ascii="Times New Roman" w:hAnsi="Times New Roman" w:cs="Times New Roman"/>
          <w:sz w:val="24"/>
          <w:szCs w:val="24"/>
          <w:u w:val="single"/>
          <w:lang w:val="en-US"/>
        </w:rPr>
        <w:t>s</w:t>
      </w:r>
      <w:r w:rsidRPr="006F4CE4">
        <w:rPr>
          <w:rFonts w:ascii="Times New Roman" w:hAnsi="Times New Roman" w:cs="Times New Roman"/>
          <w:sz w:val="24"/>
          <w:szCs w:val="24"/>
          <w:u w:val="single"/>
          <w:lang w:val="en-US"/>
        </w:rPr>
        <w:t xml:space="preserve"> </w:t>
      </w:r>
      <w:r w:rsidR="00101E99" w:rsidRPr="006F4CE4">
        <w:rPr>
          <w:rFonts w:ascii="Times New Roman" w:hAnsi="Times New Roman" w:cs="Times New Roman"/>
          <w:sz w:val="24"/>
          <w:szCs w:val="24"/>
          <w:u w:val="single"/>
          <w:lang w:val="en-US"/>
        </w:rPr>
        <w:t>19</w:t>
      </w:r>
      <w:r w:rsidR="00101E99">
        <w:rPr>
          <w:rFonts w:ascii="Times New Roman" w:hAnsi="Times New Roman" w:cs="Times New Roman"/>
          <w:sz w:val="24"/>
          <w:szCs w:val="24"/>
          <w:u w:val="single"/>
          <w:lang w:val="en-US"/>
        </w:rPr>
        <w:t xml:space="preserve">E </w:t>
      </w:r>
      <w:r w:rsidR="00F9644E">
        <w:rPr>
          <w:rFonts w:ascii="Times New Roman" w:hAnsi="Times New Roman" w:cs="Times New Roman"/>
          <w:sz w:val="24"/>
          <w:szCs w:val="24"/>
          <w:u w:val="single"/>
          <w:lang w:val="en-US"/>
        </w:rPr>
        <w:t xml:space="preserve">and </w:t>
      </w:r>
      <w:r w:rsidR="00101E99">
        <w:rPr>
          <w:rFonts w:ascii="Times New Roman" w:hAnsi="Times New Roman" w:cs="Times New Roman"/>
          <w:sz w:val="24"/>
          <w:szCs w:val="24"/>
          <w:u w:val="single"/>
          <w:lang w:val="en-US"/>
        </w:rPr>
        <w:t>19F</w:t>
      </w:r>
    </w:p>
    <w:p w14:paraId="55D4DC7A" w14:textId="7A7D99CC" w:rsidR="00F9644E" w:rsidRDefault="00F9644E"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items </w:t>
      </w:r>
      <w:r w:rsidR="00101E99">
        <w:rPr>
          <w:rFonts w:ascii="Times New Roman" w:hAnsi="Times New Roman" w:cs="Times New Roman"/>
          <w:sz w:val="24"/>
          <w:szCs w:val="24"/>
          <w:lang w:val="en-US"/>
        </w:rPr>
        <w:t xml:space="preserve">19E </w:t>
      </w:r>
      <w:r>
        <w:rPr>
          <w:rFonts w:ascii="Times New Roman" w:hAnsi="Times New Roman" w:cs="Times New Roman"/>
          <w:sz w:val="24"/>
          <w:szCs w:val="24"/>
          <w:lang w:val="en-US"/>
        </w:rPr>
        <w:t xml:space="preserve">and </w:t>
      </w:r>
      <w:r w:rsidR="00101E99">
        <w:rPr>
          <w:rFonts w:ascii="Times New Roman" w:hAnsi="Times New Roman" w:cs="Times New Roman"/>
          <w:sz w:val="24"/>
          <w:szCs w:val="24"/>
          <w:lang w:val="en-US"/>
        </w:rPr>
        <w:t xml:space="preserve">19F </w:t>
      </w:r>
      <w:r>
        <w:rPr>
          <w:rFonts w:ascii="Times New Roman" w:hAnsi="Times New Roman" w:cs="Times New Roman"/>
          <w:sz w:val="24"/>
          <w:szCs w:val="24"/>
          <w:lang w:val="en-US"/>
        </w:rPr>
        <w:t>amend section 300 of the applied LGA.</w:t>
      </w:r>
    </w:p>
    <w:p w14:paraId="621B15F3" w14:textId="340B337C" w:rsidR="006F4CE4" w:rsidRDefault="00CC5096"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19E </w:t>
      </w:r>
      <w:r>
        <w:rPr>
          <w:rFonts w:ascii="Times New Roman" w:hAnsi="Times New Roman" w:cs="Times New Roman"/>
          <w:sz w:val="24"/>
          <w:szCs w:val="24"/>
          <w:lang w:val="en-US"/>
        </w:rPr>
        <w:t>inserts a new subsection 300(1AA) before subsection 300(1A)</w:t>
      </w:r>
      <w:r w:rsidR="001B7CCF">
        <w:rPr>
          <w:rFonts w:ascii="Times New Roman" w:hAnsi="Times New Roman" w:cs="Times New Roman"/>
          <w:sz w:val="24"/>
          <w:szCs w:val="24"/>
          <w:lang w:val="en-US"/>
        </w:rPr>
        <w:t xml:space="preserve">. New subsection 300(1AA) provides that, as soon as practicable after the </w:t>
      </w:r>
      <w:r w:rsidR="0069310F">
        <w:rPr>
          <w:rFonts w:ascii="Times New Roman" w:hAnsi="Times New Roman" w:cs="Times New Roman"/>
          <w:sz w:val="24"/>
          <w:szCs w:val="24"/>
          <w:lang w:val="en-US"/>
        </w:rPr>
        <w:t xml:space="preserve">day the </w:t>
      </w:r>
      <w:r w:rsidR="001B7CCF">
        <w:rPr>
          <w:rFonts w:ascii="Times New Roman" w:hAnsi="Times New Roman" w:cs="Times New Roman"/>
          <w:sz w:val="24"/>
          <w:szCs w:val="24"/>
          <w:lang w:val="en-US"/>
        </w:rPr>
        <w:t xml:space="preserve">Ordinance commences, the </w:t>
      </w:r>
      <w:r w:rsidR="00B25C12">
        <w:rPr>
          <w:rFonts w:ascii="Times New Roman" w:hAnsi="Times New Roman" w:cs="Times New Roman"/>
          <w:sz w:val="24"/>
          <w:szCs w:val="24"/>
          <w:lang w:val="en-US"/>
        </w:rPr>
        <w:t>General Manager</w:t>
      </w:r>
      <w:r w:rsidR="001B7CCF">
        <w:rPr>
          <w:rFonts w:ascii="Times New Roman" w:hAnsi="Times New Roman" w:cs="Times New Roman"/>
          <w:sz w:val="24"/>
          <w:szCs w:val="24"/>
          <w:lang w:val="en-US"/>
        </w:rPr>
        <w:t xml:space="preserve"> is to prepare a roll of occupiers and ratepaying lessees (of land within the area) </w:t>
      </w:r>
      <w:r w:rsidR="0069310F">
        <w:rPr>
          <w:rFonts w:ascii="Times New Roman" w:hAnsi="Times New Roman" w:cs="Times New Roman"/>
          <w:sz w:val="24"/>
          <w:szCs w:val="24"/>
          <w:lang w:val="en-US"/>
        </w:rPr>
        <w:t xml:space="preserve">for the first election to be held after that day </w:t>
      </w:r>
      <w:r w:rsidR="001B7CCF">
        <w:rPr>
          <w:rFonts w:ascii="Times New Roman" w:hAnsi="Times New Roman" w:cs="Times New Roman"/>
          <w:sz w:val="24"/>
          <w:szCs w:val="24"/>
          <w:lang w:val="en-US"/>
        </w:rPr>
        <w:t>and keep it updated.</w:t>
      </w:r>
    </w:p>
    <w:p w14:paraId="4425FF1E" w14:textId="59246816" w:rsidR="001B7CCF" w:rsidRDefault="001B7CCF" w:rsidP="002F6637">
      <w:pPr>
        <w:rPr>
          <w:rFonts w:ascii="Times New Roman" w:hAnsi="Times New Roman" w:cs="Times New Roman"/>
          <w:sz w:val="24"/>
          <w:szCs w:val="24"/>
          <w:lang w:val="en-US"/>
        </w:rPr>
      </w:pPr>
      <w:r>
        <w:rPr>
          <w:rFonts w:ascii="Times New Roman" w:hAnsi="Times New Roman" w:cs="Times New Roman"/>
          <w:sz w:val="24"/>
          <w:szCs w:val="24"/>
          <w:lang w:val="en-US"/>
        </w:rPr>
        <w:t>This provision is inserted to provide for the preparation of the first roll of o</w:t>
      </w:r>
      <w:r w:rsidR="00C31AD2">
        <w:rPr>
          <w:rFonts w:ascii="Times New Roman" w:hAnsi="Times New Roman" w:cs="Times New Roman"/>
          <w:sz w:val="24"/>
          <w:szCs w:val="24"/>
          <w:lang w:val="en-US"/>
        </w:rPr>
        <w:t xml:space="preserve">ccupiers and ratepaying lessees, since </w:t>
      </w:r>
      <w:r w:rsidR="0069310F">
        <w:rPr>
          <w:rFonts w:ascii="Times New Roman" w:hAnsi="Times New Roman" w:cs="Times New Roman"/>
          <w:sz w:val="24"/>
          <w:szCs w:val="24"/>
          <w:lang w:val="en-US"/>
        </w:rPr>
        <w:t>previously</w:t>
      </w:r>
      <w:r w:rsidR="00C31AD2">
        <w:rPr>
          <w:rFonts w:ascii="Times New Roman" w:hAnsi="Times New Roman" w:cs="Times New Roman"/>
          <w:sz w:val="24"/>
          <w:szCs w:val="24"/>
          <w:lang w:val="en-US"/>
        </w:rPr>
        <w:t xml:space="preserve"> the section only provided (in subsection 300(1A)</w:t>
      </w:r>
      <w:r w:rsidR="00B413A4">
        <w:rPr>
          <w:rFonts w:ascii="Times New Roman" w:hAnsi="Times New Roman" w:cs="Times New Roman"/>
          <w:sz w:val="24"/>
          <w:szCs w:val="24"/>
          <w:lang w:val="en-US"/>
        </w:rPr>
        <w:t>)</w:t>
      </w:r>
      <w:r w:rsidR="00C31AD2">
        <w:rPr>
          <w:rFonts w:ascii="Times New Roman" w:hAnsi="Times New Roman" w:cs="Times New Roman"/>
          <w:sz w:val="24"/>
          <w:szCs w:val="24"/>
          <w:lang w:val="en-US"/>
        </w:rPr>
        <w:t xml:space="preserve"> for the preparation of subsequent rolls of occupiers and ratepaying lessees.</w:t>
      </w:r>
    </w:p>
    <w:p w14:paraId="00B8F4B3" w14:textId="4B6603EA" w:rsidR="004A6DA8" w:rsidRDefault="004A6DA8"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19F </w:t>
      </w:r>
      <w:r>
        <w:rPr>
          <w:rFonts w:ascii="Times New Roman" w:hAnsi="Times New Roman" w:cs="Times New Roman"/>
          <w:sz w:val="24"/>
          <w:szCs w:val="24"/>
          <w:lang w:val="en-US"/>
        </w:rPr>
        <w:t>amends subsection 300(1) of the applied LGA.</w:t>
      </w:r>
    </w:p>
    <w:p w14:paraId="52901F7D" w14:textId="697F66F5" w:rsidR="004A6DA8" w:rsidRDefault="004A6DA8"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Prior to amendment, subsection 300(1) provided that, not later than the closing date for an election, </w:t>
      </w:r>
      <w:r w:rsidR="0069310F">
        <w:rPr>
          <w:rFonts w:ascii="Times New Roman" w:hAnsi="Times New Roman" w:cs="Times New Roman"/>
          <w:sz w:val="24"/>
          <w:szCs w:val="24"/>
          <w:lang w:val="en-US"/>
        </w:rPr>
        <w:t xml:space="preserve">the </w:t>
      </w:r>
      <w:r w:rsidR="00B25C12">
        <w:rPr>
          <w:rFonts w:ascii="Times New Roman" w:hAnsi="Times New Roman" w:cs="Times New Roman"/>
          <w:sz w:val="24"/>
          <w:szCs w:val="24"/>
          <w:lang w:val="en-US"/>
        </w:rPr>
        <w:t>General Manager</w:t>
      </w:r>
      <w:r>
        <w:rPr>
          <w:rFonts w:ascii="Times New Roman" w:hAnsi="Times New Roman" w:cs="Times New Roman"/>
          <w:sz w:val="24"/>
          <w:szCs w:val="24"/>
          <w:lang w:val="en-US"/>
        </w:rPr>
        <w:t xml:space="preserve"> was to finalise ‘that roll of occupiers and ratepaying lessees’. Because of the insertion of new subsection 300(1AA), the reference to ‘that roll’ </w:t>
      </w:r>
      <w:r w:rsidR="0069310F">
        <w:rPr>
          <w:rFonts w:ascii="Times New Roman" w:hAnsi="Times New Roman" w:cs="Times New Roman"/>
          <w:sz w:val="24"/>
          <w:szCs w:val="24"/>
          <w:lang w:val="en-US"/>
        </w:rPr>
        <w:t>c</w:t>
      </w:r>
      <w:r>
        <w:rPr>
          <w:rFonts w:ascii="Times New Roman" w:hAnsi="Times New Roman" w:cs="Times New Roman"/>
          <w:sz w:val="24"/>
          <w:szCs w:val="24"/>
          <w:lang w:val="en-US"/>
        </w:rPr>
        <w:t xml:space="preserve">ould have been ambiguous. The amendment to subsection 300(1) clarifies that the reference to ‘that roll’ is </w:t>
      </w:r>
      <w:r w:rsidR="0069310F">
        <w:rPr>
          <w:rFonts w:ascii="Times New Roman" w:hAnsi="Times New Roman" w:cs="Times New Roman"/>
          <w:sz w:val="24"/>
          <w:szCs w:val="24"/>
          <w:lang w:val="en-US"/>
        </w:rPr>
        <w:t xml:space="preserve">intended to be </w:t>
      </w:r>
      <w:r>
        <w:rPr>
          <w:rFonts w:ascii="Times New Roman" w:hAnsi="Times New Roman" w:cs="Times New Roman"/>
          <w:sz w:val="24"/>
          <w:szCs w:val="24"/>
          <w:lang w:val="en-US"/>
        </w:rPr>
        <w:t>a reference to either the roll prepared under subsection 300(1AA) or the roll prepared under subsection 300(1A), whichever is applicable.</w:t>
      </w:r>
    </w:p>
    <w:p w14:paraId="7E14DB8B" w14:textId="2C58512F" w:rsidR="00A67B68" w:rsidRDefault="00A67B68"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101E99">
        <w:rPr>
          <w:rFonts w:ascii="Times New Roman" w:hAnsi="Times New Roman" w:cs="Times New Roman"/>
          <w:sz w:val="24"/>
          <w:szCs w:val="24"/>
          <w:u w:val="single"/>
          <w:lang w:val="en-US"/>
        </w:rPr>
        <w:t>19G</w:t>
      </w:r>
    </w:p>
    <w:p w14:paraId="013766B3" w14:textId="67699766" w:rsidR="00A67B68" w:rsidRPr="003C1156" w:rsidRDefault="00A67B68"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19G </w:t>
      </w:r>
      <w:r>
        <w:rPr>
          <w:rFonts w:ascii="Times New Roman" w:hAnsi="Times New Roman" w:cs="Times New Roman"/>
          <w:sz w:val="24"/>
          <w:szCs w:val="24"/>
          <w:lang w:val="en-US"/>
        </w:rPr>
        <w:t xml:space="preserve">amends subsection 303(3) of the applied LGA to replace the reference to the </w:t>
      </w:r>
      <w:r>
        <w:rPr>
          <w:rFonts w:ascii="Times New Roman" w:hAnsi="Times New Roman" w:cs="Times New Roman"/>
          <w:i/>
          <w:sz w:val="24"/>
          <w:szCs w:val="24"/>
          <w:lang w:val="en-US"/>
        </w:rPr>
        <w:t xml:space="preserve">Administrative Decisions Review Act 1997 </w:t>
      </w:r>
      <w:r w:rsidR="003C1156">
        <w:rPr>
          <w:rFonts w:ascii="Times New Roman" w:hAnsi="Times New Roman" w:cs="Times New Roman"/>
          <w:sz w:val="24"/>
          <w:szCs w:val="24"/>
          <w:lang w:val="en-US"/>
        </w:rPr>
        <w:t xml:space="preserve">(NSW) </w:t>
      </w:r>
      <w:r>
        <w:rPr>
          <w:rFonts w:ascii="Times New Roman" w:hAnsi="Times New Roman" w:cs="Times New Roman"/>
          <w:sz w:val="24"/>
          <w:szCs w:val="24"/>
          <w:lang w:val="en-US"/>
        </w:rPr>
        <w:t xml:space="preserve">with a reference to the </w:t>
      </w:r>
      <w:r>
        <w:rPr>
          <w:rFonts w:ascii="Times New Roman" w:hAnsi="Times New Roman" w:cs="Times New Roman"/>
          <w:i/>
          <w:sz w:val="24"/>
          <w:szCs w:val="24"/>
          <w:lang w:val="en-US"/>
        </w:rPr>
        <w:t xml:space="preserve">Administrative Review Tribunal Act 1996 </w:t>
      </w:r>
      <w:r>
        <w:rPr>
          <w:rFonts w:ascii="Times New Roman" w:hAnsi="Times New Roman" w:cs="Times New Roman"/>
          <w:sz w:val="24"/>
          <w:szCs w:val="24"/>
          <w:lang w:val="en-US"/>
        </w:rPr>
        <w:t>(NI).</w:t>
      </w:r>
      <w:r w:rsidR="003C1156">
        <w:rPr>
          <w:rFonts w:ascii="Times New Roman" w:hAnsi="Times New Roman" w:cs="Times New Roman"/>
          <w:sz w:val="24"/>
          <w:szCs w:val="24"/>
          <w:lang w:val="en-US"/>
        </w:rPr>
        <w:t xml:space="preserve"> The </w:t>
      </w:r>
      <w:r w:rsidR="003C1156">
        <w:rPr>
          <w:rFonts w:ascii="Times New Roman" w:hAnsi="Times New Roman" w:cs="Times New Roman"/>
          <w:i/>
          <w:sz w:val="24"/>
          <w:szCs w:val="24"/>
          <w:lang w:val="en-US"/>
        </w:rPr>
        <w:t xml:space="preserve">Administrative Decisions Review Act 1997 </w:t>
      </w:r>
      <w:r w:rsidR="003C1156">
        <w:rPr>
          <w:rFonts w:ascii="Times New Roman" w:hAnsi="Times New Roman" w:cs="Times New Roman"/>
          <w:sz w:val="24"/>
          <w:szCs w:val="24"/>
          <w:lang w:val="en-US"/>
        </w:rPr>
        <w:t xml:space="preserve">(NSW) is not in operation in Norfolk Island. The equivalent law in force in Norfolk Island is the </w:t>
      </w:r>
      <w:r w:rsidR="003C1156">
        <w:rPr>
          <w:rFonts w:ascii="Times New Roman" w:hAnsi="Times New Roman" w:cs="Times New Roman"/>
          <w:i/>
          <w:sz w:val="24"/>
          <w:szCs w:val="24"/>
          <w:lang w:val="en-US"/>
        </w:rPr>
        <w:t xml:space="preserve">Administrative Review Tribunal Act 1996 </w:t>
      </w:r>
      <w:r w:rsidR="003C1156">
        <w:rPr>
          <w:rFonts w:ascii="Times New Roman" w:hAnsi="Times New Roman" w:cs="Times New Roman"/>
          <w:sz w:val="24"/>
          <w:szCs w:val="24"/>
          <w:lang w:val="en-US"/>
        </w:rPr>
        <w:t xml:space="preserve">(NI). </w:t>
      </w:r>
    </w:p>
    <w:p w14:paraId="4B7D66EA" w14:textId="00350DD6" w:rsidR="00A67B68" w:rsidRDefault="00A67B68"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101E99">
        <w:rPr>
          <w:rFonts w:ascii="Times New Roman" w:hAnsi="Times New Roman" w:cs="Times New Roman"/>
          <w:sz w:val="24"/>
          <w:szCs w:val="24"/>
          <w:u w:val="single"/>
          <w:lang w:val="en-US"/>
        </w:rPr>
        <w:t>19H</w:t>
      </w:r>
    </w:p>
    <w:p w14:paraId="24E20390" w14:textId="4326BCA3" w:rsidR="00A67B68" w:rsidRDefault="00A67B68"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101E99">
        <w:rPr>
          <w:rFonts w:ascii="Times New Roman" w:hAnsi="Times New Roman" w:cs="Times New Roman"/>
          <w:sz w:val="24"/>
          <w:szCs w:val="24"/>
          <w:lang w:val="en-US"/>
        </w:rPr>
        <w:t xml:space="preserve">19H </w:t>
      </w:r>
      <w:r>
        <w:rPr>
          <w:rFonts w:ascii="Times New Roman" w:hAnsi="Times New Roman" w:cs="Times New Roman"/>
          <w:sz w:val="24"/>
          <w:szCs w:val="24"/>
          <w:lang w:val="en-US"/>
        </w:rPr>
        <w:t xml:space="preserve">amends subsection 328A(1) of the applied LGA to </w:t>
      </w:r>
      <w:r w:rsidR="00FA5983">
        <w:rPr>
          <w:rFonts w:ascii="Times New Roman" w:hAnsi="Times New Roman" w:cs="Times New Roman"/>
          <w:sz w:val="24"/>
          <w:szCs w:val="24"/>
          <w:lang w:val="en-US"/>
        </w:rPr>
        <w:t>replace</w:t>
      </w:r>
      <w:r>
        <w:rPr>
          <w:rFonts w:ascii="Times New Roman" w:hAnsi="Times New Roman" w:cs="Times New Roman"/>
          <w:sz w:val="24"/>
          <w:szCs w:val="24"/>
          <w:lang w:val="en-US"/>
        </w:rPr>
        <w:t xml:space="preserve"> the reference to </w:t>
      </w:r>
      <w:r w:rsidR="00FA5983">
        <w:rPr>
          <w:rFonts w:ascii="Times New Roman" w:hAnsi="Times New Roman" w:cs="Times New Roman"/>
          <w:sz w:val="24"/>
          <w:szCs w:val="24"/>
          <w:lang w:val="en-US"/>
        </w:rPr>
        <w:t>‘</w:t>
      </w:r>
      <w:r>
        <w:rPr>
          <w:rFonts w:ascii="Times New Roman" w:hAnsi="Times New Roman" w:cs="Times New Roman"/>
          <w:sz w:val="24"/>
          <w:szCs w:val="24"/>
          <w:lang w:val="en-US"/>
        </w:rPr>
        <w:t>N</w:t>
      </w:r>
      <w:r w:rsidR="00FA5983">
        <w:rPr>
          <w:rFonts w:ascii="Times New Roman" w:hAnsi="Times New Roman" w:cs="Times New Roman"/>
          <w:sz w:val="24"/>
          <w:szCs w:val="24"/>
          <w:lang w:val="en-US"/>
        </w:rPr>
        <w:t xml:space="preserve">ew </w:t>
      </w:r>
      <w:r>
        <w:rPr>
          <w:rFonts w:ascii="Times New Roman" w:hAnsi="Times New Roman" w:cs="Times New Roman"/>
          <w:sz w:val="24"/>
          <w:szCs w:val="24"/>
          <w:lang w:val="en-US"/>
        </w:rPr>
        <w:t>S</w:t>
      </w:r>
      <w:r w:rsidR="00FA5983">
        <w:rPr>
          <w:rFonts w:ascii="Times New Roman" w:hAnsi="Times New Roman" w:cs="Times New Roman"/>
          <w:sz w:val="24"/>
          <w:szCs w:val="24"/>
          <w:lang w:val="en-US"/>
        </w:rPr>
        <w:t xml:space="preserve">outh </w:t>
      </w:r>
      <w:r>
        <w:rPr>
          <w:rFonts w:ascii="Times New Roman" w:hAnsi="Times New Roman" w:cs="Times New Roman"/>
          <w:sz w:val="24"/>
          <w:szCs w:val="24"/>
          <w:lang w:val="en-US"/>
        </w:rPr>
        <w:t>W</w:t>
      </w:r>
      <w:r w:rsidR="00FA5983">
        <w:rPr>
          <w:rFonts w:ascii="Times New Roman" w:hAnsi="Times New Roman" w:cs="Times New Roman"/>
          <w:sz w:val="24"/>
          <w:szCs w:val="24"/>
          <w:lang w:val="en-US"/>
        </w:rPr>
        <w:t>ales Electoral Commission’ with a reference to ‘Electoral Commission’</w:t>
      </w:r>
      <w:r>
        <w:rPr>
          <w:rFonts w:ascii="Times New Roman" w:hAnsi="Times New Roman" w:cs="Times New Roman"/>
          <w:sz w:val="24"/>
          <w:szCs w:val="24"/>
          <w:lang w:val="en-US"/>
        </w:rPr>
        <w:t>.</w:t>
      </w:r>
    </w:p>
    <w:p w14:paraId="20354A9F" w14:textId="0D45BB8B" w:rsidR="00FA5983" w:rsidRDefault="00230B59" w:rsidP="00FA5983">
      <w:pPr>
        <w:rPr>
          <w:rFonts w:ascii="Times New Roman" w:hAnsi="Times New Roman" w:cs="Times New Roman"/>
          <w:sz w:val="24"/>
          <w:szCs w:val="24"/>
          <w:lang w:val="en-US"/>
        </w:rPr>
      </w:pPr>
      <w:r>
        <w:rPr>
          <w:rFonts w:ascii="Times New Roman" w:hAnsi="Times New Roman" w:cs="Times New Roman"/>
          <w:sz w:val="24"/>
          <w:szCs w:val="24"/>
          <w:lang w:val="en-US"/>
        </w:rPr>
        <w:t>As</w:t>
      </w:r>
      <w:r w:rsidR="00FA5983">
        <w:rPr>
          <w:rFonts w:ascii="Times New Roman" w:hAnsi="Times New Roman" w:cs="Times New Roman"/>
          <w:sz w:val="24"/>
          <w:szCs w:val="24"/>
          <w:lang w:val="en-US"/>
        </w:rPr>
        <w:t xml:space="preserve"> amend</w:t>
      </w:r>
      <w:r>
        <w:rPr>
          <w:rFonts w:ascii="Times New Roman" w:hAnsi="Times New Roman" w:cs="Times New Roman"/>
          <w:sz w:val="24"/>
          <w:szCs w:val="24"/>
          <w:lang w:val="en-US"/>
        </w:rPr>
        <w:t>ed</w:t>
      </w:r>
      <w:r w:rsidR="00FA5983">
        <w:rPr>
          <w:rFonts w:ascii="Times New Roman" w:hAnsi="Times New Roman" w:cs="Times New Roman"/>
          <w:sz w:val="24"/>
          <w:szCs w:val="24"/>
          <w:lang w:val="en-US"/>
        </w:rPr>
        <w:t>, subsection 328A(1) provide</w:t>
      </w:r>
      <w:r>
        <w:rPr>
          <w:rFonts w:ascii="Times New Roman" w:hAnsi="Times New Roman" w:cs="Times New Roman"/>
          <w:sz w:val="24"/>
          <w:szCs w:val="24"/>
          <w:lang w:val="en-US"/>
        </w:rPr>
        <w:t>s</w:t>
      </w:r>
      <w:r w:rsidR="00FA5983">
        <w:rPr>
          <w:rFonts w:ascii="Times New Roman" w:hAnsi="Times New Roman" w:cs="Times New Roman"/>
          <w:sz w:val="24"/>
          <w:szCs w:val="24"/>
          <w:lang w:val="en-US"/>
        </w:rPr>
        <w:t xml:space="preserve"> that the </w:t>
      </w:r>
      <w:r w:rsidR="00B25C12">
        <w:rPr>
          <w:rFonts w:ascii="Times New Roman" w:hAnsi="Times New Roman" w:cs="Times New Roman"/>
          <w:sz w:val="24"/>
          <w:szCs w:val="24"/>
          <w:lang w:val="en-US"/>
        </w:rPr>
        <w:t>General Manager</w:t>
      </w:r>
      <w:r w:rsidR="00FA5983">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00FA5983">
        <w:rPr>
          <w:rFonts w:ascii="Times New Roman" w:hAnsi="Times New Roman" w:cs="Times New Roman"/>
          <w:sz w:val="24"/>
          <w:szCs w:val="24"/>
          <w:lang w:val="en-US"/>
        </w:rPr>
        <w:t xml:space="preserve"> required to keep a register of copies of current declarations of disclosures of political donations lodged with the Electoral Commission by or on behalf of councillors of the </w:t>
      </w:r>
      <w:r w:rsidR="00B413A4">
        <w:rPr>
          <w:rFonts w:ascii="Times New Roman" w:hAnsi="Times New Roman" w:cs="Times New Roman"/>
          <w:sz w:val="24"/>
          <w:szCs w:val="24"/>
          <w:lang w:val="en-US"/>
        </w:rPr>
        <w:t>C</w:t>
      </w:r>
      <w:r w:rsidR="00FA5983">
        <w:rPr>
          <w:rFonts w:ascii="Times New Roman" w:hAnsi="Times New Roman" w:cs="Times New Roman"/>
          <w:sz w:val="24"/>
          <w:szCs w:val="24"/>
          <w:lang w:val="en-US"/>
        </w:rPr>
        <w:t>ouncil.</w:t>
      </w:r>
    </w:p>
    <w:p w14:paraId="5E918BE3" w14:textId="77777777" w:rsidR="00516DBA" w:rsidRDefault="00230B59" w:rsidP="00230B59">
      <w:pPr>
        <w:rPr>
          <w:rFonts w:ascii="Times New Roman" w:hAnsi="Times New Roman" w:cs="Times New Roman"/>
          <w:sz w:val="24"/>
          <w:szCs w:val="24"/>
          <w:lang w:val="en-US"/>
        </w:rPr>
      </w:pPr>
      <w:r>
        <w:rPr>
          <w:rFonts w:ascii="Times New Roman" w:hAnsi="Times New Roman" w:cs="Times New Roman"/>
          <w:sz w:val="24"/>
          <w:szCs w:val="24"/>
          <w:lang w:val="en-US"/>
        </w:rPr>
        <w:t>This amendment is made for consistency with other references to the Electoral Commission in the applied LGA.</w:t>
      </w:r>
    </w:p>
    <w:p w14:paraId="22EC1186" w14:textId="009E7DF8" w:rsidR="00A67B68" w:rsidRDefault="00A67B68" w:rsidP="00FA5983">
      <w:pPr>
        <w:keepNext/>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19</w:t>
      </w:r>
      <w:r w:rsidR="004A6382">
        <w:rPr>
          <w:rFonts w:ascii="Times New Roman" w:hAnsi="Times New Roman" w:cs="Times New Roman"/>
          <w:sz w:val="24"/>
          <w:szCs w:val="24"/>
          <w:u w:val="single"/>
          <w:lang w:val="en-US"/>
        </w:rPr>
        <w:t>J</w:t>
      </w:r>
    </w:p>
    <w:p w14:paraId="5568FB86" w14:textId="6D8831A3" w:rsidR="00A67B68" w:rsidRDefault="00A67B68"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19</w:t>
      </w:r>
      <w:r w:rsidR="004A6382">
        <w:rPr>
          <w:rFonts w:ascii="Times New Roman" w:hAnsi="Times New Roman" w:cs="Times New Roman"/>
          <w:sz w:val="24"/>
          <w:szCs w:val="24"/>
          <w:lang w:val="en-US"/>
        </w:rPr>
        <w:t>J</w:t>
      </w:r>
      <w:r>
        <w:rPr>
          <w:rFonts w:ascii="Times New Roman" w:hAnsi="Times New Roman" w:cs="Times New Roman"/>
          <w:sz w:val="24"/>
          <w:szCs w:val="24"/>
          <w:lang w:val="en-US"/>
        </w:rPr>
        <w:t xml:space="preserve"> adds a new Part 10</w:t>
      </w:r>
      <w:r w:rsidR="0002526C">
        <w:rPr>
          <w:rFonts w:ascii="Times New Roman" w:hAnsi="Times New Roman" w:cs="Times New Roman"/>
          <w:sz w:val="24"/>
          <w:szCs w:val="24"/>
          <w:lang w:val="en-US"/>
        </w:rPr>
        <w:t xml:space="preserve"> (Information privacy)</w:t>
      </w:r>
      <w:r>
        <w:rPr>
          <w:rFonts w:ascii="Times New Roman" w:hAnsi="Times New Roman" w:cs="Times New Roman"/>
          <w:sz w:val="24"/>
          <w:szCs w:val="24"/>
          <w:lang w:val="en-US"/>
        </w:rPr>
        <w:t xml:space="preserve"> </w:t>
      </w:r>
      <w:r w:rsidR="00230B59">
        <w:rPr>
          <w:rFonts w:ascii="Times New Roman" w:hAnsi="Times New Roman" w:cs="Times New Roman"/>
          <w:sz w:val="24"/>
          <w:szCs w:val="24"/>
          <w:lang w:val="en-US"/>
        </w:rPr>
        <w:t>at</w:t>
      </w:r>
      <w:r>
        <w:rPr>
          <w:rFonts w:ascii="Times New Roman" w:hAnsi="Times New Roman" w:cs="Times New Roman"/>
          <w:sz w:val="24"/>
          <w:szCs w:val="24"/>
          <w:lang w:val="en-US"/>
        </w:rPr>
        <w:t xml:space="preserve"> the end of Chapter 10 of the applied LGA.</w:t>
      </w:r>
    </w:p>
    <w:p w14:paraId="37862636" w14:textId="2E69F251" w:rsidR="00A67B68" w:rsidRDefault="004F418B" w:rsidP="002F66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New Part 10 outlines the persons who are </w:t>
      </w:r>
      <w:r w:rsidR="00230B59">
        <w:rPr>
          <w:rFonts w:ascii="Times New Roman" w:hAnsi="Times New Roman" w:cs="Times New Roman"/>
          <w:sz w:val="24"/>
          <w:szCs w:val="24"/>
          <w:lang w:val="en-US"/>
        </w:rPr>
        <w:t>authorised</w:t>
      </w:r>
      <w:r>
        <w:rPr>
          <w:rFonts w:ascii="Times New Roman" w:hAnsi="Times New Roman" w:cs="Times New Roman"/>
          <w:sz w:val="24"/>
          <w:szCs w:val="24"/>
          <w:lang w:val="en-US"/>
        </w:rPr>
        <w:t xml:space="preserve"> to collect, use and disclose personal information under the Act and the purposes for which they may do so.</w:t>
      </w:r>
    </w:p>
    <w:p w14:paraId="3074B9FD" w14:textId="0E348DF8" w:rsidR="004F418B" w:rsidRDefault="004F418B"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subsections 331A(1) and (2) outline the scope of section 331A. The section applies in relation to the exercise of powers (including the performance of functions and duties) </w:t>
      </w:r>
      <w:r w:rsidR="00230B59">
        <w:rPr>
          <w:rFonts w:ascii="Times New Roman" w:hAnsi="Times New Roman" w:cs="Times New Roman"/>
          <w:sz w:val="24"/>
          <w:szCs w:val="24"/>
          <w:lang w:val="en-US"/>
        </w:rPr>
        <w:t xml:space="preserve">(the election powers) </w:t>
      </w:r>
      <w:r>
        <w:rPr>
          <w:rFonts w:ascii="Times New Roman" w:hAnsi="Times New Roman" w:cs="Times New Roman"/>
          <w:sz w:val="24"/>
          <w:szCs w:val="24"/>
          <w:lang w:val="en-US"/>
        </w:rPr>
        <w:t xml:space="preserve">for any purpose under the </w:t>
      </w:r>
      <w:r w:rsidR="00230B59">
        <w:rPr>
          <w:rFonts w:ascii="Times New Roman" w:hAnsi="Times New Roman" w:cs="Times New Roman"/>
          <w:sz w:val="24"/>
          <w:szCs w:val="24"/>
          <w:lang w:val="en-US"/>
        </w:rPr>
        <w:t>applied LGA</w:t>
      </w:r>
      <w:r>
        <w:rPr>
          <w:rFonts w:ascii="Times New Roman" w:hAnsi="Times New Roman" w:cs="Times New Roman"/>
          <w:sz w:val="24"/>
          <w:szCs w:val="24"/>
          <w:lang w:val="en-US"/>
        </w:rPr>
        <w:t xml:space="preserve"> in relation to the preparation for, or the conduct of, elections.</w:t>
      </w:r>
    </w:p>
    <w:p w14:paraId="090FE69F" w14:textId="57CDEF06" w:rsidR="004F418B" w:rsidRDefault="004F418B" w:rsidP="002F6637">
      <w:pPr>
        <w:rPr>
          <w:rFonts w:ascii="Times New Roman" w:hAnsi="Times New Roman" w:cs="Times New Roman"/>
          <w:sz w:val="24"/>
          <w:szCs w:val="24"/>
          <w:lang w:val="en-US"/>
        </w:rPr>
      </w:pPr>
      <w:r>
        <w:rPr>
          <w:rFonts w:ascii="Times New Roman" w:hAnsi="Times New Roman" w:cs="Times New Roman"/>
          <w:sz w:val="24"/>
          <w:szCs w:val="24"/>
          <w:lang w:val="en-US"/>
        </w:rPr>
        <w:t>New subsection 331A(3) provides that a person is authori</w:t>
      </w:r>
      <w:r w:rsidR="00230B59">
        <w:rPr>
          <w:rFonts w:ascii="Times New Roman" w:hAnsi="Times New Roman" w:cs="Times New Roman"/>
          <w:sz w:val="24"/>
          <w:szCs w:val="24"/>
          <w:lang w:val="en-US"/>
        </w:rPr>
        <w:t>s</w:t>
      </w:r>
      <w:r>
        <w:rPr>
          <w:rFonts w:ascii="Times New Roman" w:hAnsi="Times New Roman" w:cs="Times New Roman"/>
          <w:sz w:val="24"/>
          <w:szCs w:val="24"/>
          <w:lang w:val="en-US"/>
        </w:rPr>
        <w:t xml:space="preserve">ed to collect, use or disclose personal information </w:t>
      </w:r>
      <w:r w:rsidR="004A6382">
        <w:rPr>
          <w:rFonts w:ascii="Times New Roman" w:hAnsi="Times New Roman" w:cs="Times New Roman"/>
          <w:sz w:val="24"/>
          <w:szCs w:val="24"/>
          <w:lang w:val="en-US"/>
        </w:rPr>
        <w:t>within the meaning</w:t>
      </w:r>
      <w:r w:rsidR="00AB0E06">
        <w:rPr>
          <w:rFonts w:ascii="Times New Roman" w:hAnsi="Times New Roman" w:cs="Times New Roman"/>
          <w:sz w:val="24"/>
          <w:szCs w:val="24"/>
          <w:lang w:val="en-US"/>
        </w:rPr>
        <w:t xml:space="preserve"> of the </w:t>
      </w:r>
      <w:r w:rsidR="00AB0E06">
        <w:rPr>
          <w:rFonts w:ascii="Times New Roman" w:hAnsi="Times New Roman" w:cs="Times New Roman"/>
          <w:i/>
          <w:sz w:val="24"/>
          <w:szCs w:val="24"/>
          <w:lang w:val="en-US"/>
        </w:rPr>
        <w:t xml:space="preserve">Privacy Act 1988 </w:t>
      </w:r>
      <w:r w:rsidR="00AB0E06">
        <w:rPr>
          <w:rFonts w:ascii="Times New Roman" w:hAnsi="Times New Roman" w:cs="Times New Roman"/>
          <w:sz w:val="24"/>
          <w:szCs w:val="24"/>
          <w:lang w:val="en-US"/>
        </w:rPr>
        <w:t xml:space="preserve">(Cth) </w:t>
      </w:r>
      <w:r>
        <w:rPr>
          <w:rFonts w:ascii="Times New Roman" w:hAnsi="Times New Roman" w:cs="Times New Roman"/>
          <w:sz w:val="24"/>
          <w:szCs w:val="24"/>
          <w:lang w:val="en-US"/>
        </w:rPr>
        <w:t xml:space="preserve">in the course of the person’s </w:t>
      </w:r>
      <w:r w:rsidR="00AB0E06">
        <w:rPr>
          <w:rFonts w:ascii="Times New Roman" w:hAnsi="Times New Roman" w:cs="Times New Roman"/>
          <w:sz w:val="24"/>
          <w:szCs w:val="24"/>
          <w:lang w:val="en-US"/>
        </w:rPr>
        <w:t>exercise of the election powers</w:t>
      </w:r>
      <w:r>
        <w:rPr>
          <w:rFonts w:ascii="Times New Roman" w:hAnsi="Times New Roman" w:cs="Times New Roman"/>
          <w:sz w:val="24"/>
          <w:szCs w:val="24"/>
          <w:lang w:val="en-US"/>
        </w:rPr>
        <w:t xml:space="preserve"> of the Electoral Commissioner, the Electoral Commission, a </w:t>
      </w:r>
      <w:r w:rsidR="00B25C12">
        <w:rPr>
          <w:rFonts w:ascii="Times New Roman" w:hAnsi="Times New Roman" w:cs="Times New Roman"/>
          <w:sz w:val="24"/>
          <w:szCs w:val="24"/>
          <w:lang w:val="en-US"/>
        </w:rPr>
        <w:t>General Manager</w:t>
      </w:r>
      <w:r>
        <w:rPr>
          <w:rFonts w:ascii="Times New Roman" w:hAnsi="Times New Roman" w:cs="Times New Roman"/>
          <w:sz w:val="24"/>
          <w:szCs w:val="24"/>
          <w:lang w:val="en-US"/>
        </w:rPr>
        <w:t>, a returning officer or substitute returning officer</w:t>
      </w:r>
      <w:r w:rsidR="00B413A4">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an electoral official</w:t>
      </w:r>
      <w:r w:rsidR="00B413A4">
        <w:rPr>
          <w:rFonts w:ascii="Times New Roman" w:hAnsi="Times New Roman" w:cs="Times New Roman"/>
          <w:sz w:val="24"/>
          <w:szCs w:val="24"/>
          <w:lang w:val="en-US"/>
        </w:rPr>
        <w:t>.</w:t>
      </w:r>
    </w:p>
    <w:p w14:paraId="56B48215" w14:textId="16899ABE" w:rsidR="004F418B" w:rsidRPr="00230B59" w:rsidRDefault="004F418B" w:rsidP="00B413A4">
      <w:pPr>
        <w:rPr>
          <w:rFonts w:ascii="Times New Roman" w:hAnsi="Times New Roman" w:cs="Times New Roman"/>
          <w:sz w:val="24"/>
          <w:szCs w:val="24"/>
          <w:lang w:val="en-US"/>
        </w:rPr>
      </w:pPr>
      <w:r>
        <w:rPr>
          <w:rFonts w:ascii="Times New Roman" w:hAnsi="Times New Roman" w:cs="Times New Roman"/>
          <w:sz w:val="24"/>
          <w:szCs w:val="24"/>
          <w:lang w:val="en-US"/>
        </w:rPr>
        <w:t xml:space="preserve">New subsection 331A(4) provides </w:t>
      </w:r>
      <w:r w:rsidR="00B413A4">
        <w:rPr>
          <w:rFonts w:ascii="Times New Roman" w:hAnsi="Times New Roman" w:cs="Times New Roman"/>
          <w:sz w:val="24"/>
          <w:szCs w:val="24"/>
          <w:lang w:val="en-US"/>
        </w:rPr>
        <w:t xml:space="preserve">that </w:t>
      </w:r>
      <w:r>
        <w:rPr>
          <w:rFonts w:ascii="Times New Roman" w:hAnsi="Times New Roman" w:cs="Times New Roman"/>
          <w:sz w:val="24"/>
          <w:szCs w:val="24"/>
          <w:lang w:val="en-US"/>
        </w:rPr>
        <w:t xml:space="preserve">a </w:t>
      </w:r>
      <w:r w:rsidRPr="00230B59">
        <w:rPr>
          <w:rFonts w:ascii="Times New Roman" w:hAnsi="Times New Roman" w:cs="Times New Roman"/>
          <w:sz w:val="24"/>
          <w:szCs w:val="24"/>
          <w:lang w:val="en-US"/>
        </w:rPr>
        <w:t xml:space="preserve">person engaged by the </w:t>
      </w:r>
      <w:r w:rsidR="00B25C12">
        <w:rPr>
          <w:rFonts w:ascii="Times New Roman" w:hAnsi="Times New Roman" w:cs="Times New Roman"/>
          <w:sz w:val="24"/>
          <w:szCs w:val="24"/>
          <w:lang w:val="en-US"/>
        </w:rPr>
        <w:t>General Manager</w:t>
      </w:r>
      <w:r w:rsidRPr="00230B59">
        <w:rPr>
          <w:rFonts w:ascii="Times New Roman" w:hAnsi="Times New Roman" w:cs="Times New Roman"/>
          <w:sz w:val="24"/>
          <w:szCs w:val="24"/>
          <w:lang w:val="en-US"/>
        </w:rPr>
        <w:t xml:space="preserve"> as an electoral services provider to administer, or assist in administering, an election, or a person acting on their behalf, may </w:t>
      </w:r>
      <w:r w:rsidR="00B413A4">
        <w:rPr>
          <w:rFonts w:ascii="Times New Roman" w:hAnsi="Times New Roman" w:cs="Times New Roman"/>
          <w:sz w:val="24"/>
          <w:szCs w:val="24"/>
          <w:lang w:val="en-US"/>
        </w:rPr>
        <w:t>collect, use or disclose</w:t>
      </w:r>
      <w:r w:rsidRPr="00230B59">
        <w:rPr>
          <w:rFonts w:ascii="Times New Roman" w:hAnsi="Times New Roman" w:cs="Times New Roman"/>
          <w:sz w:val="24"/>
          <w:szCs w:val="24"/>
          <w:lang w:val="en-US"/>
        </w:rPr>
        <w:t xml:space="preserve"> personal information if they reasonably believe it to be necessary to administer or assist in administering the election in accordance with the terms of their </w:t>
      </w:r>
      <w:r w:rsidR="004A6382">
        <w:rPr>
          <w:rFonts w:ascii="Times New Roman" w:hAnsi="Times New Roman" w:cs="Times New Roman"/>
          <w:sz w:val="24"/>
          <w:szCs w:val="24"/>
          <w:lang w:val="en-US"/>
        </w:rPr>
        <w:t>engagement</w:t>
      </w:r>
      <w:r w:rsidRPr="00230B59">
        <w:rPr>
          <w:rFonts w:ascii="Times New Roman" w:hAnsi="Times New Roman" w:cs="Times New Roman"/>
          <w:sz w:val="24"/>
          <w:szCs w:val="24"/>
          <w:lang w:val="en-US"/>
        </w:rPr>
        <w:t>.</w:t>
      </w:r>
    </w:p>
    <w:p w14:paraId="5DA6FF65" w14:textId="77777777" w:rsidR="00891870" w:rsidRDefault="008B5D5D" w:rsidP="009863CC">
      <w:pPr>
        <w:keepNext/>
        <w:rPr>
          <w:rFonts w:ascii="Times New Roman" w:hAnsi="Times New Roman" w:cs="Times New Roman"/>
          <w:b/>
          <w:sz w:val="24"/>
          <w:szCs w:val="24"/>
          <w:lang w:val="en-US"/>
        </w:rPr>
      </w:pPr>
      <w:r>
        <w:rPr>
          <w:rFonts w:ascii="Times New Roman" w:hAnsi="Times New Roman" w:cs="Times New Roman"/>
          <w:b/>
          <w:sz w:val="24"/>
          <w:szCs w:val="24"/>
          <w:lang w:val="en-US"/>
        </w:rPr>
        <w:t>Item 5 – After item 45 of Schedule 4</w:t>
      </w:r>
    </w:p>
    <w:p w14:paraId="6AA0AD9D" w14:textId="77777777" w:rsidR="008B5D5D" w:rsidRDefault="008B5D5D" w:rsidP="002F6637">
      <w:pPr>
        <w:rPr>
          <w:rFonts w:ascii="Times New Roman" w:hAnsi="Times New Roman" w:cs="Times New Roman"/>
          <w:sz w:val="24"/>
          <w:szCs w:val="24"/>
          <w:lang w:val="en-US"/>
        </w:rPr>
      </w:pPr>
      <w:r>
        <w:rPr>
          <w:rFonts w:ascii="Times New Roman" w:hAnsi="Times New Roman" w:cs="Times New Roman"/>
          <w:sz w:val="24"/>
          <w:szCs w:val="24"/>
          <w:lang w:val="en-US"/>
        </w:rPr>
        <w:t>Item 5 inserts a new item 45A into Schedule 4 to the Applied Laws Ordinance.</w:t>
      </w:r>
    </w:p>
    <w:p w14:paraId="31315DC4" w14:textId="0180E9D3" w:rsidR="002924F5" w:rsidRDefault="002924F5"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45A amends subsection 694(2) of the applied LGA to omit the reference to section</w:t>
      </w:r>
      <w:r w:rsidR="000A511F">
        <w:rPr>
          <w:rFonts w:ascii="Times New Roman" w:hAnsi="Times New Roman" w:cs="Times New Roman"/>
          <w:sz w:val="24"/>
          <w:szCs w:val="24"/>
          <w:lang w:val="en-US"/>
        </w:rPr>
        <w:t> </w:t>
      </w:r>
      <w:r>
        <w:rPr>
          <w:rFonts w:ascii="Times New Roman" w:hAnsi="Times New Roman" w:cs="Times New Roman"/>
          <w:sz w:val="24"/>
          <w:szCs w:val="24"/>
          <w:lang w:val="en-US"/>
        </w:rPr>
        <w:t xml:space="preserve">39 of the </w:t>
      </w:r>
      <w:r>
        <w:rPr>
          <w:rFonts w:ascii="Times New Roman" w:hAnsi="Times New Roman" w:cs="Times New Roman"/>
          <w:i/>
          <w:sz w:val="24"/>
          <w:szCs w:val="24"/>
          <w:lang w:val="en-US"/>
        </w:rPr>
        <w:t>Constitution Act 1902</w:t>
      </w:r>
      <w:r>
        <w:rPr>
          <w:rFonts w:ascii="Times New Roman" w:hAnsi="Times New Roman" w:cs="Times New Roman"/>
          <w:sz w:val="24"/>
          <w:szCs w:val="24"/>
          <w:lang w:val="en-US"/>
        </w:rPr>
        <w:t>.</w:t>
      </w:r>
      <w:r w:rsidR="00296068">
        <w:rPr>
          <w:rFonts w:ascii="Times New Roman" w:hAnsi="Times New Roman" w:cs="Times New Roman"/>
          <w:sz w:val="24"/>
          <w:szCs w:val="24"/>
          <w:lang w:val="en-US"/>
        </w:rPr>
        <w:t xml:space="preserve"> As amended, the reference to the Consolidated Fund does not include a reference to legislation. Therefore, the definition of ‘Consolidated Fund’ in subsection 21(1) of the </w:t>
      </w:r>
      <w:r w:rsidR="00296068">
        <w:rPr>
          <w:rFonts w:ascii="Times New Roman" w:hAnsi="Times New Roman" w:cs="Times New Roman"/>
          <w:i/>
          <w:sz w:val="24"/>
          <w:szCs w:val="24"/>
          <w:lang w:val="en-US"/>
        </w:rPr>
        <w:t xml:space="preserve">Interpretation Act 1987 </w:t>
      </w:r>
      <w:r w:rsidR="00296068">
        <w:rPr>
          <w:rFonts w:ascii="Times New Roman" w:hAnsi="Times New Roman" w:cs="Times New Roman"/>
          <w:sz w:val="24"/>
          <w:szCs w:val="24"/>
          <w:lang w:val="en-US"/>
        </w:rPr>
        <w:t>(NSW) (NI) applies. That definition was inserted by item 4 of Schedule 3 to the Applied Laws Ordinance and has the effect that a reference to the ‘Consolidated Fund’ is a reference to the Consolidated Revenue Fund referred to in section 81 of the Commonwealth Constitution.</w:t>
      </w:r>
    </w:p>
    <w:p w14:paraId="20C46E1A" w14:textId="7959B1BD" w:rsidR="00192232" w:rsidRPr="00192232" w:rsidRDefault="00EC65FF"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Prior to amendment, </w:t>
      </w:r>
      <w:r w:rsidR="000A511F">
        <w:rPr>
          <w:rFonts w:ascii="Times New Roman" w:hAnsi="Times New Roman" w:cs="Times New Roman"/>
          <w:sz w:val="24"/>
          <w:szCs w:val="24"/>
          <w:lang w:val="en-US"/>
        </w:rPr>
        <w:t>the</w:t>
      </w:r>
      <w:r>
        <w:rPr>
          <w:rFonts w:ascii="Times New Roman" w:hAnsi="Times New Roman" w:cs="Times New Roman"/>
          <w:sz w:val="24"/>
          <w:szCs w:val="24"/>
          <w:lang w:val="en-US"/>
        </w:rPr>
        <w:t xml:space="preserve"> Consolidated Fund referred to in </w:t>
      </w:r>
      <w:r w:rsidR="000A511F">
        <w:rPr>
          <w:rFonts w:ascii="Times New Roman" w:hAnsi="Times New Roman" w:cs="Times New Roman"/>
          <w:sz w:val="24"/>
          <w:szCs w:val="24"/>
          <w:lang w:val="en-US"/>
        </w:rPr>
        <w:t>sub</w:t>
      </w:r>
      <w:r>
        <w:rPr>
          <w:rFonts w:ascii="Times New Roman" w:hAnsi="Times New Roman" w:cs="Times New Roman"/>
          <w:sz w:val="24"/>
          <w:szCs w:val="24"/>
          <w:lang w:val="en-US"/>
        </w:rPr>
        <w:t xml:space="preserve">section </w:t>
      </w:r>
      <w:r w:rsidR="001E339D">
        <w:rPr>
          <w:rFonts w:ascii="Times New Roman" w:hAnsi="Times New Roman" w:cs="Times New Roman"/>
          <w:sz w:val="24"/>
          <w:szCs w:val="24"/>
          <w:lang w:val="en-US"/>
        </w:rPr>
        <w:t xml:space="preserve">694(2) </w:t>
      </w:r>
      <w:r w:rsidR="000A511F">
        <w:rPr>
          <w:rFonts w:ascii="Times New Roman" w:hAnsi="Times New Roman" w:cs="Times New Roman"/>
          <w:sz w:val="24"/>
          <w:szCs w:val="24"/>
          <w:lang w:val="en-US"/>
        </w:rPr>
        <w:t xml:space="preserve">was the Consolidated Fund that </w:t>
      </w:r>
      <w:r>
        <w:rPr>
          <w:rFonts w:ascii="Times New Roman" w:hAnsi="Times New Roman" w:cs="Times New Roman"/>
          <w:sz w:val="24"/>
          <w:szCs w:val="24"/>
          <w:lang w:val="en-US"/>
        </w:rPr>
        <w:t xml:space="preserve">holds </w:t>
      </w:r>
      <w:r w:rsidR="000A511F">
        <w:rPr>
          <w:rFonts w:ascii="Times New Roman" w:hAnsi="Times New Roman" w:cs="Times New Roman"/>
          <w:sz w:val="24"/>
          <w:szCs w:val="24"/>
          <w:lang w:val="en-US"/>
        </w:rPr>
        <w:t xml:space="preserve">all public moneys collected, received or held by any person for or on behalf of NSW. </w:t>
      </w:r>
      <w:r>
        <w:rPr>
          <w:rFonts w:ascii="Times New Roman" w:hAnsi="Times New Roman" w:cs="Times New Roman"/>
          <w:sz w:val="24"/>
          <w:szCs w:val="24"/>
          <w:lang w:val="en-US"/>
        </w:rPr>
        <w:t>However, since the applie</w:t>
      </w:r>
      <w:r w:rsidR="00192232">
        <w:rPr>
          <w:rFonts w:ascii="Times New Roman" w:hAnsi="Times New Roman" w:cs="Times New Roman"/>
          <w:sz w:val="24"/>
          <w:szCs w:val="24"/>
          <w:lang w:val="en-US"/>
        </w:rPr>
        <w:t xml:space="preserve">d LGA is applied in Norfolk Island as a Commonwealth law, it is appropriate for </w:t>
      </w:r>
      <w:r w:rsidR="000A511F">
        <w:rPr>
          <w:rFonts w:ascii="Times New Roman" w:hAnsi="Times New Roman" w:cs="Times New Roman"/>
          <w:sz w:val="24"/>
          <w:szCs w:val="24"/>
          <w:lang w:val="en-US"/>
        </w:rPr>
        <w:t>any penalty, fine or forfeiture under the applied LGA and applied LGR recovered in the proceedings referred to in the subsection</w:t>
      </w:r>
      <w:r w:rsidR="00192232">
        <w:rPr>
          <w:rFonts w:ascii="Times New Roman" w:hAnsi="Times New Roman" w:cs="Times New Roman"/>
          <w:sz w:val="24"/>
          <w:szCs w:val="24"/>
          <w:lang w:val="en-US"/>
        </w:rPr>
        <w:t xml:space="preserve"> to be paid </w:t>
      </w:r>
      <w:r w:rsidR="004A6382">
        <w:rPr>
          <w:rFonts w:ascii="Times New Roman" w:hAnsi="Times New Roman" w:cs="Times New Roman"/>
          <w:sz w:val="24"/>
          <w:szCs w:val="24"/>
          <w:lang w:val="en-US"/>
        </w:rPr>
        <w:t>in</w:t>
      </w:r>
      <w:r w:rsidR="00192232">
        <w:rPr>
          <w:rFonts w:ascii="Times New Roman" w:hAnsi="Times New Roman" w:cs="Times New Roman"/>
          <w:sz w:val="24"/>
          <w:szCs w:val="24"/>
          <w:lang w:val="en-US"/>
        </w:rPr>
        <w:t>to the Commonwealth Consolidated Revenue Fund.</w:t>
      </w:r>
    </w:p>
    <w:p w14:paraId="2AC0A853" w14:textId="77777777" w:rsidR="002924F5" w:rsidRDefault="002924F5" w:rsidP="00017DD0">
      <w:pPr>
        <w:keepNext/>
        <w:rPr>
          <w:rFonts w:ascii="Times New Roman" w:hAnsi="Times New Roman" w:cs="Times New Roman"/>
          <w:b/>
          <w:sz w:val="24"/>
          <w:szCs w:val="24"/>
          <w:lang w:val="en-US"/>
        </w:rPr>
      </w:pPr>
      <w:r>
        <w:rPr>
          <w:rFonts w:ascii="Times New Roman" w:hAnsi="Times New Roman" w:cs="Times New Roman"/>
          <w:b/>
          <w:sz w:val="24"/>
          <w:szCs w:val="24"/>
          <w:lang w:val="en-US"/>
        </w:rPr>
        <w:t>Item 6 – After item 46 of Schedule 4</w:t>
      </w:r>
    </w:p>
    <w:p w14:paraId="3C063991" w14:textId="3F9936C2" w:rsidR="002924F5" w:rsidRDefault="00705505" w:rsidP="002F6637">
      <w:pPr>
        <w:rPr>
          <w:rFonts w:ascii="Times New Roman" w:hAnsi="Times New Roman" w:cs="Times New Roman"/>
          <w:sz w:val="24"/>
          <w:szCs w:val="24"/>
          <w:lang w:val="en-US"/>
        </w:rPr>
      </w:pPr>
      <w:r>
        <w:rPr>
          <w:rFonts w:ascii="Times New Roman" w:hAnsi="Times New Roman" w:cs="Times New Roman"/>
          <w:sz w:val="24"/>
          <w:szCs w:val="24"/>
          <w:lang w:val="en-US"/>
        </w:rPr>
        <w:t>Item 6 inserts new item</w:t>
      </w:r>
      <w:r w:rsidR="00570081">
        <w:rPr>
          <w:rFonts w:ascii="Times New Roman" w:hAnsi="Times New Roman" w:cs="Times New Roman"/>
          <w:sz w:val="24"/>
          <w:szCs w:val="24"/>
          <w:lang w:val="en-US"/>
        </w:rPr>
        <w:t>s</w:t>
      </w:r>
      <w:r w:rsidR="002924F5">
        <w:rPr>
          <w:rFonts w:ascii="Times New Roman" w:hAnsi="Times New Roman" w:cs="Times New Roman"/>
          <w:sz w:val="24"/>
          <w:szCs w:val="24"/>
          <w:lang w:val="en-US"/>
        </w:rPr>
        <w:t xml:space="preserve"> 46A</w:t>
      </w:r>
      <w:r w:rsidR="00570081">
        <w:rPr>
          <w:rFonts w:ascii="Times New Roman" w:hAnsi="Times New Roman" w:cs="Times New Roman"/>
          <w:sz w:val="24"/>
          <w:szCs w:val="24"/>
          <w:lang w:val="en-US"/>
        </w:rPr>
        <w:t xml:space="preserve"> and 46B</w:t>
      </w:r>
      <w:r w:rsidR="002924F5">
        <w:rPr>
          <w:rFonts w:ascii="Times New Roman" w:hAnsi="Times New Roman" w:cs="Times New Roman"/>
          <w:sz w:val="24"/>
          <w:szCs w:val="24"/>
          <w:lang w:val="en-US"/>
        </w:rPr>
        <w:t xml:space="preserve"> into Schedule 4 to the Applied Laws Ordinance.</w:t>
      </w:r>
    </w:p>
    <w:p w14:paraId="562A9AF2" w14:textId="3080B55B" w:rsidR="00B966A2" w:rsidRDefault="002924F5"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46A repeals paragraph (a) of the definition of ‘</w:t>
      </w:r>
      <w:r w:rsidRPr="002924F5">
        <w:rPr>
          <w:rFonts w:ascii="Times New Roman" w:hAnsi="Times New Roman" w:cs="Times New Roman"/>
          <w:sz w:val="24"/>
          <w:szCs w:val="24"/>
          <w:lang w:val="en-US"/>
        </w:rPr>
        <w:t>election</w:t>
      </w:r>
      <w:r>
        <w:rPr>
          <w:rFonts w:ascii="Times New Roman" w:hAnsi="Times New Roman" w:cs="Times New Roman"/>
          <w:sz w:val="24"/>
          <w:szCs w:val="24"/>
          <w:lang w:val="en-US"/>
        </w:rPr>
        <w:t>’ in th</w:t>
      </w:r>
      <w:r w:rsidR="003E0206">
        <w:rPr>
          <w:rFonts w:ascii="Times New Roman" w:hAnsi="Times New Roman" w:cs="Times New Roman"/>
          <w:sz w:val="24"/>
          <w:szCs w:val="24"/>
          <w:lang w:val="en-US"/>
        </w:rPr>
        <w:t>e Dictionary to the applied LGA.</w:t>
      </w:r>
      <w:r w:rsidR="00B966A2">
        <w:rPr>
          <w:rFonts w:ascii="Times New Roman" w:hAnsi="Times New Roman" w:cs="Times New Roman"/>
          <w:sz w:val="24"/>
          <w:szCs w:val="24"/>
          <w:lang w:val="en-US"/>
        </w:rPr>
        <w:t xml:space="preserve"> This amendment is related to the repeal of subsection 296(7) by new item </w:t>
      </w:r>
      <w:r w:rsidR="00570081">
        <w:rPr>
          <w:rFonts w:ascii="Times New Roman" w:hAnsi="Times New Roman" w:cs="Times New Roman"/>
          <w:sz w:val="24"/>
          <w:szCs w:val="24"/>
          <w:lang w:val="en-US"/>
        </w:rPr>
        <w:t>19A</w:t>
      </w:r>
      <w:r w:rsidR="00B966A2">
        <w:rPr>
          <w:rFonts w:ascii="Times New Roman" w:hAnsi="Times New Roman" w:cs="Times New Roman"/>
          <w:sz w:val="24"/>
          <w:szCs w:val="24"/>
          <w:lang w:val="en-US"/>
        </w:rPr>
        <w:t>.</w:t>
      </w:r>
    </w:p>
    <w:p w14:paraId="3B872376" w14:textId="3371F082" w:rsidR="0064643D" w:rsidRDefault="00B966A2"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It is appropriate for the 2020 election to be treated as the </w:t>
      </w:r>
      <w:r w:rsidR="001E339D">
        <w:rPr>
          <w:rFonts w:ascii="Times New Roman" w:hAnsi="Times New Roman" w:cs="Times New Roman"/>
          <w:sz w:val="24"/>
          <w:szCs w:val="24"/>
          <w:lang w:val="en-US"/>
        </w:rPr>
        <w:t>second</w:t>
      </w:r>
      <w:r>
        <w:rPr>
          <w:rFonts w:ascii="Times New Roman" w:hAnsi="Times New Roman" w:cs="Times New Roman"/>
          <w:sz w:val="24"/>
          <w:szCs w:val="24"/>
          <w:lang w:val="en-US"/>
        </w:rPr>
        <w:t xml:space="preserve"> election</w:t>
      </w:r>
      <w:r w:rsidR="001E339D">
        <w:rPr>
          <w:rFonts w:ascii="Times New Roman" w:hAnsi="Times New Roman" w:cs="Times New Roman"/>
          <w:sz w:val="24"/>
          <w:szCs w:val="24"/>
          <w:lang w:val="en-US"/>
        </w:rPr>
        <w:t xml:space="preserve"> for the Council</w:t>
      </w:r>
      <w:r>
        <w:rPr>
          <w:rFonts w:ascii="Times New Roman" w:hAnsi="Times New Roman" w:cs="Times New Roman"/>
          <w:sz w:val="24"/>
          <w:szCs w:val="24"/>
          <w:lang w:val="en-US"/>
        </w:rPr>
        <w:t xml:space="preserve"> since th</w:t>
      </w:r>
      <w:r w:rsidR="001E339D">
        <w:rPr>
          <w:rFonts w:ascii="Times New Roman" w:hAnsi="Times New Roman" w:cs="Times New Roman"/>
          <w:sz w:val="24"/>
          <w:szCs w:val="24"/>
          <w:lang w:val="en-US"/>
        </w:rPr>
        <w:t>e C</w:t>
      </w:r>
      <w:r>
        <w:rPr>
          <w:rFonts w:ascii="Times New Roman" w:hAnsi="Times New Roman" w:cs="Times New Roman"/>
          <w:sz w:val="24"/>
          <w:szCs w:val="24"/>
          <w:lang w:val="en-US"/>
        </w:rPr>
        <w:t xml:space="preserve">ouncil has been operating since 2016. </w:t>
      </w:r>
      <w:r w:rsidR="004F5205">
        <w:rPr>
          <w:rFonts w:ascii="Times New Roman" w:hAnsi="Times New Roman" w:cs="Times New Roman"/>
          <w:sz w:val="24"/>
          <w:szCs w:val="24"/>
          <w:lang w:val="en-US"/>
        </w:rPr>
        <w:t>To clarify the status of the 2020 election, it is helpful not</w:t>
      </w:r>
      <w:r>
        <w:rPr>
          <w:rFonts w:ascii="Times New Roman" w:hAnsi="Times New Roman" w:cs="Times New Roman"/>
          <w:sz w:val="24"/>
          <w:szCs w:val="24"/>
          <w:lang w:val="en-US"/>
        </w:rPr>
        <w:t xml:space="preserve"> to distinguish </w:t>
      </w:r>
      <w:r w:rsidR="001E339D">
        <w:rPr>
          <w:rFonts w:ascii="Times New Roman" w:hAnsi="Times New Roman" w:cs="Times New Roman"/>
          <w:sz w:val="24"/>
          <w:szCs w:val="24"/>
          <w:lang w:val="en-US"/>
        </w:rPr>
        <w:t>between</w:t>
      </w:r>
      <w:r>
        <w:rPr>
          <w:rFonts w:ascii="Times New Roman" w:hAnsi="Times New Roman" w:cs="Times New Roman"/>
          <w:sz w:val="24"/>
          <w:szCs w:val="24"/>
          <w:lang w:val="en-US"/>
        </w:rPr>
        <w:t xml:space="preserve"> </w:t>
      </w:r>
      <w:r w:rsidR="00B413A4">
        <w:rPr>
          <w:rFonts w:ascii="Times New Roman" w:hAnsi="Times New Roman" w:cs="Times New Roman"/>
          <w:sz w:val="24"/>
          <w:szCs w:val="24"/>
          <w:lang w:val="en-US"/>
        </w:rPr>
        <w:t xml:space="preserve">the first election after the constitution of an area and an ordinary </w:t>
      </w:r>
      <w:r>
        <w:rPr>
          <w:rFonts w:ascii="Times New Roman" w:hAnsi="Times New Roman" w:cs="Times New Roman"/>
          <w:sz w:val="24"/>
          <w:szCs w:val="24"/>
          <w:lang w:val="en-US"/>
        </w:rPr>
        <w:t xml:space="preserve">election </w:t>
      </w:r>
      <w:r w:rsidR="001E339D">
        <w:rPr>
          <w:rFonts w:ascii="Times New Roman" w:hAnsi="Times New Roman" w:cs="Times New Roman"/>
          <w:sz w:val="24"/>
          <w:szCs w:val="24"/>
          <w:lang w:val="en-US"/>
        </w:rPr>
        <w:t xml:space="preserve">and so </w:t>
      </w:r>
      <w:r>
        <w:rPr>
          <w:rFonts w:ascii="Times New Roman" w:hAnsi="Times New Roman" w:cs="Times New Roman"/>
          <w:sz w:val="24"/>
          <w:szCs w:val="24"/>
          <w:lang w:val="en-US"/>
        </w:rPr>
        <w:t>there is no need for paragraph (a) of the definition of ‘election’.</w:t>
      </w:r>
    </w:p>
    <w:p w14:paraId="26DCE1F0" w14:textId="0EA670B2" w:rsidR="00570081" w:rsidRDefault="00570081" w:rsidP="002F66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New item 46B repeals the definition of ‘Electoral Commissioner’ in the Dictionary to the applied LGA.</w:t>
      </w:r>
    </w:p>
    <w:p w14:paraId="3E81DE4F" w14:textId="2D4AA2FB" w:rsidR="00570081" w:rsidRDefault="004A307F" w:rsidP="00570081">
      <w:pPr>
        <w:rPr>
          <w:rFonts w:ascii="Times New Roman" w:hAnsi="Times New Roman" w:cs="Times New Roman"/>
          <w:sz w:val="24"/>
          <w:szCs w:val="24"/>
          <w:lang w:val="en-US"/>
        </w:rPr>
      </w:pPr>
      <w:r>
        <w:rPr>
          <w:rFonts w:ascii="Times New Roman" w:hAnsi="Times New Roman" w:cs="Times New Roman"/>
          <w:sz w:val="24"/>
          <w:szCs w:val="24"/>
          <w:lang w:val="en-US"/>
        </w:rPr>
        <w:t>The definition had t</w:t>
      </w:r>
      <w:r w:rsidR="008E1530">
        <w:rPr>
          <w:rFonts w:ascii="Times New Roman" w:hAnsi="Times New Roman" w:cs="Times New Roman"/>
          <w:sz w:val="24"/>
          <w:szCs w:val="24"/>
          <w:lang w:val="en-US"/>
        </w:rPr>
        <w:t>he potential to cause confusion. I</w:t>
      </w:r>
      <w:r>
        <w:rPr>
          <w:rFonts w:ascii="Times New Roman" w:hAnsi="Times New Roman" w:cs="Times New Roman"/>
          <w:sz w:val="24"/>
          <w:szCs w:val="24"/>
          <w:lang w:val="en-US"/>
        </w:rPr>
        <w:t xml:space="preserve">t provided that ‘Electoral Commissioner’ meant the person for the time being holding or acting in the office of Electoral Commissioner under the </w:t>
      </w:r>
      <w:r>
        <w:rPr>
          <w:rFonts w:ascii="Times New Roman" w:hAnsi="Times New Roman" w:cs="Times New Roman"/>
          <w:i/>
          <w:sz w:val="24"/>
          <w:szCs w:val="24"/>
          <w:lang w:val="en-US"/>
        </w:rPr>
        <w:t>Electoral Act 2017</w:t>
      </w:r>
      <w:r>
        <w:rPr>
          <w:rFonts w:ascii="Times New Roman" w:hAnsi="Times New Roman" w:cs="Times New Roman"/>
          <w:sz w:val="24"/>
          <w:szCs w:val="24"/>
          <w:lang w:val="en-US"/>
        </w:rPr>
        <w:t xml:space="preserve"> (NSW). However, as </w:t>
      </w:r>
      <w:r w:rsidR="000214CD">
        <w:rPr>
          <w:rFonts w:ascii="Times New Roman" w:hAnsi="Times New Roman" w:cs="Times New Roman"/>
          <w:sz w:val="24"/>
          <w:szCs w:val="24"/>
          <w:lang w:val="en-US"/>
        </w:rPr>
        <w:t>explained</w:t>
      </w:r>
      <w:r>
        <w:rPr>
          <w:rFonts w:ascii="Times New Roman" w:hAnsi="Times New Roman" w:cs="Times New Roman"/>
          <w:sz w:val="24"/>
          <w:szCs w:val="24"/>
          <w:lang w:val="en-US"/>
        </w:rPr>
        <w:t xml:space="preserve"> in the note to the heading to Chapter 10 inserted by new item 17A, the powers</w:t>
      </w:r>
      <w:r w:rsidR="00570081">
        <w:rPr>
          <w:rFonts w:ascii="Times New Roman" w:hAnsi="Times New Roman" w:cs="Times New Roman"/>
          <w:sz w:val="24"/>
          <w:szCs w:val="24"/>
          <w:lang w:val="en-US"/>
        </w:rPr>
        <w:t xml:space="preserve"> of the Electoral Commissioner under the applied LGA are vested in the Commonwealth Minister who administers the </w:t>
      </w:r>
      <w:r w:rsidR="00570081">
        <w:rPr>
          <w:rFonts w:ascii="Times New Roman" w:hAnsi="Times New Roman" w:cs="Times New Roman"/>
          <w:i/>
          <w:sz w:val="24"/>
          <w:szCs w:val="24"/>
          <w:lang w:val="en-US"/>
        </w:rPr>
        <w:t xml:space="preserve">Norfolk Island Act 1979 </w:t>
      </w:r>
      <w:r w:rsidR="00570081">
        <w:rPr>
          <w:rFonts w:ascii="Times New Roman" w:hAnsi="Times New Roman" w:cs="Times New Roman"/>
          <w:sz w:val="24"/>
          <w:szCs w:val="24"/>
          <w:lang w:val="en-US"/>
        </w:rPr>
        <w:t xml:space="preserve">(Cth) and in any other person or authority authorised by a direction or delegation under subsection 18B(3) or (4) of that Act. </w:t>
      </w:r>
    </w:p>
    <w:p w14:paraId="6417A1E4" w14:textId="28084B76" w:rsidR="00570081" w:rsidRDefault="00570081"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means the Commonwealth Minister who administers 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(Cth), or a person or authority he or she authorises, is responsible for exercising the powers of the Electoral Commissioner under the applied LGA.</w:t>
      </w:r>
    </w:p>
    <w:p w14:paraId="4A682EC6" w14:textId="77777777" w:rsidR="006D4C7E" w:rsidRDefault="006D4C7E" w:rsidP="002F6637">
      <w:pPr>
        <w:rPr>
          <w:rFonts w:ascii="Times New Roman" w:hAnsi="Times New Roman" w:cs="Times New Roman"/>
          <w:b/>
          <w:sz w:val="24"/>
          <w:szCs w:val="24"/>
          <w:lang w:val="en-US"/>
        </w:rPr>
      </w:pPr>
      <w:r>
        <w:rPr>
          <w:rFonts w:ascii="Times New Roman" w:hAnsi="Times New Roman" w:cs="Times New Roman"/>
          <w:b/>
          <w:sz w:val="24"/>
          <w:szCs w:val="24"/>
          <w:lang w:val="en-US"/>
        </w:rPr>
        <w:t>Item 7 – At the end of Schedule 4</w:t>
      </w:r>
    </w:p>
    <w:p w14:paraId="19D731A8" w14:textId="66743650" w:rsidR="006D4C7E" w:rsidRDefault="006D4C7E" w:rsidP="002F6637">
      <w:pPr>
        <w:rPr>
          <w:rFonts w:ascii="Times New Roman" w:hAnsi="Times New Roman" w:cs="Times New Roman"/>
          <w:sz w:val="24"/>
          <w:szCs w:val="24"/>
          <w:lang w:val="en-US"/>
        </w:rPr>
      </w:pPr>
      <w:r>
        <w:rPr>
          <w:rFonts w:ascii="Times New Roman" w:hAnsi="Times New Roman" w:cs="Times New Roman"/>
          <w:sz w:val="24"/>
          <w:szCs w:val="24"/>
          <w:lang w:val="en-US"/>
        </w:rPr>
        <w:t>Item 7 inserts a headi</w:t>
      </w:r>
      <w:r w:rsidR="00441795">
        <w:rPr>
          <w:rFonts w:ascii="Times New Roman" w:hAnsi="Times New Roman" w:cs="Times New Roman"/>
          <w:sz w:val="24"/>
          <w:szCs w:val="24"/>
          <w:lang w:val="en-US"/>
        </w:rPr>
        <w:t>ng referring to the applied LGR</w:t>
      </w:r>
      <w:r>
        <w:rPr>
          <w:rFonts w:ascii="Times New Roman" w:hAnsi="Times New Roman" w:cs="Times New Roman"/>
          <w:sz w:val="24"/>
          <w:szCs w:val="24"/>
          <w:lang w:val="en-US"/>
        </w:rPr>
        <w:t xml:space="preserve"> and also inserts new items </w:t>
      </w:r>
      <w:r w:rsidRPr="00017DD0">
        <w:rPr>
          <w:rFonts w:ascii="Times New Roman" w:hAnsi="Times New Roman" w:cs="Times New Roman"/>
          <w:sz w:val="24"/>
          <w:szCs w:val="24"/>
          <w:lang w:val="en-US"/>
        </w:rPr>
        <w:t>49 to 6</w:t>
      </w:r>
      <w:r w:rsidR="00C9583E" w:rsidRPr="00017DD0">
        <w:rPr>
          <w:rFonts w:ascii="Times New Roman" w:hAnsi="Times New Roman" w:cs="Times New Roman"/>
          <w:sz w:val="24"/>
          <w:szCs w:val="24"/>
          <w:lang w:val="en-US"/>
        </w:rPr>
        <w:t>3</w:t>
      </w:r>
      <w:r>
        <w:rPr>
          <w:rFonts w:ascii="Times New Roman" w:hAnsi="Times New Roman" w:cs="Times New Roman"/>
          <w:sz w:val="24"/>
          <w:szCs w:val="24"/>
          <w:lang w:val="en-US"/>
        </w:rPr>
        <w:t xml:space="preserve"> into Schedule 4 to the Applied Laws Ordinance.</w:t>
      </w:r>
      <w:r w:rsidR="00C9583E">
        <w:rPr>
          <w:rFonts w:ascii="Times New Roman" w:hAnsi="Times New Roman" w:cs="Times New Roman"/>
          <w:sz w:val="24"/>
          <w:szCs w:val="24"/>
          <w:lang w:val="en-US"/>
        </w:rPr>
        <w:t xml:space="preserve"> New items </w:t>
      </w:r>
      <w:r w:rsidR="00C9583E" w:rsidRPr="00017DD0">
        <w:rPr>
          <w:rFonts w:ascii="Times New Roman" w:hAnsi="Times New Roman" w:cs="Times New Roman"/>
          <w:sz w:val="24"/>
          <w:szCs w:val="24"/>
          <w:lang w:val="en-US"/>
        </w:rPr>
        <w:t>49 to 63</w:t>
      </w:r>
      <w:r w:rsidR="00C9583E">
        <w:rPr>
          <w:rFonts w:ascii="Times New Roman" w:hAnsi="Times New Roman" w:cs="Times New Roman"/>
          <w:sz w:val="24"/>
          <w:szCs w:val="24"/>
          <w:lang w:val="en-US"/>
        </w:rPr>
        <w:t xml:space="preserve"> amend the applied LGR.</w:t>
      </w:r>
    </w:p>
    <w:p w14:paraId="2D0881CC" w14:textId="757F8A5F" w:rsidR="006D4C7E" w:rsidRDefault="006D4C7E"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8E1530">
        <w:rPr>
          <w:rFonts w:ascii="Times New Roman" w:hAnsi="Times New Roman" w:cs="Times New Roman"/>
          <w:sz w:val="24"/>
          <w:szCs w:val="24"/>
          <w:u w:val="single"/>
          <w:lang w:val="en-US"/>
        </w:rPr>
        <w:t>49</w:t>
      </w:r>
    </w:p>
    <w:p w14:paraId="3A683A0A" w14:textId="511E9638" w:rsidR="006D4C7E" w:rsidRDefault="00ED267B" w:rsidP="002F6637">
      <w:pPr>
        <w:rPr>
          <w:rFonts w:ascii="Times New Roman" w:hAnsi="Times New Roman" w:cs="Times New Roman"/>
          <w:sz w:val="24"/>
          <w:szCs w:val="24"/>
          <w:lang w:val="en-US"/>
        </w:rPr>
      </w:pPr>
      <w:r>
        <w:rPr>
          <w:rFonts w:ascii="Times New Roman" w:hAnsi="Times New Roman" w:cs="Times New Roman"/>
          <w:sz w:val="24"/>
          <w:szCs w:val="24"/>
          <w:lang w:val="en-US"/>
        </w:rPr>
        <w:t>New i</w:t>
      </w:r>
      <w:r w:rsidR="006D4C7E">
        <w:rPr>
          <w:rFonts w:ascii="Times New Roman" w:hAnsi="Times New Roman" w:cs="Times New Roman"/>
          <w:sz w:val="24"/>
          <w:szCs w:val="24"/>
          <w:lang w:val="en-US"/>
        </w:rPr>
        <w:t xml:space="preserve">tem </w:t>
      </w:r>
      <w:r w:rsidR="008E1530">
        <w:rPr>
          <w:rFonts w:ascii="Times New Roman" w:hAnsi="Times New Roman" w:cs="Times New Roman"/>
          <w:sz w:val="24"/>
          <w:szCs w:val="24"/>
          <w:lang w:val="en-US"/>
        </w:rPr>
        <w:t xml:space="preserve">49 </w:t>
      </w:r>
      <w:r w:rsidR="006D4C7E">
        <w:rPr>
          <w:rFonts w:ascii="Times New Roman" w:hAnsi="Times New Roman" w:cs="Times New Roman"/>
          <w:sz w:val="24"/>
          <w:szCs w:val="24"/>
          <w:lang w:val="en-US"/>
        </w:rPr>
        <w:t>replaces the definition of ‘driver licence’ in subclause 275(1) of the applied LGR.</w:t>
      </w:r>
      <w:r>
        <w:rPr>
          <w:rFonts w:ascii="Times New Roman" w:hAnsi="Times New Roman" w:cs="Times New Roman"/>
          <w:sz w:val="24"/>
          <w:szCs w:val="24"/>
          <w:lang w:val="en-US"/>
        </w:rPr>
        <w:t xml:space="preserve"> The new definition provides that ‘driver licence’ means a licence issued under the </w:t>
      </w:r>
      <w:r>
        <w:rPr>
          <w:rFonts w:ascii="Times New Roman" w:hAnsi="Times New Roman" w:cs="Times New Roman"/>
          <w:i/>
          <w:sz w:val="24"/>
          <w:szCs w:val="24"/>
          <w:lang w:val="en-US"/>
        </w:rPr>
        <w:t xml:space="preserve">Traffic Act 2010 </w:t>
      </w:r>
      <w:r>
        <w:rPr>
          <w:rFonts w:ascii="Times New Roman" w:hAnsi="Times New Roman" w:cs="Times New Roman"/>
          <w:sz w:val="24"/>
          <w:szCs w:val="24"/>
          <w:lang w:val="en-US"/>
        </w:rPr>
        <w:t>(NI).</w:t>
      </w:r>
    </w:p>
    <w:p w14:paraId="4B875DAF" w14:textId="6FD1777C" w:rsidR="00C92154" w:rsidRDefault="00C92154"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Prior to amendment, ‘driver licence’ was defined in subclause 275(1) to mean a driver licence issued under the </w:t>
      </w:r>
      <w:r>
        <w:rPr>
          <w:rFonts w:ascii="Times New Roman" w:hAnsi="Times New Roman" w:cs="Times New Roman"/>
          <w:i/>
          <w:sz w:val="24"/>
          <w:szCs w:val="24"/>
          <w:lang w:val="en-US"/>
        </w:rPr>
        <w:t xml:space="preserve">Road Transport Act 2013 </w:t>
      </w:r>
      <w:r>
        <w:rPr>
          <w:rFonts w:ascii="Times New Roman" w:hAnsi="Times New Roman" w:cs="Times New Roman"/>
          <w:sz w:val="24"/>
          <w:szCs w:val="24"/>
          <w:lang w:val="en-US"/>
        </w:rPr>
        <w:t xml:space="preserve">(NSW). However, </w:t>
      </w:r>
      <w:r w:rsidR="00393685">
        <w:rPr>
          <w:rFonts w:ascii="Times New Roman" w:hAnsi="Times New Roman" w:cs="Times New Roman"/>
          <w:sz w:val="24"/>
          <w:szCs w:val="24"/>
          <w:lang w:val="en-US"/>
        </w:rPr>
        <w:t>t</w:t>
      </w:r>
      <w:r>
        <w:rPr>
          <w:rFonts w:ascii="Times New Roman" w:hAnsi="Times New Roman" w:cs="Times New Roman"/>
          <w:sz w:val="24"/>
          <w:szCs w:val="24"/>
          <w:lang w:val="en-US"/>
        </w:rPr>
        <w:t xml:space="preserve">he law under which driver licences are issued in Norfolk Island is the </w:t>
      </w:r>
      <w:r>
        <w:rPr>
          <w:rFonts w:ascii="Times New Roman" w:hAnsi="Times New Roman" w:cs="Times New Roman"/>
          <w:i/>
          <w:sz w:val="24"/>
          <w:szCs w:val="24"/>
          <w:lang w:val="en-US"/>
        </w:rPr>
        <w:t xml:space="preserve">Traffic Act 2010 </w:t>
      </w:r>
      <w:r>
        <w:rPr>
          <w:rFonts w:ascii="Times New Roman" w:hAnsi="Times New Roman" w:cs="Times New Roman"/>
          <w:sz w:val="24"/>
          <w:szCs w:val="24"/>
          <w:lang w:val="en-US"/>
        </w:rPr>
        <w:t>(NI).</w:t>
      </w:r>
    </w:p>
    <w:p w14:paraId="51E1C0AA" w14:textId="49A20EEC" w:rsidR="008E1530" w:rsidRPr="00017DD0" w:rsidRDefault="008E1530" w:rsidP="002F6637">
      <w:pPr>
        <w:rPr>
          <w:rFonts w:ascii="Times New Roman" w:hAnsi="Times New Roman" w:cs="Times New Roman"/>
          <w:sz w:val="24"/>
          <w:szCs w:val="24"/>
          <w:u w:val="single"/>
          <w:lang w:val="en-US"/>
        </w:rPr>
      </w:pPr>
      <w:r w:rsidRPr="00017DD0">
        <w:rPr>
          <w:rFonts w:ascii="Times New Roman" w:hAnsi="Times New Roman" w:cs="Times New Roman"/>
          <w:sz w:val="24"/>
          <w:szCs w:val="24"/>
          <w:u w:val="single"/>
          <w:lang w:val="en-US"/>
        </w:rPr>
        <w:t>Item 50</w:t>
      </w:r>
    </w:p>
    <w:p w14:paraId="69233D9D" w14:textId="3745C766" w:rsidR="008E1530" w:rsidRDefault="008E1530"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50 repeals the definition of ‘Electoral Commission’, including the note, in subclause 275(1) of the applied LGR.</w:t>
      </w:r>
    </w:p>
    <w:p w14:paraId="0AFF776A" w14:textId="07732680" w:rsidR="008E1530" w:rsidRDefault="008E1530" w:rsidP="002F6637">
      <w:pPr>
        <w:rPr>
          <w:rFonts w:ascii="Times New Roman" w:hAnsi="Times New Roman" w:cs="Times New Roman"/>
          <w:sz w:val="24"/>
          <w:szCs w:val="24"/>
          <w:lang w:val="en-US"/>
        </w:rPr>
      </w:pPr>
      <w:r>
        <w:rPr>
          <w:rFonts w:ascii="Times New Roman" w:hAnsi="Times New Roman" w:cs="Times New Roman"/>
          <w:sz w:val="24"/>
          <w:szCs w:val="24"/>
          <w:lang w:val="en-US"/>
        </w:rPr>
        <w:t>The definition had the potential to cause confusion.</w:t>
      </w:r>
      <w:r w:rsidR="007A5D2C">
        <w:rPr>
          <w:rFonts w:ascii="Times New Roman" w:hAnsi="Times New Roman" w:cs="Times New Roman"/>
          <w:sz w:val="24"/>
          <w:szCs w:val="24"/>
          <w:lang w:val="en-US"/>
        </w:rPr>
        <w:t xml:space="preserve"> It defined ‘Electoral Commission’ with reference to the </w:t>
      </w:r>
      <w:r w:rsidR="007A5D2C">
        <w:rPr>
          <w:rFonts w:ascii="Times New Roman" w:hAnsi="Times New Roman" w:cs="Times New Roman"/>
          <w:i/>
          <w:sz w:val="24"/>
          <w:szCs w:val="24"/>
          <w:lang w:val="en-US"/>
        </w:rPr>
        <w:t xml:space="preserve">Parliamentary Electorates and Elections Act 1912 </w:t>
      </w:r>
      <w:r w:rsidR="007A5D2C">
        <w:rPr>
          <w:rFonts w:ascii="Times New Roman" w:hAnsi="Times New Roman" w:cs="Times New Roman"/>
          <w:sz w:val="24"/>
          <w:szCs w:val="24"/>
          <w:lang w:val="en-US"/>
        </w:rPr>
        <w:t xml:space="preserve">(NSW), which is not in force in Norfolk Island. However, as </w:t>
      </w:r>
      <w:r w:rsidR="000214CD">
        <w:rPr>
          <w:rFonts w:ascii="Times New Roman" w:hAnsi="Times New Roman" w:cs="Times New Roman"/>
          <w:sz w:val="24"/>
          <w:szCs w:val="24"/>
          <w:lang w:val="en-US"/>
        </w:rPr>
        <w:t>explained</w:t>
      </w:r>
      <w:r w:rsidR="007A5D2C">
        <w:rPr>
          <w:rFonts w:ascii="Times New Roman" w:hAnsi="Times New Roman" w:cs="Times New Roman"/>
          <w:sz w:val="24"/>
          <w:szCs w:val="24"/>
          <w:lang w:val="en-US"/>
        </w:rPr>
        <w:t xml:space="preserve"> in the note to the heading to Chapter 10 of the applied LGA inserted by new item 17A, the powers of the </w:t>
      </w:r>
      <w:r w:rsidR="00992417">
        <w:rPr>
          <w:rFonts w:ascii="Times New Roman" w:hAnsi="Times New Roman" w:cs="Times New Roman"/>
          <w:sz w:val="24"/>
          <w:szCs w:val="24"/>
          <w:lang w:val="en-US"/>
        </w:rPr>
        <w:t xml:space="preserve">Electoral Commissioner and the </w:t>
      </w:r>
      <w:r w:rsidR="007A5D2C">
        <w:rPr>
          <w:rFonts w:ascii="Times New Roman" w:hAnsi="Times New Roman" w:cs="Times New Roman"/>
          <w:sz w:val="24"/>
          <w:szCs w:val="24"/>
          <w:lang w:val="en-US"/>
        </w:rPr>
        <w:t>Electoral Commission under the applied</w:t>
      </w:r>
      <w:r w:rsidR="00992417">
        <w:rPr>
          <w:rFonts w:ascii="Times New Roman" w:hAnsi="Times New Roman" w:cs="Times New Roman"/>
          <w:sz w:val="24"/>
          <w:szCs w:val="24"/>
          <w:lang w:val="en-US"/>
        </w:rPr>
        <w:t xml:space="preserve"> LGA and applied</w:t>
      </w:r>
      <w:r w:rsidR="007A5D2C">
        <w:rPr>
          <w:rFonts w:ascii="Times New Roman" w:hAnsi="Times New Roman" w:cs="Times New Roman"/>
          <w:sz w:val="24"/>
          <w:szCs w:val="24"/>
          <w:lang w:val="en-US"/>
        </w:rPr>
        <w:t xml:space="preserve"> LGR are vested in the Commonwealth Minister who administers the </w:t>
      </w:r>
      <w:r w:rsidR="007A5D2C">
        <w:rPr>
          <w:rFonts w:ascii="Times New Roman" w:hAnsi="Times New Roman" w:cs="Times New Roman"/>
          <w:i/>
          <w:sz w:val="24"/>
          <w:szCs w:val="24"/>
          <w:lang w:val="en-US"/>
        </w:rPr>
        <w:t xml:space="preserve">Norfolk Island Act 1979 </w:t>
      </w:r>
      <w:r w:rsidR="007A5D2C">
        <w:rPr>
          <w:rFonts w:ascii="Times New Roman" w:hAnsi="Times New Roman" w:cs="Times New Roman"/>
          <w:sz w:val="24"/>
          <w:szCs w:val="24"/>
          <w:lang w:val="en-US"/>
        </w:rPr>
        <w:t>(Cth), and any other person or authority authorised by a direction or delegation under subsection 18B(3) or (4) of that Act.</w:t>
      </w:r>
    </w:p>
    <w:p w14:paraId="5DE88D2C" w14:textId="6C91F549" w:rsidR="007A5D2C" w:rsidRDefault="007A5D2C"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means the Commonwealth Minister who administers 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 xml:space="preserve">(Cth), or a person or authority he or she authorises, is responsible for exercising the powers of the </w:t>
      </w:r>
      <w:r w:rsidR="000214CD">
        <w:rPr>
          <w:rFonts w:ascii="Times New Roman" w:hAnsi="Times New Roman" w:cs="Times New Roman"/>
          <w:sz w:val="24"/>
          <w:szCs w:val="24"/>
          <w:lang w:val="en-US"/>
        </w:rPr>
        <w:t>Elector</w:t>
      </w:r>
      <w:r>
        <w:rPr>
          <w:rFonts w:ascii="Times New Roman" w:hAnsi="Times New Roman" w:cs="Times New Roman"/>
          <w:sz w:val="24"/>
          <w:szCs w:val="24"/>
          <w:lang w:val="en-US"/>
        </w:rPr>
        <w:t>al Commission under the applied LGR.</w:t>
      </w:r>
    </w:p>
    <w:p w14:paraId="367BD94C" w14:textId="76669419" w:rsidR="000214CD" w:rsidRDefault="000214CD" w:rsidP="002F6637">
      <w:pPr>
        <w:rPr>
          <w:rFonts w:ascii="Times New Roman" w:hAnsi="Times New Roman" w:cs="Times New Roman"/>
          <w:sz w:val="24"/>
          <w:szCs w:val="24"/>
          <w:lang w:val="en-US"/>
        </w:rPr>
      </w:pPr>
      <w:r>
        <w:rPr>
          <w:rFonts w:ascii="Times New Roman" w:hAnsi="Times New Roman" w:cs="Times New Roman"/>
          <w:sz w:val="24"/>
          <w:szCs w:val="24"/>
          <w:lang w:val="en-US"/>
        </w:rPr>
        <w:t>The note to the definition explained that the functions of the Electoral Commission are exercisable by the Electoral Commissioner and that any functions conferred or imposed on the Electoral Commissioner may be exercised by the Electoral Commissioner in his or her official name as Electoral Commissioner or in the name of the Commission.</w:t>
      </w:r>
    </w:p>
    <w:p w14:paraId="5933E3AE" w14:textId="15681850" w:rsidR="00992417" w:rsidRPr="007A5D2C" w:rsidRDefault="00992417" w:rsidP="002F66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note is unnecessary because the powers of the Electoral Commission and Electoral Commissioner are </w:t>
      </w:r>
      <w:r w:rsidR="004A6382">
        <w:rPr>
          <w:rFonts w:ascii="Times New Roman" w:hAnsi="Times New Roman" w:cs="Times New Roman"/>
          <w:sz w:val="24"/>
          <w:szCs w:val="24"/>
          <w:lang w:val="en-US"/>
        </w:rPr>
        <w:t>vested in</w:t>
      </w:r>
      <w:r>
        <w:rPr>
          <w:rFonts w:ascii="Times New Roman" w:hAnsi="Times New Roman" w:cs="Times New Roman"/>
          <w:sz w:val="24"/>
          <w:szCs w:val="24"/>
          <w:lang w:val="en-US"/>
        </w:rPr>
        <w:t xml:space="preserve"> the same person, </w:t>
      </w:r>
      <w:r w:rsidR="004A6382">
        <w:rPr>
          <w:rFonts w:ascii="Times New Roman" w:hAnsi="Times New Roman" w:cs="Times New Roman"/>
          <w:sz w:val="24"/>
          <w:szCs w:val="24"/>
          <w:lang w:val="en-US"/>
        </w:rPr>
        <w:t>namely,</w:t>
      </w:r>
      <w:r>
        <w:rPr>
          <w:rFonts w:ascii="Times New Roman" w:hAnsi="Times New Roman" w:cs="Times New Roman"/>
          <w:sz w:val="24"/>
          <w:szCs w:val="24"/>
          <w:lang w:val="en-US"/>
        </w:rPr>
        <w:t xml:space="preserve"> the Commonwealth Minister who administers the </w:t>
      </w:r>
      <w:r>
        <w:rPr>
          <w:rFonts w:ascii="Times New Roman" w:hAnsi="Times New Roman" w:cs="Times New Roman"/>
          <w:i/>
          <w:sz w:val="24"/>
          <w:szCs w:val="24"/>
          <w:lang w:val="en-US"/>
        </w:rPr>
        <w:t xml:space="preserve">Norfolk Island Act 1979 </w:t>
      </w:r>
      <w:r>
        <w:rPr>
          <w:rFonts w:ascii="Times New Roman" w:hAnsi="Times New Roman" w:cs="Times New Roman"/>
          <w:sz w:val="24"/>
          <w:szCs w:val="24"/>
          <w:lang w:val="en-US"/>
        </w:rPr>
        <w:t>(Cth).</w:t>
      </w:r>
    </w:p>
    <w:p w14:paraId="2321EA6D" w14:textId="77777777" w:rsidR="00ED267B" w:rsidRDefault="002F3D90"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5</w:t>
      </w:r>
      <w:r w:rsidR="007C39F0">
        <w:rPr>
          <w:rFonts w:ascii="Times New Roman" w:hAnsi="Times New Roman" w:cs="Times New Roman"/>
          <w:sz w:val="24"/>
          <w:szCs w:val="24"/>
          <w:u w:val="single"/>
          <w:lang w:val="en-US"/>
        </w:rPr>
        <w:t>1</w:t>
      </w:r>
    </w:p>
    <w:p w14:paraId="672B27FE" w14:textId="76E44521" w:rsidR="002F3D90" w:rsidRPr="00D1225E" w:rsidRDefault="002F3D90"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5</w:t>
      </w:r>
      <w:r w:rsidR="007C39F0">
        <w:rPr>
          <w:rFonts w:ascii="Times New Roman" w:hAnsi="Times New Roman" w:cs="Times New Roman"/>
          <w:sz w:val="24"/>
          <w:szCs w:val="24"/>
          <w:lang w:val="en-US"/>
        </w:rPr>
        <w:t>1</w:t>
      </w:r>
      <w:r>
        <w:rPr>
          <w:rFonts w:ascii="Times New Roman" w:hAnsi="Times New Roman" w:cs="Times New Roman"/>
          <w:sz w:val="24"/>
          <w:szCs w:val="24"/>
          <w:lang w:val="en-US"/>
        </w:rPr>
        <w:t xml:space="preserve"> repeals the definition of ‘Photo Card’ in subclause 275(1) of the applied LGR.</w:t>
      </w:r>
      <w:r w:rsidR="00D1225E">
        <w:rPr>
          <w:rFonts w:ascii="Times New Roman" w:hAnsi="Times New Roman" w:cs="Times New Roman"/>
          <w:sz w:val="24"/>
          <w:szCs w:val="24"/>
          <w:lang w:val="en-US"/>
        </w:rPr>
        <w:t xml:space="preserve"> That definition provided that ‘Photo Card’ meant a NSW Photo Card issued by Roads and Maritime Services under the </w:t>
      </w:r>
      <w:r w:rsidR="00D1225E">
        <w:rPr>
          <w:rFonts w:ascii="Times New Roman" w:hAnsi="Times New Roman" w:cs="Times New Roman"/>
          <w:i/>
          <w:sz w:val="24"/>
          <w:szCs w:val="24"/>
          <w:lang w:val="en-US"/>
        </w:rPr>
        <w:t xml:space="preserve">Photo Card Act 2005 </w:t>
      </w:r>
      <w:r w:rsidR="00D1225E">
        <w:rPr>
          <w:rFonts w:ascii="Times New Roman" w:hAnsi="Times New Roman" w:cs="Times New Roman"/>
          <w:sz w:val="24"/>
          <w:szCs w:val="24"/>
          <w:lang w:val="en-US"/>
        </w:rPr>
        <w:t xml:space="preserve">(NSW). However, that </w:t>
      </w:r>
      <w:r w:rsidR="00393685">
        <w:rPr>
          <w:rFonts w:ascii="Times New Roman" w:hAnsi="Times New Roman" w:cs="Times New Roman"/>
          <w:sz w:val="24"/>
          <w:szCs w:val="24"/>
          <w:lang w:val="en-US"/>
        </w:rPr>
        <w:t>A</w:t>
      </w:r>
      <w:r w:rsidR="00D1225E">
        <w:rPr>
          <w:rFonts w:ascii="Times New Roman" w:hAnsi="Times New Roman" w:cs="Times New Roman"/>
          <w:sz w:val="24"/>
          <w:szCs w:val="24"/>
          <w:lang w:val="en-US"/>
        </w:rPr>
        <w:t xml:space="preserve">ct does not </w:t>
      </w:r>
      <w:r w:rsidR="00B413A4">
        <w:rPr>
          <w:rFonts w:ascii="Times New Roman" w:hAnsi="Times New Roman" w:cs="Times New Roman"/>
          <w:sz w:val="24"/>
          <w:szCs w:val="24"/>
          <w:lang w:val="en-US"/>
        </w:rPr>
        <w:t>operate</w:t>
      </w:r>
      <w:r w:rsidR="00D1225E">
        <w:rPr>
          <w:rFonts w:ascii="Times New Roman" w:hAnsi="Times New Roman" w:cs="Times New Roman"/>
          <w:sz w:val="24"/>
          <w:szCs w:val="24"/>
          <w:lang w:val="en-US"/>
        </w:rPr>
        <w:t xml:space="preserve"> in Norfolk Island. Rather than relying on the concept of </w:t>
      </w:r>
      <w:r w:rsidR="006064FE">
        <w:rPr>
          <w:rFonts w:ascii="Times New Roman" w:hAnsi="Times New Roman" w:cs="Times New Roman"/>
          <w:sz w:val="24"/>
          <w:szCs w:val="24"/>
          <w:lang w:val="en-US"/>
        </w:rPr>
        <w:t>a</w:t>
      </w:r>
      <w:r w:rsidR="00D1225E">
        <w:rPr>
          <w:rFonts w:ascii="Times New Roman" w:hAnsi="Times New Roman" w:cs="Times New Roman"/>
          <w:sz w:val="24"/>
          <w:szCs w:val="24"/>
          <w:lang w:val="en-US"/>
        </w:rPr>
        <w:t xml:space="preserve"> ‘Photo Card’, new items 54 and 55 replace references in the applied LGR to ‘a Photo Card’ with references to evidence of a person’s identity. Therefore, a definition of ‘Photo Card’ is no longer needed.</w:t>
      </w:r>
    </w:p>
    <w:p w14:paraId="7DAA37A7" w14:textId="77777777" w:rsidR="002F3D90" w:rsidRDefault="002F3D90"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5</w:t>
      </w:r>
      <w:r w:rsidR="00712710">
        <w:rPr>
          <w:rFonts w:ascii="Times New Roman" w:hAnsi="Times New Roman" w:cs="Times New Roman"/>
          <w:sz w:val="24"/>
          <w:szCs w:val="24"/>
          <w:u w:val="single"/>
          <w:lang w:val="en-US"/>
        </w:rPr>
        <w:t>2</w:t>
      </w:r>
    </w:p>
    <w:p w14:paraId="0625EF97" w14:textId="0CA871C0" w:rsidR="002F3D90" w:rsidRPr="00D1225E" w:rsidRDefault="002F3D90"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5</w:t>
      </w:r>
      <w:r w:rsidR="00712710">
        <w:rPr>
          <w:rFonts w:ascii="Times New Roman" w:hAnsi="Times New Roman" w:cs="Times New Roman"/>
          <w:sz w:val="24"/>
          <w:szCs w:val="24"/>
          <w:lang w:val="en-US"/>
        </w:rPr>
        <w:t>2</w:t>
      </w:r>
      <w:r>
        <w:rPr>
          <w:rFonts w:ascii="Times New Roman" w:hAnsi="Times New Roman" w:cs="Times New Roman"/>
          <w:sz w:val="24"/>
          <w:szCs w:val="24"/>
          <w:lang w:val="en-US"/>
        </w:rPr>
        <w:t xml:space="preserve"> amends paragraph 281(1)(g) of the applied LGR to omit the reference to section</w:t>
      </w:r>
      <w:r w:rsidR="005E3B48">
        <w:rPr>
          <w:rFonts w:ascii="Times New Roman" w:hAnsi="Times New Roman" w:cs="Times New Roman"/>
          <w:sz w:val="24"/>
          <w:szCs w:val="24"/>
          <w:lang w:val="en-US"/>
        </w:rPr>
        <w:t> </w:t>
      </w:r>
      <w:r>
        <w:rPr>
          <w:rFonts w:ascii="Times New Roman" w:hAnsi="Times New Roman" w:cs="Times New Roman"/>
          <w:sz w:val="24"/>
          <w:szCs w:val="24"/>
          <w:lang w:val="en-US"/>
        </w:rPr>
        <w:t xml:space="preserve">16 or 16A of the </w:t>
      </w:r>
      <w:r>
        <w:rPr>
          <w:rFonts w:ascii="Times New Roman" w:hAnsi="Times New Roman" w:cs="Times New Roman"/>
          <w:i/>
          <w:sz w:val="24"/>
          <w:szCs w:val="24"/>
          <w:lang w:val="en-US"/>
        </w:rPr>
        <w:t>City of Sydney Act 1988</w:t>
      </w:r>
      <w:r w:rsidR="00D1225E">
        <w:rPr>
          <w:rFonts w:ascii="Times New Roman" w:hAnsi="Times New Roman" w:cs="Times New Roman"/>
          <w:sz w:val="24"/>
          <w:szCs w:val="24"/>
          <w:lang w:val="en-US"/>
        </w:rPr>
        <w:t xml:space="preserve"> (NSW). Those sections relate to enrolment for elections for the Council of the City of Sydney</w:t>
      </w:r>
      <w:r w:rsidR="006064FE">
        <w:rPr>
          <w:rFonts w:ascii="Times New Roman" w:hAnsi="Times New Roman" w:cs="Times New Roman"/>
          <w:sz w:val="24"/>
          <w:szCs w:val="24"/>
          <w:lang w:val="en-US"/>
        </w:rPr>
        <w:t xml:space="preserve"> and </w:t>
      </w:r>
      <w:r w:rsidR="005E3B48">
        <w:rPr>
          <w:rFonts w:ascii="Times New Roman" w:hAnsi="Times New Roman" w:cs="Times New Roman"/>
          <w:sz w:val="24"/>
          <w:szCs w:val="24"/>
          <w:lang w:val="en-US"/>
        </w:rPr>
        <w:t>are not relevant to Norfolk Island.</w:t>
      </w:r>
    </w:p>
    <w:p w14:paraId="78653950" w14:textId="77777777" w:rsidR="002F3D90" w:rsidRDefault="002F3D90"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5</w:t>
      </w:r>
      <w:r w:rsidR="00712710">
        <w:rPr>
          <w:rFonts w:ascii="Times New Roman" w:hAnsi="Times New Roman" w:cs="Times New Roman"/>
          <w:sz w:val="24"/>
          <w:szCs w:val="24"/>
          <w:u w:val="single"/>
          <w:lang w:val="en-US"/>
        </w:rPr>
        <w:t>3</w:t>
      </w:r>
    </w:p>
    <w:p w14:paraId="5E549A83" w14:textId="77777777" w:rsidR="005E3B48" w:rsidRDefault="002F3D90" w:rsidP="005E3B48">
      <w:pPr>
        <w:rPr>
          <w:rFonts w:ascii="Times New Roman" w:hAnsi="Times New Roman" w:cs="Times New Roman"/>
          <w:sz w:val="24"/>
          <w:szCs w:val="24"/>
          <w:lang w:val="en-US"/>
        </w:rPr>
      </w:pPr>
      <w:r>
        <w:rPr>
          <w:rFonts w:ascii="Times New Roman" w:hAnsi="Times New Roman" w:cs="Times New Roman"/>
          <w:sz w:val="24"/>
          <w:szCs w:val="24"/>
          <w:lang w:val="en-US"/>
        </w:rPr>
        <w:t>New item 5</w:t>
      </w:r>
      <w:r w:rsidR="00712710">
        <w:rPr>
          <w:rFonts w:ascii="Times New Roman" w:hAnsi="Times New Roman" w:cs="Times New Roman"/>
          <w:sz w:val="24"/>
          <w:szCs w:val="24"/>
          <w:lang w:val="en-US"/>
        </w:rPr>
        <w:t>3</w:t>
      </w:r>
      <w:r>
        <w:rPr>
          <w:rFonts w:ascii="Times New Roman" w:hAnsi="Times New Roman" w:cs="Times New Roman"/>
          <w:sz w:val="24"/>
          <w:szCs w:val="24"/>
          <w:lang w:val="en-US"/>
        </w:rPr>
        <w:t xml:space="preserve"> amends subclause 295(4) of the applied L</w:t>
      </w:r>
      <w:r w:rsidR="005E3B48">
        <w:rPr>
          <w:rFonts w:ascii="Times New Roman" w:hAnsi="Times New Roman" w:cs="Times New Roman"/>
          <w:sz w:val="24"/>
          <w:szCs w:val="24"/>
          <w:lang w:val="en-US"/>
        </w:rPr>
        <w:t>GR to replace the reference to ‘New South Wales Electoral Commission’ with a reference to ‘Electoral Commission’.</w:t>
      </w:r>
    </w:p>
    <w:p w14:paraId="6EB87585" w14:textId="43368BF4" w:rsidR="005E3B48" w:rsidRDefault="005E3B48" w:rsidP="005E3B48">
      <w:pPr>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is made for consistency with other references to the Electoral Commission. </w:t>
      </w:r>
    </w:p>
    <w:p w14:paraId="3E335A95" w14:textId="77777777" w:rsidR="002F3D90" w:rsidRDefault="002F3D90" w:rsidP="005E3B48">
      <w:pPr>
        <w:keepNext/>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w:t>
      </w:r>
      <w:r w:rsidR="00712710">
        <w:rPr>
          <w:rFonts w:ascii="Times New Roman" w:hAnsi="Times New Roman" w:cs="Times New Roman"/>
          <w:sz w:val="24"/>
          <w:szCs w:val="24"/>
          <w:u w:val="single"/>
          <w:lang w:val="en-US"/>
        </w:rPr>
        <w:t>s</w:t>
      </w:r>
      <w:r>
        <w:rPr>
          <w:rFonts w:ascii="Times New Roman" w:hAnsi="Times New Roman" w:cs="Times New Roman"/>
          <w:sz w:val="24"/>
          <w:szCs w:val="24"/>
          <w:u w:val="single"/>
          <w:lang w:val="en-US"/>
        </w:rPr>
        <w:t xml:space="preserve"> 5</w:t>
      </w:r>
      <w:r w:rsidR="00712710">
        <w:rPr>
          <w:rFonts w:ascii="Times New Roman" w:hAnsi="Times New Roman" w:cs="Times New Roman"/>
          <w:sz w:val="24"/>
          <w:szCs w:val="24"/>
          <w:u w:val="single"/>
          <w:lang w:val="en-US"/>
        </w:rPr>
        <w:t>4 and 55</w:t>
      </w:r>
    </w:p>
    <w:p w14:paraId="5326E463" w14:textId="77777777" w:rsidR="00066A90" w:rsidRDefault="002F3D90"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5</w:t>
      </w:r>
      <w:r w:rsidR="00712710">
        <w:rPr>
          <w:rFonts w:ascii="Times New Roman" w:hAnsi="Times New Roman" w:cs="Times New Roman"/>
          <w:sz w:val="24"/>
          <w:szCs w:val="24"/>
          <w:lang w:val="en-US"/>
        </w:rPr>
        <w:t>4</w:t>
      </w:r>
      <w:r>
        <w:rPr>
          <w:rFonts w:ascii="Times New Roman" w:hAnsi="Times New Roman" w:cs="Times New Roman"/>
          <w:sz w:val="24"/>
          <w:szCs w:val="24"/>
          <w:lang w:val="en-US"/>
        </w:rPr>
        <w:t xml:space="preserve"> amends paragraph 320C(2)(b) of the applied LGR to replace the reference to a Photo Card with a reference to other documentary evidence of the person’s identity.</w:t>
      </w:r>
      <w:r w:rsidR="00712710">
        <w:rPr>
          <w:rFonts w:ascii="Times New Roman" w:hAnsi="Times New Roman" w:cs="Times New Roman"/>
          <w:sz w:val="24"/>
          <w:szCs w:val="24"/>
          <w:lang w:val="en-US"/>
        </w:rPr>
        <w:t xml:space="preserve"> </w:t>
      </w:r>
    </w:p>
    <w:p w14:paraId="16149723" w14:textId="1FC7582C" w:rsidR="00066A90" w:rsidRDefault="000910DB"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Subclauses </w:t>
      </w:r>
      <w:r w:rsidR="00712710">
        <w:rPr>
          <w:rFonts w:ascii="Times New Roman" w:hAnsi="Times New Roman" w:cs="Times New Roman"/>
          <w:sz w:val="24"/>
          <w:szCs w:val="24"/>
          <w:lang w:val="en-US"/>
        </w:rPr>
        <w:t>320C(2) and (3) are about the process for determining whether a person who is not enrolled for an area but claims to be entitled to enroll on the residential roll for the area, is to be permitted to vote at an election.</w:t>
      </w:r>
    </w:p>
    <w:p w14:paraId="2EF6E625" w14:textId="3108041A" w:rsidR="00712710" w:rsidRDefault="00712710"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Prior to amendment, </w:t>
      </w:r>
      <w:r w:rsidR="006064FE">
        <w:rPr>
          <w:rFonts w:ascii="Times New Roman" w:hAnsi="Times New Roman" w:cs="Times New Roman"/>
          <w:sz w:val="24"/>
          <w:szCs w:val="24"/>
          <w:lang w:val="en-US"/>
        </w:rPr>
        <w:t xml:space="preserve">paragraph </w:t>
      </w:r>
      <w:r>
        <w:rPr>
          <w:rFonts w:ascii="Times New Roman" w:hAnsi="Times New Roman" w:cs="Times New Roman"/>
          <w:sz w:val="24"/>
          <w:szCs w:val="24"/>
          <w:lang w:val="en-US"/>
        </w:rPr>
        <w:t>320C(2)</w:t>
      </w:r>
      <w:r w:rsidR="006064FE">
        <w:rPr>
          <w:rFonts w:ascii="Times New Roman" w:hAnsi="Times New Roman" w:cs="Times New Roman"/>
          <w:sz w:val="24"/>
          <w:szCs w:val="24"/>
          <w:lang w:val="en-US"/>
        </w:rPr>
        <w:t>(b)</w:t>
      </w:r>
      <w:r>
        <w:rPr>
          <w:rFonts w:ascii="Times New Roman" w:hAnsi="Times New Roman" w:cs="Times New Roman"/>
          <w:sz w:val="24"/>
          <w:szCs w:val="24"/>
          <w:lang w:val="en-US"/>
        </w:rPr>
        <w:t xml:space="preserve"> provided that </w:t>
      </w:r>
      <w:r w:rsidR="006064FE">
        <w:rPr>
          <w:rFonts w:ascii="Times New Roman" w:hAnsi="Times New Roman" w:cs="Times New Roman"/>
          <w:sz w:val="24"/>
          <w:szCs w:val="24"/>
          <w:lang w:val="en-US"/>
        </w:rPr>
        <w:t>a</w:t>
      </w:r>
      <w:r>
        <w:rPr>
          <w:rFonts w:ascii="Times New Roman" w:hAnsi="Times New Roman" w:cs="Times New Roman"/>
          <w:sz w:val="24"/>
          <w:szCs w:val="24"/>
          <w:lang w:val="en-US"/>
        </w:rPr>
        <w:t xml:space="preserve"> person was to provide to the election official as proof of identity a driver licence or a Photo Card</w:t>
      </w:r>
      <w:r w:rsidR="00066A90">
        <w:rPr>
          <w:rFonts w:ascii="Times New Roman" w:hAnsi="Times New Roman" w:cs="Times New Roman"/>
          <w:sz w:val="24"/>
          <w:szCs w:val="24"/>
          <w:lang w:val="en-US"/>
        </w:rPr>
        <w:t xml:space="preserve">. However, Photo Cards are issued under the </w:t>
      </w:r>
      <w:r w:rsidR="00066A90">
        <w:rPr>
          <w:rFonts w:ascii="Times New Roman" w:hAnsi="Times New Roman" w:cs="Times New Roman"/>
          <w:i/>
          <w:sz w:val="24"/>
          <w:szCs w:val="24"/>
          <w:lang w:val="en-US"/>
        </w:rPr>
        <w:t xml:space="preserve">Photo Card Act 2005 </w:t>
      </w:r>
      <w:r w:rsidR="00066A90">
        <w:rPr>
          <w:rFonts w:ascii="Times New Roman" w:hAnsi="Times New Roman" w:cs="Times New Roman"/>
          <w:sz w:val="24"/>
          <w:szCs w:val="24"/>
          <w:lang w:val="en-US"/>
        </w:rPr>
        <w:t xml:space="preserve">(NSW), which does not </w:t>
      </w:r>
      <w:r w:rsidR="0000645A">
        <w:rPr>
          <w:rFonts w:ascii="Times New Roman" w:hAnsi="Times New Roman" w:cs="Times New Roman"/>
          <w:sz w:val="24"/>
          <w:szCs w:val="24"/>
          <w:lang w:val="en-US"/>
        </w:rPr>
        <w:t>operate</w:t>
      </w:r>
      <w:r w:rsidR="00066A90">
        <w:rPr>
          <w:rFonts w:ascii="Times New Roman" w:hAnsi="Times New Roman" w:cs="Times New Roman"/>
          <w:sz w:val="24"/>
          <w:szCs w:val="24"/>
          <w:lang w:val="en-US"/>
        </w:rPr>
        <w:t xml:space="preserve"> in Norfolk Island. Therefore, the requirement to produce a Photo Card is replaced with a requirement to produce ‘other documentary evidence of the person’s identity’.</w:t>
      </w:r>
    </w:p>
    <w:p w14:paraId="50E7D768" w14:textId="77777777" w:rsidR="00066A90" w:rsidRDefault="00066A90" w:rsidP="00066A90">
      <w:pPr>
        <w:rPr>
          <w:rFonts w:ascii="Times New Roman" w:hAnsi="Times New Roman" w:cs="Times New Roman"/>
          <w:sz w:val="24"/>
          <w:szCs w:val="24"/>
          <w:lang w:val="en-US"/>
        </w:rPr>
      </w:pPr>
      <w:r>
        <w:rPr>
          <w:rFonts w:ascii="Times New Roman" w:hAnsi="Times New Roman" w:cs="Times New Roman"/>
          <w:sz w:val="24"/>
          <w:szCs w:val="24"/>
          <w:lang w:val="en-US"/>
        </w:rPr>
        <w:t>New item 55 amends the note to subclause 320C(3) of the applied LGR to replace the reference to a driver licence or a Photo Card with a reference to proof of identity under paragraph 320C(2)(b). This amendment is consequential to the amendment made by new item 54.</w:t>
      </w:r>
    </w:p>
    <w:p w14:paraId="693F92EF" w14:textId="77777777" w:rsidR="002F3D90" w:rsidRDefault="002F3D90"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w:t>
      </w:r>
      <w:r w:rsidR="00066A90">
        <w:rPr>
          <w:rFonts w:ascii="Times New Roman" w:hAnsi="Times New Roman" w:cs="Times New Roman"/>
          <w:sz w:val="24"/>
          <w:szCs w:val="24"/>
          <w:u w:val="single"/>
          <w:lang w:val="en-US"/>
        </w:rPr>
        <w:t>s</w:t>
      </w:r>
      <w:r>
        <w:rPr>
          <w:rFonts w:ascii="Times New Roman" w:hAnsi="Times New Roman" w:cs="Times New Roman"/>
          <w:sz w:val="24"/>
          <w:szCs w:val="24"/>
          <w:u w:val="single"/>
          <w:lang w:val="en-US"/>
        </w:rPr>
        <w:t xml:space="preserve"> 5</w:t>
      </w:r>
      <w:r w:rsidR="00066A90">
        <w:rPr>
          <w:rFonts w:ascii="Times New Roman" w:hAnsi="Times New Roman" w:cs="Times New Roman"/>
          <w:sz w:val="24"/>
          <w:szCs w:val="24"/>
          <w:u w:val="single"/>
          <w:lang w:val="en-US"/>
        </w:rPr>
        <w:t>6 and 57</w:t>
      </w:r>
    </w:p>
    <w:p w14:paraId="46F4D914" w14:textId="6996725D" w:rsidR="002F3D90" w:rsidRDefault="002F3D90"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5</w:t>
      </w:r>
      <w:r w:rsidR="00066A90">
        <w:rPr>
          <w:rFonts w:ascii="Times New Roman" w:hAnsi="Times New Roman" w:cs="Times New Roman"/>
          <w:sz w:val="24"/>
          <w:szCs w:val="24"/>
          <w:lang w:val="en-US"/>
        </w:rPr>
        <w:t>6</w:t>
      </w:r>
      <w:r>
        <w:rPr>
          <w:rFonts w:ascii="Times New Roman" w:hAnsi="Times New Roman" w:cs="Times New Roman"/>
          <w:sz w:val="24"/>
          <w:szCs w:val="24"/>
          <w:lang w:val="en-US"/>
        </w:rPr>
        <w:t xml:space="preserve"> replaces paragraph 356E(3)(c) of the applied LGR.</w:t>
      </w:r>
      <w:r w:rsidR="00066A90">
        <w:rPr>
          <w:rFonts w:ascii="Times New Roman" w:hAnsi="Times New Roman" w:cs="Times New Roman"/>
          <w:sz w:val="24"/>
          <w:szCs w:val="24"/>
          <w:lang w:val="en-US"/>
        </w:rPr>
        <w:t xml:space="preserve"> </w:t>
      </w:r>
      <w:r w:rsidR="00B413A4">
        <w:rPr>
          <w:rFonts w:ascii="Times New Roman" w:hAnsi="Times New Roman" w:cs="Times New Roman"/>
          <w:sz w:val="24"/>
          <w:szCs w:val="24"/>
          <w:lang w:val="en-US"/>
        </w:rPr>
        <w:t>N</w:t>
      </w:r>
      <w:r w:rsidR="00562FFE">
        <w:rPr>
          <w:rFonts w:ascii="Times New Roman" w:hAnsi="Times New Roman" w:cs="Times New Roman"/>
          <w:sz w:val="24"/>
          <w:szCs w:val="24"/>
          <w:lang w:val="en-US"/>
        </w:rPr>
        <w:t>ew paragraph 356</w:t>
      </w:r>
      <w:r w:rsidR="00B9328D">
        <w:rPr>
          <w:rFonts w:ascii="Times New Roman" w:hAnsi="Times New Roman" w:cs="Times New Roman"/>
          <w:sz w:val="24"/>
          <w:szCs w:val="24"/>
          <w:lang w:val="en-US"/>
        </w:rPr>
        <w:t>E</w:t>
      </w:r>
      <w:r w:rsidR="00562FFE">
        <w:rPr>
          <w:rFonts w:ascii="Times New Roman" w:hAnsi="Times New Roman" w:cs="Times New Roman"/>
          <w:sz w:val="24"/>
          <w:szCs w:val="24"/>
          <w:lang w:val="en-US"/>
        </w:rPr>
        <w:t xml:space="preserve">(3)(c) </w:t>
      </w:r>
      <w:r w:rsidR="00D40755">
        <w:rPr>
          <w:rFonts w:ascii="Times New Roman" w:hAnsi="Times New Roman" w:cs="Times New Roman"/>
          <w:sz w:val="24"/>
          <w:szCs w:val="24"/>
          <w:lang w:val="en-US"/>
        </w:rPr>
        <w:t>has the effect</w:t>
      </w:r>
      <w:r w:rsidR="00562FFE">
        <w:rPr>
          <w:rFonts w:ascii="Times New Roman" w:hAnsi="Times New Roman" w:cs="Times New Roman"/>
          <w:sz w:val="24"/>
          <w:szCs w:val="24"/>
          <w:lang w:val="en-US"/>
        </w:rPr>
        <w:t xml:space="preserve"> that </w:t>
      </w:r>
      <w:r w:rsidR="004325BF">
        <w:rPr>
          <w:rFonts w:ascii="Times New Roman" w:hAnsi="Times New Roman" w:cs="Times New Roman"/>
          <w:sz w:val="24"/>
          <w:szCs w:val="24"/>
          <w:lang w:val="en-US"/>
        </w:rPr>
        <w:t xml:space="preserve">paragraph </w:t>
      </w:r>
      <w:r w:rsidR="00066A90">
        <w:rPr>
          <w:rFonts w:ascii="Times New Roman" w:hAnsi="Times New Roman" w:cs="Times New Roman"/>
          <w:sz w:val="24"/>
          <w:szCs w:val="24"/>
          <w:lang w:val="en-US"/>
        </w:rPr>
        <w:t>356</w:t>
      </w:r>
      <w:r w:rsidR="00161491">
        <w:rPr>
          <w:rFonts w:ascii="Times New Roman" w:hAnsi="Times New Roman" w:cs="Times New Roman"/>
          <w:sz w:val="24"/>
          <w:szCs w:val="24"/>
          <w:lang w:val="en-US"/>
        </w:rPr>
        <w:t>E</w:t>
      </w:r>
      <w:r w:rsidR="00066A90">
        <w:rPr>
          <w:rFonts w:ascii="Times New Roman" w:hAnsi="Times New Roman" w:cs="Times New Roman"/>
          <w:sz w:val="24"/>
          <w:szCs w:val="24"/>
          <w:lang w:val="en-US"/>
        </w:rPr>
        <w:t>(2)(a) does not apply</w:t>
      </w:r>
      <w:r w:rsidR="00562FFE">
        <w:rPr>
          <w:rFonts w:ascii="Times New Roman" w:hAnsi="Times New Roman" w:cs="Times New Roman"/>
          <w:sz w:val="24"/>
          <w:szCs w:val="24"/>
          <w:lang w:val="en-US"/>
        </w:rPr>
        <w:t xml:space="preserve"> </w:t>
      </w:r>
      <w:r w:rsidR="00066A90">
        <w:rPr>
          <w:rFonts w:ascii="Times New Roman" w:hAnsi="Times New Roman" w:cs="Times New Roman"/>
          <w:sz w:val="24"/>
          <w:szCs w:val="24"/>
          <w:lang w:val="en-US"/>
        </w:rPr>
        <w:t xml:space="preserve">in relation to a poster </w:t>
      </w:r>
      <w:r w:rsidR="00562FFE">
        <w:rPr>
          <w:rFonts w:ascii="Times New Roman" w:hAnsi="Times New Roman" w:cs="Times New Roman"/>
          <w:sz w:val="24"/>
          <w:szCs w:val="24"/>
          <w:lang w:val="en-US"/>
        </w:rPr>
        <w:t>on a vehicle on a public road or a public road related area.</w:t>
      </w:r>
    </w:p>
    <w:p w14:paraId="3A38B094" w14:textId="150A5CEB" w:rsidR="00066A90" w:rsidRDefault="005908BD" w:rsidP="002F663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Paragraph 356</w:t>
      </w:r>
      <w:r w:rsidR="00161491">
        <w:rPr>
          <w:rFonts w:ascii="Times New Roman" w:hAnsi="Times New Roman" w:cs="Times New Roman"/>
          <w:sz w:val="24"/>
          <w:szCs w:val="24"/>
          <w:lang w:val="en-US"/>
        </w:rPr>
        <w:t>E</w:t>
      </w:r>
      <w:r>
        <w:rPr>
          <w:rFonts w:ascii="Times New Roman" w:hAnsi="Times New Roman" w:cs="Times New Roman"/>
          <w:sz w:val="24"/>
          <w:szCs w:val="24"/>
          <w:lang w:val="en-US"/>
        </w:rPr>
        <w:t xml:space="preserve">(2)(a) </w:t>
      </w:r>
      <w:r w:rsidR="00F7212D">
        <w:rPr>
          <w:rFonts w:ascii="Times New Roman" w:hAnsi="Times New Roman" w:cs="Times New Roman"/>
          <w:sz w:val="24"/>
          <w:szCs w:val="24"/>
          <w:lang w:val="en-US"/>
        </w:rPr>
        <w:t xml:space="preserve">relevantly </w:t>
      </w:r>
      <w:r>
        <w:rPr>
          <w:rFonts w:ascii="Times New Roman" w:hAnsi="Times New Roman" w:cs="Times New Roman"/>
          <w:sz w:val="24"/>
          <w:szCs w:val="24"/>
          <w:lang w:val="en-US"/>
        </w:rPr>
        <w:t>provides that, d</w:t>
      </w:r>
      <w:r w:rsidR="00066A90">
        <w:rPr>
          <w:rFonts w:ascii="Times New Roman" w:hAnsi="Times New Roman" w:cs="Times New Roman"/>
          <w:sz w:val="24"/>
          <w:szCs w:val="24"/>
          <w:lang w:val="en-US"/>
        </w:rPr>
        <w:t xml:space="preserve">uring </w:t>
      </w:r>
      <w:r w:rsidR="004325BF">
        <w:rPr>
          <w:rFonts w:ascii="Times New Roman" w:hAnsi="Times New Roman" w:cs="Times New Roman"/>
          <w:sz w:val="24"/>
          <w:szCs w:val="24"/>
          <w:lang w:val="en-US"/>
        </w:rPr>
        <w:t>the regulated period for an election</w:t>
      </w:r>
      <w:r w:rsidR="00066A90">
        <w:rPr>
          <w:rFonts w:ascii="Times New Roman" w:hAnsi="Times New Roman" w:cs="Times New Roman"/>
          <w:sz w:val="24"/>
          <w:szCs w:val="24"/>
          <w:lang w:val="en-US"/>
        </w:rPr>
        <w:t>, a person must not display or permit or cause to be displayed a poster, on or within any premises occupied or used by, or under the control or management of, the Crown or any council.</w:t>
      </w:r>
    </w:p>
    <w:p w14:paraId="0917D578" w14:textId="0B98CEEB" w:rsidR="005908BD" w:rsidRDefault="005908BD" w:rsidP="002F6637">
      <w:pPr>
        <w:rPr>
          <w:rFonts w:ascii="Times New Roman" w:hAnsi="Times New Roman" w:cs="Times New Roman"/>
          <w:sz w:val="24"/>
          <w:szCs w:val="24"/>
          <w:lang w:val="en-US"/>
        </w:rPr>
      </w:pPr>
      <w:r>
        <w:rPr>
          <w:rFonts w:ascii="Times New Roman" w:hAnsi="Times New Roman" w:cs="Times New Roman"/>
          <w:sz w:val="24"/>
          <w:szCs w:val="24"/>
          <w:lang w:val="en-US"/>
        </w:rPr>
        <w:t>Subclause 356</w:t>
      </w:r>
      <w:r w:rsidR="004325BF">
        <w:rPr>
          <w:rFonts w:ascii="Times New Roman" w:hAnsi="Times New Roman" w:cs="Times New Roman"/>
          <w:sz w:val="24"/>
          <w:szCs w:val="24"/>
          <w:lang w:val="en-US"/>
        </w:rPr>
        <w:t>E</w:t>
      </w:r>
      <w:r>
        <w:rPr>
          <w:rFonts w:ascii="Times New Roman" w:hAnsi="Times New Roman" w:cs="Times New Roman"/>
          <w:sz w:val="24"/>
          <w:szCs w:val="24"/>
          <w:lang w:val="en-US"/>
        </w:rPr>
        <w:t>(3) provides exceptions to the rule in paragraph 356</w:t>
      </w:r>
      <w:r w:rsidR="004325BF">
        <w:rPr>
          <w:rFonts w:ascii="Times New Roman" w:hAnsi="Times New Roman" w:cs="Times New Roman"/>
          <w:sz w:val="24"/>
          <w:szCs w:val="24"/>
          <w:lang w:val="en-US"/>
        </w:rPr>
        <w:t>E</w:t>
      </w:r>
      <w:r>
        <w:rPr>
          <w:rFonts w:ascii="Times New Roman" w:hAnsi="Times New Roman" w:cs="Times New Roman"/>
          <w:sz w:val="24"/>
          <w:szCs w:val="24"/>
          <w:lang w:val="en-US"/>
        </w:rPr>
        <w:t>(2)(a). Prior to amendment, one of the exceptions was that the rule in paragraph 356</w:t>
      </w:r>
      <w:r w:rsidR="00161491">
        <w:rPr>
          <w:rFonts w:ascii="Times New Roman" w:hAnsi="Times New Roman" w:cs="Times New Roman"/>
          <w:sz w:val="24"/>
          <w:szCs w:val="24"/>
          <w:lang w:val="en-US"/>
        </w:rPr>
        <w:t>E</w:t>
      </w:r>
      <w:r>
        <w:rPr>
          <w:rFonts w:ascii="Times New Roman" w:hAnsi="Times New Roman" w:cs="Times New Roman"/>
          <w:sz w:val="24"/>
          <w:szCs w:val="24"/>
          <w:lang w:val="en-US"/>
        </w:rPr>
        <w:t xml:space="preserve">(2)(a) did not apply in relation to a poster on a vehicle on a road or road related area within the meaning of subsection 4(1) of the </w:t>
      </w:r>
      <w:r>
        <w:rPr>
          <w:rFonts w:ascii="Times New Roman" w:hAnsi="Times New Roman" w:cs="Times New Roman"/>
          <w:i/>
          <w:sz w:val="24"/>
          <w:szCs w:val="24"/>
          <w:lang w:val="en-US"/>
        </w:rPr>
        <w:t xml:space="preserve">Road Transport Act 2013 </w:t>
      </w:r>
      <w:r>
        <w:rPr>
          <w:rFonts w:ascii="Times New Roman" w:hAnsi="Times New Roman" w:cs="Times New Roman"/>
          <w:sz w:val="24"/>
          <w:szCs w:val="24"/>
          <w:lang w:val="en-US"/>
        </w:rPr>
        <w:t>(NSW).</w:t>
      </w:r>
      <w:r w:rsidR="004325BF">
        <w:rPr>
          <w:rFonts w:ascii="Times New Roman" w:hAnsi="Times New Roman" w:cs="Times New Roman"/>
          <w:sz w:val="24"/>
          <w:szCs w:val="24"/>
          <w:lang w:val="en-US"/>
        </w:rPr>
        <w:t xml:space="preserve"> As </w:t>
      </w: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 xml:space="preserve">Road Transport Act 2013 </w:t>
      </w:r>
      <w:r>
        <w:rPr>
          <w:rFonts w:ascii="Times New Roman" w:hAnsi="Times New Roman" w:cs="Times New Roman"/>
          <w:sz w:val="24"/>
          <w:szCs w:val="24"/>
          <w:lang w:val="en-US"/>
        </w:rPr>
        <w:t xml:space="preserve">(NSW) does not </w:t>
      </w:r>
      <w:r w:rsidR="00B413A4">
        <w:rPr>
          <w:rFonts w:ascii="Times New Roman" w:hAnsi="Times New Roman" w:cs="Times New Roman"/>
          <w:sz w:val="24"/>
          <w:szCs w:val="24"/>
          <w:lang w:val="en-US"/>
        </w:rPr>
        <w:t xml:space="preserve">operate </w:t>
      </w:r>
      <w:r>
        <w:rPr>
          <w:rFonts w:ascii="Times New Roman" w:hAnsi="Times New Roman" w:cs="Times New Roman"/>
          <w:sz w:val="24"/>
          <w:szCs w:val="24"/>
          <w:lang w:val="en-US"/>
        </w:rPr>
        <w:t>in Norfolk Island</w:t>
      </w:r>
      <w:r w:rsidR="004325BF">
        <w:rPr>
          <w:rFonts w:ascii="Times New Roman" w:hAnsi="Times New Roman" w:cs="Times New Roman"/>
          <w:sz w:val="24"/>
          <w:szCs w:val="24"/>
          <w:lang w:val="en-US"/>
        </w:rPr>
        <w:t xml:space="preserve">, </w:t>
      </w:r>
      <w:r>
        <w:rPr>
          <w:rFonts w:ascii="Times New Roman" w:hAnsi="Times New Roman" w:cs="Times New Roman"/>
          <w:sz w:val="24"/>
          <w:szCs w:val="24"/>
          <w:lang w:val="en-US"/>
        </w:rPr>
        <w:t>new item 56 omits the reference to that Act.</w:t>
      </w:r>
    </w:p>
    <w:p w14:paraId="726510D1" w14:textId="27755611" w:rsidR="001A1FE0" w:rsidRDefault="004325BF" w:rsidP="002F6637">
      <w:pPr>
        <w:rPr>
          <w:rFonts w:ascii="Times New Roman" w:hAnsi="Times New Roman" w:cs="Times New Roman"/>
          <w:sz w:val="24"/>
          <w:szCs w:val="24"/>
          <w:lang w:val="en-US"/>
        </w:rPr>
      </w:pPr>
      <w:r>
        <w:rPr>
          <w:rFonts w:ascii="Times New Roman" w:hAnsi="Times New Roman" w:cs="Times New Roman"/>
          <w:sz w:val="24"/>
          <w:szCs w:val="24"/>
          <w:lang w:val="en-US"/>
        </w:rPr>
        <w:t>N</w:t>
      </w:r>
      <w:r w:rsidR="001A1FE0">
        <w:rPr>
          <w:rFonts w:ascii="Times New Roman" w:hAnsi="Times New Roman" w:cs="Times New Roman"/>
          <w:sz w:val="24"/>
          <w:szCs w:val="24"/>
          <w:lang w:val="en-US"/>
        </w:rPr>
        <w:t>ew item 5</w:t>
      </w:r>
      <w:r w:rsidR="00066A90">
        <w:rPr>
          <w:rFonts w:ascii="Times New Roman" w:hAnsi="Times New Roman" w:cs="Times New Roman"/>
          <w:sz w:val="24"/>
          <w:szCs w:val="24"/>
          <w:lang w:val="en-US"/>
        </w:rPr>
        <w:t>7</w:t>
      </w:r>
      <w:r w:rsidR="001A1FE0">
        <w:rPr>
          <w:rFonts w:ascii="Times New Roman" w:hAnsi="Times New Roman" w:cs="Times New Roman"/>
          <w:sz w:val="24"/>
          <w:szCs w:val="24"/>
          <w:lang w:val="en-US"/>
        </w:rPr>
        <w:t xml:space="preserve"> adds new sub</w:t>
      </w:r>
      <w:r w:rsidR="005908BD">
        <w:rPr>
          <w:rFonts w:ascii="Times New Roman" w:hAnsi="Times New Roman" w:cs="Times New Roman"/>
          <w:sz w:val="24"/>
          <w:szCs w:val="24"/>
          <w:lang w:val="en-US"/>
        </w:rPr>
        <w:t>clause</w:t>
      </w:r>
      <w:r w:rsidR="001A1FE0">
        <w:rPr>
          <w:rFonts w:ascii="Times New Roman" w:hAnsi="Times New Roman" w:cs="Times New Roman"/>
          <w:sz w:val="24"/>
          <w:szCs w:val="24"/>
          <w:lang w:val="en-US"/>
        </w:rPr>
        <w:t xml:space="preserve"> 356E(4) at the end of clause 356E of the applied LGR. New subclause 356E(4) provides that ‘public road’ has the</w:t>
      </w:r>
      <w:r w:rsidR="005B2FE3">
        <w:rPr>
          <w:rFonts w:ascii="Times New Roman" w:hAnsi="Times New Roman" w:cs="Times New Roman"/>
          <w:sz w:val="24"/>
          <w:szCs w:val="24"/>
          <w:lang w:val="en-US"/>
        </w:rPr>
        <w:t xml:space="preserve"> same meaning as in the </w:t>
      </w:r>
      <w:r w:rsidR="005B2FE3">
        <w:rPr>
          <w:rFonts w:ascii="Times New Roman" w:hAnsi="Times New Roman" w:cs="Times New Roman"/>
          <w:i/>
          <w:sz w:val="24"/>
          <w:szCs w:val="24"/>
          <w:lang w:val="en-US"/>
        </w:rPr>
        <w:t xml:space="preserve">Traffic Act 2010 </w:t>
      </w:r>
      <w:r w:rsidR="005B2FE3">
        <w:rPr>
          <w:rFonts w:ascii="Times New Roman" w:hAnsi="Times New Roman" w:cs="Times New Roman"/>
          <w:sz w:val="24"/>
          <w:szCs w:val="24"/>
          <w:lang w:val="en-US"/>
        </w:rPr>
        <w:t>(NI) and that ‘public road related area’ means an area that divides a public road, a footpath or nature strip adjacent to a public road, an area that is open to the public and is designated for use by cyclists or animals, a should</w:t>
      </w:r>
      <w:r>
        <w:rPr>
          <w:rFonts w:ascii="Times New Roman" w:hAnsi="Times New Roman" w:cs="Times New Roman"/>
          <w:sz w:val="24"/>
          <w:szCs w:val="24"/>
          <w:lang w:val="en-US"/>
        </w:rPr>
        <w:t>er</w:t>
      </w:r>
      <w:r w:rsidR="005B2FE3">
        <w:rPr>
          <w:rFonts w:ascii="Times New Roman" w:hAnsi="Times New Roman" w:cs="Times New Roman"/>
          <w:sz w:val="24"/>
          <w:szCs w:val="24"/>
          <w:lang w:val="en-US"/>
        </w:rPr>
        <w:t xml:space="preserve"> of a public road, or an area that is not a public road, if the area is open to or used by the public for driving, riding or parking vehicles, whether or not it is primarily designed or used for that purpose.</w:t>
      </w:r>
    </w:p>
    <w:p w14:paraId="2A4312EB" w14:textId="77777777" w:rsidR="005B2FE3" w:rsidRDefault="005B2FE3" w:rsidP="005908BD">
      <w:pPr>
        <w:keepNext/>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A34A0E">
        <w:rPr>
          <w:rFonts w:ascii="Times New Roman" w:hAnsi="Times New Roman" w:cs="Times New Roman"/>
          <w:sz w:val="24"/>
          <w:szCs w:val="24"/>
          <w:u w:val="single"/>
          <w:lang w:val="en-US"/>
        </w:rPr>
        <w:t>58</w:t>
      </w:r>
    </w:p>
    <w:p w14:paraId="6A3997E9" w14:textId="28E875DA" w:rsidR="005B2FE3" w:rsidRDefault="005B2FE3"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A34A0E">
        <w:rPr>
          <w:rFonts w:ascii="Times New Roman" w:hAnsi="Times New Roman" w:cs="Times New Roman"/>
          <w:sz w:val="24"/>
          <w:szCs w:val="24"/>
          <w:lang w:val="en-US"/>
        </w:rPr>
        <w:t>58</w:t>
      </w:r>
      <w:r>
        <w:rPr>
          <w:rFonts w:ascii="Times New Roman" w:hAnsi="Times New Roman" w:cs="Times New Roman"/>
          <w:sz w:val="24"/>
          <w:szCs w:val="24"/>
          <w:lang w:val="en-US"/>
        </w:rPr>
        <w:t xml:space="preserve"> amends paragraph 356I(2)(b) of the appli</w:t>
      </w:r>
      <w:r w:rsidR="00A34A0E">
        <w:rPr>
          <w:rFonts w:ascii="Times New Roman" w:hAnsi="Times New Roman" w:cs="Times New Roman"/>
          <w:sz w:val="24"/>
          <w:szCs w:val="24"/>
          <w:lang w:val="en-US"/>
        </w:rPr>
        <w:t>ed LGR to replace the reference</w:t>
      </w:r>
      <w:r>
        <w:rPr>
          <w:rFonts w:ascii="Times New Roman" w:hAnsi="Times New Roman" w:cs="Times New Roman"/>
          <w:sz w:val="24"/>
          <w:szCs w:val="24"/>
          <w:lang w:val="en-US"/>
        </w:rPr>
        <w:t xml:space="preserve"> to a development consent in force under the </w:t>
      </w:r>
      <w:r>
        <w:rPr>
          <w:rFonts w:ascii="Times New Roman" w:hAnsi="Times New Roman" w:cs="Times New Roman"/>
          <w:i/>
          <w:sz w:val="24"/>
          <w:szCs w:val="24"/>
          <w:lang w:val="en-US"/>
        </w:rPr>
        <w:t>Environmental Planning and Assessment Act 1979</w:t>
      </w:r>
      <w:r w:rsidR="00C450AA">
        <w:rPr>
          <w:rFonts w:ascii="Times New Roman" w:hAnsi="Times New Roman" w:cs="Times New Roman"/>
          <w:i/>
          <w:sz w:val="24"/>
          <w:szCs w:val="24"/>
          <w:lang w:val="en-US"/>
        </w:rPr>
        <w:t xml:space="preserve"> </w:t>
      </w:r>
      <w:r w:rsidR="00C450AA">
        <w:rPr>
          <w:rFonts w:ascii="Times New Roman" w:hAnsi="Times New Roman" w:cs="Times New Roman"/>
          <w:sz w:val="24"/>
          <w:szCs w:val="24"/>
          <w:lang w:val="en-US"/>
        </w:rPr>
        <w:t>(NSW)</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in rela</w:t>
      </w:r>
      <w:r w:rsidR="005120F7">
        <w:rPr>
          <w:rFonts w:ascii="Times New Roman" w:hAnsi="Times New Roman" w:cs="Times New Roman"/>
          <w:sz w:val="24"/>
          <w:szCs w:val="24"/>
          <w:lang w:val="en-US"/>
        </w:rPr>
        <w:t>tion to</w:t>
      </w:r>
      <w:r w:rsidR="00602E5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use </w:t>
      </w:r>
      <w:r w:rsidR="00602E59">
        <w:rPr>
          <w:rFonts w:ascii="Times New Roman" w:hAnsi="Times New Roman" w:cs="Times New Roman"/>
          <w:sz w:val="24"/>
          <w:szCs w:val="24"/>
          <w:lang w:val="en-US"/>
        </w:rPr>
        <w:t xml:space="preserve">of any theatre or public hall </w:t>
      </w:r>
      <w:r>
        <w:rPr>
          <w:rFonts w:ascii="Times New Roman" w:hAnsi="Times New Roman" w:cs="Times New Roman"/>
          <w:sz w:val="24"/>
          <w:szCs w:val="24"/>
          <w:lang w:val="en-US"/>
        </w:rPr>
        <w:t xml:space="preserve">as a place of public entertainment with a reference to a development approval under the </w:t>
      </w:r>
      <w:r>
        <w:rPr>
          <w:rFonts w:ascii="Times New Roman" w:hAnsi="Times New Roman" w:cs="Times New Roman"/>
          <w:i/>
          <w:sz w:val="24"/>
          <w:szCs w:val="24"/>
          <w:lang w:val="en-US"/>
        </w:rPr>
        <w:t xml:space="preserve">Planning Act 2002 </w:t>
      </w:r>
      <w:r>
        <w:rPr>
          <w:rFonts w:ascii="Times New Roman" w:hAnsi="Times New Roman" w:cs="Times New Roman"/>
          <w:sz w:val="24"/>
          <w:szCs w:val="24"/>
          <w:lang w:val="en-US"/>
        </w:rPr>
        <w:t xml:space="preserve">(NI) in relation to </w:t>
      </w:r>
      <w:r w:rsidR="00602E59">
        <w:rPr>
          <w:rFonts w:ascii="Times New Roman" w:hAnsi="Times New Roman" w:cs="Times New Roman"/>
          <w:sz w:val="24"/>
          <w:szCs w:val="24"/>
          <w:lang w:val="en-US"/>
        </w:rPr>
        <w:t xml:space="preserve">the use of any theatre or public hall </w:t>
      </w:r>
      <w:r>
        <w:rPr>
          <w:rFonts w:ascii="Times New Roman" w:hAnsi="Times New Roman" w:cs="Times New Roman"/>
          <w:sz w:val="24"/>
          <w:szCs w:val="24"/>
          <w:lang w:val="en-US"/>
        </w:rPr>
        <w:t xml:space="preserve">as a place of assembly within the meaning of the </w:t>
      </w:r>
      <w:r>
        <w:rPr>
          <w:rFonts w:ascii="Times New Roman" w:hAnsi="Times New Roman" w:cs="Times New Roman"/>
          <w:i/>
          <w:sz w:val="24"/>
          <w:szCs w:val="24"/>
          <w:lang w:val="en-US"/>
        </w:rPr>
        <w:t xml:space="preserve">Norfolk Island Plan 2002 </w:t>
      </w:r>
      <w:r>
        <w:rPr>
          <w:rFonts w:ascii="Times New Roman" w:hAnsi="Times New Roman" w:cs="Times New Roman"/>
          <w:sz w:val="24"/>
          <w:szCs w:val="24"/>
          <w:lang w:val="en-US"/>
        </w:rPr>
        <w:t>of Norfolk Island</w:t>
      </w:r>
      <w:r w:rsidR="00A34A0E">
        <w:rPr>
          <w:rFonts w:ascii="Times New Roman" w:hAnsi="Times New Roman" w:cs="Times New Roman"/>
          <w:sz w:val="24"/>
          <w:szCs w:val="24"/>
          <w:lang w:val="en-US"/>
        </w:rPr>
        <w:t>.</w:t>
      </w:r>
    </w:p>
    <w:p w14:paraId="3E85BDFB" w14:textId="276313C1" w:rsidR="0071759D" w:rsidRDefault="00A34A0E"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Subdivision 3 of Division 9A of Part 11 of the applied LGR restricts the publication of certain material in the lead up to an election. Subclause 356I(2) provides for certain </w:t>
      </w:r>
      <w:r w:rsidR="003F1A69">
        <w:rPr>
          <w:rFonts w:ascii="Times New Roman" w:hAnsi="Times New Roman" w:cs="Times New Roman"/>
          <w:sz w:val="24"/>
          <w:szCs w:val="24"/>
          <w:lang w:val="en-US"/>
        </w:rPr>
        <w:t xml:space="preserve">defences and </w:t>
      </w:r>
      <w:r>
        <w:rPr>
          <w:rFonts w:ascii="Times New Roman" w:hAnsi="Times New Roman" w:cs="Times New Roman"/>
          <w:sz w:val="24"/>
          <w:szCs w:val="24"/>
          <w:lang w:val="en-US"/>
        </w:rPr>
        <w:t>exceptions to the prohibitions in the Subdivis</w:t>
      </w:r>
      <w:r w:rsidR="0071759D">
        <w:rPr>
          <w:rFonts w:ascii="Times New Roman" w:hAnsi="Times New Roman" w:cs="Times New Roman"/>
          <w:sz w:val="24"/>
          <w:szCs w:val="24"/>
          <w:lang w:val="en-US"/>
        </w:rPr>
        <w:t>ion.</w:t>
      </w:r>
    </w:p>
    <w:p w14:paraId="4EF3AABC" w14:textId="06EE49B3" w:rsidR="0071759D" w:rsidRPr="0071759D" w:rsidRDefault="0071759D"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i/>
          <w:sz w:val="24"/>
          <w:szCs w:val="24"/>
          <w:lang w:val="en-US"/>
        </w:rPr>
        <w:t>Environment</w:t>
      </w:r>
      <w:r w:rsidR="00602E59">
        <w:rPr>
          <w:rFonts w:ascii="Times New Roman" w:hAnsi="Times New Roman" w:cs="Times New Roman"/>
          <w:i/>
          <w:sz w:val="24"/>
          <w:szCs w:val="24"/>
          <w:lang w:val="en-US"/>
        </w:rPr>
        <w:t>al</w:t>
      </w:r>
      <w:r>
        <w:rPr>
          <w:rFonts w:ascii="Times New Roman" w:hAnsi="Times New Roman" w:cs="Times New Roman"/>
          <w:i/>
          <w:sz w:val="24"/>
          <w:szCs w:val="24"/>
          <w:lang w:val="en-US"/>
        </w:rPr>
        <w:t xml:space="preserve"> Planning and Assessment Act 1979 </w:t>
      </w:r>
      <w:r>
        <w:rPr>
          <w:rFonts w:ascii="Times New Roman" w:hAnsi="Times New Roman" w:cs="Times New Roman"/>
          <w:sz w:val="24"/>
          <w:szCs w:val="24"/>
          <w:lang w:val="en-US"/>
        </w:rPr>
        <w:t xml:space="preserve">(NSW) does not </w:t>
      </w:r>
      <w:r w:rsidR="00B413A4">
        <w:rPr>
          <w:rFonts w:ascii="Times New Roman" w:hAnsi="Times New Roman" w:cs="Times New Roman"/>
          <w:sz w:val="24"/>
          <w:szCs w:val="24"/>
          <w:lang w:val="en-US"/>
        </w:rPr>
        <w:t>operate</w:t>
      </w:r>
      <w:r>
        <w:rPr>
          <w:rFonts w:ascii="Times New Roman" w:hAnsi="Times New Roman" w:cs="Times New Roman"/>
          <w:sz w:val="24"/>
          <w:szCs w:val="24"/>
          <w:lang w:val="en-US"/>
        </w:rPr>
        <w:t xml:space="preserve"> in Norfolk Island. Therefore</w:t>
      </w:r>
      <w:r w:rsidR="00B413A4">
        <w:rPr>
          <w:rFonts w:ascii="Times New Roman" w:hAnsi="Times New Roman" w:cs="Times New Roman"/>
          <w:sz w:val="24"/>
          <w:szCs w:val="24"/>
          <w:lang w:val="en-US"/>
        </w:rPr>
        <w:t>,</w:t>
      </w:r>
      <w:r>
        <w:rPr>
          <w:rFonts w:ascii="Times New Roman" w:hAnsi="Times New Roman" w:cs="Times New Roman"/>
          <w:sz w:val="24"/>
          <w:szCs w:val="24"/>
          <w:lang w:val="en-US"/>
        </w:rPr>
        <w:t xml:space="preserve"> new item 58 replaces the reference to a type of development consent in force under that Act with a reference to a similar type of development approval under the </w:t>
      </w:r>
      <w:r>
        <w:rPr>
          <w:rFonts w:ascii="Times New Roman" w:hAnsi="Times New Roman" w:cs="Times New Roman"/>
          <w:i/>
          <w:sz w:val="24"/>
          <w:szCs w:val="24"/>
          <w:lang w:val="en-US"/>
        </w:rPr>
        <w:t xml:space="preserve">Planning Act 2002 </w:t>
      </w:r>
      <w:r>
        <w:rPr>
          <w:rFonts w:ascii="Times New Roman" w:hAnsi="Times New Roman" w:cs="Times New Roman"/>
          <w:sz w:val="24"/>
          <w:szCs w:val="24"/>
          <w:lang w:val="en-US"/>
        </w:rPr>
        <w:t xml:space="preserve">(NI), which is in force in Norfolk Island and deals with similar subject matter to the </w:t>
      </w:r>
      <w:r>
        <w:rPr>
          <w:rFonts w:ascii="Times New Roman" w:hAnsi="Times New Roman" w:cs="Times New Roman"/>
          <w:i/>
          <w:sz w:val="24"/>
          <w:szCs w:val="24"/>
          <w:lang w:val="en-US"/>
        </w:rPr>
        <w:t>Environment</w:t>
      </w:r>
      <w:r w:rsidR="00602E59">
        <w:rPr>
          <w:rFonts w:ascii="Times New Roman" w:hAnsi="Times New Roman" w:cs="Times New Roman"/>
          <w:i/>
          <w:sz w:val="24"/>
          <w:szCs w:val="24"/>
          <w:lang w:val="en-US"/>
        </w:rPr>
        <w:t>al</w:t>
      </w:r>
      <w:r>
        <w:rPr>
          <w:rFonts w:ascii="Times New Roman" w:hAnsi="Times New Roman" w:cs="Times New Roman"/>
          <w:i/>
          <w:sz w:val="24"/>
          <w:szCs w:val="24"/>
          <w:lang w:val="en-US"/>
        </w:rPr>
        <w:t xml:space="preserve"> Planning and Assessment Act 1979 </w:t>
      </w:r>
      <w:r>
        <w:rPr>
          <w:rFonts w:ascii="Times New Roman" w:hAnsi="Times New Roman" w:cs="Times New Roman"/>
          <w:sz w:val="24"/>
          <w:szCs w:val="24"/>
          <w:lang w:val="en-US"/>
        </w:rPr>
        <w:t>(NSW).</w:t>
      </w:r>
    </w:p>
    <w:p w14:paraId="74E9BB8C" w14:textId="77777777" w:rsidR="005B2FE3" w:rsidRDefault="005B2FE3"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Item </w:t>
      </w:r>
      <w:r w:rsidR="00EA3751">
        <w:rPr>
          <w:rFonts w:ascii="Times New Roman" w:hAnsi="Times New Roman" w:cs="Times New Roman"/>
          <w:sz w:val="24"/>
          <w:szCs w:val="24"/>
          <w:u w:val="single"/>
          <w:lang w:val="en-US"/>
        </w:rPr>
        <w:t>59</w:t>
      </w:r>
    </w:p>
    <w:p w14:paraId="45CCCE1D" w14:textId="77777777" w:rsidR="005B2FE3" w:rsidRDefault="005B2FE3"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New item </w:t>
      </w:r>
      <w:r w:rsidR="00EA3751">
        <w:rPr>
          <w:rFonts w:ascii="Times New Roman" w:hAnsi="Times New Roman" w:cs="Times New Roman"/>
          <w:sz w:val="24"/>
          <w:szCs w:val="24"/>
          <w:lang w:val="en-US"/>
        </w:rPr>
        <w:t>59</w:t>
      </w:r>
      <w:r>
        <w:rPr>
          <w:rFonts w:ascii="Times New Roman" w:hAnsi="Times New Roman" w:cs="Times New Roman"/>
          <w:sz w:val="24"/>
          <w:szCs w:val="24"/>
          <w:lang w:val="en-US"/>
        </w:rPr>
        <w:t xml:space="preserve"> amends subclause 393AA(1) of the applied LGR to omit the reference to each first election for an area after its constitution.</w:t>
      </w:r>
    </w:p>
    <w:p w14:paraId="5D0C09DF" w14:textId="5EE85B37" w:rsidR="00EA3751" w:rsidRDefault="00EA3751"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This amendment is related to the repeal of subsection 296(7) of the LGA by new item </w:t>
      </w:r>
      <w:r w:rsidR="00795914">
        <w:rPr>
          <w:rFonts w:ascii="Times New Roman" w:hAnsi="Times New Roman" w:cs="Times New Roman"/>
          <w:sz w:val="24"/>
          <w:szCs w:val="24"/>
          <w:lang w:val="en-US"/>
        </w:rPr>
        <w:t xml:space="preserve">19A </w:t>
      </w:r>
      <w:r w:rsidR="00B413A4">
        <w:rPr>
          <w:rFonts w:ascii="Times New Roman" w:hAnsi="Times New Roman" w:cs="Times New Roman"/>
          <w:sz w:val="24"/>
          <w:szCs w:val="24"/>
          <w:lang w:val="en-US"/>
        </w:rPr>
        <w:t>and is consistent with treating the 2020 ordinary election of councillors as the second election.</w:t>
      </w:r>
    </w:p>
    <w:p w14:paraId="370AA988" w14:textId="77777777" w:rsidR="005B2FE3" w:rsidRDefault="00316EDA"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w:t>
      </w:r>
      <w:r w:rsidR="00F65B0F">
        <w:rPr>
          <w:rFonts w:ascii="Times New Roman" w:hAnsi="Times New Roman" w:cs="Times New Roman"/>
          <w:sz w:val="24"/>
          <w:szCs w:val="24"/>
          <w:u w:val="single"/>
          <w:lang w:val="en-US"/>
        </w:rPr>
        <w:t>s</w:t>
      </w:r>
      <w:r>
        <w:rPr>
          <w:rFonts w:ascii="Times New Roman" w:hAnsi="Times New Roman" w:cs="Times New Roman"/>
          <w:sz w:val="24"/>
          <w:szCs w:val="24"/>
          <w:u w:val="single"/>
          <w:lang w:val="en-US"/>
        </w:rPr>
        <w:t xml:space="preserve"> 60</w:t>
      </w:r>
      <w:r w:rsidR="00F65B0F">
        <w:rPr>
          <w:rFonts w:ascii="Times New Roman" w:hAnsi="Times New Roman" w:cs="Times New Roman"/>
          <w:sz w:val="24"/>
          <w:szCs w:val="24"/>
          <w:u w:val="single"/>
          <w:lang w:val="en-US"/>
        </w:rPr>
        <w:t xml:space="preserve"> to 62</w:t>
      </w:r>
    </w:p>
    <w:p w14:paraId="2F169874" w14:textId="5D6A92BA" w:rsidR="00316EDA" w:rsidRDefault="00DB0AC8" w:rsidP="002F6637">
      <w:pPr>
        <w:rPr>
          <w:rFonts w:ascii="Times New Roman" w:hAnsi="Times New Roman" w:cs="Times New Roman"/>
          <w:sz w:val="24"/>
          <w:szCs w:val="24"/>
          <w:lang w:val="en-US"/>
        </w:rPr>
      </w:pPr>
      <w:r>
        <w:rPr>
          <w:rFonts w:ascii="Times New Roman" w:hAnsi="Times New Roman" w:cs="Times New Roman"/>
          <w:sz w:val="24"/>
          <w:szCs w:val="24"/>
          <w:lang w:val="en-US"/>
        </w:rPr>
        <w:t>New item</w:t>
      </w:r>
      <w:r w:rsidR="00F65B0F">
        <w:rPr>
          <w:rFonts w:ascii="Times New Roman" w:hAnsi="Times New Roman" w:cs="Times New Roman"/>
          <w:sz w:val="24"/>
          <w:szCs w:val="24"/>
          <w:lang w:val="en-US"/>
        </w:rPr>
        <w:t>s</w:t>
      </w:r>
      <w:r>
        <w:rPr>
          <w:rFonts w:ascii="Times New Roman" w:hAnsi="Times New Roman" w:cs="Times New Roman"/>
          <w:sz w:val="24"/>
          <w:szCs w:val="24"/>
          <w:lang w:val="en-US"/>
        </w:rPr>
        <w:t xml:space="preserve"> 6</w:t>
      </w:r>
      <w:r w:rsidR="00316EDA">
        <w:rPr>
          <w:rFonts w:ascii="Times New Roman" w:hAnsi="Times New Roman" w:cs="Times New Roman"/>
          <w:sz w:val="24"/>
          <w:szCs w:val="24"/>
          <w:lang w:val="en-US"/>
        </w:rPr>
        <w:t>0</w:t>
      </w:r>
      <w:r>
        <w:rPr>
          <w:rFonts w:ascii="Times New Roman" w:hAnsi="Times New Roman" w:cs="Times New Roman"/>
          <w:sz w:val="24"/>
          <w:szCs w:val="24"/>
          <w:lang w:val="en-US"/>
        </w:rPr>
        <w:t xml:space="preserve"> </w:t>
      </w:r>
      <w:r w:rsidR="00F65B0F">
        <w:rPr>
          <w:rFonts w:ascii="Times New Roman" w:hAnsi="Times New Roman" w:cs="Times New Roman"/>
          <w:sz w:val="24"/>
          <w:szCs w:val="24"/>
          <w:lang w:val="en-US"/>
        </w:rPr>
        <w:t xml:space="preserve">to 62 </w:t>
      </w:r>
      <w:r w:rsidR="00B413A4">
        <w:rPr>
          <w:rFonts w:ascii="Times New Roman" w:hAnsi="Times New Roman" w:cs="Times New Roman"/>
          <w:sz w:val="24"/>
          <w:szCs w:val="24"/>
          <w:lang w:val="en-US"/>
        </w:rPr>
        <w:t>amend</w:t>
      </w:r>
      <w:r>
        <w:rPr>
          <w:rFonts w:ascii="Times New Roman" w:hAnsi="Times New Roman" w:cs="Times New Roman"/>
          <w:sz w:val="24"/>
          <w:szCs w:val="24"/>
          <w:lang w:val="en-US"/>
        </w:rPr>
        <w:t xml:space="preserve"> Form 1 in Schedule 11 to the applied LGR.</w:t>
      </w:r>
    </w:p>
    <w:p w14:paraId="1FBBFFBF" w14:textId="37F9F9D1" w:rsidR="00316EDA" w:rsidRDefault="00316EDA" w:rsidP="002F6637">
      <w:pPr>
        <w:rPr>
          <w:rFonts w:ascii="Times New Roman" w:hAnsi="Times New Roman" w:cs="Times New Roman"/>
          <w:sz w:val="24"/>
          <w:szCs w:val="24"/>
          <w:lang w:val="en-US"/>
        </w:rPr>
      </w:pPr>
      <w:r>
        <w:rPr>
          <w:rFonts w:ascii="Times New Roman" w:hAnsi="Times New Roman" w:cs="Times New Roman"/>
          <w:sz w:val="24"/>
          <w:szCs w:val="24"/>
          <w:lang w:val="en-US"/>
        </w:rPr>
        <w:t xml:space="preserve">Form 1 provides the form that non-resident electors </w:t>
      </w:r>
      <w:r w:rsidR="00B413A4">
        <w:rPr>
          <w:rFonts w:ascii="Times New Roman" w:hAnsi="Times New Roman" w:cs="Times New Roman"/>
          <w:sz w:val="24"/>
          <w:szCs w:val="24"/>
          <w:lang w:val="en-US"/>
        </w:rPr>
        <w:t>must</w:t>
      </w:r>
      <w:r>
        <w:rPr>
          <w:rFonts w:ascii="Times New Roman" w:hAnsi="Times New Roman" w:cs="Times New Roman"/>
          <w:sz w:val="24"/>
          <w:szCs w:val="24"/>
          <w:lang w:val="en-US"/>
        </w:rPr>
        <w:t xml:space="preserve"> use to request the omission or removal of </w:t>
      </w:r>
      <w:r w:rsidR="00B413A4">
        <w:rPr>
          <w:rFonts w:ascii="Times New Roman" w:hAnsi="Times New Roman" w:cs="Times New Roman"/>
          <w:sz w:val="24"/>
          <w:szCs w:val="24"/>
          <w:lang w:val="en-US"/>
        </w:rPr>
        <w:t>their place of living from a</w:t>
      </w:r>
      <w:r>
        <w:rPr>
          <w:rFonts w:ascii="Times New Roman" w:hAnsi="Times New Roman" w:cs="Times New Roman"/>
          <w:sz w:val="24"/>
          <w:szCs w:val="24"/>
          <w:lang w:val="en-US"/>
        </w:rPr>
        <w:t xml:space="preserve"> roll</w:t>
      </w:r>
      <w:r w:rsidR="00F65B0F">
        <w:rPr>
          <w:rFonts w:ascii="Times New Roman" w:hAnsi="Times New Roman" w:cs="Times New Roman"/>
          <w:sz w:val="24"/>
          <w:szCs w:val="24"/>
          <w:lang w:val="en-US"/>
        </w:rPr>
        <w:t>.</w:t>
      </w:r>
      <w:r w:rsidR="00E33A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Note 1 provides that the request must be verified </w:t>
      </w:r>
      <w:r>
        <w:rPr>
          <w:rFonts w:ascii="Times New Roman" w:hAnsi="Times New Roman" w:cs="Times New Roman"/>
          <w:sz w:val="24"/>
          <w:szCs w:val="24"/>
          <w:lang w:val="en-US"/>
        </w:rPr>
        <w:lastRenderedPageBreak/>
        <w:t>by statutory declaration by the person making the request or by another person.</w:t>
      </w:r>
      <w:r w:rsidR="00E33A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Prior to amendment, the form included a form of Statutory Declaration that referred to the </w:t>
      </w:r>
      <w:r>
        <w:rPr>
          <w:rFonts w:ascii="Times New Roman" w:hAnsi="Times New Roman" w:cs="Times New Roman"/>
          <w:i/>
          <w:sz w:val="24"/>
          <w:szCs w:val="24"/>
          <w:lang w:val="en-US"/>
        </w:rPr>
        <w:t>Oaths Act</w:t>
      </w:r>
      <w:r w:rsidR="00083B9E">
        <w:rPr>
          <w:rFonts w:ascii="Times New Roman" w:hAnsi="Times New Roman" w:cs="Times New Roman"/>
          <w:i/>
          <w:sz w:val="24"/>
          <w:szCs w:val="24"/>
          <w:lang w:val="en-US"/>
        </w:rPr>
        <w:t> </w:t>
      </w:r>
      <w:r>
        <w:rPr>
          <w:rFonts w:ascii="Times New Roman" w:hAnsi="Times New Roman" w:cs="Times New Roman"/>
          <w:i/>
          <w:sz w:val="24"/>
          <w:szCs w:val="24"/>
          <w:lang w:val="en-US"/>
        </w:rPr>
        <w:t xml:space="preserve">1900 </w:t>
      </w:r>
      <w:r>
        <w:rPr>
          <w:rFonts w:ascii="Times New Roman" w:hAnsi="Times New Roman" w:cs="Times New Roman"/>
          <w:sz w:val="24"/>
          <w:szCs w:val="24"/>
          <w:lang w:val="en-US"/>
        </w:rPr>
        <w:t>(NSW).</w:t>
      </w:r>
    </w:p>
    <w:p w14:paraId="0A4EFCC3" w14:textId="02604A93" w:rsidR="00316EDA" w:rsidRDefault="00E33A53" w:rsidP="002F6637">
      <w:pPr>
        <w:rPr>
          <w:rFonts w:ascii="Times New Roman" w:hAnsi="Times New Roman" w:cs="Times New Roman"/>
          <w:sz w:val="24"/>
          <w:szCs w:val="24"/>
          <w:lang w:val="en-US"/>
        </w:rPr>
      </w:pPr>
      <w:r>
        <w:rPr>
          <w:rFonts w:ascii="Times New Roman" w:hAnsi="Times New Roman" w:cs="Times New Roman"/>
          <w:sz w:val="24"/>
          <w:szCs w:val="24"/>
          <w:lang w:val="en-US"/>
        </w:rPr>
        <w:t>T</w:t>
      </w:r>
      <w:r w:rsidR="00316EDA">
        <w:rPr>
          <w:rFonts w:ascii="Times New Roman" w:hAnsi="Times New Roman" w:cs="Times New Roman"/>
          <w:sz w:val="24"/>
          <w:szCs w:val="24"/>
          <w:lang w:val="en-US"/>
        </w:rPr>
        <w:t xml:space="preserve">he </w:t>
      </w:r>
      <w:r w:rsidR="00316EDA">
        <w:rPr>
          <w:rFonts w:ascii="Times New Roman" w:hAnsi="Times New Roman" w:cs="Times New Roman"/>
          <w:i/>
          <w:sz w:val="24"/>
          <w:szCs w:val="24"/>
          <w:lang w:val="en-US"/>
        </w:rPr>
        <w:t xml:space="preserve">Oaths Act 1900 </w:t>
      </w:r>
      <w:r w:rsidR="00316EDA">
        <w:rPr>
          <w:rFonts w:ascii="Times New Roman" w:hAnsi="Times New Roman" w:cs="Times New Roman"/>
          <w:sz w:val="24"/>
          <w:szCs w:val="24"/>
          <w:lang w:val="en-US"/>
        </w:rPr>
        <w:t xml:space="preserve">(NSW) does not </w:t>
      </w:r>
      <w:r w:rsidR="00B413A4">
        <w:rPr>
          <w:rFonts w:ascii="Times New Roman" w:hAnsi="Times New Roman" w:cs="Times New Roman"/>
          <w:sz w:val="24"/>
          <w:szCs w:val="24"/>
          <w:lang w:val="en-US"/>
        </w:rPr>
        <w:t>operate</w:t>
      </w:r>
      <w:r w:rsidR="00316EDA">
        <w:rPr>
          <w:rFonts w:ascii="Times New Roman" w:hAnsi="Times New Roman" w:cs="Times New Roman"/>
          <w:sz w:val="24"/>
          <w:szCs w:val="24"/>
          <w:lang w:val="en-US"/>
        </w:rPr>
        <w:t xml:space="preserve"> in Norfolk Island. Therefore, new item 60 amends </w:t>
      </w:r>
      <w:r w:rsidR="008076E1">
        <w:rPr>
          <w:rFonts w:ascii="Times New Roman" w:hAnsi="Times New Roman" w:cs="Times New Roman"/>
          <w:sz w:val="24"/>
          <w:szCs w:val="24"/>
          <w:lang w:val="en-US"/>
        </w:rPr>
        <w:t xml:space="preserve">Note </w:t>
      </w:r>
      <w:r w:rsidR="00316EDA">
        <w:rPr>
          <w:rFonts w:ascii="Times New Roman" w:hAnsi="Times New Roman" w:cs="Times New Roman"/>
          <w:sz w:val="24"/>
          <w:szCs w:val="24"/>
          <w:lang w:val="en-US"/>
        </w:rPr>
        <w:t xml:space="preserve">1 to provide that the required statutory declaration may be made in accordance with the form prescribed for the purposes of paragraph 8(a) of the </w:t>
      </w:r>
      <w:r w:rsidR="00316EDA">
        <w:rPr>
          <w:rFonts w:ascii="Times New Roman" w:hAnsi="Times New Roman" w:cs="Times New Roman"/>
          <w:i/>
          <w:sz w:val="24"/>
          <w:szCs w:val="24"/>
          <w:lang w:val="en-US"/>
        </w:rPr>
        <w:t>Statutory Declarations Act</w:t>
      </w:r>
      <w:r w:rsidR="009903FA">
        <w:rPr>
          <w:rFonts w:ascii="Times New Roman" w:hAnsi="Times New Roman" w:cs="Times New Roman"/>
          <w:i/>
          <w:sz w:val="24"/>
          <w:szCs w:val="24"/>
          <w:lang w:val="en-US"/>
        </w:rPr>
        <w:t> </w:t>
      </w:r>
      <w:r w:rsidR="00316EDA">
        <w:rPr>
          <w:rFonts w:ascii="Times New Roman" w:hAnsi="Times New Roman" w:cs="Times New Roman"/>
          <w:i/>
          <w:sz w:val="24"/>
          <w:szCs w:val="24"/>
          <w:lang w:val="en-US"/>
        </w:rPr>
        <w:t>1959</w:t>
      </w:r>
      <w:r w:rsidR="00B413A4">
        <w:rPr>
          <w:rFonts w:ascii="Times New Roman" w:hAnsi="Times New Roman" w:cs="Times New Roman"/>
          <w:sz w:val="24"/>
          <w:szCs w:val="24"/>
          <w:lang w:val="en-US"/>
        </w:rPr>
        <w:t xml:space="preserve"> (Cth)</w:t>
      </w:r>
      <w:r w:rsidR="00316EDA">
        <w:rPr>
          <w:rFonts w:ascii="Times New Roman" w:hAnsi="Times New Roman" w:cs="Times New Roman"/>
          <w:sz w:val="24"/>
          <w:szCs w:val="24"/>
          <w:lang w:val="en-US"/>
        </w:rPr>
        <w:t xml:space="preserve"> and provides an internet address where that form can be located.</w:t>
      </w:r>
    </w:p>
    <w:p w14:paraId="1DB0B582" w14:textId="5717907C" w:rsidR="00DB0AC8" w:rsidRDefault="00DB0AC8"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6</w:t>
      </w:r>
      <w:r w:rsidR="00316EDA">
        <w:rPr>
          <w:rFonts w:ascii="Times New Roman" w:hAnsi="Times New Roman" w:cs="Times New Roman"/>
          <w:sz w:val="24"/>
          <w:szCs w:val="24"/>
          <w:lang w:val="en-US"/>
        </w:rPr>
        <w:t>1</w:t>
      </w:r>
      <w:r w:rsidR="00BE68D8">
        <w:rPr>
          <w:rFonts w:ascii="Times New Roman" w:hAnsi="Times New Roman" w:cs="Times New Roman"/>
          <w:sz w:val="24"/>
          <w:szCs w:val="24"/>
          <w:lang w:val="en-US"/>
        </w:rPr>
        <w:t xml:space="preserve"> amends N</w:t>
      </w:r>
      <w:r>
        <w:rPr>
          <w:rFonts w:ascii="Times New Roman" w:hAnsi="Times New Roman" w:cs="Times New Roman"/>
          <w:sz w:val="24"/>
          <w:szCs w:val="24"/>
          <w:lang w:val="en-US"/>
        </w:rPr>
        <w:t xml:space="preserve">ote 2 in Form 1 in Schedule 11 to the applied LGR to </w:t>
      </w:r>
      <w:r w:rsidR="00795914">
        <w:rPr>
          <w:rFonts w:ascii="Times New Roman" w:hAnsi="Times New Roman" w:cs="Times New Roman"/>
          <w:sz w:val="24"/>
          <w:szCs w:val="24"/>
          <w:lang w:val="en-US"/>
        </w:rPr>
        <w:t>replace the references to the Australian Electoral Commission</w:t>
      </w:r>
      <w:r>
        <w:rPr>
          <w:rFonts w:ascii="Times New Roman" w:hAnsi="Times New Roman" w:cs="Times New Roman"/>
          <w:sz w:val="24"/>
          <w:szCs w:val="24"/>
          <w:lang w:val="en-US"/>
        </w:rPr>
        <w:t xml:space="preserve"> </w:t>
      </w:r>
      <w:r w:rsidR="00795914">
        <w:rPr>
          <w:rFonts w:ascii="Times New Roman" w:hAnsi="Times New Roman" w:cs="Times New Roman"/>
          <w:sz w:val="24"/>
          <w:szCs w:val="24"/>
          <w:lang w:val="en-US"/>
        </w:rPr>
        <w:t xml:space="preserve">and </w:t>
      </w:r>
      <w:r>
        <w:rPr>
          <w:rFonts w:ascii="Times New Roman" w:hAnsi="Times New Roman" w:cs="Times New Roman"/>
          <w:sz w:val="24"/>
          <w:szCs w:val="24"/>
          <w:lang w:val="en-US"/>
        </w:rPr>
        <w:t>the State Electoral Office</w:t>
      </w:r>
      <w:r w:rsidR="00795914">
        <w:rPr>
          <w:rFonts w:ascii="Times New Roman" w:hAnsi="Times New Roman" w:cs="Times New Roman"/>
          <w:sz w:val="24"/>
          <w:szCs w:val="24"/>
          <w:lang w:val="en-US"/>
        </w:rPr>
        <w:t xml:space="preserve"> with a reference to the Electoral Commission</w:t>
      </w:r>
      <w:r>
        <w:rPr>
          <w:rFonts w:ascii="Times New Roman" w:hAnsi="Times New Roman" w:cs="Times New Roman"/>
          <w:sz w:val="24"/>
          <w:szCs w:val="24"/>
          <w:lang w:val="en-US"/>
        </w:rPr>
        <w:t>.</w:t>
      </w:r>
    </w:p>
    <w:p w14:paraId="0CE08001" w14:textId="3CE6426F" w:rsidR="0073015C" w:rsidRDefault="00316EDA" w:rsidP="00795914">
      <w:pPr>
        <w:rPr>
          <w:rFonts w:ascii="Times New Roman" w:hAnsi="Times New Roman" w:cs="Times New Roman"/>
          <w:sz w:val="24"/>
          <w:szCs w:val="24"/>
          <w:lang w:val="en-US"/>
        </w:rPr>
      </w:pPr>
      <w:r w:rsidRPr="00017DD0">
        <w:rPr>
          <w:rFonts w:ascii="Times New Roman" w:hAnsi="Times New Roman" w:cs="Times New Roman"/>
          <w:sz w:val="24"/>
          <w:szCs w:val="24"/>
          <w:lang w:val="en-US"/>
        </w:rPr>
        <w:t xml:space="preserve">Note 2 explains </w:t>
      </w:r>
      <w:r w:rsidR="007F4439" w:rsidRPr="00017DD0">
        <w:rPr>
          <w:rFonts w:ascii="Times New Roman" w:hAnsi="Times New Roman" w:cs="Times New Roman"/>
          <w:sz w:val="24"/>
          <w:szCs w:val="24"/>
          <w:lang w:val="en-US"/>
        </w:rPr>
        <w:t>to whom</w:t>
      </w:r>
      <w:r w:rsidRPr="00017DD0">
        <w:rPr>
          <w:rFonts w:ascii="Times New Roman" w:hAnsi="Times New Roman" w:cs="Times New Roman"/>
          <w:sz w:val="24"/>
          <w:szCs w:val="24"/>
          <w:lang w:val="en-US"/>
        </w:rPr>
        <w:t xml:space="preserve"> resident electors </w:t>
      </w:r>
      <w:r w:rsidR="007F4439" w:rsidRPr="00017DD0">
        <w:rPr>
          <w:rFonts w:ascii="Times New Roman" w:hAnsi="Times New Roman" w:cs="Times New Roman"/>
          <w:sz w:val="24"/>
          <w:szCs w:val="24"/>
          <w:lang w:val="en-US"/>
        </w:rPr>
        <w:t>must</w:t>
      </w:r>
      <w:r w:rsidRPr="00017DD0">
        <w:rPr>
          <w:rFonts w:ascii="Times New Roman" w:hAnsi="Times New Roman" w:cs="Times New Roman"/>
          <w:sz w:val="24"/>
          <w:szCs w:val="24"/>
          <w:lang w:val="en-US"/>
        </w:rPr>
        <w:t xml:space="preserve"> apply to have their address or other matter removed from the electoral roll</w:t>
      </w:r>
      <w:r w:rsidR="00F65B0F" w:rsidRPr="00017DD0">
        <w:rPr>
          <w:rFonts w:ascii="Times New Roman" w:hAnsi="Times New Roman" w:cs="Times New Roman"/>
          <w:sz w:val="24"/>
          <w:szCs w:val="24"/>
          <w:lang w:val="en-US"/>
        </w:rPr>
        <w:t xml:space="preserve">. </w:t>
      </w:r>
      <w:r w:rsidRPr="00017DD0">
        <w:rPr>
          <w:rFonts w:ascii="Times New Roman" w:hAnsi="Times New Roman" w:cs="Times New Roman"/>
          <w:sz w:val="24"/>
          <w:szCs w:val="24"/>
          <w:lang w:val="en-US"/>
        </w:rPr>
        <w:t>Prior to amendment, the note provided that resident electors could apply to the Australian Electoral Commission or the State Electoral Off</w:t>
      </w:r>
      <w:r w:rsidR="00F65B0F" w:rsidRPr="00017DD0">
        <w:rPr>
          <w:rFonts w:ascii="Times New Roman" w:hAnsi="Times New Roman" w:cs="Times New Roman"/>
          <w:sz w:val="24"/>
          <w:szCs w:val="24"/>
          <w:lang w:val="en-US"/>
        </w:rPr>
        <w:t xml:space="preserve">ice. </w:t>
      </w:r>
      <w:r w:rsidR="00795914" w:rsidRPr="00017DD0">
        <w:rPr>
          <w:rFonts w:ascii="Times New Roman" w:hAnsi="Times New Roman" w:cs="Times New Roman"/>
          <w:sz w:val="24"/>
          <w:szCs w:val="24"/>
          <w:lang w:val="en-US"/>
        </w:rPr>
        <w:t>However, since the Electoral Commission</w:t>
      </w:r>
      <w:r w:rsidR="00602E59">
        <w:rPr>
          <w:rFonts w:ascii="Times New Roman" w:hAnsi="Times New Roman" w:cs="Times New Roman"/>
          <w:sz w:val="24"/>
          <w:szCs w:val="24"/>
          <w:lang w:val="en-US"/>
        </w:rPr>
        <w:t>er</w:t>
      </w:r>
      <w:r w:rsidR="00795914" w:rsidRPr="00017DD0">
        <w:rPr>
          <w:rFonts w:ascii="Times New Roman" w:hAnsi="Times New Roman" w:cs="Times New Roman"/>
          <w:sz w:val="24"/>
          <w:szCs w:val="24"/>
          <w:lang w:val="en-US"/>
        </w:rPr>
        <w:t xml:space="preserve"> is responsible for preparing the residential roll, it is appropriate for resident electors </w:t>
      </w:r>
      <w:r w:rsidR="00602E59">
        <w:rPr>
          <w:rFonts w:ascii="Times New Roman" w:hAnsi="Times New Roman" w:cs="Times New Roman"/>
          <w:sz w:val="24"/>
          <w:szCs w:val="24"/>
          <w:lang w:val="en-US"/>
        </w:rPr>
        <w:t xml:space="preserve">to apply to the Electoral Commission </w:t>
      </w:r>
      <w:r w:rsidR="00795914" w:rsidRPr="00017DD0">
        <w:rPr>
          <w:rFonts w:ascii="Times New Roman" w:hAnsi="Times New Roman" w:cs="Times New Roman"/>
          <w:sz w:val="24"/>
          <w:szCs w:val="24"/>
          <w:lang w:val="en-US"/>
        </w:rPr>
        <w:t xml:space="preserve">for the removal of </w:t>
      </w:r>
      <w:r w:rsidR="00D64C6D">
        <w:rPr>
          <w:rFonts w:ascii="Times New Roman" w:hAnsi="Times New Roman" w:cs="Times New Roman"/>
          <w:sz w:val="24"/>
          <w:szCs w:val="24"/>
          <w:lang w:val="en-US"/>
        </w:rPr>
        <w:t>their address or other matter</w:t>
      </w:r>
      <w:r w:rsidR="00795914" w:rsidRPr="00017DD0">
        <w:rPr>
          <w:rFonts w:ascii="Times New Roman" w:hAnsi="Times New Roman" w:cs="Times New Roman"/>
          <w:sz w:val="24"/>
          <w:szCs w:val="24"/>
          <w:lang w:val="en-US"/>
        </w:rPr>
        <w:t xml:space="preserve"> from the electoral roll.</w:t>
      </w:r>
    </w:p>
    <w:p w14:paraId="6BE8E1B2" w14:textId="77777777" w:rsidR="00E33A53" w:rsidRPr="00316EDA" w:rsidRDefault="00E33A53" w:rsidP="00E33A53">
      <w:pPr>
        <w:rPr>
          <w:rFonts w:ascii="Times New Roman" w:hAnsi="Times New Roman" w:cs="Times New Roman"/>
          <w:sz w:val="24"/>
          <w:szCs w:val="24"/>
          <w:lang w:val="en-US"/>
        </w:rPr>
      </w:pPr>
      <w:r>
        <w:rPr>
          <w:rFonts w:ascii="Times New Roman" w:hAnsi="Times New Roman" w:cs="Times New Roman"/>
          <w:sz w:val="24"/>
          <w:szCs w:val="24"/>
          <w:lang w:val="en-US"/>
        </w:rPr>
        <w:t>New item 62 removes the form of Statutory Declaration from Form 1 and is consequential to the amendment made by new item 60.</w:t>
      </w:r>
    </w:p>
    <w:p w14:paraId="1B9B70D8" w14:textId="77777777" w:rsidR="00DB0AC8" w:rsidRDefault="00DB0AC8" w:rsidP="002F663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Item 6</w:t>
      </w:r>
      <w:r w:rsidR="00F65B0F">
        <w:rPr>
          <w:rFonts w:ascii="Times New Roman" w:hAnsi="Times New Roman" w:cs="Times New Roman"/>
          <w:sz w:val="24"/>
          <w:szCs w:val="24"/>
          <w:u w:val="single"/>
          <w:lang w:val="en-US"/>
        </w:rPr>
        <w:t>3</w:t>
      </w:r>
    </w:p>
    <w:p w14:paraId="3544D713" w14:textId="77777777" w:rsidR="00DB0AC8" w:rsidRDefault="00DB0AC8" w:rsidP="002F6637">
      <w:pPr>
        <w:rPr>
          <w:rFonts w:ascii="Times New Roman" w:hAnsi="Times New Roman" w:cs="Times New Roman"/>
          <w:sz w:val="24"/>
          <w:szCs w:val="24"/>
          <w:lang w:val="en-US"/>
        </w:rPr>
      </w:pPr>
      <w:r>
        <w:rPr>
          <w:rFonts w:ascii="Times New Roman" w:hAnsi="Times New Roman" w:cs="Times New Roman"/>
          <w:sz w:val="24"/>
          <w:szCs w:val="24"/>
          <w:lang w:val="en-US"/>
        </w:rPr>
        <w:t>New item 6</w:t>
      </w:r>
      <w:r w:rsidR="00F65B0F">
        <w:rPr>
          <w:rFonts w:ascii="Times New Roman" w:hAnsi="Times New Roman" w:cs="Times New Roman"/>
          <w:sz w:val="24"/>
          <w:szCs w:val="24"/>
          <w:lang w:val="en-US"/>
        </w:rPr>
        <w:t>3</w:t>
      </w:r>
      <w:r>
        <w:rPr>
          <w:rFonts w:ascii="Times New Roman" w:hAnsi="Times New Roman" w:cs="Times New Roman"/>
          <w:sz w:val="24"/>
          <w:szCs w:val="24"/>
          <w:lang w:val="en-US"/>
        </w:rPr>
        <w:t xml:space="preserve"> amends paragraph (e) of the statistical information sheet in Forms 2 and 3 in Schedule 11 to the applied LGR to replace the reference to NSW with a reference to Norfolk Island.</w:t>
      </w:r>
    </w:p>
    <w:p w14:paraId="2CFBCE1E" w14:textId="53DDF7D5" w:rsidR="00C753EF" w:rsidRPr="00DB0AC8" w:rsidRDefault="00B9597E" w:rsidP="002F6637">
      <w:pPr>
        <w:rPr>
          <w:rFonts w:ascii="Times New Roman" w:hAnsi="Times New Roman" w:cs="Times New Roman"/>
          <w:sz w:val="24"/>
          <w:szCs w:val="24"/>
          <w:lang w:val="en-US"/>
        </w:rPr>
      </w:pPr>
      <w:r>
        <w:rPr>
          <w:rFonts w:ascii="Times New Roman" w:hAnsi="Times New Roman" w:cs="Times New Roman"/>
          <w:sz w:val="24"/>
          <w:szCs w:val="24"/>
          <w:lang w:val="en-US"/>
        </w:rPr>
        <w:t>Prior to amendment, p</w:t>
      </w:r>
      <w:r w:rsidR="00C753EF">
        <w:rPr>
          <w:rFonts w:ascii="Times New Roman" w:hAnsi="Times New Roman" w:cs="Times New Roman"/>
          <w:sz w:val="24"/>
          <w:szCs w:val="24"/>
          <w:lang w:val="en-US"/>
        </w:rPr>
        <w:t>aragraph (e) of the statistical information sheet provide</w:t>
      </w:r>
      <w:r>
        <w:rPr>
          <w:rFonts w:ascii="Times New Roman" w:hAnsi="Times New Roman" w:cs="Times New Roman"/>
          <w:sz w:val="24"/>
          <w:szCs w:val="24"/>
          <w:lang w:val="en-US"/>
        </w:rPr>
        <w:t>d</w:t>
      </w:r>
      <w:r w:rsidR="00C753EF">
        <w:rPr>
          <w:rFonts w:ascii="Times New Roman" w:hAnsi="Times New Roman" w:cs="Times New Roman"/>
          <w:sz w:val="24"/>
          <w:szCs w:val="24"/>
          <w:lang w:val="en-US"/>
        </w:rPr>
        <w:t xml:space="preserve"> for a person to list their experience as a councillor </w:t>
      </w:r>
      <w:r>
        <w:rPr>
          <w:rFonts w:ascii="Times New Roman" w:hAnsi="Times New Roman" w:cs="Times New Roman"/>
          <w:sz w:val="24"/>
          <w:szCs w:val="24"/>
          <w:lang w:val="en-US"/>
        </w:rPr>
        <w:t xml:space="preserve">in NSW. However, experience as a councillor in Norfolk Island is more relevant </w:t>
      </w:r>
      <w:r w:rsidR="00602E59">
        <w:rPr>
          <w:rFonts w:ascii="Times New Roman" w:hAnsi="Times New Roman" w:cs="Times New Roman"/>
          <w:sz w:val="24"/>
          <w:szCs w:val="24"/>
          <w:lang w:val="en-US"/>
        </w:rPr>
        <w:t>to</w:t>
      </w:r>
      <w:r>
        <w:rPr>
          <w:rFonts w:ascii="Times New Roman" w:hAnsi="Times New Roman" w:cs="Times New Roman"/>
          <w:sz w:val="24"/>
          <w:szCs w:val="24"/>
          <w:lang w:val="en-US"/>
        </w:rPr>
        <w:t xml:space="preserve"> a local government election in Norfolk Island. </w:t>
      </w:r>
    </w:p>
    <w:sectPr w:rsidR="00C753EF" w:rsidRPr="00DB0A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241D4" w14:textId="77777777" w:rsidR="00767122" w:rsidRDefault="00767122" w:rsidP="002B44E7">
      <w:pPr>
        <w:spacing w:after="0" w:line="240" w:lineRule="auto"/>
      </w:pPr>
      <w:r>
        <w:separator/>
      </w:r>
    </w:p>
  </w:endnote>
  <w:endnote w:type="continuationSeparator" w:id="0">
    <w:p w14:paraId="3030CFCA" w14:textId="77777777" w:rsidR="00767122" w:rsidRDefault="00767122" w:rsidP="002B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17728"/>
      <w:docPartObj>
        <w:docPartGallery w:val="Page Numbers (Bottom of Page)"/>
        <w:docPartUnique/>
      </w:docPartObj>
    </w:sdtPr>
    <w:sdtEndPr>
      <w:rPr>
        <w:rFonts w:ascii="Times New Roman" w:hAnsi="Times New Roman" w:cs="Times New Roman"/>
        <w:noProof/>
        <w:sz w:val="24"/>
        <w:szCs w:val="24"/>
      </w:rPr>
    </w:sdtEndPr>
    <w:sdtContent>
      <w:p w14:paraId="23CCE697" w14:textId="78F39450" w:rsidR="008D0C36" w:rsidRPr="008D0C36" w:rsidRDefault="008D0C36">
        <w:pPr>
          <w:pStyle w:val="Footer"/>
          <w:jc w:val="center"/>
          <w:rPr>
            <w:rFonts w:ascii="Times New Roman" w:hAnsi="Times New Roman" w:cs="Times New Roman"/>
            <w:sz w:val="24"/>
            <w:szCs w:val="24"/>
          </w:rPr>
        </w:pPr>
        <w:r w:rsidRPr="008D0C36">
          <w:rPr>
            <w:rFonts w:ascii="Times New Roman" w:hAnsi="Times New Roman" w:cs="Times New Roman"/>
            <w:sz w:val="24"/>
            <w:szCs w:val="24"/>
          </w:rPr>
          <w:fldChar w:fldCharType="begin"/>
        </w:r>
        <w:r w:rsidRPr="008D0C36">
          <w:rPr>
            <w:rFonts w:ascii="Times New Roman" w:hAnsi="Times New Roman" w:cs="Times New Roman"/>
            <w:sz w:val="24"/>
            <w:szCs w:val="24"/>
          </w:rPr>
          <w:instrText xml:space="preserve"> PAGE   \* MERGEFORMAT </w:instrText>
        </w:r>
        <w:r w:rsidRPr="008D0C36">
          <w:rPr>
            <w:rFonts w:ascii="Times New Roman" w:hAnsi="Times New Roman" w:cs="Times New Roman"/>
            <w:sz w:val="24"/>
            <w:szCs w:val="24"/>
          </w:rPr>
          <w:fldChar w:fldCharType="separate"/>
        </w:r>
        <w:r w:rsidR="003049D3">
          <w:rPr>
            <w:rFonts w:ascii="Times New Roman" w:hAnsi="Times New Roman" w:cs="Times New Roman"/>
            <w:noProof/>
            <w:sz w:val="24"/>
            <w:szCs w:val="24"/>
          </w:rPr>
          <w:t>1</w:t>
        </w:r>
        <w:r w:rsidRPr="008D0C36">
          <w:rPr>
            <w:rFonts w:ascii="Times New Roman" w:hAnsi="Times New Roman" w:cs="Times New Roman"/>
            <w:noProof/>
            <w:sz w:val="24"/>
            <w:szCs w:val="24"/>
          </w:rPr>
          <w:fldChar w:fldCharType="end"/>
        </w:r>
      </w:p>
    </w:sdtContent>
  </w:sdt>
  <w:p w14:paraId="4DFDD5D9" w14:textId="77777777" w:rsidR="00767122" w:rsidRDefault="0076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A915" w14:textId="77777777" w:rsidR="00767122" w:rsidRDefault="00767122" w:rsidP="002B44E7">
      <w:pPr>
        <w:spacing w:after="0" w:line="240" w:lineRule="auto"/>
      </w:pPr>
      <w:r>
        <w:separator/>
      </w:r>
    </w:p>
  </w:footnote>
  <w:footnote w:type="continuationSeparator" w:id="0">
    <w:p w14:paraId="184F1613" w14:textId="77777777" w:rsidR="00767122" w:rsidRDefault="00767122" w:rsidP="002B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AA6"/>
    <w:multiLevelType w:val="hybridMultilevel"/>
    <w:tmpl w:val="ED346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01F1A"/>
    <w:multiLevelType w:val="hybridMultilevel"/>
    <w:tmpl w:val="CB66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D7688D"/>
    <w:multiLevelType w:val="hybridMultilevel"/>
    <w:tmpl w:val="52E6B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8C5927"/>
    <w:multiLevelType w:val="hybridMultilevel"/>
    <w:tmpl w:val="F1526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7"/>
    <w:rsid w:val="000011C2"/>
    <w:rsid w:val="0000374D"/>
    <w:rsid w:val="0000645A"/>
    <w:rsid w:val="00017DD0"/>
    <w:rsid w:val="000214CD"/>
    <w:rsid w:val="000240A2"/>
    <w:rsid w:val="00025067"/>
    <w:rsid w:val="0002526C"/>
    <w:rsid w:val="000278B7"/>
    <w:rsid w:val="00061668"/>
    <w:rsid w:val="00064863"/>
    <w:rsid w:val="00066A90"/>
    <w:rsid w:val="00070A2A"/>
    <w:rsid w:val="00081542"/>
    <w:rsid w:val="000819CC"/>
    <w:rsid w:val="00083B9E"/>
    <w:rsid w:val="00084E79"/>
    <w:rsid w:val="00087C45"/>
    <w:rsid w:val="000910DB"/>
    <w:rsid w:val="000935C3"/>
    <w:rsid w:val="00095DD2"/>
    <w:rsid w:val="000A511F"/>
    <w:rsid w:val="000A714D"/>
    <w:rsid w:val="000A7D7E"/>
    <w:rsid w:val="000B073E"/>
    <w:rsid w:val="000B6038"/>
    <w:rsid w:val="000E4933"/>
    <w:rsid w:val="000F1770"/>
    <w:rsid w:val="000F7B8C"/>
    <w:rsid w:val="00101E99"/>
    <w:rsid w:val="00102404"/>
    <w:rsid w:val="0010604A"/>
    <w:rsid w:val="00112911"/>
    <w:rsid w:val="00115614"/>
    <w:rsid w:val="001212B4"/>
    <w:rsid w:val="00125A8A"/>
    <w:rsid w:val="001308F1"/>
    <w:rsid w:val="0015278B"/>
    <w:rsid w:val="00161491"/>
    <w:rsid w:val="00183453"/>
    <w:rsid w:val="0018652B"/>
    <w:rsid w:val="00192232"/>
    <w:rsid w:val="001A1FE0"/>
    <w:rsid w:val="001B1CAD"/>
    <w:rsid w:val="001B7CCF"/>
    <w:rsid w:val="001C469B"/>
    <w:rsid w:val="001D46BF"/>
    <w:rsid w:val="001E1A71"/>
    <w:rsid w:val="001E339D"/>
    <w:rsid w:val="001E4A7C"/>
    <w:rsid w:val="00204AE1"/>
    <w:rsid w:val="002216E5"/>
    <w:rsid w:val="00226241"/>
    <w:rsid w:val="00230B59"/>
    <w:rsid w:val="00234BEE"/>
    <w:rsid w:val="002462DB"/>
    <w:rsid w:val="002468EE"/>
    <w:rsid w:val="0026104B"/>
    <w:rsid w:val="002670C4"/>
    <w:rsid w:val="0027282A"/>
    <w:rsid w:val="002924F5"/>
    <w:rsid w:val="00296068"/>
    <w:rsid w:val="002B19B3"/>
    <w:rsid w:val="002B44E7"/>
    <w:rsid w:val="002B65A9"/>
    <w:rsid w:val="002C0B5C"/>
    <w:rsid w:val="002C30CB"/>
    <w:rsid w:val="002C4E4A"/>
    <w:rsid w:val="002D2E20"/>
    <w:rsid w:val="002D49C9"/>
    <w:rsid w:val="002D7B08"/>
    <w:rsid w:val="002F3D90"/>
    <w:rsid w:val="002F6637"/>
    <w:rsid w:val="003049D3"/>
    <w:rsid w:val="00312D07"/>
    <w:rsid w:val="00316956"/>
    <w:rsid w:val="00316EDA"/>
    <w:rsid w:val="00333044"/>
    <w:rsid w:val="00340257"/>
    <w:rsid w:val="00360CB9"/>
    <w:rsid w:val="00363441"/>
    <w:rsid w:val="00367EBA"/>
    <w:rsid w:val="003837DB"/>
    <w:rsid w:val="003850E7"/>
    <w:rsid w:val="0039024A"/>
    <w:rsid w:val="00393685"/>
    <w:rsid w:val="003B066E"/>
    <w:rsid w:val="003B0BEE"/>
    <w:rsid w:val="003C1156"/>
    <w:rsid w:val="003E0206"/>
    <w:rsid w:val="003E2E92"/>
    <w:rsid w:val="003E6C11"/>
    <w:rsid w:val="003F1A69"/>
    <w:rsid w:val="003F2B16"/>
    <w:rsid w:val="003F2EF4"/>
    <w:rsid w:val="003F3703"/>
    <w:rsid w:val="003F5281"/>
    <w:rsid w:val="003F5BB1"/>
    <w:rsid w:val="003F674D"/>
    <w:rsid w:val="00400072"/>
    <w:rsid w:val="00401CBE"/>
    <w:rsid w:val="00405ABD"/>
    <w:rsid w:val="00406ECA"/>
    <w:rsid w:val="0040701C"/>
    <w:rsid w:val="00414BB3"/>
    <w:rsid w:val="00422389"/>
    <w:rsid w:val="00422C24"/>
    <w:rsid w:val="00430AC8"/>
    <w:rsid w:val="004325BF"/>
    <w:rsid w:val="004341F2"/>
    <w:rsid w:val="00441795"/>
    <w:rsid w:val="00450C8D"/>
    <w:rsid w:val="004513DC"/>
    <w:rsid w:val="00471E29"/>
    <w:rsid w:val="00492E1B"/>
    <w:rsid w:val="004A25F7"/>
    <w:rsid w:val="004A307F"/>
    <w:rsid w:val="004A6382"/>
    <w:rsid w:val="004A6DA8"/>
    <w:rsid w:val="004C200A"/>
    <w:rsid w:val="004D32ED"/>
    <w:rsid w:val="004D5BA0"/>
    <w:rsid w:val="004F418B"/>
    <w:rsid w:val="004F50DB"/>
    <w:rsid w:val="004F5205"/>
    <w:rsid w:val="0050235B"/>
    <w:rsid w:val="00503719"/>
    <w:rsid w:val="005120F7"/>
    <w:rsid w:val="00516DBA"/>
    <w:rsid w:val="00520EF7"/>
    <w:rsid w:val="00523A78"/>
    <w:rsid w:val="00523B8D"/>
    <w:rsid w:val="00524F89"/>
    <w:rsid w:val="0054173F"/>
    <w:rsid w:val="005423CA"/>
    <w:rsid w:val="00543FD0"/>
    <w:rsid w:val="00562FFE"/>
    <w:rsid w:val="00564FFC"/>
    <w:rsid w:val="00570081"/>
    <w:rsid w:val="00571DA9"/>
    <w:rsid w:val="00574A4A"/>
    <w:rsid w:val="00583CEA"/>
    <w:rsid w:val="005908BD"/>
    <w:rsid w:val="0059299A"/>
    <w:rsid w:val="0059474B"/>
    <w:rsid w:val="00594AEE"/>
    <w:rsid w:val="005975F0"/>
    <w:rsid w:val="005A256D"/>
    <w:rsid w:val="005A56D9"/>
    <w:rsid w:val="005B262E"/>
    <w:rsid w:val="005B2FE3"/>
    <w:rsid w:val="005E3B48"/>
    <w:rsid w:val="005E4784"/>
    <w:rsid w:val="005E64B0"/>
    <w:rsid w:val="00602D63"/>
    <w:rsid w:val="00602E59"/>
    <w:rsid w:val="006064FE"/>
    <w:rsid w:val="00616673"/>
    <w:rsid w:val="0061712B"/>
    <w:rsid w:val="00621BC3"/>
    <w:rsid w:val="00621CBF"/>
    <w:rsid w:val="00626724"/>
    <w:rsid w:val="0063049D"/>
    <w:rsid w:val="006307BF"/>
    <w:rsid w:val="00644277"/>
    <w:rsid w:val="00645C38"/>
    <w:rsid w:val="0064605D"/>
    <w:rsid w:val="0064643D"/>
    <w:rsid w:val="006534D6"/>
    <w:rsid w:val="006576C4"/>
    <w:rsid w:val="006771DA"/>
    <w:rsid w:val="0069310F"/>
    <w:rsid w:val="006936EB"/>
    <w:rsid w:val="006A3A60"/>
    <w:rsid w:val="006A3B7D"/>
    <w:rsid w:val="006A6242"/>
    <w:rsid w:val="006C553A"/>
    <w:rsid w:val="006D4C7E"/>
    <w:rsid w:val="006E44FF"/>
    <w:rsid w:val="006F4CE4"/>
    <w:rsid w:val="00705505"/>
    <w:rsid w:val="00710E79"/>
    <w:rsid w:val="007121F3"/>
    <w:rsid w:val="00712710"/>
    <w:rsid w:val="0071759D"/>
    <w:rsid w:val="00721D66"/>
    <w:rsid w:val="00724D0E"/>
    <w:rsid w:val="0073015C"/>
    <w:rsid w:val="0073081A"/>
    <w:rsid w:val="00743CB6"/>
    <w:rsid w:val="00745244"/>
    <w:rsid w:val="0075665A"/>
    <w:rsid w:val="00757BB5"/>
    <w:rsid w:val="00763B11"/>
    <w:rsid w:val="00765BAA"/>
    <w:rsid w:val="00767122"/>
    <w:rsid w:val="00787D0B"/>
    <w:rsid w:val="00795914"/>
    <w:rsid w:val="007A0D09"/>
    <w:rsid w:val="007A5D2C"/>
    <w:rsid w:val="007A5D8D"/>
    <w:rsid w:val="007B08AE"/>
    <w:rsid w:val="007B4CA1"/>
    <w:rsid w:val="007C39F0"/>
    <w:rsid w:val="007C44F0"/>
    <w:rsid w:val="007C5691"/>
    <w:rsid w:val="007C710A"/>
    <w:rsid w:val="007D0161"/>
    <w:rsid w:val="007E36B4"/>
    <w:rsid w:val="007E3D3B"/>
    <w:rsid w:val="007E7F8D"/>
    <w:rsid w:val="007F2786"/>
    <w:rsid w:val="007F35AD"/>
    <w:rsid w:val="007F4439"/>
    <w:rsid w:val="007F7091"/>
    <w:rsid w:val="008002DB"/>
    <w:rsid w:val="008076E1"/>
    <w:rsid w:val="00822F81"/>
    <w:rsid w:val="00841A4D"/>
    <w:rsid w:val="008443B1"/>
    <w:rsid w:val="008444CD"/>
    <w:rsid w:val="00853013"/>
    <w:rsid w:val="008805DC"/>
    <w:rsid w:val="0088115C"/>
    <w:rsid w:val="0089134F"/>
    <w:rsid w:val="00891870"/>
    <w:rsid w:val="008A2475"/>
    <w:rsid w:val="008A394F"/>
    <w:rsid w:val="008A64C0"/>
    <w:rsid w:val="008B4AF2"/>
    <w:rsid w:val="008B5D5D"/>
    <w:rsid w:val="008C1678"/>
    <w:rsid w:val="008D0C36"/>
    <w:rsid w:val="008D244B"/>
    <w:rsid w:val="008D73EF"/>
    <w:rsid w:val="008E1530"/>
    <w:rsid w:val="008E1E15"/>
    <w:rsid w:val="008F03C4"/>
    <w:rsid w:val="00901606"/>
    <w:rsid w:val="00905A7C"/>
    <w:rsid w:val="00915149"/>
    <w:rsid w:val="00915568"/>
    <w:rsid w:val="00934A72"/>
    <w:rsid w:val="00952736"/>
    <w:rsid w:val="00955C98"/>
    <w:rsid w:val="009766CD"/>
    <w:rsid w:val="009863CC"/>
    <w:rsid w:val="009903FA"/>
    <w:rsid w:val="00991DB4"/>
    <w:rsid w:val="00992417"/>
    <w:rsid w:val="009A73CB"/>
    <w:rsid w:val="009A7ED3"/>
    <w:rsid w:val="009A7FF6"/>
    <w:rsid w:val="009C22F5"/>
    <w:rsid w:val="009C7E64"/>
    <w:rsid w:val="009E0BDE"/>
    <w:rsid w:val="009E4B55"/>
    <w:rsid w:val="009F0DB2"/>
    <w:rsid w:val="009F5E65"/>
    <w:rsid w:val="009F6B8D"/>
    <w:rsid w:val="00A0676A"/>
    <w:rsid w:val="00A173DA"/>
    <w:rsid w:val="00A21B32"/>
    <w:rsid w:val="00A22312"/>
    <w:rsid w:val="00A24177"/>
    <w:rsid w:val="00A246F0"/>
    <w:rsid w:val="00A34A0E"/>
    <w:rsid w:val="00A43E20"/>
    <w:rsid w:val="00A47408"/>
    <w:rsid w:val="00A52606"/>
    <w:rsid w:val="00A61893"/>
    <w:rsid w:val="00A67B68"/>
    <w:rsid w:val="00A74F8F"/>
    <w:rsid w:val="00AA4F2B"/>
    <w:rsid w:val="00AB0E06"/>
    <w:rsid w:val="00AC26D3"/>
    <w:rsid w:val="00AC4874"/>
    <w:rsid w:val="00AE12A4"/>
    <w:rsid w:val="00AE669D"/>
    <w:rsid w:val="00AF0FBA"/>
    <w:rsid w:val="00B00FB4"/>
    <w:rsid w:val="00B05783"/>
    <w:rsid w:val="00B0775C"/>
    <w:rsid w:val="00B12220"/>
    <w:rsid w:val="00B23B2A"/>
    <w:rsid w:val="00B24746"/>
    <w:rsid w:val="00B25542"/>
    <w:rsid w:val="00B25C12"/>
    <w:rsid w:val="00B36826"/>
    <w:rsid w:val="00B413A4"/>
    <w:rsid w:val="00B465F2"/>
    <w:rsid w:val="00B5027B"/>
    <w:rsid w:val="00B62D7F"/>
    <w:rsid w:val="00B641CC"/>
    <w:rsid w:val="00B70061"/>
    <w:rsid w:val="00B80DED"/>
    <w:rsid w:val="00B8673A"/>
    <w:rsid w:val="00B915AC"/>
    <w:rsid w:val="00B9328D"/>
    <w:rsid w:val="00B93729"/>
    <w:rsid w:val="00B9597E"/>
    <w:rsid w:val="00B966A2"/>
    <w:rsid w:val="00BA1A19"/>
    <w:rsid w:val="00BA2DEE"/>
    <w:rsid w:val="00BA6C90"/>
    <w:rsid w:val="00BB7FB2"/>
    <w:rsid w:val="00BC3D39"/>
    <w:rsid w:val="00BC48A5"/>
    <w:rsid w:val="00BD6647"/>
    <w:rsid w:val="00BE450E"/>
    <w:rsid w:val="00BE4581"/>
    <w:rsid w:val="00BE68D8"/>
    <w:rsid w:val="00BF5C55"/>
    <w:rsid w:val="00C01758"/>
    <w:rsid w:val="00C06718"/>
    <w:rsid w:val="00C076E7"/>
    <w:rsid w:val="00C14274"/>
    <w:rsid w:val="00C17F6B"/>
    <w:rsid w:val="00C25C1D"/>
    <w:rsid w:val="00C3019B"/>
    <w:rsid w:val="00C31AD2"/>
    <w:rsid w:val="00C407B8"/>
    <w:rsid w:val="00C450AA"/>
    <w:rsid w:val="00C70D6E"/>
    <w:rsid w:val="00C74BF1"/>
    <w:rsid w:val="00C753EF"/>
    <w:rsid w:val="00C772D5"/>
    <w:rsid w:val="00C92154"/>
    <w:rsid w:val="00C9583E"/>
    <w:rsid w:val="00C978EE"/>
    <w:rsid w:val="00CA7181"/>
    <w:rsid w:val="00CC286B"/>
    <w:rsid w:val="00CC30B4"/>
    <w:rsid w:val="00CC5096"/>
    <w:rsid w:val="00CC653B"/>
    <w:rsid w:val="00CD16F5"/>
    <w:rsid w:val="00CD2A82"/>
    <w:rsid w:val="00CD5363"/>
    <w:rsid w:val="00CD552E"/>
    <w:rsid w:val="00CE01E3"/>
    <w:rsid w:val="00CE1C96"/>
    <w:rsid w:val="00D02B31"/>
    <w:rsid w:val="00D048A7"/>
    <w:rsid w:val="00D063BB"/>
    <w:rsid w:val="00D1225E"/>
    <w:rsid w:val="00D1568C"/>
    <w:rsid w:val="00D40755"/>
    <w:rsid w:val="00D51946"/>
    <w:rsid w:val="00D64C19"/>
    <w:rsid w:val="00D64C6D"/>
    <w:rsid w:val="00D96BAA"/>
    <w:rsid w:val="00DA6E05"/>
    <w:rsid w:val="00DB0AC8"/>
    <w:rsid w:val="00DC2874"/>
    <w:rsid w:val="00DD00ED"/>
    <w:rsid w:val="00DD60AB"/>
    <w:rsid w:val="00DE3410"/>
    <w:rsid w:val="00DE4EF2"/>
    <w:rsid w:val="00DF0321"/>
    <w:rsid w:val="00DF6871"/>
    <w:rsid w:val="00E2454F"/>
    <w:rsid w:val="00E33A53"/>
    <w:rsid w:val="00E422EB"/>
    <w:rsid w:val="00E60FA0"/>
    <w:rsid w:val="00E61E7C"/>
    <w:rsid w:val="00E658A7"/>
    <w:rsid w:val="00E674FE"/>
    <w:rsid w:val="00E701C9"/>
    <w:rsid w:val="00E8028C"/>
    <w:rsid w:val="00E83A8A"/>
    <w:rsid w:val="00E83D0A"/>
    <w:rsid w:val="00E9282E"/>
    <w:rsid w:val="00E92CD0"/>
    <w:rsid w:val="00E96E0D"/>
    <w:rsid w:val="00E97858"/>
    <w:rsid w:val="00E97BF5"/>
    <w:rsid w:val="00EA3751"/>
    <w:rsid w:val="00EA4403"/>
    <w:rsid w:val="00EB1A68"/>
    <w:rsid w:val="00EB4B32"/>
    <w:rsid w:val="00EC311F"/>
    <w:rsid w:val="00EC3B05"/>
    <w:rsid w:val="00EC65FF"/>
    <w:rsid w:val="00ED011D"/>
    <w:rsid w:val="00ED24D2"/>
    <w:rsid w:val="00ED267B"/>
    <w:rsid w:val="00ED6255"/>
    <w:rsid w:val="00ED6F2B"/>
    <w:rsid w:val="00EF2DBE"/>
    <w:rsid w:val="00F02C4B"/>
    <w:rsid w:val="00F05325"/>
    <w:rsid w:val="00F22605"/>
    <w:rsid w:val="00F23A48"/>
    <w:rsid w:val="00F349D8"/>
    <w:rsid w:val="00F34A0A"/>
    <w:rsid w:val="00F357BD"/>
    <w:rsid w:val="00F40BB1"/>
    <w:rsid w:val="00F42E4A"/>
    <w:rsid w:val="00F43809"/>
    <w:rsid w:val="00F45CCF"/>
    <w:rsid w:val="00F45DE6"/>
    <w:rsid w:val="00F4628B"/>
    <w:rsid w:val="00F463E4"/>
    <w:rsid w:val="00F47BB4"/>
    <w:rsid w:val="00F529B1"/>
    <w:rsid w:val="00F52B4D"/>
    <w:rsid w:val="00F629AD"/>
    <w:rsid w:val="00F65B0F"/>
    <w:rsid w:val="00F71EB4"/>
    <w:rsid w:val="00F7212D"/>
    <w:rsid w:val="00F816EF"/>
    <w:rsid w:val="00F9644E"/>
    <w:rsid w:val="00FA5983"/>
    <w:rsid w:val="00FA5E54"/>
    <w:rsid w:val="00FC250B"/>
    <w:rsid w:val="00FD6528"/>
    <w:rsid w:val="00FE4573"/>
    <w:rsid w:val="00FE55C5"/>
    <w:rsid w:val="00FF077B"/>
    <w:rsid w:val="00FF2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6D7FC"/>
  <w15:chartTrackingRefBased/>
  <w15:docId w15:val="{DCF1C459-4699-4861-BDA7-C6564CF3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4E7"/>
  </w:style>
  <w:style w:type="paragraph" w:styleId="Footer">
    <w:name w:val="footer"/>
    <w:basedOn w:val="Normal"/>
    <w:link w:val="FooterChar"/>
    <w:uiPriority w:val="99"/>
    <w:unhideWhenUsed/>
    <w:rsid w:val="002B4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4E7"/>
  </w:style>
  <w:style w:type="paragraph" w:styleId="ListParagraph">
    <w:name w:val="List Paragraph"/>
    <w:basedOn w:val="Normal"/>
    <w:uiPriority w:val="34"/>
    <w:qFormat/>
    <w:rsid w:val="004F418B"/>
    <w:pPr>
      <w:ind w:left="720"/>
      <w:contextualSpacing/>
    </w:pPr>
  </w:style>
  <w:style w:type="paragraph" w:styleId="BalloonText">
    <w:name w:val="Balloon Text"/>
    <w:basedOn w:val="Normal"/>
    <w:link w:val="BalloonTextChar"/>
    <w:uiPriority w:val="99"/>
    <w:semiHidden/>
    <w:unhideWhenUsed/>
    <w:rsid w:val="002B6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9"/>
    <w:rPr>
      <w:rFonts w:ascii="Segoe UI" w:hAnsi="Segoe UI" w:cs="Segoe UI"/>
      <w:sz w:val="18"/>
      <w:szCs w:val="18"/>
    </w:rPr>
  </w:style>
  <w:style w:type="paragraph" w:styleId="CommentText">
    <w:name w:val="annotation text"/>
    <w:basedOn w:val="Normal"/>
    <w:link w:val="CommentTextChar"/>
    <w:uiPriority w:val="99"/>
    <w:semiHidden/>
    <w:unhideWhenUsed/>
    <w:rsid w:val="00915568"/>
    <w:pPr>
      <w:spacing w:line="240" w:lineRule="auto"/>
    </w:pPr>
    <w:rPr>
      <w:sz w:val="20"/>
      <w:szCs w:val="20"/>
    </w:rPr>
  </w:style>
  <w:style w:type="character" w:customStyle="1" w:styleId="CommentTextChar">
    <w:name w:val="Comment Text Char"/>
    <w:basedOn w:val="DefaultParagraphFont"/>
    <w:link w:val="CommentText"/>
    <w:uiPriority w:val="99"/>
    <w:semiHidden/>
    <w:rsid w:val="00915568"/>
    <w:rPr>
      <w:sz w:val="20"/>
      <w:szCs w:val="20"/>
    </w:rPr>
  </w:style>
  <w:style w:type="character" w:styleId="CommentReference">
    <w:name w:val="annotation reference"/>
    <w:basedOn w:val="DefaultParagraphFont"/>
    <w:uiPriority w:val="99"/>
    <w:semiHidden/>
    <w:unhideWhenUsed/>
    <w:rsid w:val="00915568"/>
    <w:rPr>
      <w:sz w:val="16"/>
      <w:szCs w:val="16"/>
    </w:rPr>
  </w:style>
  <w:style w:type="paragraph" w:styleId="CommentSubject">
    <w:name w:val="annotation subject"/>
    <w:basedOn w:val="CommentText"/>
    <w:next w:val="CommentText"/>
    <w:link w:val="CommentSubjectChar"/>
    <w:uiPriority w:val="99"/>
    <w:semiHidden/>
    <w:unhideWhenUsed/>
    <w:rsid w:val="00DF0321"/>
    <w:rPr>
      <w:b/>
      <w:bCs/>
    </w:rPr>
  </w:style>
  <w:style w:type="character" w:customStyle="1" w:styleId="CommentSubjectChar">
    <w:name w:val="Comment Subject Char"/>
    <w:basedOn w:val="CommentTextChar"/>
    <w:link w:val="CommentSubject"/>
    <w:uiPriority w:val="99"/>
    <w:semiHidden/>
    <w:rsid w:val="00DF0321"/>
    <w:rPr>
      <w:b/>
      <w:bCs/>
      <w:sz w:val="20"/>
      <w:szCs w:val="20"/>
    </w:rPr>
  </w:style>
  <w:style w:type="character" w:styleId="Hyperlink">
    <w:name w:val="Hyperlink"/>
    <w:basedOn w:val="DefaultParagraphFont"/>
    <w:uiPriority w:val="99"/>
    <w:unhideWhenUsed/>
    <w:rsid w:val="00C978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B3516EF8C0AA4FBDC6309F3810B2C6" ma:contentTypeVersion="" ma:contentTypeDescription="PDMS Document Site Content Type" ma:contentTypeScope="" ma:versionID="76c25e93a764012298a642cd9929026e">
  <xsd:schema xmlns:xsd="http://www.w3.org/2001/XMLSchema" xmlns:xs="http://www.w3.org/2001/XMLSchema" xmlns:p="http://schemas.microsoft.com/office/2006/metadata/properties" xmlns:ns2="4D980544-68DD-4364-BB8C-BAFCDBCC0123" targetNamespace="http://schemas.microsoft.com/office/2006/metadata/properties" ma:root="true" ma:fieldsID="8df24dad62cc000ff0fa8ad9cb310cc3" ns2:_="">
    <xsd:import namespace="4D980544-68DD-4364-BB8C-BAFCDBCC01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0544-68DD-4364-BB8C-BAFCDBCC01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D980544-68DD-4364-BB8C-BAFCDBCC01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F53F-0802-49C2-B538-ABD4C588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0544-68DD-4364-BB8C-BAFCDBCC0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4567F-D716-4053-8705-F5C907B3B2C6}">
  <ds:schemaRefs>
    <ds:schemaRef ds:uri="http://schemas.microsoft.com/sharepoint/v3/contenttype/forms"/>
  </ds:schemaRefs>
</ds:datastoreItem>
</file>

<file path=customXml/itemProps3.xml><?xml version="1.0" encoding="utf-8"?>
<ds:datastoreItem xmlns:ds="http://schemas.openxmlformats.org/officeDocument/2006/customXml" ds:itemID="{FA93F866-5AE6-4F5C-BBDD-15FE10022DCA}">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D980544-68DD-4364-BB8C-BAFCDBCC0123"/>
    <ds:schemaRef ds:uri="http://www.w3.org/XML/1998/namespace"/>
    <ds:schemaRef ds:uri="http://purl.org/dc/dcmitype/"/>
  </ds:schemaRefs>
</ds:datastoreItem>
</file>

<file path=customXml/itemProps4.xml><?xml version="1.0" encoding="utf-8"?>
<ds:datastoreItem xmlns:ds="http://schemas.openxmlformats.org/officeDocument/2006/customXml" ds:itemID="{56191648-1BA0-4D30-9DF7-CC2B28B1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6283</Words>
  <Characters>35817</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MCCOY Kathleen</cp:lastModifiedBy>
  <cp:revision>2</cp:revision>
  <cp:lastPrinted>2018-11-14T02:38:00Z</cp:lastPrinted>
  <dcterms:created xsi:type="dcterms:W3CDTF">2018-12-02T23:34:00Z</dcterms:created>
  <dcterms:modified xsi:type="dcterms:W3CDTF">2018-12-02T23:34:00Z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0x010100266966F133664895A6EE3632470D45F500CCB3516EF8C0AA4FBDC6309F3810B2C6</vt:lpwstr>
  </property>
</Properties>
</file>