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E4AFD" w:rsidRDefault="00193461" w:rsidP="0020300C">
      <w:pPr>
        <w:rPr>
          <w:sz w:val="28"/>
        </w:rPr>
      </w:pPr>
      <w:r w:rsidRPr="007E4AFD">
        <w:rPr>
          <w:noProof/>
          <w:lang w:eastAsia="en-AU"/>
        </w:rPr>
        <w:drawing>
          <wp:inline distT="0" distB="0" distL="0" distR="0" wp14:anchorId="5B12CE66" wp14:editId="7B850B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E4AFD" w:rsidRDefault="0048364F" w:rsidP="0048364F">
      <w:pPr>
        <w:rPr>
          <w:sz w:val="19"/>
        </w:rPr>
      </w:pPr>
    </w:p>
    <w:p w:rsidR="0048364F" w:rsidRPr="007E4AFD" w:rsidRDefault="00FD00CD" w:rsidP="0048364F">
      <w:pPr>
        <w:pStyle w:val="ShortT"/>
      </w:pPr>
      <w:r w:rsidRPr="007E4AFD">
        <w:t>Copyright Amendment</w:t>
      </w:r>
      <w:r w:rsidR="007D6B0D" w:rsidRPr="007E4AFD">
        <w:t xml:space="preserve"> (</w:t>
      </w:r>
      <w:r w:rsidR="00F54ACD" w:rsidRPr="007E4AFD">
        <w:t>Service Providers</w:t>
      </w:r>
      <w:r w:rsidR="007D6B0D" w:rsidRPr="007E4AFD">
        <w:t>) Regulations</w:t>
      </w:r>
      <w:r w:rsidR="007E4AFD" w:rsidRPr="007E4AFD">
        <w:t> </w:t>
      </w:r>
      <w:r w:rsidR="007D6B0D" w:rsidRPr="007E4AFD">
        <w:t>2018</w:t>
      </w:r>
    </w:p>
    <w:p w:rsidR="009E079C" w:rsidRPr="005653EB" w:rsidRDefault="009E079C" w:rsidP="009E079C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D0030C" w:rsidRPr="007E4AFD" w:rsidRDefault="00D0030C" w:rsidP="00514086">
      <w:pPr>
        <w:keepNext/>
        <w:spacing w:before="720" w:line="240" w:lineRule="atLeast"/>
        <w:ind w:right="397"/>
        <w:jc w:val="both"/>
        <w:rPr>
          <w:szCs w:val="22"/>
        </w:rPr>
      </w:pPr>
      <w:bookmarkStart w:id="0" w:name="_GoBack"/>
      <w:bookmarkEnd w:id="0"/>
      <w:r w:rsidRPr="007E4AFD">
        <w:rPr>
          <w:szCs w:val="22"/>
        </w:rPr>
        <w:t xml:space="preserve">Dated </w:t>
      </w:r>
      <w:r w:rsidRPr="007E4AFD">
        <w:rPr>
          <w:szCs w:val="22"/>
        </w:rPr>
        <w:fldChar w:fldCharType="begin"/>
      </w:r>
      <w:r w:rsidRPr="007E4AFD">
        <w:rPr>
          <w:szCs w:val="22"/>
        </w:rPr>
        <w:instrText xml:space="preserve"> DOCPROPERTY  DateMade </w:instrText>
      </w:r>
      <w:r w:rsidRPr="007E4AFD">
        <w:rPr>
          <w:szCs w:val="22"/>
        </w:rPr>
        <w:fldChar w:fldCharType="separate"/>
      </w:r>
      <w:r w:rsidR="00560C64">
        <w:rPr>
          <w:szCs w:val="22"/>
        </w:rPr>
        <w:t>06 December 2018</w:t>
      </w:r>
      <w:r w:rsidRPr="007E4AFD">
        <w:rPr>
          <w:szCs w:val="22"/>
        </w:rPr>
        <w:fldChar w:fldCharType="end"/>
      </w:r>
    </w:p>
    <w:p w:rsidR="009E079C" w:rsidRPr="009249C7" w:rsidRDefault="009E079C" w:rsidP="009E079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9E079C" w:rsidRPr="009249C7" w:rsidRDefault="009E079C" w:rsidP="009E079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D0030C" w:rsidRPr="007E4AFD" w:rsidRDefault="00D0030C" w:rsidP="0051408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E4AFD">
        <w:rPr>
          <w:szCs w:val="22"/>
        </w:rPr>
        <w:t>By His Excellency’s Command</w:t>
      </w:r>
    </w:p>
    <w:p w:rsidR="00D0030C" w:rsidRPr="007E4AFD" w:rsidRDefault="00D0030C" w:rsidP="0051408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E4AFD">
        <w:rPr>
          <w:szCs w:val="22"/>
        </w:rPr>
        <w:t>Mitch Fifield</w:t>
      </w:r>
    </w:p>
    <w:p w:rsidR="00D0030C" w:rsidRPr="007E4AFD" w:rsidRDefault="00D0030C" w:rsidP="00514086">
      <w:pPr>
        <w:pStyle w:val="SignCoverPageEnd"/>
        <w:rPr>
          <w:szCs w:val="22"/>
        </w:rPr>
      </w:pPr>
      <w:r w:rsidRPr="007E4AFD">
        <w:rPr>
          <w:szCs w:val="22"/>
        </w:rPr>
        <w:t>Minister for Communications</w:t>
      </w:r>
      <w:r w:rsidR="00301BE3" w:rsidRPr="007E4AFD">
        <w:rPr>
          <w:szCs w:val="22"/>
        </w:rPr>
        <w:t xml:space="preserve"> and the Arts</w:t>
      </w:r>
    </w:p>
    <w:p w:rsidR="0048364F" w:rsidRPr="007E4AFD" w:rsidRDefault="0048364F" w:rsidP="0048364F">
      <w:pPr>
        <w:pStyle w:val="Header"/>
        <w:tabs>
          <w:tab w:val="clear" w:pos="4150"/>
          <w:tab w:val="clear" w:pos="8307"/>
        </w:tabs>
      </w:pPr>
      <w:r w:rsidRPr="007E4AFD">
        <w:rPr>
          <w:rStyle w:val="CharAmSchNo"/>
        </w:rPr>
        <w:t xml:space="preserve"> </w:t>
      </w:r>
      <w:r w:rsidRPr="007E4AFD">
        <w:rPr>
          <w:rStyle w:val="CharAmSchText"/>
        </w:rPr>
        <w:t xml:space="preserve"> </w:t>
      </w:r>
    </w:p>
    <w:p w:rsidR="0048364F" w:rsidRPr="007E4AFD" w:rsidRDefault="0048364F" w:rsidP="0048364F">
      <w:pPr>
        <w:pStyle w:val="Header"/>
        <w:tabs>
          <w:tab w:val="clear" w:pos="4150"/>
          <w:tab w:val="clear" w:pos="8307"/>
        </w:tabs>
      </w:pPr>
      <w:r w:rsidRPr="007E4AFD">
        <w:rPr>
          <w:rStyle w:val="CharAmPartNo"/>
        </w:rPr>
        <w:t xml:space="preserve"> </w:t>
      </w:r>
      <w:r w:rsidRPr="007E4AFD">
        <w:rPr>
          <w:rStyle w:val="CharAmPartText"/>
        </w:rPr>
        <w:t xml:space="preserve"> </w:t>
      </w:r>
    </w:p>
    <w:p w:rsidR="0048364F" w:rsidRPr="007E4AFD" w:rsidRDefault="0048364F" w:rsidP="0048364F">
      <w:pPr>
        <w:sectPr w:rsidR="0048364F" w:rsidRPr="007E4AFD" w:rsidSect="004D50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E4AFD" w:rsidRDefault="0048364F" w:rsidP="00241604">
      <w:pPr>
        <w:rPr>
          <w:sz w:val="36"/>
        </w:rPr>
      </w:pPr>
      <w:r w:rsidRPr="007E4AFD">
        <w:rPr>
          <w:sz w:val="36"/>
        </w:rPr>
        <w:lastRenderedPageBreak/>
        <w:t>Contents</w:t>
      </w:r>
    </w:p>
    <w:p w:rsidR="006D2C47" w:rsidRPr="007E4AFD" w:rsidRDefault="006D2C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AFD">
        <w:fldChar w:fldCharType="begin"/>
      </w:r>
      <w:r w:rsidRPr="007E4AFD">
        <w:instrText xml:space="preserve"> TOC \o "1-9" </w:instrText>
      </w:r>
      <w:r w:rsidRPr="007E4AFD">
        <w:fldChar w:fldCharType="separate"/>
      </w:r>
      <w:r w:rsidRPr="007E4AFD">
        <w:rPr>
          <w:noProof/>
        </w:rPr>
        <w:t>1</w:t>
      </w:r>
      <w:r w:rsidRPr="007E4AFD">
        <w:rPr>
          <w:noProof/>
        </w:rPr>
        <w:tab/>
        <w:t>Name</w:t>
      </w:r>
      <w:r w:rsidRPr="007E4AFD">
        <w:rPr>
          <w:noProof/>
        </w:rPr>
        <w:tab/>
      </w:r>
      <w:r w:rsidRPr="007E4AFD">
        <w:rPr>
          <w:noProof/>
        </w:rPr>
        <w:fldChar w:fldCharType="begin"/>
      </w:r>
      <w:r w:rsidRPr="007E4AFD">
        <w:rPr>
          <w:noProof/>
        </w:rPr>
        <w:instrText xml:space="preserve"> PAGEREF _Toc530577481 \h </w:instrText>
      </w:r>
      <w:r w:rsidRPr="007E4AFD">
        <w:rPr>
          <w:noProof/>
        </w:rPr>
      </w:r>
      <w:r w:rsidRPr="007E4AFD">
        <w:rPr>
          <w:noProof/>
        </w:rPr>
        <w:fldChar w:fldCharType="separate"/>
      </w:r>
      <w:r w:rsidR="00560C64">
        <w:rPr>
          <w:noProof/>
        </w:rPr>
        <w:t>1</w:t>
      </w:r>
      <w:r w:rsidRPr="007E4AFD">
        <w:rPr>
          <w:noProof/>
        </w:rPr>
        <w:fldChar w:fldCharType="end"/>
      </w:r>
    </w:p>
    <w:p w:rsidR="006D2C47" w:rsidRPr="007E4AFD" w:rsidRDefault="006D2C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AFD">
        <w:rPr>
          <w:noProof/>
        </w:rPr>
        <w:t>2</w:t>
      </w:r>
      <w:r w:rsidRPr="007E4AFD">
        <w:rPr>
          <w:noProof/>
        </w:rPr>
        <w:tab/>
        <w:t>Commencement</w:t>
      </w:r>
      <w:r w:rsidRPr="007E4AFD">
        <w:rPr>
          <w:noProof/>
        </w:rPr>
        <w:tab/>
      </w:r>
      <w:r w:rsidRPr="007E4AFD">
        <w:rPr>
          <w:noProof/>
        </w:rPr>
        <w:fldChar w:fldCharType="begin"/>
      </w:r>
      <w:r w:rsidRPr="007E4AFD">
        <w:rPr>
          <w:noProof/>
        </w:rPr>
        <w:instrText xml:space="preserve"> PAGEREF _Toc530577482 \h </w:instrText>
      </w:r>
      <w:r w:rsidRPr="007E4AFD">
        <w:rPr>
          <w:noProof/>
        </w:rPr>
      </w:r>
      <w:r w:rsidRPr="007E4AFD">
        <w:rPr>
          <w:noProof/>
        </w:rPr>
        <w:fldChar w:fldCharType="separate"/>
      </w:r>
      <w:r w:rsidR="00560C64">
        <w:rPr>
          <w:noProof/>
        </w:rPr>
        <w:t>1</w:t>
      </w:r>
      <w:r w:rsidRPr="007E4AFD">
        <w:rPr>
          <w:noProof/>
        </w:rPr>
        <w:fldChar w:fldCharType="end"/>
      </w:r>
    </w:p>
    <w:p w:rsidR="006D2C47" w:rsidRPr="007E4AFD" w:rsidRDefault="006D2C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AFD">
        <w:rPr>
          <w:noProof/>
        </w:rPr>
        <w:t>3</w:t>
      </w:r>
      <w:r w:rsidRPr="007E4AFD">
        <w:rPr>
          <w:noProof/>
        </w:rPr>
        <w:tab/>
        <w:t>Authority</w:t>
      </w:r>
      <w:r w:rsidRPr="007E4AFD">
        <w:rPr>
          <w:noProof/>
        </w:rPr>
        <w:tab/>
      </w:r>
      <w:r w:rsidRPr="007E4AFD">
        <w:rPr>
          <w:noProof/>
        </w:rPr>
        <w:fldChar w:fldCharType="begin"/>
      </w:r>
      <w:r w:rsidRPr="007E4AFD">
        <w:rPr>
          <w:noProof/>
        </w:rPr>
        <w:instrText xml:space="preserve"> PAGEREF _Toc530577483 \h </w:instrText>
      </w:r>
      <w:r w:rsidRPr="007E4AFD">
        <w:rPr>
          <w:noProof/>
        </w:rPr>
      </w:r>
      <w:r w:rsidRPr="007E4AFD">
        <w:rPr>
          <w:noProof/>
        </w:rPr>
        <w:fldChar w:fldCharType="separate"/>
      </w:r>
      <w:r w:rsidR="00560C64">
        <w:rPr>
          <w:noProof/>
        </w:rPr>
        <w:t>1</w:t>
      </w:r>
      <w:r w:rsidRPr="007E4AFD">
        <w:rPr>
          <w:noProof/>
        </w:rPr>
        <w:fldChar w:fldCharType="end"/>
      </w:r>
    </w:p>
    <w:p w:rsidR="006D2C47" w:rsidRPr="007E4AFD" w:rsidRDefault="006D2C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E4AFD">
        <w:rPr>
          <w:noProof/>
        </w:rPr>
        <w:t>4</w:t>
      </w:r>
      <w:r w:rsidRPr="007E4AFD">
        <w:rPr>
          <w:noProof/>
        </w:rPr>
        <w:tab/>
        <w:t>Schedules</w:t>
      </w:r>
      <w:r w:rsidRPr="007E4AFD">
        <w:rPr>
          <w:noProof/>
        </w:rPr>
        <w:tab/>
      </w:r>
      <w:r w:rsidRPr="007E4AFD">
        <w:rPr>
          <w:noProof/>
        </w:rPr>
        <w:fldChar w:fldCharType="begin"/>
      </w:r>
      <w:r w:rsidRPr="007E4AFD">
        <w:rPr>
          <w:noProof/>
        </w:rPr>
        <w:instrText xml:space="preserve"> PAGEREF _Toc530577484 \h </w:instrText>
      </w:r>
      <w:r w:rsidRPr="007E4AFD">
        <w:rPr>
          <w:noProof/>
        </w:rPr>
      </w:r>
      <w:r w:rsidRPr="007E4AFD">
        <w:rPr>
          <w:noProof/>
        </w:rPr>
        <w:fldChar w:fldCharType="separate"/>
      </w:r>
      <w:r w:rsidR="00560C64">
        <w:rPr>
          <w:noProof/>
        </w:rPr>
        <w:t>1</w:t>
      </w:r>
      <w:r w:rsidRPr="007E4AFD">
        <w:rPr>
          <w:noProof/>
        </w:rPr>
        <w:fldChar w:fldCharType="end"/>
      </w:r>
    </w:p>
    <w:p w:rsidR="006D2C47" w:rsidRPr="007E4AFD" w:rsidRDefault="006D2C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E4AFD">
        <w:rPr>
          <w:noProof/>
        </w:rPr>
        <w:t>Schedule</w:t>
      </w:r>
      <w:r w:rsidR="007E4AFD" w:rsidRPr="007E4AFD">
        <w:rPr>
          <w:noProof/>
        </w:rPr>
        <w:t> </w:t>
      </w:r>
      <w:r w:rsidRPr="007E4AFD">
        <w:rPr>
          <w:noProof/>
        </w:rPr>
        <w:t>1—Amendments</w:t>
      </w:r>
      <w:r w:rsidRPr="007E4AFD">
        <w:rPr>
          <w:b w:val="0"/>
          <w:noProof/>
          <w:sz w:val="18"/>
        </w:rPr>
        <w:tab/>
      </w:r>
      <w:r w:rsidRPr="007E4AFD">
        <w:rPr>
          <w:b w:val="0"/>
          <w:noProof/>
          <w:sz w:val="18"/>
        </w:rPr>
        <w:fldChar w:fldCharType="begin"/>
      </w:r>
      <w:r w:rsidRPr="007E4AFD">
        <w:rPr>
          <w:b w:val="0"/>
          <w:noProof/>
          <w:sz w:val="18"/>
        </w:rPr>
        <w:instrText xml:space="preserve"> PAGEREF _Toc530577485 \h </w:instrText>
      </w:r>
      <w:r w:rsidRPr="007E4AFD">
        <w:rPr>
          <w:b w:val="0"/>
          <w:noProof/>
          <w:sz w:val="18"/>
        </w:rPr>
      </w:r>
      <w:r w:rsidRPr="007E4AFD">
        <w:rPr>
          <w:b w:val="0"/>
          <w:noProof/>
          <w:sz w:val="18"/>
        </w:rPr>
        <w:fldChar w:fldCharType="separate"/>
      </w:r>
      <w:r w:rsidR="00560C64">
        <w:rPr>
          <w:b w:val="0"/>
          <w:noProof/>
          <w:sz w:val="18"/>
        </w:rPr>
        <w:t>2</w:t>
      </w:r>
      <w:r w:rsidRPr="007E4AFD">
        <w:rPr>
          <w:b w:val="0"/>
          <w:noProof/>
          <w:sz w:val="18"/>
        </w:rPr>
        <w:fldChar w:fldCharType="end"/>
      </w:r>
    </w:p>
    <w:p w:rsidR="006D2C47" w:rsidRPr="007E4AFD" w:rsidRDefault="006D2C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E4AFD">
        <w:rPr>
          <w:noProof/>
        </w:rPr>
        <w:t>Copyright Regulations</w:t>
      </w:r>
      <w:r w:rsidR="007E4AFD" w:rsidRPr="007E4AFD">
        <w:rPr>
          <w:noProof/>
        </w:rPr>
        <w:t> </w:t>
      </w:r>
      <w:r w:rsidRPr="007E4AFD">
        <w:rPr>
          <w:noProof/>
        </w:rPr>
        <w:t>2017</w:t>
      </w:r>
      <w:r w:rsidRPr="007E4AFD">
        <w:rPr>
          <w:i w:val="0"/>
          <w:noProof/>
          <w:sz w:val="18"/>
        </w:rPr>
        <w:tab/>
      </w:r>
      <w:r w:rsidRPr="007E4AFD">
        <w:rPr>
          <w:i w:val="0"/>
          <w:noProof/>
          <w:sz w:val="18"/>
        </w:rPr>
        <w:fldChar w:fldCharType="begin"/>
      </w:r>
      <w:r w:rsidRPr="007E4AFD">
        <w:rPr>
          <w:i w:val="0"/>
          <w:noProof/>
          <w:sz w:val="18"/>
        </w:rPr>
        <w:instrText xml:space="preserve"> PAGEREF _Toc530577486 \h </w:instrText>
      </w:r>
      <w:r w:rsidRPr="007E4AFD">
        <w:rPr>
          <w:i w:val="0"/>
          <w:noProof/>
          <w:sz w:val="18"/>
        </w:rPr>
      </w:r>
      <w:r w:rsidRPr="007E4AFD">
        <w:rPr>
          <w:i w:val="0"/>
          <w:noProof/>
          <w:sz w:val="18"/>
        </w:rPr>
        <w:fldChar w:fldCharType="separate"/>
      </w:r>
      <w:r w:rsidR="00560C64">
        <w:rPr>
          <w:i w:val="0"/>
          <w:noProof/>
          <w:sz w:val="18"/>
        </w:rPr>
        <w:t>2</w:t>
      </w:r>
      <w:r w:rsidRPr="007E4AFD">
        <w:rPr>
          <w:i w:val="0"/>
          <w:noProof/>
          <w:sz w:val="18"/>
        </w:rPr>
        <w:fldChar w:fldCharType="end"/>
      </w:r>
    </w:p>
    <w:p w:rsidR="0048364F" w:rsidRPr="007E4AFD" w:rsidRDefault="006D2C47" w:rsidP="0048364F">
      <w:r w:rsidRPr="007E4AFD">
        <w:fldChar w:fldCharType="end"/>
      </w:r>
    </w:p>
    <w:p w:rsidR="0048364F" w:rsidRPr="007E4AFD" w:rsidRDefault="0048364F" w:rsidP="0048364F">
      <w:pPr>
        <w:sectPr w:rsidR="0048364F" w:rsidRPr="007E4AFD" w:rsidSect="004D50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E4AFD" w:rsidRDefault="0048364F" w:rsidP="0048364F">
      <w:pPr>
        <w:pStyle w:val="ActHead5"/>
      </w:pPr>
      <w:bookmarkStart w:id="1" w:name="_Toc530577481"/>
      <w:r w:rsidRPr="007E4AFD">
        <w:rPr>
          <w:rStyle w:val="CharSectno"/>
        </w:rPr>
        <w:lastRenderedPageBreak/>
        <w:t>1</w:t>
      </w:r>
      <w:r w:rsidRPr="007E4AFD">
        <w:t xml:space="preserve">  </w:t>
      </w:r>
      <w:r w:rsidR="004F676E" w:rsidRPr="007E4AFD">
        <w:t>Name</w:t>
      </w:r>
      <w:bookmarkEnd w:id="1"/>
    </w:p>
    <w:p w:rsidR="0048364F" w:rsidRPr="007E4AFD" w:rsidRDefault="0048364F" w:rsidP="0048364F">
      <w:pPr>
        <w:pStyle w:val="subsection"/>
      </w:pPr>
      <w:r w:rsidRPr="007E4AFD">
        <w:tab/>
      </w:r>
      <w:r w:rsidRPr="007E4AFD">
        <w:tab/>
      </w:r>
      <w:r w:rsidR="007D6B0D" w:rsidRPr="007E4AFD">
        <w:t>This instrument is</w:t>
      </w:r>
      <w:r w:rsidRPr="007E4AFD">
        <w:t xml:space="preserve"> the </w:t>
      </w:r>
      <w:r w:rsidR="00414ADE" w:rsidRPr="007E4AFD">
        <w:rPr>
          <w:i/>
        </w:rPr>
        <w:fldChar w:fldCharType="begin"/>
      </w:r>
      <w:r w:rsidR="00414ADE" w:rsidRPr="007E4AFD">
        <w:rPr>
          <w:i/>
        </w:rPr>
        <w:instrText xml:space="preserve"> STYLEREF  ShortT </w:instrText>
      </w:r>
      <w:r w:rsidR="00414ADE" w:rsidRPr="007E4AFD">
        <w:rPr>
          <w:i/>
        </w:rPr>
        <w:fldChar w:fldCharType="separate"/>
      </w:r>
      <w:r w:rsidR="00560C64">
        <w:rPr>
          <w:i/>
          <w:noProof/>
        </w:rPr>
        <w:t>Copyright Amendment (Service Providers) Regulations 2018</w:t>
      </w:r>
      <w:r w:rsidR="00414ADE" w:rsidRPr="007E4AFD">
        <w:rPr>
          <w:i/>
        </w:rPr>
        <w:fldChar w:fldCharType="end"/>
      </w:r>
      <w:r w:rsidRPr="007E4AFD">
        <w:t>.</w:t>
      </w:r>
    </w:p>
    <w:p w:rsidR="004F676E" w:rsidRPr="007E4AFD" w:rsidRDefault="0048364F" w:rsidP="005452CC">
      <w:pPr>
        <w:pStyle w:val="ActHead5"/>
      </w:pPr>
      <w:bookmarkStart w:id="2" w:name="_Toc530577482"/>
      <w:r w:rsidRPr="007E4AFD">
        <w:rPr>
          <w:rStyle w:val="CharSectno"/>
        </w:rPr>
        <w:t>2</w:t>
      </w:r>
      <w:r w:rsidRPr="007E4AFD">
        <w:t xml:space="preserve">  Commencement</w:t>
      </w:r>
      <w:bookmarkEnd w:id="2"/>
    </w:p>
    <w:p w:rsidR="005452CC" w:rsidRPr="007E4AFD" w:rsidRDefault="005452CC" w:rsidP="00514086">
      <w:pPr>
        <w:pStyle w:val="subsection"/>
      </w:pPr>
      <w:r w:rsidRPr="007E4AFD">
        <w:tab/>
        <w:t>(1)</w:t>
      </w:r>
      <w:r w:rsidRPr="007E4AFD">
        <w:tab/>
        <w:t xml:space="preserve">Each provision of </w:t>
      </w:r>
      <w:r w:rsidR="007D6B0D" w:rsidRPr="007E4AFD">
        <w:t>this instrument</w:t>
      </w:r>
      <w:r w:rsidRPr="007E4AF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7E4AFD" w:rsidRDefault="005452CC" w:rsidP="0051408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E4AFD" w:rsidTr="00BD4A4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4AFD" w:rsidRDefault="005452CC" w:rsidP="00514086">
            <w:pPr>
              <w:pStyle w:val="TableHeading"/>
            </w:pPr>
            <w:r w:rsidRPr="007E4AFD">
              <w:t>Commencement information</w:t>
            </w:r>
          </w:p>
        </w:tc>
      </w:tr>
      <w:tr w:rsidR="005452CC" w:rsidRPr="007E4AFD" w:rsidTr="00BD4A4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4AFD" w:rsidRDefault="005452CC" w:rsidP="00514086">
            <w:pPr>
              <w:pStyle w:val="TableHeading"/>
            </w:pPr>
            <w:r w:rsidRPr="007E4AF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4AFD" w:rsidRDefault="005452CC" w:rsidP="00514086">
            <w:pPr>
              <w:pStyle w:val="TableHeading"/>
            </w:pPr>
            <w:r w:rsidRPr="007E4AF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7E4AFD" w:rsidRDefault="005452CC" w:rsidP="00514086">
            <w:pPr>
              <w:pStyle w:val="TableHeading"/>
            </w:pPr>
            <w:r w:rsidRPr="007E4AFD">
              <w:t>Column 3</w:t>
            </w:r>
          </w:p>
        </w:tc>
      </w:tr>
      <w:tr w:rsidR="005452CC" w:rsidRPr="007E4AFD" w:rsidTr="00BD4A4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AFD" w:rsidRDefault="005452CC" w:rsidP="00514086">
            <w:pPr>
              <w:pStyle w:val="TableHeading"/>
            </w:pPr>
            <w:r w:rsidRPr="007E4AF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AFD" w:rsidRDefault="005452CC" w:rsidP="00514086">
            <w:pPr>
              <w:pStyle w:val="TableHeading"/>
            </w:pPr>
            <w:r w:rsidRPr="007E4AF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AFD" w:rsidRDefault="005452CC" w:rsidP="00514086">
            <w:pPr>
              <w:pStyle w:val="TableHeading"/>
            </w:pPr>
            <w:r w:rsidRPr="007E4AFD">
              <w:t>Date/Details</w:t>
            </w:r>
          </w:p>
        </w:tc>
      </w:tr>
      <w:tr w:rsidR="005452CC" w:rsidRPr="007E4AFD" w:rsidTr="00BD4A4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AFD" w:rsidRDefault="005452CC" w:rsidP="00BD4A4A">
            <w:pPr>
              <w:pStyle w:val="Tabletext"/>
            </w:pPr>
            <w:r w:rsidRPr="007E4AFD">
              <w:t xml:space="preserve">1.  </w:t>
            </w:r>
            <w:r w:rsidR="00BD4A4A" w:rsidRPr="007E4AF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7E4AFD" w:rsidRDefault="00BD4A4A" w:rsidP="005452CC">
            <w:pPr>
              <w:pStyle w:val="Tabletext"/>
            </w:pPr>
            <w:r w:rsidRPr="007E4AFD">
              <w:t xml:space="preserve">At the same time as the </w:t>
            </w:r>
            <w:r w:rsidRPr="007E4AFD">
              <w:rPr>
                <w:i/>
              </w:rPr>
              <w:t>Copyright Amendment (Service Providers) Act 2018</w:t>
            </w:r>
            <w:r w:rsidRPr="007E4AFD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7E4AFD" w:rsidRDefault="004B4797">
            <w:pPr>
              <w:pStyle w:val="Tabletext"/>
            </w:pPr>
            <w:r w:rsidRPr="007E4AFD">
              <w:t>29</w:t>
            </w:r>
            <w:r w:rsidR="007E4AFD" w:rsidRPr="007E4AFD">
              <w:t> </w:t>
            </w:r>
            <w:r w:rsidRPr="007E4AFD">
              <w:t>December 2018</w:t>
            </w:r>
          </w:p>
        </w:tc>
      </w:tr>
    </w:tbl>
    <w:p w:rsidR="005452CC" w:rsidRPr="007E4AFD" w:rsidRDefault="005452CC" w:rsidP="00514086">
      <w:pPr>
        <w:pStyle w:val="notetext"/>
      </w:pPr>
      <w:r w:rsidRPr="007E4AFD">
        <w:rPr>
          <w:snapToGrid w:val="0"/>
          <w:lang w:eastAsia="en-US"/>
        </w:rPr>
        <w:t>Note:</w:t>
      </w:r>
      <w:r w:rsidRPr="007E4AFD">
        <w:rPr>
          <w:snapToGrid w:val="0"/>
          <w:lang w:eastAsia="en-US"/>
        </w:rPr>
        <w:tab/>
        <w:t xml:space="preserve">This table relates only to the provisions of </w:t>
      </w:r>
      <w:r w:rsidR="007D6B0D" w:rsidRPr="007E4AFD">
        <w:rPr>
          <w:snapToGrid w:val="0"/>
          <w:lang w:eastAsia="en-US"/>
        </w:rPr>
        <w:t>this instrument</w:t>
      </w:r>
      <w:r w:rsidRPr="007E4AFD">
        <w:t xml:space="preserve"> </w:t>
      </w:r>
      <w:r w:rsidRPr="007E4AFD">
        <w:rPr>
          <w:snapToGrid w:val="0"/>
          <w:lang w:eastAsia="en-US"/>
        </w:rPr>
        <w:t xml:space="preserve">as originally made. It will not be amended to deal with any later amendments of </w:t>
      </w:r>
      <w:r w:rsidR="007D6B0D" w:rsidRPr="007E4AFD">
        <w:rPr>
          <w:snapToGrid w:val="0"/>
          <w:lang w:eastAsia="en-US"/>
        </w:rPr>
        <w:t>this instrument</w:t>
      </w:r>
      <w:r w:rsidRPr="007E4AFD">
        <w:rPr>
          <w:snapToGrid w:val="0"/>
          <w:lang w:eastAsia="en-US"/>
        </w:rPr>
        <w:t>.</w:t>
      </w:r>
    </w:p>
    <w:p w:rsidR="005452CC" w:rsidRPr="007E4AFD" w:rsidRDefault="005452CC" w:rsidP="00514086">
      <w:pPr>
        <w:pStyle w:val="subsection"/>
      </w:pPr>
      <w:r w:rsidRPr="007E4AFD">
        <w:tab/>
        <w:t>(2)</w:t>
      </w:r>
      <w:r w:rsidRPr="007E4AFD">
        <w:tab/>
        <w:t xml:space="preserve">Any information in column 3 of the table is not part of </w:t>
      </w:r>
      <w:r w:rsidR="007D6B0D" w:rsidRPr="007E4AFD">
        <w:t>this instrument</w:t>
      </w:r>
      <w:r w:rsidRPr="007E4AFD">
        <w:t xml:space="preserve">. Information may be inserted in this column, or information in it may be edited, in any published version of </w:t>
      </w:r>
      <w:r w:rsidR="007D6B0D" w:rsidRPr="007E4AFD">
        <w:t>this instrument</w:t>
      </w:r>
      <w:r w:rsidRPr="007E4AFD">
        <w:t>.</w:t>
      </w:r>
    </w:p>
    <w:p w:rsidR="00BF6650" w:rsidRPr="007E4AFD" w:rsidRDefault="00BF6650" w:rsidP="00BF6650">
      <w:pPr>
        <w:pStyle w:val="ActHead5"/>
      </w:pPr>
      <w:bookmarkStart w:id="3" w:name="_Toc530577483"/>
      <w:r w:rsidRPr="007E4AFD">
        <w:rPr>
          <w:rStyle w:val="CharSectno"/>
        </w:rPr>
        <w:t>3</w:t>
      </w:r>
      <w:r w:rsidRPr="007E4AFD">
        <w:t xml:space="preserve">  Authority</w:t>
      </w:r>
      <w:bookmarkEnd w:id="3"/>
    </w:p>
    <w:p w:rsidR="00BF6650" w:rsidRPr="007E4AFD" w:rsidRDefault="00BF6650" w:rsidP="00BF6650">
      <w:pPr>
        <w:pStyle w:val="subsection"/>
      </w:pPr>
      <w:r w:rsidRPr="007E4AFD">
        <w:tab/>
      </w:r>
      <w:r w:rsidRPr="007E4AFD">
        <w:tab/>
      </w:r>
      <w:r w:rsidR="007D6B0D" w:rsidRPr="007E4AFD">
        <w:t>This instrument is</w:t>
      </w:r>
      <w:r w:rsidRPr="007E4AFD">
        <w:t xml:space="preserve"> made under the </w:t>
      </w:r>
      <w:r w:rsidR="00B4527D" w:rsidRPr="007E4AFD">
        <w:rPr>
          <w:i/>
        </w:rPr>
        <w:t>Copyright Act 1968</w:t>
      </w:r>
      <w:r w:rsidR="00546FA3" w:rsidRPr="007E4AFD">
        <w:rPr>
          <w:i/>
        </w:rPr>
        <w:t>.</w:t>
      </w:r>
    </w:p>
    <w:p w:rsidR="00557C7A" w:rsidRPr="007E4AFD" w:rsidRDefault="00BF6650" w:rsidP="00557C7A">
      <w:pPr>
        <w:pStyle w:val="ActHead5"/>
      </w:pPr>
      <w:bookmarkStart w:id="4" w:name="_Toc530577484"/>
      <w:r w:rsidRPr="007E4AFD">
        <w:rPr>
          <w:rStyle w:val="CharSectno"/>
        </w:rPr>
        <w:t>4</w:t>
      </w:r>
      <w:r w:rsidR="00557C7A" w:rsidRPr="007E4AFD">
        <w:t xml:space="preserve">  </w:t>
      </w:r>
      <w:r w:rsidR="00083F48" w:rsidRPr="007E4AFD">
        <w:t>Schedules</w:t>
      </w:r>
      <w:bookmarkEnd w:id="4"/>
    </w:p>
    <w:p w:rsidR="00557C7A" w:rsidRPr="007E4AFD" w:rsidRDefault="00557C7A" w:rsidP="00557C7A">
      <w:pPr>
        <w:pStyle w:val="subsection"/>
      </w:pPr>
      <w:r w:rsidRPr="007E4AFD">
        <w:tab/>
      </w:r>
      <w:r w:rsidRPr="007E4AFD">
        <w:tab/>
      </w:r>
      <w:r w:rsidR="00083F48" w:rsidRPr="007E4AFD">
        <w:t xml:space="preserve">Each </w:t>
      </w:r>
      <w:r w:rsidR="00160BD7" w:rsidRPr="007E4AFD">
        <w:t>instrument</w:t>
      </w:r>
      <w:r w:rsidR="00083F48" w:rsidRPr="007E4AFD">
        <w:t xml:space="preserve"> that is specified in a Schedule to </w:t>
      </w:r>
      <w:r w:rsidR="007D6B0D" w:rsidRPr="007E4AFD">
        <w:t>this instrument</w:t>
      </w:r>
      <w:r w:rsidR="00083F48" w:rsidRPr="007E4AFD">
        <w:t xml:space="preserve"> is amended or repealed as set out in the applicable items in the Schedule concerned, and any other item in a Schedule to </w:t>
      </w:r>
      <w:r w:rsidR="007D6B0D" w:rsidRPr="007E4AFD">
        <w:t>this instrument</w:t>
      </w:r>
      <w:r w:rsidR="00083F48" w:rsidRPr="007E4AFD">
        <w:t xml:space="preserve"> has effect according to its terms.</w:t>
      </w:r>
    </w:p>
    <w:p w:rsidR="0048364F" w:rsidRPr="007E4AFD" w:rsidRDefault="0048364F" w:rsidP="009C5989">
      <w:pPr>
        <w:pStyle w:val="ActHead6"/>
        <w:pageBreakBefore/>
      </w:pPr>
      <w:bookmarkStart w:id="5" w:name="_Toc530577485"/>
      <w:bookmarkStart w:id="6" w:name="opcAmSched"/>
      <w:bookmarkStart w:id="7" w:name="opcCurrentFind"/>
      <w:r w:rsidRPr="007E4AFD">
        <w:rPr>
          <w:rStyle w:val="CharAmSchNo"/>
        </w:rPr>
        <w:lastRenderedPageBreak/>
        <w:t>Schedule</w:t>
      </w:r>
      <w:r w:rsidR="007E4AFD" w:rsidRPr="007E4AFD">
        <w:rPr>
          <w:rStyle w:val="CharAmSchNo"/>
        </w:rPr>
        <w:t> </w:t>
      </w:r>
      <w:r w:rsidRPr="007E4AFD">
        <w:rPr>
          <w:rStyle w:val="CharAmSchNo"/>
        </w:rPr>
        <w:t>1</w:t>
      </w:r>
      <w:r w:rsidRPr="007E4AFD">
        <w:t>—</w:t>
      </w:r>
      <w:r w:rsidR="00460499" w:rsidRPr="007E4AFD">
        <w:rPr>
          <w:rStyle w:val="CharAmSchText"/>
        </w:rPr>
        <w:t>Amendments</w:t>
      </w:r>
      <w:bookmarkEnd w:id="5"/>
    </w:p>
    <w:bookmarkEnd w:id="6"/>
    <w:bookmarkEnd w:id="7"/>
    <w:p w:rsidR="0004044E" w:rsidRPr="007E4AFD" w:rsidRDefault="0004044E" w:rsidP="0004044E">
      <w:pPr>
        <w:pStyle w:val="Header"/>
      </w:pPr>
      <w:r w:rsidRPr="007E4AFD">
        <w:rPr>
          <w:rStyle w:val="CharAmPartNo"/>
        </w:rPr>
        <w:t xml:space="preserve"> </w:t>
      </w:r>
      <w:r w:rsidRPr="007E4AFD">
        <w:rPr>
          <w:rStyle w:val="CharAmPartText"/>
        </w:rPr>
        <w:t xml:space="preserve"> </w:t>
      </w:r>
    </w:p>
    <w:p w:rsidR="0084172C" w:rsidRPr="007E4AFD" w:rsidRDefault="00A83D32" w:rsidP="00EA0D36">
      <w:pPr>
        <w:pStyle w:val="ActHead9"/>
      </w:pPr>
      <w:bookmarkStart w:id="8" w:name="_Toc530577486"/>
      <w:r w:rsidRPr="007E4AFD">
        <w:t>Copyright Regulations</w:t>
      </w:r>
      <w:r w:rsidR="007E4AFD" w:rsidRPr="007E4AFD">
        <w:t> </w:t>
      </w:r>
      <w:r w:rsidRPr="007E4AFD">
        <w:t>2017</w:t>
      </w:r>
      <w:bookmarkEnd w:id="8"/>
    </w:p>
    <w:p w:rsidR="00373FAC" w:rsidRPr="007E4AFD" w:rsidRDefault="00F75A91" w:rsidP="00417DCB">
      <w:pPr>
        <w:pStyle w:val="ItemHead"/>
      </w:pPr>
      <w:r w:rsidRPr="007E4AFD">
        <w:t>1</w:t>
      </w:r>
      <w:r w:rsidR="0069611B" w:rsidRPr="007E4AFD">
        <w:t xml:space="preserve">  </w:t>
      </w:r>
      <w:r w:rsidR="00373FAC" w:rsidRPr="007E4AFD">
        <w:t>Section</w:t>
      </w:r>
      <w:r w:rsidR="007E4AFD" w:rsidRPr="007E4AFD">
        <w:t> </w:t>
      </w:r>
      <w:r w:rsidR="003653E7" w:rsidRPr="007E4AFD">
        <w:t>4 (definition</w:t>
      </w:r>
      <w:r w:rsidR="00373FAC" w:rsidRPr="007E4AFD">
        <w:t xml:space="preserve"> of </w:t>
      </w:r>
      <w:r w:rsidR="00373FAC" w:rsidRPr="007E4AFD">
        <w:rPr>
          <w:i/>
        </w:rPr>
        <w:t>designated representative</w:t>
      </w:r>
      <w:r w:rsidR="00373FAC" w:rsidRPr="007E4AFD">
        <w:t>)</w:t>
      </w:r>
    </w:p>
    <w:p w:rsidR="00547457" w:rsidRPr="007E4AFD" w:rsidRDefault="00913304" w:rsidP="00547457">
      <w:pPr>
        <w:pStyle w:val="Item"/>
      </w:pPr>
      <w:r w:rsidRPr="007E4AFD">
        <w:t>Repeal the definition, substitute:</w:t>
      </w:r>
    </w:p>
    <w:p w:rsidR="00913304" w:rsidRPr="007E4AFD" w:rsidRDefault="00913304" w:rsidP="00913304">
      <w:pPr>
        <w:pStyle w:val="Definition"/>
      </w:pPr>
      <w:r w:rsidRPr="007E4AFD">
        <w:rPr>
          <w:b/>
          <w:i/>
        </w:rPr>
        <w:t>designated representative</w:t>
      </w:r>
      <w:r w:rsidRPr="007E4AFD">
        <w:t xml:space="preserve"> of a service provider means a person designated under </w:t>
      </w:r>
      <w:r w:rsidR="00554D60" w:rsidRPr="007E4AFD">
        <w:t>subsection</w:t>
      </w:r>
      <w:r w:rsidR="007E4AFD" w:rsidRPr="007E4AFD">
        <w:t> </w:t>
      </w:r>
      <w:r w:rsidR="00554D60" w:rsidRPr="007E4AFD">
        <w:t xml:space="preserve">19(1) </w:t>
      </w:r>
      <w:r w:rsidRPr="007E4AFD">
        <w:t>to receive for the service provider notifications, notices and counter</w:t>
      </w:r>
      <w:r w:rsidR="007E4AFD">
        <w:noBreakHyphen/>
      </w:r>
      <w:r w:rsidRPr="007E4AFD">
        <w:t>notices given for the purposes of a condition in subsection</w:t>
      </w:r>
      <w:r w:rsidR="007E4AFD" w:rsidRPr="007E4AFD">
        <w:t> </w:t>
      </w:r>
      <w:r w:rsidRPr="007E4AFD">
        <w:t>116AH(1) of the Act.</w:t>
      </w:r>
    </w:p>
    <w:p w:rsidR="003653E7" w:rsidRPr="007E4AFD" w:rsidRDefault="00F75A91" w:rsidP="003653E7">
      <w:pPr>
        <w:pStyle w:val="ItemHead"/>
      </w:pPr>
      <w:r w:rsidRPr="007E4AFD">
        <w:t>2</w:t>
      </w:r>
      <w:r w:rsidR="003653E7" w:rsidRPr="007E4AFD">
        <w:t xml:space="preserve">  Section</w:t>
      </w:r>
      <w:r w:rsidR="007E4AFD" w:rsidRPr="007E4AFD">
        <w:t> </w:t>
      </w:r>
      <w:r w:rsidR="003653E7" w:rsidRPr="007E4AFD">
        <w:t>4</w:t>
      </w:r>
    </w:p>
    <w:p w:rsidR="003653E7" w:rsidRPr="007E4AFD" w:rsidRDefault="003653E7" w:rsidP="003653E7">
      <w:pPr>
        <w:pStyle w:val="Item"/>
      </w:pPr>
      <w:r w:rsidRPr="007E4AFD">
        <w:t>Insert:</w:t>
      </w:r>
    </w:p>
    <w:p w:rsidR="00F412F8" w:rsidRPr="007E4AFD" w:rsidRDefault="00DB7637" w:rsidP="00F412F8">
      <w:pPr>
        <w:pStyle w:val="Definition"/>
      </w:pPr>
      <w:r w:rsidRPr="007E4AFD">
        <w:rPr>
          <w:b/>
          <w:i/>
        </w:rPr>
        <w:t xml:space="preserve">designated service </w:t>
      </w:r>
      <w:r w:rsidR="005B3F34" w:rsidRPr="007E4AFD">
        <w:rPr>
          <w:b/>
          <w:i/>
        </w:rPr>
        <w:t>provider</w:t>
      </w:r>
      <w:r w:rsidR="00153611" w:rsidRPr="007E4AFD">
        <w:t xml:space="preserve"> </w:t>
      </w:r>
      <w:r w:rsidR="00F412F8" w:rsidRPr="007E4AFD">
        <w:t xml:space="preserve">means </w:t>
      </w:r>
      <w:r w:rsidR="005B3F34" w:rsidRPr="007E4AFD">
        <w:t xml:space="preserve">a </w:t>
      </w:r>
      <w:r w:rsidR="00F412F8" w:rsidRPr="007E4AFD">
        <w:t xml:space="preserve">service provider </w:t>
      </w:r>
      <w:r w:rsidR="002E6E3D" w:rsidRPr="007E4AFD">
        <w:t>other than</w:t>
      </w:r>
      <w:r w:rsidR="00DB3DF5" w:rsidRPr="007E4AFD">
        <w:t xml:space="preserve"> </w:t>
      </w:r>
      <w:r w:rsidR="008011F3" w:rsidRPr="007E4AFD">
        <w:t xml:space="preserve">a </w:t>
      </w:r>
      <w:r w:rsidR="00DB3DF5" w:rsidRPr="007E4AFD">
        <w:t>c</w:t>
      </w:r>
      <w:r w:rsidR="00F412F8" w:rsidRPr="007E4AFD">
        <w:t>arriage service provider.</w:t>
      </w:r>
    </w:p>
    <w:p w:rsidR="003653E7" w:rsidRPr="007E4AFD" w:rsidRDefault="003653E7" w:rsidP="003653E7">
      <w:pPr>
        <w:pStyle w:val="Definition"/>
      </w:pPr>
      <w:r w:rsidRPr="007E4AFD">
        <w:rPr>
          <w:b/>
          <w:i/>
        </w:rPr>
        <w:t>service provider</w:t>
      </w:r>
      <w:r w:rsidRPr="007E4AFD">
        <w:t xml:space="preserve"> has the meaning given by section</w:t>
      </w:r>
      <w:r w:rsidR="007E4AFD" w:rsidRPr="007E4AFD">
        <w:t> </w:t>
      </w:r>
      <w:r w:rsidRPr="007E4AFD">
        <w:t>116ABA of the Act.</w:t>
      </w:r>
    </w:p>
    <w:p w:rsidR="003653E7" w:rsidRPr="007E4AFD" w:rsidRDefault="00F75A91" w:rsidP="003653E7">
      <w:pPr>
        <w:pStyle w:val="ItemHead"/>
      </w:pPr>
      <w:r w:rsidRPr="007E4AFD">
        <w:t>3</w:t>
      </w:r>
      <w:r w:rsidR="003653E7" w:rsidRPr="007E4AFD">
        <w:t xml:space="preserve">  Section</w:t>
      </w:r>
      <w:r w:rsidR="007E4AFD" w:rsidRPr="007E4AFD">
        <w:t> </w:t>
      </w:r>
      <w:r w:rsidR="003653E7" w:rsidRPr="007E4AFD">
        <w:t xml:space="preserve">4 (definitions of </w:t>
      </w:r>
      <w:r w:rsidR="003653E7" w:rsidRPr="007E4AFD">
        <w:rPr>
          <w:i/>
        </w:rPr>
        <w:t>system or network</w:t>
      </w:r>
      <w:r w:rsidR="003653E7" w:rsidRPr="007E4AFD">
        <w:t xml:space="preserve"> and </w:t>
      </w:r>
      <w:r w:rsidR="003653E7" w:rsidRPr="007E4AFD">
        <w:rPr>
          <w:i/>
        </w:rPr>
        <w:t>user</w:t>
      </w:r>
      <w:r w:rsidR="003653E7" w:rsidRPr="007E4AFD">
        <w:t>)</w:t>
      </w:r>
    </w:p>
    <w:p w:rsidR="003653E7" w:rsidRPr="007E4AFD" w:rsidRDefault="003653E7" w:rsidP="003653E7">
      <w:pPr>
        <w:pStyle w:val="Item"/>
      </w:pPr>
      <w:r w:rsidRPr="007E4AFD">
        <w:t>Omit “carriage” (wherever occurring).</w:t>
      </w:r>
    </w:p>
    <w:p w:rsidR="00373FAC" w:rsidRPr="007E4AFD" w:rsidRDefault="00F75A91" w:rsidP="00373FAC">
      <w:pPr>
        <w:pStyle w:val="ItemHead"/>
      </w:pPr>
      <w:r w:rsidRPr="007E4AFD">
        <w:t>4</w:t>
      </w:r>
      <w:r w:rsidR="00373FAC" w:rsidRPr="007E4AFD">
        <w:t xml:space="preserve">  Part</w:t>
      </w:r>
      <w:r w:rsidR="007E4AFD" w:rsidRPr="007E4AFD">
        <w:t> </w:t>
      </w:r>
      <w:r w:rsidR="00373FAC" w:rsidRPr="007E4AFD">
        <w:t>6</w:t>
      </w:r>
      <w:r w:rsidR="003653E7" w:rsidRPr="007E4AFD">
        <w:t xml:space="preserve"> (heading)</w:t>
      </w:r>
    </w:p>
    <w:p w:rsidR="00373FAC" w:rsidRPr="007E4AFD" w:rsidRDefault="00373FAC" w:rsidP="00373FAC">
      <w:pPr>
        <w:pStyle w:val="Item"/>
      </w:pPr>
      <w:r w:rsidRPr="007E4AFD">
        <w:t>Omit “</w:t>
      </w:r>
      <w:r w:rsidRPr="007E4AFD">
        <w:rPr>
          <w:b/>
        </w:rPr>
        <w:t>carriage</w:t>
      </w:r>
      <w:r w:rsidR="003653E7" w:rsidRPr="007E4AFD">
        <w:t>”</w:t>
      </w:r>
      <w:r w:rsidRPr="007E4AFD">
        <w:t>.</w:t>
      </w:r>
    </w:p>
    <w:p w:rsidR="00636610" w:rsidRPr="007E4AFD" w:rsidRDefault="00F75A91" w:rsidP="00636610">
      <w:pPr>
        <w:pStyle w:val="ItemHead"/>
      </w:pPr>
      <w:r w:rsidRPr="007E4AFD">
        <w:t>5</w:t>
      </w:r>
      <w:r w:rsidR="00636610" w:rsidRPr="007E4AFD">
        <w:t xml:space="preserve">  Section</w:t>
      </w:r>
      <w:r w:rsidR="007E4AFD" w:rsidRPr="007E4AFD">
        <w:t> </w:t>
      </w:r>
      <w:r w:rsidR="00636610" w:rsidRPr="007E4AFD">
        <w:t>18</w:t>
      </w:r>
    </w:p>
    <w:p w:rsidR="00636610" w:rsidRPr="007E4AFD" w:rsidRDefault="00636610" w:rsidP="00636610">
      <w:pPr>
        <w:pStyle w:val="Item"/>
      </w:pPr>
      <w:r w:rsidRPr="007E4AFD">
        <w:t>Repeal the section, substitute:</w:t>
      </w:r>
    </w:p>
    <w:p w:rsidR="00636610" w:rsidRPr="007E4AFD" w:rsidRDefault="00636610" w:rsidP="00636610">
      <w:pPr>
        <w:pStyle w:val="ActHead5"/>
      </w:pPr>
      <w:bookmarkStart w:id="9" w:name="_Toc530577487"/>
      <w:r w:rsidRPr="007E4AFD">
        <w:rPr>
          <w:rStyle w:val="CharSectno"/>
        </w:rPr>
        <w:t>18</w:t>
      </w:r>
      <w:r w:rsidRPr="007E4AFD">
        <w:t xml:space="preserve">  </w:t>
      </w:r>
      <w:r w:rsidR="00B53E20" w:rsidRPr="007E4AFD">
        <w:t>Industry codes developed by carriage service providers</w:t>
      </w:r>
      <w:bookmarkEnd w:id="9"/>
    </w:p>
    <w:p w:rsidR="00636610" w:rsidRPr="007E4AFD" w:rsidRDefault="00636610" w:rsidP="00636610">
      <w:pPr>
        <w:pStyle w:val="subsection"/>
      </w:pPr>
      <w:r w:rsidRPr="007E4AFD">
        <w:tab/>
        <w:t>(1)</w:t>
      </w:r>
      <w:r w:rsidRPr="007E4AFD">
        <w:tab/>
        <w:t xml:space="preserve">For the purposes of </w:t>
      </w:r>
      <w:r w:rsidR="007E4AFD" w:rsidRPr="007E4AFD">
        <w:t>subparagraph (</w:t>
      </w:r>
      <w:r w:rsidRPr="007E4AFD">
        <w:t>a)(</w:t>
      </w:r>
      <w:proofErr w:type="spellStart"/>
      <w:r w:rsidRPr="007E4AFD">
        <w:t>i</w:t>
      </w:r>
      <w:proofErr w:type="spellEnd"/>
      <w:r w:rsidRPr="007E4AFD">
        <w:t xml:space="preserve">) of the definition of </w:t>
      </w:r>
      <w:r w:rsidRPr="007E4AFD">
        <w:rPr>
          <w:b/>
          <w:i/>
        </w:rPr>
        <w:t>industry code</w:t>
      </w:r>
      <w:r w:rsidRPr="007E4AFD">
        <w:t xml:space="preserve"> in section</w:t>
      </w:r>
      <w:r w:rsidR="007E4AFD" w:rsidRPr="007E4AFD">
        <w:t> </w:t>
      </w:r>
      <w:r w:rsidRPr="007E4AFD">
        <w:t xml:space="preserve">116AB of the Act, this section prescribes requirements </w:t>
      </w:r>
      <w:r w:rsidR="00D91CDB" w:rsidRPr="007E4AFD">
        <w:t xml:space="preserve">that an industry code </w:t>
      </w:r>
      <w:r w:rsidR="008F7644" w:rsidRPr="007E4AFD">
        <w:t xml:space="preserve">developed by carriage service providers must </w:t>
      </w:r>
      <w:r w:rsidR="00D91CDB" w:rsidRPr="007E4AFD">
        <w:t>meet</w:t>
      </w:r>
      <w:r w:rsidRPr="007E4AFD">
        <w:t>.</w:t>
      </w:r>
    </w:p>
    <w:p w:rsidR="00636610" w:rsidRPr="007E4AFD" w:rsidRDefault="00636610" w:rsidP="00636610">
      <w:pPr>
        <w:pStyle w:val="subsection"/>
      </w:pPr>
      <w:r w:rsidRPr="007E4AFD">
        <w:tab/>
        <w:t>(2)</w:t>
      </w:r>
      <w:r w:rsidRPr="007E4AFD">
        <w:tab/>
        <w:t>An industry code</w:t>
      </w:r>
      <w:r w:rsidR="001F68C0" w:rsidRPr="007E4AFD">
        <w:t xml:space="preserve"> </w:t>
      </w:r>
      <w:r w:rsidRPr="007E4AFD">
        <w:t>must be developed through an open voluntary process by a broad consensus of:</w:t>
      </w:r>
    </w:p>
    <w:p w:rsidR="00636610" w:rsidRPr="007E4AFD" w:rsidRDefault="00636610" w:rsidP="00636610">
      <w:pPr>
        <w:pStyle w:val="paragraph"/>
      </w:pPr>
      <w:r w:rsidRPr="007E4AFD">
        <w:tab/>
        <w:t>(a)</w:t>
      </w:r>
      <w:r w:rsidRPr="007E4AFD">
        <w:tab/>
      </w:r>
      <w:r w:rsidR="00454687" w:rsidRPr="007E4AFD">
        <w:t>either or both</w:t>
      </w:r>
      <w:r w:rsidR="00467B44" w:rsidRPr="007E4AFD">
        <w:t xml:space="preserve"> of the following</w:t>
      </w:r>
      <w:r w:rsidRPr="007E4AFD">
        <w:t>:</w:t>
      </w:r>
    </w:p>
    <w:p w:rsidR="00636610" w:rsidRPr="007E4AFD" w:rsidRDefault="00636610" w:rsidP="00636610">
      <w:pPr>
        <w:pStyle w:val="paragraphsub"/>
      </w:pPr>
      <w:r w:rsidRPr="007E4AFD">
        <w:tab/>
        <w:t>(</w:t>
      </w:r>
      <w:proofErr w:type="spellStart"/>
      <w:r w:rsidRPr="007E4AFD">
        <w:t>i</w:t>
      </w:r>
      <w:proofErr w:type="spellEnd"/>
      <w:r w:rsidRPr="007E4AFD">
        <w:t>)</w:t>
      </w:r>
      <w:r w:rsidRPr="007E4AFD">
        <w:tab/>
        <w:t>owners of copyright</w:t>
      </w:r>
      <w:r w:rsidRPr="007E4AFD">
        <w:rPr>
          <w:i/>
        </w:rPr>
        <w:t xml:space="preserve"> </w:t>
      </w:r>
      <w:r w:rsidRPr="007E4AFD">
        <w:t>or a class of owners</w:t>
      </w:r>
      <w:r w:rsidR="00196CEC" w:rsidRPr="007E4AFD">
        <w:t xml:space="preserve"> of copyright;</w:t>
      </w:r>
    </w:p>
    <w:p w:rsidR="00636610" w:rsidRPr="007E4AFD" w:rsidRDefault="00636610" w:rsidP="00636610">
      <w:pPr>
        <w:pStyle w:val="paragraphsub"/>
      </w:pPr>
      <w:r w:rsidRPr="007E4AFD">
        <w:tab/>
        <w:t>(ii)</w:t>
      </w:r>
      <w:r w:rsidRPr="007E4AFD">
        <w:tab/>
        <w:t>exclusive licensees of copyright or a class of exclusive licensees of copyright; and</w:t>
      </w:r>
    </w:p>
    <w:p w:rsidR="00636610" w:rsidRPr="007E4AFD" w:rsidRDefault="00636610" w:rsidP="00636610">
      <w:pPr>
        <w:pStyle w:val="paragraph"/>
      </w:pPr>
      <w:r w:rsidRPr="007E4AFD">
        <w:tab/>
        <w:t>(</w:t>
      </w:r>
      <w:r w:rsidRPr="007E4AFD">
        <w:rPr>
          <w:lang w:eastAsia="en-US"/>
        </w:rPr>
        <w:t>b</w:t>
      </w:r>
      <w:r w:rsidRPr="007E4AFD">
        <w:t>)</w:t>
      </w:r>
      <w:r w:rsidRPr="007E4AFD">
        <w:tab/>
        <w:t>carriage service providers.</w:t>
      </w:r>
    </w:p>
    <w:p w:rsidR="00636610" w:rsidRPr="007E4AFD" w:rsidRDefault="00636610" w:rsidP="00636610">
      <w:pPr>
        <w:pStyle w:val="subsection"/>
      </w:pPr>
      <w:r w:rsidRPr="007E4AFD">
        <w:tab/>
        <w:t>(3)</w:t>
      </w:r>
      <w:r w:rsidRPr="007E4AFD">
        <w:tab/>
        <w:t>An industry code that does not deal solely with caching must include a provision to the effect that standard technical measures are technical measures that:</w:t>
      </w:r>
    </w:p>
    <w:p w:rsidR="00636610" w:rsidRPr="007E4AFD" w:rsidRDefault="00636610" w:rsidP="00636610">
      <w:pPr>
        <w:pStyle w:val="paragraph"/>
      </w:pPr>
      <w:r w:rsidRPr="007E4AFD">
        <w:tab/>
        <w:t>(a)</w:t>
      </w:r>
      <w:r w:rsidRPr="007E4AFD">
        <w:tab/>
        <w:t>are used to protect and identify copyright material; and</w:t>
      </w:r>
    </w:p>
    <w:p w:rsidR="00636610" w:rsidRPr="007E4AFD" w:rsidRDefault="00636610" w:rsidP="00636610">
      <w:pPr>
        <w:pStyle w:val="paragraph"/>
      </w:pPr>
      <w:r w:rsidRPr="007E4AFD">
        <w:tab/>
        <w:t>(b)</w:t>
      </w:r>
      <w:r w:rsidRPr="007E4AFD">
        <w:tab/>
        <w:t>are accepted under the code or developed in accordance with a process set out in the code; and</w:t>
      </w:r>
    </w:p>
    <w:p w:rsidR="00636610" w:rsidRPr="007E4AFD" w:rsidRDefault="00636610" w:rsidP="00636610">
      <w:pPr>
        <w:pStyle w:val="paragraph"/>
      </w:pPr>
      <w:r w:rsidRPr="007E4AFD">
        <w:tab/>
        <w:t>(c)</w:t>
      </w:r>
      <w:r w:rsidRPr="007E4AFD">
        <w:tab/>
        <w:t>are available on non</w:t>
      </w:r>
      <w:r w:rsidR="007E4AFD">
        <w:noBreakHyphen/>
      </w:r>
      <w:r w:rsidRPr="007E4AFD">
        <w:t>discriminatory terms; and</w:t>
      </w:r>
    </w:p>
    <w:p w:rsidR="00636610" w:rsidRPr="007E4AFD" w:rsidRDefault="00636610" w:rsidP="00636610">
      <w:pPr>
        <w:pStyle w:val="paragraph"/>
      </w:pPr>
      <w:r w:rsidRPr="007E4AFD">
        <w:tab/>
        <w:t>(d)</w:t>
      </w:r>
      <w:r w:rsidRPr="007E4AFD">
        <w:tab/>
        <w:t>do not impose substantial costs on carriage service providers or substantial burdens on their systems or networks.</w:t>
      </w:r>
    </w:p>
    <w:p w:rsidR="002E78EF" w:rsidRPr="007E4AFD" w:rsidRDefault="002E78EF" w:rsidP="002E78EF">
      <w:pPr>
        <w:pStyle w:val="ActHead5"/>
      </w:pPr>
      <w:bookmarkStart w:id="10" w:name="_Toc530577488"/>
      <w:r w:rsidRPr="007E4AFD">
        <w:rPr>
          <w:rStyle w:val="CharSectno"/>
        </w:rPr>
        <w:lastRenderedPageBreak/>
        <w:t>18A</w:t>
      </w:r>
      <w:r w:rsidRPr="007E4AFD">
        <w:t xml:space="preserve">  Industry codes </w:t>
      </w:r>
      <w:r w:rsidR="00C215F5" w:rsidRPr="007E4AFD">
        <w:t>developed by</w:t>
      </w:r>
      <w:r w:rsidR="00AA3CF9" w:rsidRPr="007E4AFD">
        <w:t xml:space="preserve"> </w:t>
      </w:r>
      <w:r w:rsidR="00DB7637" w:rsidRPr="007E4AFD">
        <w:t>designated</w:t>
      </w:r>
      <w:r w:rsidR="00CF08DD" w:rsidRPr="007E4AFD">
        <w:t xml:space="preserve"> service providers</w:t>
      </w:r>
      <w:bookmarkEnd w:id="10"/>
    </w:p>
    <w:p w:rsidR="002E78EF" w:rsidRPr="007E4AFD" w:rsidRDefault="002E78EF" w:rsidP="002E78EF">
      <w:pPr>
        <w:pStyle w:val="subsection"/>
      </w:pPr>
      <w:r w:rsidRPr="007E4AFD">
        <w:tab/>
        <w:t>(1)</w:t>
      </w:r>
      <w:r w:rsidRPr="007E4AFD">
        <w:tab/>
        <w:t xml:space="preserve">For the purposes of </w:t>
      </w:r>
      <w:r w:rsidR="007E4AFD" w:rsidRPr="007E4AFD">
        <w:t>paragraph (</w:t>
      </w:r>
      <w:r w:rsidRPr="007E4AFD">
        <w:t xml:space="preserve">b) of the definition of </w:t>
      </w:r>
      <w:r w:rsidRPr="007E4AFD">
        <w:rPr>
          <w:b/>
          <w:i/>
        </w:rPr>
        <w:t xml:space="preserve">industry code </w:t>
      </w:r>
      <w:r w:rsidRPr="007E4AFD">
        <w:t>in section</w:t>
      </w:r>
      <w:r w:rsidR="007E4AFD" w:rsidRPr="007E4AFD">
        <w:t> </w:t>
      </w:r>
      <w:r w:rsidRPr="007E4AFD">
        <w:t>116AB of the Act</w:t>
      </w:r>
      <w:r w:rsidR="001B2CC0" w:rsidRPr="007E4AFD">
        <w:t>, an industry code</w:t>
      </w:r>
      <w:r w:rsidR="0071467A" w:rsidRPr="007E4AFD">
        <w:t>, or a variation of an industry code,</w:t>
      </w:r>
      <w:r w:rsidR="001B2CC0" w:rsidRPr="007E4AFD">
        <w:t xml:space="preserve"> developed by </w:t>
      </w:r>
      <w:r w:rsidR="004B4797" w:rsidRPr="007E4AFD">
        <w:t xml:space="preserve">a class of </w:t>
      </w:r>
      <w:r w:rsidR="00CF08DD" w:rsidRPr="007E4AFD">
        <w:t>designated</w:t>
      </w:r>
      <w:r w:rsidR="00153611" w:rsidRPr="007E4AFD">
        <w:t xml:space="preserve"> service providers</w:t>
      </w:r>
      <w:r w:rsidRPr="007E4AFD">
        <w:t xml:space="preserve"> must be developed in accordance with this section.</w:t>
      </w:r>
    </w:p>
    <w:p w:rsidR="00357905" w:rsidRPr="007E4AFD" w:rsidRDefault="00357905" w:rsidP="00357905">
      <w:pPr>
        <w:pStyle w:val="SubsectionHead"/>
      </w:pPr>
      <w:r w:rsidRPr="007E4AFD">
        <w:t>Requirement for broad consensus</w:t>
      </w:r>
    </w:p>
    <w:p w:rsidR="00454687" w:rsidRPr="007E4AFD" w:rsidRDefault="00357905" w:rsidP="005358CE">
      <w:pPr>
        <w:pStyle w:val="subsection"/>
      </w:pPr>
      <w:r w:rsidRPr="007E4AFD">
        <w:tab/>
        <w:t>(2)</w:t>
      </w:r>
      <w:r w:rsidRPr="007E4AFD">
        <w:tab/>
        <w:t xml:space="preserve">An industry code, or a variation of an industry code, must be developed through an open voluntary </w:t>
      </w:r>
      <w:r w:rsidR="00454687" w:rsidRPr="007E4AFD">
        <w:t>process by a broad consensus of:</w:t>
      </w:r>
    </w:p>
    <w:p w:rsidR="00045A90" w:rsidRPr="007E4AFD" w:rsidRDefault="00454687" w:rsidP="00454687">
      <w:pPr>
        <w:pStyle w:val="paragraph"/>
      </w:pPr>
      <w:r w:rsidRPr="007E4AFD">
        <w:tab/>
        <w:t>(a)</w:t>
      </w:r>
      <w:r w:rsidRPr="007E4AFD">
        <w:tab/>
        <w:t>either or both</w:t>
      </w:r>
      <w:r w:rsidR="00467B44" w:rsidRPr="007E4AFD">
        <w:t xml:space="preserve"> of the following</w:t>
      </w:r>
      <w:r w:rsidR="00045A90" w:rsidRPr="007E4AFD">
        <w:t>:</w:t>
      </w:r>
    </w:p>
    <w:p w:rsidR="00357905" w:rsidRPr="007E4AFD" w:rsidRDefault="00045A90" w:rsidP="00045A90">
      <w:pPr>
        <w:pStyle w:val="paragraphsub"/>
      </w:pPr>
      <w:r w:rsidRPr="007E4AFD">
        <w:tab/>
        <w:t>(</w:t>
      </w:r>
      <w:proofErr w:type="spellStart"/>
      <w:r w:rsidRPr="007E4AFD">
        <w:t>i</w:t>
      </w:r>
      <w:proofErr w:type="spellEnd"/>
      <w:r w:rsidRPr="007E4AFD">
        <w:t>)</w:t>
      </w:r>
      <w:r w:rsidRPr="007E4AFD">
        <w:tab/>
      </w:r>
      <w:r w:rsidR="000C7A10" w:rsidRPr="007E4AFD">
        <w:t>owners</w:t>
      </w:r>
      <w:r w:rsidR="00357905" w:rsidRPr="007E4AFD">
        <w:t xml:space="preserve"> of copyright</w:t>
      </w:r>
      <w:r w:rsidR="00357905" w:rsidRPr="007E4AFD">
        <w:rPr>
          <w:i/>
        </w:rPr>
        <w:t xml:space="preserve"> </w:t>
      </w:r>
      <w:r w:rsidR="000C7A10" w:rsidRPr="007E4AFD">
        <w:t>or a class of owners</w:t>
      </w:r>
      <w:r w:rsidR="00196CEC" w:rsidRPr="007E4AFD">
        <w:t xml:space="preserve"> of copyright;</w:t>
      </w:r>
    </w:p>
    <w:p w:rsidR="00045A90" w:rsidRPr="007E4AFD" w:rsidRDefault="00045A90" w:rsidP="00045A90">
      <w:pPr>
        <w:pStyle w:val="paragraphsub"/>
      </w:pPr>
      <w:r w:rsidRPr="007E4AFD">
        <w:tab/>
        <w:t>(ii)</w:t>
      </w:r>
      <w:r w:rsidRPr="007E4AFD">
        <w:tab/>
        <w:t>exclusive licensees of copyright or a class of exclusive licensees of copyright;</w:t>
      </w:r>
      <w:r w:rsidR="00755411" w:rsidRPr="007E4AFD">
        <w:t xml:space="preserve"> and</w:t>
      </w:r>
    </w:p>
    <w:p w:rsidR="00357905" w:rsidRPr="007E4AFD" w:rsidRDefault="00357905" w:rsidP="00357905">
      <w:pPr>
        <w:pStyle w:val="paragraph"/>
      </w:pPr>
      <w:r w:rsidRPr="007E4AFD">
        <w:tab/>
        <w:t>(b)</w:t>
      </w:r>
      <w:r w:rsidRPr="007E4AFD">
        <w:tab/>
      </w:r>
      <w:r w:rsidR="000E42C6" w:rsidRPr="007E4AFD">
        <w:t>the</w:t>
      </w:r>
      <w:r w:rsidR="00944D67" w:rsidRPr="007E4AFD">
        <w:t xml:space="preserve"> class of</w:t>
      </w:r>
      <w:r w:rsidR="00DB7637" w:rsidRPr="007E4AFD">
        <w:t xml:space="preserve"> designated</w:t>
      </w:r>
      <w:r w:rsidR="00153611" w:rsidRPr="007E4AFD">
        <w:t xml:space="preserve"> service providers </w:t>
      </w:r>
      <w:r w:rsidR="00531FCB" w:rsidRPr="007E4AFD">
        <w:t>to which the code, or the code as varied, is to apply.</w:t>
      </w:r>
    </w:p>
    <w:p w:rsidR="00357905" w:rsidRPr="007E4AFD" w:rsidRDefault="00357905" w:rsidP="00357905">
      <w:pPr>
        <w:pStyle w:val="SubsectionHead"/>
      </w:pPr>
      <w:r w:rsidRPr="007E4AFD">
        <w:t>Content of industry code</w:t>
      </w:r>
    </w:p>
    <w:p w:rsidR="00204783" w:rsidRPr="007E4AFD" w:rsidRDefault="002E78EF" w:rsidP="002E78EF">
      <w:pPr>
        <w:pStyle w:val="subsection"/>
      </w:pPr>
      <w:r w:rsidRPr="007E4AFD">
        <w:tab/>
      </w:r>
      <w:r w:rsidR="00204783" w:rsidRPr="007E4AFD">
        <w:t>(3)</w:t>
      </w:r>
      <w:r w:rsidR="00204783" w:rsidRPr="007E4AFD">
        <w:tab/>
        <w:t>An industry code may contain</w:t>
      </w:r>
      <w:r w:rsidR="002E6E3D" w:rsidRPr="007E4AFD">
        <w:t xml:space="preserve"> </w:t>
      </w:r>
      <w:r w:rsidR="00B53E20" w:rsidRPr="007E4AFD">
        <w:t>either or both</w:t>
      </w:r>
      <w:r w:rsidR="002E6E3D" w:rsidRPr="007E4AFD">
        <w:t xml:space="preserve"> of the following</w:t>
      </w:r>
      <w:r w:rsidR="00204783" w:rsidRPr="007E4AFD">
        <w:t>:</w:t>
      </w:r>
    </w:p>
    <w:p w:rsidR="002E6E3D" w:rsidRPr="007E4AFD" w:rsidRDefault="00204783" w:rsidP="00204783">
      <w:pPr>
        <w:pStyle w:val="paragraph"/>
      </w:pPr>
      <w:r w:rsidRPr="007E4AFD">
        <w:tab/>
        <w:t>(a)</w:t>
      </w:r>
      <w:r w:rsidRPr="007E4AFD">
        <w:tab/>
      </w:r>
      <w:r w:rsidR="002E6E3D" w:rsidRPr="007E4AFD">
        <w:t xml:space="preserve">a provision </w:t>
      </w:r>
      <w:r w:rsidR="00ED3607" w:rsidRPr="007E4AFD">
        <w:t xml:space="preserve">relating to </w:t>
      </w:r>
      <w:r w:rsidRPr="007E4AFD">
        <w:t>accommodating and not interfering w</w:t>
      </w:r>
      <w:r w:rsidR="00863DE3" w:rsidRPr="007E4AFD">
        <w:t>ith standard technical measures</w:t>
      </w:r>
      <w:r w:rsidR="002E6E3D" w:rsidRPr="007E4AFD">
        <w:t>;</w:t>
      </w:r>
    </w:p>
    <w:p w:rsidR="00204783" w:rsidRPr="007E4AFD" w:rsidRDefault="002E6E3D" w:rsidP="00204783">
      <w:pPr>
        <w:pStyle w:val="paragraph"/>
      </w:pPr>
      <w:r w:rsidRPr="007E4AFD">
        <w:tab/>
        <w:t>(b)</w:t>
      </w:r>
      <w:r w:rsidRPr="007E4AFD">
        <w:tab/>
      </w:r>
      <w:r w:rsidR="002F58D6" w:rsidRPr="007E4AFD">
        <w:t xml:space="preserve">a provision </w:t>
      </w:r>
      <w:r w:rsidR="00204783" w:rsidRPr="007E4AFD">
        <w:t>relating to:</w:t>
      </w:r>
    </w:p>
    <w:p w:rsidR="00204783" w:rsidRPr="007E4AFD" w:rsidRDefault="00204783" w:rsidP="00204783">
      <w:pPr>
        <w:pStyle w:val="paragraphsub"/>
      </w:pPr>
      <w:r w:rsidRPr="007E4AFD">
        <w:tab/>
        <w:t>(</w:t>
      </w:r>
      <w:proofErr w:type="spellStart"/>
      <w:r w:rsidRPr="007E4AFD">
        <w:t>i</w:t>
      </w:r>
      <w:proofErr w:type="spellEnd"/>
      <w:r w:rsidRPr="007E4AFD">
        <w:t>)</w:t>
      </w:r>
      <w:r w:rsidRPr="007E4AFD">
        <w:tab/>
        <w:t>updating copyright material that is cached; and</w:t>
      </w:r>
    </w:p>
    <w:p w:rsidR="002A06C1" w:rsidRPr="007E4AFD" w:rsidRDefault="00204783" w:rsidP="00204783">
      <w:pPr>
        <w:pStyle w:val="paragraphsub"/>
      </w:pPr>
      <w:r w:rsidRPr="007E4AFD">
        <w:tab/>
        <w:t>(ii)</w:t>
      </w:r>
      <w:r w:rsidRPr="007E4AFD">
        <w:tab/>
        <w:t>not interfering with technology used at the originating site to obtain information about the use of the copyright material.</w:t>
      </w:r>
    </w:p>
    <w:p w:rsidR="002A06C1" w:rsidRPr="007E4AFD" w:rsidRDefault="002A06C1" w:rsidP="002F409C">
      <w:pPr>
        <w:pStyle w:val="subsection"/>
      </w:pPr>
      <w:r w:rsidRPr="007E4AFD">
        <w:tab/>
        <w:t>(4)</w:t>
      </w:r>
      <w:r w:rsidRPr="007E4AFD">
        <w:tab/>
        <w:t xml:space="preserve">If an industry code contains </w:t>
      </w:r>
      <w:r w:rsidR="00B53E20" w:rsidRPr="007E4AFD">
        <w:t>a</w:t>
      </w:r>
      <w:r w:rsidRPr="007E4AFD">
        <w:t xml:space="preserve"> provision</w:t>
      </w:r>
      <w:r w:rsidR="00B53E20" w:rsidRPr="007E4AFD">
        <w:t xml:space="preserve"> of a kind</w:t>
      </w:r>
      <w:r w:rsidRPr="007E4AFD">
        <w:t xml:space="preserve"> mentioned in</w:t>
      </w:r>
      <w:r w:rsidR="002F409C" w:rsidRPr="007E4AFD">
        <w:t xml:space="preserve"> </w:t>
      </w:r>
      <w:r w:rsidR="007E4AFD" w:rsidRPr="007E4AFD">
        <w:t>paragraph (</w:t>
      </w:r>
      <w:r w:rsidRPr="007E4AFD">
        <w:t>3)(a), the industry code must contain a provision to the effect that standard technical measures are technical measures that:</w:t>
      </w:r>
    </w:p>
    <w:p w:rsidR="002A06C1" w:rsidRPr="007E4AFD" w:rsidRDefault="002A06C1" w:rsidP="002F409C">
      <w:pPr>
        <w:pStyle w:val="paragraph"/>
      </w:pPr>
      <w:r w:rsidRPr="007E4AFD">
        <w:tab/>
        <w:t>(</w:t>
      </w:r>
      <w:r w:rsidR="002F409C" w:rsidRPr="007E4AFD">
        <w:t>a</w:t>
      </w:r>
      <w:r w:rsidRPr="007E4AFD">
        <w:t>)</w:t>
      </w:r>
      <w:r w:rsidRPr="007E4AFD">
        <w:tab/>
        <w:t>are used to protect and identify copyright material; and</w:t>
      </w:r>
    </w:p>
    <w:p w:rsidR="002A06C1" w:rsidRPr="007E4AFD" w:rsidRDefault="002A06C1" w:rsidP="002F409C">
      <w:pPr>
        <w:pStyle w:val="paragraph"/>
      </w:pPr>
      <w:r w:rsidRPr="007E4AFD">
        <w:tab/>
        <w:t>(</w:t>
      </w:r>
      <w:r w:rsidR="002F409C" w:rsidRPr="007E4AFD">
        <w:t>b</w:t>
      </w:r>
      <w:r w:rsidRPr="007E4AFD">
        <w:t>)</w:t>
      </w:r>
      <w:r w:rsidRPr="007E4AFD">
        <w:tab/>
        <w:t>are accepted under the code or developed in accordance with a process set out in the code; and</w:t>
      </w:r>
    </w:p>
    <w:p w:rsidR="002A06C1" w:rsidRPr="007E4AFD" w:rsidRDefault="002A06C1" w:rsidP="002F409C">
      <w:pPr>
        <w:pStyle w:val="paragraph"/>
      </w:pPr>
      <w:r w:rsidRPr="007E4AFD">
        <w:tab/>
        <w:t>(</w:t>
      </w:r>
      <w:r w:rsidR="002F409C" w:rsidRPr="007E4AFD">
        <w:t>c</w:t>
      </w:r>
      <w:r w:rsidRPr="007E4AFD">
        <w:t>)</w:t>
      </w:r>
      <w:r w:rsidRPr="007E4AFD">
        <w:tab/>
        <w:t>are available on non</w:t>
      </w:r>
      <w:r w:rsidR="007E4AFD">
        <w:noBreakHyphen/>
      </w:r>
      <w:r w:rsidRPr="007E4AFD">
        <w:t>discriminatory terms; and</w:t>
      </w:r>
    </w:p>
    <w:p w:rsidR="002A06C1" w:rsidRPr="007E4AFD" w:rsidRDefault="002A06C1" w:rsidP="002F409C">
      <w:pPr>
        <w:pStyle w:val="paragraph"/>
      </w:pPr>
      <w:r w:rsidRPr="007E4AFD">
        <w:tab/>
        <w:t>(</w:t>
      </w:r>
      <w:r w:rsidR="002F409C" w:rsidRPr="007E4AFD">
        <w:t>d</w:t>
      </w:r>
      <w:r w:rsidRPr="007E4AFD">
        <w:t>)</w:t>
      </w:r>
      <w:r w:rsidRPr="007E4AFD">
        <w:tab/>
        <w:t>do not impose substantial costs on the designated service providers or substantial burdens on</w:t>
      </w:r>
      <w:r w:rsidR="002F409C" w:rsidRPr="007E4AFD">
        <w:t xml:space="preserve"> their systems or networks.</w:t>
      </w:r>
    </w:p>
    <w:p w:rsidR="002E78EF" w:rsidRPr="007E4AFD" w:rsidRDefault="00204783" w:rsidP="002E78EF">
      <w:pPr>
        <w:pStyle w:val="subsection"/>
      </w:pPr>
      <w:r w:rsidRPr="007E4AFD">
        <w:tab/>
        <w:t>(</w:t>
      </w:r>
      <w:r w:rsidR="002A06C1" w:rsidRPr="007E4AFD">
        <w:t>5</w:t>
      </w:r>
      <w:r w:rsidRPr="007E4AFD">
        <w:t>)</w:t>
      </w:r>
      <w:r w:rsidR="002E78EF" w:rsidRPr="007E4AFD">
        <w:tab/>
      </w:r>
      <w:r w:rsidR="00357905" w:rsidRPr="007E4AFD">
        <w:t>An</w:t>
      </w:r>
      <w:r w:rsidR="002E78EF" w:rsidRPr="007E4AFD">
        <w:t xml:space="preserve"> industry code must</w:t>
      </w:r>
      <w:r w:rsidR="00153611" w:rsidRPr="007E4AFD">
        <w:t xml:space="preserve"> contain</w:t>
      </w:r>
      <w:r w:rsidR="002F58D6" w:rsidRPr="007E4AFD">
        <w:t xml:space="preserve"> </w:t>
      </w:r>
      <w:r w:rsidR="00BC01CF" w:rsidRPr="007E4AFD">
        <w:t>all</w:t>
      </w:r>
      <w:r w:rsidR="002F58D6" w:rsidRPr="007E4AFD">
        <w:t xml:space="preserve"> of the following</w:t>
      </w:r>
      <w:r w:rsidR="002E78EF" w:rsidRPr="007E4AFD">
        <w:t>:</w:t>
      </w:r>
    </w:p>
    <w:p w:rsidR="00153611" w:rsidRPr="007E4AFD" w:rsidRDefault="00153611" w:rsidP="00153611">
      <w:pPr>
        <w:pStyle w:val="paragraph"/>
      </w:pPr>
      <w:r w:rsidRPr="007E4AFD">
        <w:tab/>
        <w:t>(a)</w:t>
      </w:r>
      <w:r w:rsidRPr="007E4AFD">
        <w:tab/>
      </w:r>
      <w:r w:rsidR="002F58D6" w:rsidRPr="007E4AFD">
        <w:t>a provision specifying</w:t>
      </w:r>
      <w:r w:rsidRPr="007E4AFD">
        <w:t xml:space="preserve"> </w:t>
      </w:r>
      <w:r w:rsidR="00DB7637" w:rsidRPr="007E4AFD">
        <w:t xml:space="preserve">the </w:t>
      </w:r>
      <w:r w:rsidR="00B25736" w:rsidRPr="007E4AFD">
        <w:t xml:space="preserve">class of </w:t>
      </w:r>
      <w:r w:rsidR="00DB7637" w:rsidRPr="007E4AFD">
        <w:t xml:space="preserve">designated service providers to </w:t>
      </w:r>
      <w:r w:rsidR="002358F9" w:rsidRPr="007E4AFD">
        <w:t>wh</w:t>
      </w:r>
      <w:r w:rsidR="002F58D6" w:rsidRPr="007E4AFD">
        <w:t>ich the code applies</w:t>
      </w:r>
      <w:r w:rsidR="00736316" w:rsidRPr="007E4AFD">
        <w:t>;</w:t>
      </w:r>
    </w:p>
    <w:p w:rsidR="000E42C6" w:rsidRPr="007E4AFD" w:rsidRDefault="00204783" w:rsidP="00357905">
      <w:pPr>
        <w:pStyle w:val="paragraph"/>
      </w:pPr>
      <w:r w:rsidRPr="007E4AFD">
        <w:tab/>
        <w:t>(</w:t>
      </w:r>
      <w:r w:rsidR="00153611" w:rsidRPr="007E4AFD">
        <w:t>b</w:t>
      </w:r>
      <w:r w:rsidRPr="007E4AFD">
        <w:t>)</w:t>
      </w:r>
      <w:r w:rsidRPr="007E4AFD">
        <w:tab/>
      </w:r>
      <w:r w:rsidR="00736316" w:rsidRPr="007E4AFD">
        <w:t xml:space="preserve">a provision setting out when the code takes effect and </w:t>
      </w:r>
      <w:r w:rsidR="004D53AB" w:rsidRPr="007E4AFD">
        <w:t>the circumstances in which</w:t>
      </w:r>
      <w:r w:rsidR="00736316" w:rsidRPr="007E4AFD">
        <w:t xml:space="preserve"> </w:t>
      </w:r>
      <w:r w:rsidR="00DC740C" w:rsidRPr="007E4AFD">
        <w:t>the code</w:t>
      </w:r>
      <w:r w:rsidR="00736316" w:rsidRPr="007E4AFD">
        <w:t xml:space="preserve"> will cease to have effect</w:t>
      </w:r>
      <w:r w:rsidR="00E04389" w:rsidRPr="007E4AFD">
        <w:t>;</w:t>
      </w:r>
    </w:p>
    <w:p w:rsidR="007808C5" w:rsidRPr="007E4AFD" w:rsidRDefault="007808C5" w:rsidP="00357905">
      <w:pPr>
        <w:pStyle w:val="paragraph"/>
      </w:pPr>
      <w:r w:rsidRPr="007E4AFD">
        <w:tab/>
        <w:t>(c)</w:t>
      </w:r>
      <w:r w:rsidRPr="007E4AFD">
        <w:tab/>
        <w:t xml:space="preserve">a provision </w:t>
      </w:r>
      <w:r w:rsidR="00585303" w:rsidRPr="007E4AFD">
        <w:t>requiring that</w:t>
      </w:r>
      <w:r w:rsidRPr="007E4AFD">
        <w:t xml:space="preserve"> the code</w:t>
      </w:r>
      <w:r w:rsidR="00BF7D0B" w:rsidRPr="007E4AFD">
        <w:t xml:space="preserve"> </w:t>
      </w:r>
      <w:r w:rsidRPr="007E4AFD">
        <w:t>be published on the website of a person or body representing th</w:t>
      </w:r>
      <w:r w:rsidR="00B25736" w:rsidRPr="007E4AFD">
        <w:t>at class of</w:t>
      </w:r>
      <w:r w:rsidRPr="007E4AFD">
        <w:t xml:space="preserve"> designated service providers </w:t>
      </w:r>
      <w:r w:rsidR="00923011" w:rsidRPr="007E4AFD">
        <w:t>when</w:t>
      </w:r>
      <w:r w:rsidRPr="007E4AFD">
        <w:t xml:space="preserve"> the code </w:t>
      </w:r>
      <w:r w:rsidR="00E82528" w:rsidRPr="007E4AFD">
        <w:t>takes</w:t>
      </w:r>
      <w:r w:rsidR="00585303" w:rsidRPr="007E4AFD">
        <w:t xml:space="preserve"> effect;</w:t>
      </w:r>
    </w:p>
    <w:p w:rsidR="00585303" w:rsidRPr="007E4AFD" w:rsidRDefault="00585303" w:rsidP="00357905">
      <w:pPr>
        <w:pStyle w:val="paragraph"/>
      </w:pPr>
      <w:r w:rsidRPr="007E4AFD">
        <w:tab/>
        <w:t>(d)</w:t>
      </w:r>
      <w:r w:rsidRPr="007E4AFD">
        <w:tab/>
        <w:t>a provision requiring that</w:t>
      </w:r>
      <w:r w:rsidR="003421D6" w:rsidRPr="007E4AFD">
        <w:t>,</w:t>
      </w:r>
      <w:r w:rsidRPr="007E4AFD">
        <w:t xml:space="preserve"> if the code is varied, the </w:t>
      </w:r>
      <w:r w:rsidR="009F02ED" w:rsidRPr="007E4AFD">
        <w:t xml:space="preserve">varied </w:t>
      </w:r>
      <w:r w:rsidRPr="007E4AFD">
        <w:t xml:space="preserve">code be published on the website of a person or body representing </w:t>
      </w:r>
      <w:r w:rsidR="004B4797" w:rsidRPr="007E4AFD">
        <w:t>that class of</w:t>
      </w:r>
      <w:r w:rsidRPr="007E4AFD">
        <w:t xml:space="preserve"> designated service providers </w:t>
      </w:r>
      <w:r w:rsidR="00923011" w:rsidRPr="007E4AFD">
        <w:t>when</w:t>
      </w:r>
      <w:r w:rsidR="00E82528" w:rsidRPr="007E4AFD">
        <w:t xml:space="preserve"> the variation takes</w:t>
      </w:r>
      <w:r w:rsidRPr="007E4AFD">
        <w:t xml:space="preserve"> effect.</w:t>
      </w:r>
    </w:p>
    <w:p w:rsidR="00357905" w:rsidRPr="007E4AFD" w:rsidRDefault="00357905" w:rsidP="00357905">
      <w:pPr>
        <w:pStyle w:val="SubsectionHead"/>
      </w:pPr>
      <w:r w:rsidRPr="007E4AFD">
        <w:lastRenderedPageBreak/>
        <w:t>Consultation requirement</w:t>
      </w:r>
    </w:p>
    <w:p w:rsidR="003F14BF" w:rsidRPr="007E4AFD" w:rsidRDefault="00736316" w:rsidP="003F14BF">
      <w:pPr>
        <w:pStyle w:val="subsection"/>
      </w:pPr>
      <w:r w:rsidRPr="007E4AFD">
        <w:tab/>
        <w:t>(</w:t>
      </w:r>
      <w:r w:rsidR="002A06C1" w:rsidRPr="007E4AFD">
        <w:t>6</w:t>
      </w:r>
      <w:r w:rsidR="003F14BF" w:rsidRPr="007E4AFD">
        <w:t>)</w:t>
      </w:r>
      <w:r w:rsidR="003F14BF" w:rsidRPr="007E4AFD">
        <w:tab/>
      </w:r>
      <w:r w:rsidR="00357905" w:rsidRPr="007E4AFD">
        <w:t>Before an</w:t>
      </w:r>
      <w:r w:rsidR="0012312F" w:rsidRPr="007E4AFD">
        <w:t xml:space="preserve"> industry code</w:t>
      </w:r>
      <w:r w:rsidR="00357905" w:rsidRPr="007E4AFD">
        <w:t>, or a variation of an industry code,</w:t>
      </w:r>
      <w:r w:rsidR="0012312F" w:rsidRPr="007E4AFD">
        <w:t xml:space="preserve"> </w:t>
      </w:r>
      <w:r w:rsidR="00E82528" w:rsidRPr="007E4AFD">
        <w:t>takes</w:t>
      </w:r>
      <w:r w:rsidR="00585303" w:rsidRPr="007E4AFD">
        <w:t xml:space="preserve"> effect</w:t>
      </w:r>
      <w:r w:rsidR="0012312F" w:rsidRPr="007E4AFD">
        <w:t>,</w:t>
      </w:r>
      <w:r w:rsidRPr="007E4AFD">
        <w:t xml:space="preserve"> a person or body representing</w:t>
      </w:r>
      <w:r w:rsidR="0012312F" w:rsidRPr="007E4AFD">
        <w:t xml:space="preserve"> t</w:t>
      </w:r>
      <w:r w:rsidR="005305D6" w:rsidRPr="007E4AFD">
        <w:t>h</w:t>
      </w:r>
      <w:r w:rsidR="00CD2E2B" w:rsidRPr="007E4AFD">
        <w:t>at class of</w:t>
      </w:r>
      <w:r w:rsidR="003F14BF" w:rsidRPr="007E4AFD">
        <w:t xml:space="preserve"> </w:t>
      </w:r>
      <w:r w:rsidR="00A53A91" w:rsidRPr="007E4AFD">
        <w:t xml:space="preserve">designated </w:t>
      </w:r>
      <w:r w:rsidR="002358F9" w:rsidRPr="007E4AFD">
        <w:t>service providers</w:t>
      </w:r>
      <w:r w:rsidR="00A53A91" w:rsidRPr="007E4AFD">
        <w:t xml:space="preserve"> </w:t>
      </w:r>
      <w:r w:rsidR="003F14BF" w:rsidRPr="007E4AFD">
        <w:t>must:</w:t>
      </w:r>
    </w:p>
    <w:p w:rsidR="00D73B76" w:rsidRPr="007E4AFD" w:rsidRDefault="005305D6" w:rsidP="005305D6">
      <w:pPr>
        <w:pStyle w:val="paragraph"/>
      </w:pPr>
      <w:r w:rsidRPr="007E4AFD">
        <w:tab/>
        <w:t>(a)</w:t>
      </w:r>
      <w:r w:rsidRPr="007E4AFD">
        <w:tab/>
      </w:r>
      <w:r w:rsidR="003F14BF" w:rsidRPr="007E4AFD">
        <w:t xml:space="preserve">publish </w:t>
      </w:r>
      <w:r w:rsidR="007B0000" w:rsidRPr="007E4AFD">
        <w:t>a draft of the code</w:t>
      </w:r>
      <w:r w:rsidR="00357905" w:rsidRPr="007E4AFD">
        <w:t xml:space="preserve">, or </w:t>
      </w:r>
      <w:r w:rsidR="00A14B86" w:rsidRPr="007E4AFD">
        <w:t xml:space="preserve">a draft of </w:t>
      </w:r>
      <w:r w:rsidR="00357905" w:rsidRPr="007E4AFD">
        <w:t>the code as proposed to be varied,</w:t>
      </w:r>
      <w:r w:rsidR="007B0000" w:rsidRPr="007E4AFD">
        <w:t xml:space="preserve"> </w:t>
      </w:r>
      <w:r w:rsidR="00157A37" w:rsidRPr="007E4AFD">
        <w:t xml:space="preserve">on </w:t>
      </w:r>
      <w:r w:rsidR="005E56CA" w:rsidRPr="007E4AFD">
        <w:t xml:space="preserve">the website of </w:t>
      </w:r>
      <w:r w:rsidR="00736316" w:rsidRPr="007E4AFD">
        <w:t>the</w:t>
      </w:r>
      <w:r w:rsidR="00F412F8" w:rsidRPr="007E4AFD">
        <w:t xml:space="preserve"> person or body</w:t>
      </w:r>
      <w:r w:rsidR="00D73B76" w:rsidRPr="007E4AFD">
        <w:t>;</w:t>
      </w:r>
      <w:r w:rsidR="003F14BF" w:rsidRPr="007E4AFD">
        <w:t xml:space="preserve"> </w:t>
      </w:r>
      <w:r w:rsidR="007B0000" w:rsidRPr="007E4AFD">
        <w:t>and</w:t>
      </w:r>
    </w:p>
    <w:p w:rsidR="003F14BF" w:rsidRPr="007E4AFD" w:rsidRDefault="00D73B76" w:rsidP="00D73B76">
      <w:pPr>
        <w:pStyle w:val="paragraph"/>
      </w:pPr>
      <w:r w:rsidRPr="007E4AFD">
        <w:tab/>
        <w:t>(b)</w:t>
      </w:r>
      <w:r w:rsidRPr="007E4AFD">
        <w:tab/>
      </w:r>
      <w:r w:rsidR="007B0000" w:rsidRPr="007E4AFD">
        <w:t xml:space="preserve">invite </w:t>
      </w:r>
      <w:r w:rsidR="003F14BF" w:rsidRPr="007E4AFD">
        <w:t xml:space="preserve">submissions </w:t>
      </w:r>
      <w:r w:rsidR="007B0000" w:rsidRPr="007E4AFD">
        <w:t>about</w:t>
      </w:r>
      <w:r w:rsidR="003F14BF" w:rsidRPr="007E4AFD">
        <w:t xml:space="preserve"> the draft</w:t>
      </w:r>
      <w:r w:rsidR="00A14B86" w:rsidRPr="007E4AFD">
        <w:t xml:space="preserve"> code</w:t>
      </w:r>
      <w:r w:rsidR="00357905" w:rsidRPr="007E4AFD">
        <w:t>,</w:t>
      </w:r>
      <w:r w:rsidR="003F14BF" w:rsidRPr="007E4AFD">
        <w:t xml:space="preserve"> </w:t>
      </w:r>
      <w:r w:rsidR="00357905" w:rsidRPr="007E4AFD">
        <w:t xml:space="preserve">or proposed variation, </w:t>
      </w:r>
      <w:r w:rsidR="005E56CA" w:rsidRPr="007E4AFD">
        <w:t>within</w:t>
      </w:r>
      <w:r w:rsidR="003F14BF" w:rsidRPr="007E4AFD">
        <w:t xml:space="preserve"> </w:t>
      </w:r>
      <w:r w:rsidR="005E56CA" w:rsidRPr="007E4AFD">
        <w:t xml:space="preserve">a </w:t>
      </w:r>
      <w:r w:rsidR="003F14BF" w:rsidRPr="007E4AFD">
        <w:t xml:space="preserve">specified </w:t>
      </w:r>
      <w:r w:rsidR="007B0000" w:rsidRPr="007E4AFD">
        <w:t xml:space="preserve">period </w:t>
      </w:r>
      <w:r w:rsidR="00357905" w:rsidRPr="007E4AFD">
        <w:t>(</w:t>
      </w:r>
      <w:r w:rsidR="005E56CA" w:rsidRPr="007E4AFD">
        <w:t>which must be a</w:t>
      </w:r>
      <w:r w:rsidR="007B0000" w:rsidRPr="007E4AFD">
        <w:t>t least 30 days after the draft is published</w:t>
      </w:r>
      <w:r w:rsidR="00357905" w:rsidRPr="007E4AFD">
        <w:t>)</w:t>
      </w:r>
      <w:r w:rsidR="003F14BF" w:rsidRPr="007E4AFD">
        <w:t>; and</w:t>
      </w:r>
    </w:p>
    <w:p w:rsidR="003F14BF" w:rsidRPr="007E4AFD" w:rsidRDefault="003F14BF" w:rsidP="00C215F5">
      <w:pPr>
        <w:pStyle w:val="paragraph"/>
      </w:pPr>
      <w:r w:rsidRPr="007E4AFD">
        <w:tab/>
        <w:t>(</w:t>
      </w:r>
      <w:r w:rsidR="00D73B76" w:rsidRPr="007E4AFD">
        <w:t>c</w:t>
      </w:r>
      <w:r w:rsidRPr="007E4AFD">
        <w:t>)</w:t>
      </w:r>
      <w:r w:rsidRPr="007E4AFD">
        <w:tab/>
        <w:t xml:space="preserve">consider any submissions received within that </w:t>
      </w:r>
      <w:r w:rsidR="007B0000" w:rsidRPr="007E4AFD">
        <w:t>period</w:t>
      </w:r>
      <w:r w:rsidRPr="007E4AFD">
        <w:t>.</w:t>
      </w:r>
    </w:p>
    <w:p w:rsidR="00AD4F80" w:rsidRPr="007E4AFD" w:rsidRDefault="00AD4F80" w:rsidP="00AD4F80">
      <w:pPr>
        <w:pStyle w:val="subsection"/>
      </w:pPr>
      <w:r w:rsidRPr="007E4AFD">
        <w:tab/>
        <w:t>(7)</w:t>
      </w:r>
      <w:r w:rsidRPr="007E4AFD">
        <w:tab/>
      </w:r>
      <w:r w:rsidR="007E4AFD" w:rsidRPr="007E4AFD">
        <w:t>Subsection (</w:t>
      </w:r>
      <w:r w:rsidRPr="007E4AFD">
        <w:t>6) does not apply in relation to a variation of an industry code if the variation is of a minor nature.</w:t>
      </w:r>
    </w:p>
    <w:p w:rsidR="00E84566" w:rsidRPr="007E4AFD" w:rsidRDefault="00F75A91" w:rsidP="00C138F6">
      <w:pPr>
        <w:pStyle w:val="ItemHead"/>
      </w:pPr>
      <w:r w:rsidRPr="007E4AFD">
        <w:t>6</w:t>
      </w:r>
      <w:r w:rsidR="00E84566" w:rsidRPr="007E4AFD">
        <w:t xml:space="preserve">  S</w:t>
      </w:r>
      <w:r w:rsidR="00252AA8" w:rsidRPr="007E4AFD">
        <w:t>ection</w:t>
      </w:r>
      <w:r w:rsidR="007E4AFD" w:rsidRPr="007E4AFD">
        <w:t> </w:t>
      </w:r>
      <w:r w:rsidR="00E84566" w:rsidRPr="007E4AFD">
        <w:t>19</w:t>
      </w:r>
    </w:p>
    <w:p w:rsidR="009E20EF" w:rsidRPr="007E4AFD" w:rsidRDefault="005B3F34" w:rsidP="009E20EF">
      <w:pPr>
        <w:pStyle w:val="Item"/>
      </w:pPr>
      <w:r w:rsidRPr="007E4AFD">
        <w:t xml:space="preserve">Repeal the </w:t>
      </w:r>
      <w:r w:rsidR="009E20EF" w:rsidRPr="007E4AFD">
        <w:t>section, substitute:</w:t>
      </w:r>
    </w:p>
    <w:p w:rsidR="00C21112" w:rsidRPr="007E4AFD" w:rsidRDefault="00C21112" w:rsidP="00C21112">
      <w:pPr>
        <w:pStyle w:val="ActHead5"/>
      </w:pPr>
      <w:bookmarkStart w:id="11" w:name="_Toc530577489"/>
      <w:r w:rsidRPr="007E4AFD">
        <w:rPr>
          <w:rStyle w:val="CharSectno"/>
        </w:rPr>
        <w:t>19</w:t>
      </w:r>
      <w:r w:rsidRPr="007E4AFD">
        <w:t xml:space="preserve">  Designated representative</w:t>
      </w:r>
      <w:r w:rsidR="0087097F" w:rsidRPr="007E4AFD">
        <w:t>s</w:t>
      </w:r>
      <w:bookmarkEnd w:id="11"/>
    </w:p>
    <w:p w:rsidR="009E20EF" w:rsidRPr="007E4AFD" w:rsidRDefault="009E20EF" w:rsidP="009E20EF">
      <w:pPr>
        <w:pStyle w:val="subsection"/>
      </w:pPr>
      <w:r w:rsidRPr="007E4AFD">
        <w:tab/>
        <w:t>(1)</w:t>
      </w:r>
      <w:r w:rsidRPr="007E4AFD">
        <w:tab/>
        <w:t>A service provider must designate one or more persons to be the representative of the service provider to receive for the service provider notifications, notices and counter</w:t>
      </w:r>
      <w:r w:rsidR="007E4AFD">
        <w:noBreakHyphen/>
      </w:r>
      <w:r w:rsidRPr="007E4AFD">
        <w:t>notices given for the purposes of a condition in subsection</w:t>
      </w:r>
      <w:r w:rsidR="007E4AFD" w:rsidRPr="007E4AFD">
        <w:t> </w:t>
      </w:r>
      <w:r w:rsidRPr="007E4AFD">
        <w:t>116AH(1) of the Act.</w:t>
      </w:r>
    </w:p>
    <w:p w:rsidR="00C83196" w:rsidRPr="007E4AFD" w:rsidRDefault="00CA7097" w:rsidP="00C83196">
      <w:pPr>
        <w:pStyle w:val="subsection"/>
      </w:pPr>
      <w:r w:rsidRPr="007E4AFD">
        <w:tab/>
        <w:t>(2)</w:t>
      </w:r>
      <w:r w:rsidRPr="007E4AFD">
        <w:tab/>
      </w:r>
      <w:r w:rsidR="005B3F34" w:rsidRPr="007E4AFD">
        <w:t>T</w:t>
      </w:r>
      <w:r w:rsidR="00C83196" w:rsidRPr="007E4AFD">
        <w:t xml:space="preserve">he service provider must publish a notice in a reasonably prominent location on a website </w:t>
      </w:r>
      <w:r w:rsidR="00DD7908" w:rsidRPr="007E4AFD">
        <w:t xml:space="preserve">of the service provider </w:t>
      </w:r>
      <w:r w:rsidR="00C83196" w:rsidRPr="007E4AFD">
        <w:t>setting out the following information</w:t>
      </w:r>
      <w:r w:rsidR="005B3F34" w:rsidRPr="007E4AFD">
        <w:t xml:space="preserve"> for each designated representative of the service provider</w:t>
      </w:r>
      <w:r w:rsidR="00C83196" w:rsidRPr="007E4AFD">
        <w:t>:</w:t>
      </w:r>
    </w:p>
    <w:p w:rsidR="00CA7097" w:rsidRPr="007E4AFD" w:rsidRDefault="00CA7097" w:rsidP="00C83196">
      <w:pPr>
        <w:pStyle w:val="paragraph"/>
      </w:pPr>
      <w:r w:rsidRPr="007E4AFD">
        <w:tab/>
        <w:t>(a)</w:t>
      </w:r>
      <w:r w:rsidRPr="007E4AFD">
        <w:tab/>
        <w:t>the title of the position of the designated representative;</w:t>
      </w:r>
    </w:p>
    <w:p w:rsidR="00CA7097" w:rsidRPr="007E4AFD" w:rsidRDefault="00CA7097" w:rsidP="00CA7097">
      <w:pPr>
        <w:pStyle w:val="paragraph"/>
      </w:pPr>
      <w:r w:rsidRPr="007E4AFD">
        <w:tab/>
        <w:t>(b)</w:t>
      </w:r>
      <w:r w:rsidRPr="007E4AFD">
        <w:tab/>
        <w:t>sufficient information to allow a person to contact the designated representative.</w:t>
      </w:r>
    </w:p>
    <w:p w:rsidR="00180599" w:rsidRPr="007E4AFD" w:rsidRDefault="00F75A91" w:rsidP="00C138F6">
      <w:pPr>
        <w:pStyle w:val="ItemHead"/>
      </w:pPr>
      <w:r w:rsidRPr="007E4AFD">
        <w:t>7</w:t>
      </w:r>
      <w:r w:rsidR="00180599" w:rsidRPr="007E4AFD">
        <w:t xml:space="preserve">  Paragraph 20(b)</w:t>
      </w:r>
    </w:p>
    <w:p w:rsidR="00180599" w:rsidRPr="007E4AFD" w:rsidRDefault="00180599" w:rsidP="00180599">
      <w:pPr>
        <w:pStyle w:val="Item"/>
      </w:pPr>
      <w:r w:rsidRPr="007E4AFD">
        <w:t>Omit “the carriage service provider’s designated representative”, substitute “</w:t>
      </w:r>
      <w:r w:rsidR="00D82CCC" w:rsidRPr="007E4AFD">
        <w:t>a designated representative of the service provider</w:t>
      </w:r>
      <w:r w:rsidRPr="007E4AFD">
        <w:t>”.</w:t>
      </w:r>
    </w:p>
    <w:p w:rsidR="00180599" w:rsidRPr="007E4AFD" w:rsidRDefault="00F75A91" w:rsidP="00180599">
      <w:pPr>
        <w:pStyle w:val="ItemHead"/>
      </w:pPr>
      <w:r w:rsidRPr="007E4AFD">
        <w:t>8</w:t>
      </w:r>
      <w:r w:rsidR="00514086" w:rsidRPr="007E4AFD">
        <w:t xml:space="preserve"> </w:t>
      </w:r>
      <w:r w:rsidR="00180599" w:rsidRPr="007E4AFD">
        <w:t xml:space="preserve"> Section</w:t>
      </w:r>
      <w:r w:rsidR="007E4AFD" w:rsidRPr="007E4AFD">
        <w:t> </w:t>
      </w:r>
      <w:r w:rsidR="00180599" w:rsidRPr="007E4AFD">
        <w:t>23</w:t>
      </w:r>
    </w:p>
    <w:p w:rsidR="00180599" w:rsidRPr="007E4AFD" w:rsidRDefault="00D82CCC" w:rsidP="00180599">
      <w:pPr>
        <w:pStyle w:val="Item"/>
      </w:pPr>
      <w:r w:rsidRPr="007E4AFD">
        <w:t>Omit “carriage” (wherever occurring).</w:t>
      </w:r>
    </w:p>
    <w:p w:rsidR="00180599" w:rsidRPr="007E4AFD" w:rsidRDefault="00F75A91" w:rsidP="00180599">
      <w:pPr>
        <w:pStyle w:val="ItemHead"/>
      </w:pPr>
      <w:r w:rsidRPr="007E4AFD">
        <w:t>9</w:t>
      </w:r>
      <w:r w:rsidR="00180599" w:rsidRPr="007E4AFD">
        <w:t xml:space="preserve">  Subsection</w:t>
      </w:r>
      <w:r w:rsidR="007E4AFD" w:rsidRPr="007E4AFD">
        <w:t> </w:t>
      </w:r>
      <w:r w:rsidR="00180599" w:rsidRPr="007E4AFD">
        <w:t>24(1)</w:t>
      </w:r>
    </w:p>
    <w:p w:rsidR="00180599" w:rsidRPr="007E4AFD" w:rsidRDefault="00180599" w:rsidP="00180599">
      <w:pPr>
        <w:pStyle w:val="Item"/>
      </w:pPr>
      <w:r w:rsidRPr="007E4AFD">
        <w:t>Omit “the carriage service provider’s designated representative”, substitute “</w:t>
      </w:r>
      <w:r w:rsidR="00D82CCC" w:rsidRPr="007E4AFD">
        <w:t>a designated representative of the service provider</w:t>
      </w:r>
      <w:r w:rsidRPr="007E4AFD">
        <w:t>”.</w:t>
      </w:r>
    </w:p>
    <w:p w:rsidR="00180599" w:rsidRPr="007E4AFD" w:rsidRDefault="00F75A91" w:rsidP="00180599">
      <w:pPr>
        <w:pStyle w:val="ItemHead"/>
      </w:pPr>
      <w:r w:rsidRPr="007E4AFD">
        <w:t>10</w:t>
      </w:r>
      <w:r w:rsidR="00180599" w:rsidRPr="007E4AFD">
        <w:t xml:space="preserve">  Subsection</w:t>
      </w:r>
      <w:r w:rsidR="007E4AFD" w:rsidRPr="007E4AFD">
        <w:t> </w:t>
      </w:r>
      <w:r w:rsidR="00180599" w:rsidRPr="007E4AFD">
        <w:t>25(1)</w:t>
      </w:r>
    </w:p>
    <w:p w:rsidR="00180599" w:rsidRPr="007E4AFD" w:rsidRDefault="00180599" w:rsidP="00180599">
      <w:pPr>
        <w:pStyle w:val="Item"/>
      </w:pPr>
      <w:r w:rsidRPr="007E4AFD">
        <w:t>Omit “carriage” (wherever occurring).</w:t>
      </w:r>
    </w:p>
    <w:p w:rsidR="00180599" w:rsidRPr="007E4AFD" w:rsidRDefault="00F75A91" w:rsidP="00C138F6">
      <w:pPr>
        <w:pStyle w:val="ItemHead"/>
      </w:pPr>
      <w:r w:rsidRPr="007E4AFD">
        <w:t>11</w:t>
      </w:r>
      <w:r w:rsidR="00180599" w:rsidRPr="007E4AFD">
        <w:t xml:space="preserve">  Subsection</w:t>
      </w:r>
      <w:r w:rsidR="007E4AFD" w:rsidRPr="007E4AFD">
        <w:t> </w:t>
      </w:r>
      <w:r w:rsidR="00180599" w:rsidRPr="007E4AFD">
        <w:t>25(2)</w:t>
      </w:r>
    </w:p>
    <w:p w:rsidR="00180599" w:rsidRPr="007E4AFD" w:rsidRDefault="00180599" w:rsidP="00180599">
      <w:pPr>
        <w:pStyle w:val="Item"/>
      </w:pPr>
      <w:r w:rsidRPr="007E4AFD">
        <w:t>Omit “carriage” (first and second occurring).</w:t>
      </w:r>
    </w:p>
    <w:p w:rsidR="00BA403E" w:rsidRPr="007E4AFD" w:rsidRDefault="00F75A91" w:rsidP="00BA403E">
      <w:pPr>
        <w:pStyle w:val="ItemHead"/>
      </w:pPr>
      <w:r w:rsidRPr="007E4AFD">
        <w:t>12</w:t>
      </w:r>
      <w:r w:rsidR="00BA403E" w:rsidRPr="007E4AFD">
        <w:t xml:space="preserve">  Paragraph 25(2)(b)</w:t>
      </w:r>
    </w:p>
    <w:p w:rsidR="00BA403E" w:rsidRPr="007E4AFD" w:rsidRDefault="00BA403E" w:rsidP="00BA403E">
      <w:pPr>
        <w:pStyle w:val="Item"/>
      </w:pPr>
      <w:r w:rsidRPr="007E4AFD">
        <w:t xml:space="preserve">After “a notice”, insert “(the </w:t>
      </w:r>
      <w:r w:rsidRPr="007E4AFD">
        <w:rPr>
          <w:b/>
          <w:i/>
        </w:rPr>
        <w:t>user notice</w:t>
      </w:r>
      <w:r w:rsidRPr="007E4AFD">
        <w:t>)”.</w:t>
      </w:r>
    </w:p>
    <w:p w:rsidR="00180599" w:rsidRPr="007E4AFD" w:rsidRDefault="00F75A91" w:rsidP="00180599">
      <w:pPr>
        <w:pStyle w:val="ItemHead"/>
      </w:pPr>
      <w:r w:rsidRPr="007E4AFD">
        <w:lastRenderedPageBreak/>
        <w:t>13</w:t>
      </w:r>
      <w:r w:rsidR="00180599" w:rsidRPr="007E4AFD">
        <w:t xml:space="preserve">  Subparagraph 25(2)(b)(ii)</w:t>
      </w:r>
    </w:p>
    <w:p w:rsidR="00180599" w:rsidRPr="007E4AFD" w:rsidRDefault="00030AFF" w:rsidP="00030AFF">
      <w:pPr>
        <w:pStyle w:val="Item"/>
      </w:pPr>
      <w:r w:rsidRPr="007E4AFD">
        <w:t xml:space="preserve">Omit </w:t>
      </w:r>
      <w:r w:rsidR="00E46683" w:rsidRPr="007E4AFD">
        <w:t>“</w:t>
      </w:r>
      <w:r w:rsidR="00953899" w:rsidRPr="007E4AFD">
        <w:t xml:space="preserve">to the </w:t>
      </w:r>
      <w:r w:rsidR="00E46683" w:rsidRPr="007E4AFD">
        <w:t>carriage service provider’s designated representative</w:t>
      </w:r>
      <w:r w:rsidR="00953899" w:rsidRPr="007E4AFD">
        <w:t xml:space="preserve"> disputing the claims in the notice of claimed infringement</w:t>
      </w:r>
      <w:r w:rsidR="00E46683" w:rsidRPr="007E4AFD">
        <w:t>”, substitute “</w:t>
      </w:r>
      <w:r w:rsidR="00953899" w:rsidRPr="007E4AFD">
        <w:t xml:space="preserve">disputing the claims in the notice of claimed infringement to the </w:t>
      </w:r>
      <w:r w:rsidR="00E46683" w:rsidRPr="007E4AFD">
        <w:t xml:space="preserve">designated representative of the service provider </w:t>
      </w:r>
      <w:r w:rsidR="0082375B" w:rsidRPr="007E4AFD">
        <w:t>specified in the user notice</w:t>
      </w:r>
      <w:r w:rsidR="00E46683" w:rsidRPr="007E4AFD">
        <w:t>”.</w:t>
      </w:r>
    </w:p>
    <w:p w:rsidR="00691521" w:rsidRPr="007E4AFD" w:rsidRDefault="00F75A91" w:rsidP="00691521">
      <w:pPr>
        <w:pStyle w:val="ItemHead"/>
      </w:pPr>
      <w:r w:rsidRPr="007E4AFD">
        <w:t>14</w:t>
      </w:r>
      <w:r w:rsidR="00691521" w:rsidRPr="007E4AFD">
        <w:t xml:space="preserve">  Subsection</w:t>
      </w:r>
      <w:r w:rsidR="007E4AFD" w:rsidRPr="007E4AFD">
        <w:t> </w:t>
      </w:r>
      <w:r w:rsidR="00691521" w:rsidRPr="007E4AFD">
        <w:t>25(2) (note)</w:t>
      </w:r>
    </w:p>
    <w:p w:rsidR="00691521" w:rsidRPr="007E4AFD" w:rsidRDefault="00691521" w:rsidP="00691521">
      <w:pPr>
        <w:pStyle w:val="Item"/>
      </w:pPr>
      <w:r w:rsidRPr="007E4AFD">
        <w:t>Omit “carriage” (wherever occurring).</w:t>
      </w:r>
    </w:p>
    <w:p w:rsidR="00691521" w:rsidRPr="007E4AFD" w:rsidRDefault="00F75A91" w:rsidP="00691521">
      <w:pPr>
        <w:pStyle w:val="ItemHead"/>
      </w:pPr>
      <w:r w:rsidRPr="007E4AFD">
        <w:t>15</w:t>
      </w:r>
      <w:r w:rsidR="00691521" w:rsidRPr="007E4AFD">
        <w:t xml:space="preserve">  Subsection</w:t>
      </w:r>
      <w:r w:rsidR="007E4AFD" w:rsidRPr="007E4AFD">
        <w:t> </w:t>
      </w:r>
      <w:r w:rsidR="00691521" w:rsidRPr="007E4AFD">
        <w:t>25(3)</w:t>
      </w:r>
    </w:p>
    <w:p w:rsidR="00691521" w:rsidRPr="007E4AFD" w:rsidRDefault="00691521" w:rsidP="00691521">
      <w:pPr>
        <w:pStyle w:val="Item"/>
      </w:pPr>
      <w:r w:rsidRPr="007E4AFD">
        <w:t>Omit “carriage” (wherever occurring).</w:t>
      </w:r>
    </w:p>
    <w:p w:rsidR="00F103F9" w:rsidRPr="007E4AFD" w:rsidRDefault="00F75A91" w:rsidP="00F103F9">
      <w:pPr>
        <w:pStyle w:val="ItemHead"/>
      </w:pPr>
      <w:r w:rsidRPr="007E4AFD">
        <w:t>16</w:t>
      </w:r>
      <w:r w:rsidR="00F103F9" w:rsidRPr="007E4AFD">
        <w:t xml:space="preserve">  Subsection</w:t>
      </w:r>
      <w:r w:rsidR="007E4AFD" w:rsidRPr="007E4AFD">
        <w:t> </w:t>
      </w:r>
      <w:r w:rsidR="00F103F9" w:rsidRPr="007E4AFD">
        <w:t>26(1)</w:t>
      </w:r>
    </w:p>
    <w:p w:rsidR="00F103F9" w:rsidRPr="007E4AFD" w:rsidRDefault="00F103F9" w:rsidP="00F103F9">
      <w:pPr>
        <w:pStyle w:val="Item"/>
      </w:pPr>
      <w:r w:rsidRPr="007E4AFD">
        <w:t>Omit “carriage” (first occurring).</w:t>
      </w:r>
    </w:p>
    <w:p w:rsidR="00691521" w:rsidRPr="007E4AFD" w:rsidRDefault="00F75A91" w:rsidP="00691521">
      <w:pPr>
        <w:pStyle w:val="ItemHead"/>
      </w:pPr>
      <w:r w:rsidRPr="007E4AFD">
        <w:t>17</w:t>
      </w:r>
      <w:r w:rsidR="00691521" w:rsidRPr="007E4AFD">
        <w:t xml:space="preserve">  Subsection</w:t>
      </w:r>
      <w:r w:rsidR="007E4AFD" w:rsidRPr="007E4AFD">
        <w:t> </w:t>
      </w:r>
      <w:r w:rsidR="00691521" w:rsidRPr="007E4AFD">
        <w:t>26(1)</w:t>
      </w:r>
    </w:p>
    <w:p w:rsidR="00691521" w:rsidRPr="007E4AFD" w:rsidRDefault="003A44BF" w:rsidP="003A44BF">
      <w:pPr>
        <w:pStyle w:val="Item"/>
      </w:pPr>
      <w:r w:rsidRPr="007E4AFD">
        <w:t>Omit “to the carriage service provider’s designated representative disputing the claims set out in the notice”, substitute “</w:t>
      </w:r>
      <w:r w:rsidR="00691521" w:rsidRPr="007E4AFD">
        <w:t>disputing the claims set out in the notice</w:t>
      </w:r>
      <w:r w:rsidR="00FF21C7" w:rsidRPr="007E4AFD">
        <w:t xml:space="preserve"> of claimed infringement</w:t>
      </w:r>
      <w:r w:rsidR="00691521" w:rsidRPr="007E4AFD">
        <w:t xml:space="preserve"> to the designated representative of the service provider </w:t>
      </w:r>
      <w:r w:rsidR="0082375B" w:rsidRPr="007E4AFD">
        <w:t>specified in the</w:t>
      </w:r>
      <w:r w:rsidR="00CD2E2B" w:rsidRPr="007E4AFD">
        <w:t xml:space="preserve"> user</w:t>
      </w:r>
      <w:r w:rsidR="0082375B" w:rsidRPr="007E4AFD">
        <w:t xml:space="preserve"> notice </w:t>
      </w:r>
      <w:r w:rsidR="00DC4BDA" w:rsidRPr="007E4AFD">
        <w:t>mentioned</w:t>
      </w:r>
      <w:r w:rsidR="0082375B" w:rsidRPr="007E4AFD">
        <w:t xml:space="preserve"> in paragraph</w:t>
      </w:r>
      <w:r w:rsidR="007E4AFD" w:rsidRPr="007E4AFD">
        <w:t> </w:t>
      </w:r>
      <w:r w:rsidR="0082375B" w:rsidRPr="007E4AFD">
        <w:t>25(2)(b)</w:t>
      </w:r>
      <w:r w:rsidR="00FF21C7" w:rsidRPr="007E4AFD">
        <w:t>”</w:t>
      </w:r>
      <w:r w:rsidR="00691521" w:rsidRPr="007E4AFD">
        <w:t>.</w:t>
      </w:r>
    </w:p>
    <w:p w:rsidR="00C45B5C" w:rsidRPr="007E4AFD" w:rsidRDefault="00F75A91" w:rsidP="00C45B5C">
      <w:pPr>
        <w:pStyle w:val="ItemHead"/>
      </w:pPr>
      <w:r w:rsidRPr="007E4AFD">
        <w:t>18</w:t>
      </w:r>
      <w:r w:rsidR="00C45B5C" w:rsidRPr="007E4AFD">
        <w:t xml:space="preserve">  Subsection</w:t>
      </w:r>
      <w:r w:rsidR="007E4AFD" w:rsidRPr="007E4AFD">
        <w:t> </w:t>
      </w:r>
      <w:r w:rsidR="00C45B5C" w:rsidRPr="007E4AFD">
        <w:t>26(1) (note)</w:t>
      </w:r>
    </w:p>
    <w:p w:rsidR="00C45B5C" w:rsidRPr="007E4AFD" w:rsidRDefault="00C45B5C" w:rsidP="00C45B5C">
      <w:pPr>
        <w:pStyle w:val="Item"/>
      </w:pPr>
      <w:r w:rsidRPr="007E4AFD">
        <w:t>Omit “the carriage service provider’s designated representative, the carriage”, substitute “that designa</w:t>
      </w:r>
      <w:r w:rsidR="00240C10" w:rsidRPr="007E4AFD">
        <w:t>ted representative, the</w:t>
      </w:r>
      <w:r w:rsidRPr="007E4AFD">
        <w:t>”.</w:t>
      </w:r>
    </w:p>
    <w:p w:rsidR="00913304" w:rsidRPr="007E4AFD" w:rsidRDefault="00F75A91" w:rsidP="00913304">
      <w:pPr>
        <w:pStyle w:val="ItemHead"/>
      </w:pPr>
      <w:r w:rsidRPr="007E4AFD">
        <w:t>19</w:t>
      </w:r>
      <w:r w:rsidR="00913304" w:rsidRPr="007E4AFD">
        <w:t xml:space="preserve">  S</w:t>
      </w:r>
      <w:r w:rsidR="00CD2E2B" w:rsidRPr="007E4AFD">
        <w:t>ubs</w:t>
      </w:r>
      <w:r w:rsidR="00913304" w:rsidRPr="007E4AFD">
        <w:t>ection</w:t>
      </w:r>
      <w:r w:rsidR="007E4AFD" w:rsidRPr="007E4AFD">
        <w:t> </w:t>
      </w:r>
      <w:r w:rsidR="00913304" w:rsidRPr="007E4AFD">
        <w:t>27</w:t>
      </w:r>
      <w:r w:rsidR="00CD2E2B" w:rsidRPr="007E4AFD">
        <w:t>(1)</w:t>
      </w:r>
    </w:p>
    <w:p w:rsidR="00913304" w:rsidRPr="007E4AFD" w:rsidRDefault="00913304" w:rsidP="00913304">
      <w:pPr>
        <w:pStyle w:val="Item"/>
      </w:pPr>
      <w:r w:rsidRPr="007E4AFD">
        <w:t>Omit “carriage” (wherever occurring).</w:t>
      </w:r>
    </w:p>
    <w:p w:rsidR="00913304" w:rsidRPr="007E4AFD" w:rsidRDefault="00F75A91" w:rsidP="00913304">
      <w:pPr>
        <w:pStyle w:val="ItemHead"/>
      </w:pPr>
      <w:r w:rsidRPr="007E4AFD">
        <w:t>20</w:t>
      </w:r>
      <w:r w:rsidR="00913304" w:rsidRPr="007E4AFD">
        <w:t xml:space="preserve">  </w:t>
      </w:r>
      <w:r w:rsidR="003767E1" w:rsidRPr="007E4AFD">
        <w:t>Subsection</w:t>
      </w:r>
      <w:r w:rsidR="007E4AFD" w:rsidRPr="007E4AFD">
        <w:t> </w:t>
      </w:r>
      <w:r w:rsidR="003767E1" w:rsidRPr="007E4AFD">
        <w:t>28(1)</w:t>
      </w:r>
    </w:p>
    <w:p w:rsidR="003767E1" w:rsidRPr="007E4AFD" w:rsidRDefault="003767E1" w:rsidP="003767E1">
      <w:pPr>
        <w:pStyle w:val="Item"/>
      </w:pPr>
      <w:r w:rsidRPr="007E4AFD">
        <w:t>Omit “carriage” (first and second occurring).</w:t>
      </w:r>
    </w:p>
    <w:p w:rsidR="003767E1" w:rsidRPr="007E4AFD" w:rsidRDefault="00F75A91" w:rsidP="003767E1">
      <w:pPr>
        <w:pStyle w:val="ItemHead"/>
      </w:pPr>
      <w:r w:rsidRPr="007E4AFD">
        <w:t>21</w:t>
      </w:r>
      <w:r w:rsidR="003767E1" w:rsidRPr="007E4AFD">
        <w:t xml:space="preserve">  Subparagraph 28(1)(b)(</w:t>
      </w:r>
      <w:proofErr w:type="spellStart"/>
      <w:r w:rsidR="003767E1" w:rsidRPr="007E4AFD">
        <w:t>i</w:t>
      </w:r>
      <w:proofErr w:type="spellEnd"/>
      <w:r w:rsidR="003767E1" w:rsidRPr="007E4AFD">
        <w:t>)</w:t>
      </w:r>
    </w:p>
    <w:p w:rsidR="003767E1" w:rsidRPr="007E4AFD" w:rsidRDefault="003767E1" w:rsidP="003767E1">
      <w:pPr>
        <w:pStyle w:val="Item"/>
      </w:pPr>
      <w:r w:rsidRPr="007E4AFD">
        <w:t xml:space="preserve">Omit “carriage service provider’s designated representative”, substitute “designated representative of the service provider </w:t>
      </w:r>
      <w:r w:rsidR="0055401F" w:rsidRPr="007E4AFD">
        <w:t xml:space="preserve">specified in the </w:t>
      </w:r>
      <w:r w:rsidR="00DC4BDA" w:rsidRPr="007E4AFD">
        <w:t>notice mentioned in paragraph</w:t>
      </w:r>
      <w:r w:rsidR="007E4AFD" w:rsidRPr="007E4AFD">
        <w:t> </w:t>
      </w:r>
      <w:r w:rsidR="00DC4BDA" w:rsidRPr="007E4AFD">
        <w:t>2</w:t>
      </w:r>
      <w:r w:rsidR="00730BD0" w:rsidRPr="007E4AFD">
        <w:t>7</w:t>
      </w:r>
      <w:r w:rsidR="00DC4BDA" w:rsidRPr="007E4AFD">
        <w:t>(</w:t>
      </w:r>
      <w:r w:rsidR="00730BD0" w:rsidRPr="007E4AFD">
        <w:t>1</w:t>
      </w:r>
      <w:r w:rsidR="00DC4BDA" w:rsidRPr="007E4AFD">
        <w:t>)(b)</w:t>
      </w:r>
      <w:r w:rsidRPr="007E4AFD">
        <w:t>”.</w:t>
      </w:r>
    </w:p>
    <w:p w:rsidR="003767E1" w:rsidRPr="007E4AFD" w:rsidRDefault="00F75A91" w:rsidP="003767E1">
      <w:pPr>
        <w:pStyle w:val="ItemHead"/>
      </w:pPr>
      <w:r w:rsidRPr="007E4AFD">
        <w:t>22</w:t>
      </w:r>
      <w:r w:rsidR="003767E1" w:rsidRPr="007E4AFD">
        <w:t xml:space="preserve">  Subparagraph 28(1)(b)(ii)</w:t>
      </w:r>
    </w:p>
    <w:p w:rsidR="003767E1" w:rsidRPr="007E4AFD" w:rsidRDefault="003767E1" w:rsidP="003767E1">
      <w:pPr>
        <w:pStyle w:val="Item"/>
      </w:pPr>
      <w:r w:rsidRPr="007E4AFD">
        <w:t>Omit “carriage”.</w:t>
      </w:r>
    </w:p>
    <w:p w:rsidR="00F05276" w:rsidRPr="007E4AFD" w:rsidRDefault="00F75A91" w:rsidP="00F05276">
      <w:pPr>
        <w:pStyle w:val="ItemHead"/>
      </w:pPr>
      <w:r w:rsidRPr="007E4AFD">
        <w:t>23</w:t>
      </w:r>
      <w:r w:rsidR="00F05276" w:rsidRPr="007E4AFD">
        <w:t xml:space="preserve">  Subsection</w:t>
      </w:r>
      <w:r w:rsidR="007E4AFD" w:rsidRPr="007E4AFD">
        <w:t> </w:t>
      </w:r>
      <w:r w:rsidR="00F05276" w:rsidRPr="007E4AFD">
        <w:t>28(2)</w:t>
      </w:r>
      <w:r w:rsidR="00E828D2" w:rsidRPr="007E4AFD">
        <w:t xml:space="preserve"> (including the note)</w:t>
      </w:r>
    </w:p>
    <w:p w:rsidR="003767E1" w:rsidRPr="007E4AFD" w:rsidRDefault="00F05276" w:rsidP="00F05276">
      <w:pPr>
        <w:pStyle w:val="Item"/>
      </w:pPr>
      <w:r w:rsidRPr="007E4AFD">
        <w:t>Omit “carriage” (wherever occurring).</w:t>
      </w:r>
    </w:p>
    <w:p w:rsidR="00F05276" w:rsidRPr="007E4AFD" w:rsidRDefault="00F75A91" w:rsidP="00C138F6">
      <w:pPr>
        <w:pStyle w:val="ItemHead"/>
      </w:pPr>
      <w:r w:rsidRPr="007E4AFD">
        <w:t>24</w:t>
      </w:r>
      <w:r w:rsidR="00F05276" w:rsidRPr="007E4AFD">
        <w:t xml:space="preserve">  Section</w:t>
      </w:r>
      <w:r w:rsidR="007E4AFD" w:rsidRPr="007E4AFD">
        <w:t> </w:t>
      </w:r>
      <w:r w:rsidR="00F05276" w:rsidRPr="007E4AFD">
        <w:t>29</w:t>
      </w:r>
    </w:p>
    <w:p w:rsidR="00F05276" w:rsidRPr="007E4AFD" w:rsidRDefault="00F05276" w:rsidP="00F05276">
      <w:pPr>
        <w:pStyle w:val="Item"/>
      </w:pPr>
      <w:r w:rsidRPr="007E4AFD">
        <w:t>Omit “carriage” (wherever occurring).</w:t>
      </w:r>
    </w:p>
    <w:p w:rsidR="00F05276" w:rsidRPr="007E4AFD" w:rsidRDefault="00F75A91" w:rsidP="00C138F6">
      <w:pPr>
        <w:pStyle w:val="ItemHead"/>
      </w:pPr>
      <w:r w:rsidRPr="007E4AFD">
        <w:t>25</w:t>
      </w:r>
      <w:r w:rsidR="00F05276" w:rsidRPr="007E4AFD">
        <w:t xml:space="preserve">  Subsection</w:t>
      </w:r>
      <w:r w:rsidR="007E4AFD" w:rsidRPr="007E4AFD">
        <w:t> </w:t>
      </w:r>
      <w:r w:rsidR="00F05276" w:rsidRPr="007E4AFD">
        <w:t>30(1)</w:t>
      </w:r>
    </w:p>
    <w:p w:rsidR="00F05276" w:rsidRPr="007E4AFD" w:rsidRDefault="00F05276" w:rsidP="00F05276">
      <w:pPr>
        <w:pStyle w:val="Item"/>
      </w:pPr>
      <w:r w:rsidRPr="007E4AFD">
        <w:t>Omit “carriage” (first and second occurring).</w:t>
      </w:r>
    </w:p>
    <w:p w:rsidR="00F05276" w:rsidRPr="007E4AFD" w:rsidRDefault="00F75A91" w:rsidP="00F05276">
      <w:pPr>
        <w:pStyle w:val="ItemHead"/>
      </w:pPr>
      <w:r w:rsidRPr="007E4AFD">
        <w:lastRenderedPageBreak/>
        <w:t>26</w:t>
      </w:r>
      <w:r w:rsidR="00B56662" w:rsidRPr="007E4AFD">
        <w:t xml:space="preserve">  Paragraph 30(1)(c)</w:t>
      </w:r>
    </w:p>
    <w:p w:rsidR="00B56662" w:rsidRPr="007E4AFD" w:rsidRDefault="00B56662" w:rsidP="00B56662">
      <w:pPr>
        <w:pStyle w:val="Item"/>
      </w:pPr>
      <w:r w:rsidRPr="007E4AFD">
        <w:t xml:space="preserve">Omit “carriage service provider’s designated representative”, substitute “designated representative of the service provider </w:t>
      </w:r>
      <w:r w:rsidR="00A171F6" w:rsidRPr="007E4AFD">
        <w:t>specified in the notice</w:t>
      </w:r>
      <w:r w:rsidRPr="007E4AFD">
        <w:t>”.</w:t>
      </w:r>
    </w:p>
    <w:p w:rsidR="00FF22BE" w:rsidRPr="007E4AFD" w:rsidRDefault="00F75A91" w:rsidP="00C138F6">
      <w:pPr>
        <w:pStyle w:val="ItemHead"/>
      </w:pPr>
      <w:r w:rsidRPr="007E4AFD">
        <w:t>27</w:t>
      </w:r>
      <w:r w:rsidR="00FF22BE" w:rsidRPr="007E4AFD">
        <w:t xml:space="preserve">  Subparagraph 30(1)(c)(ii)</w:t>
      </w:r>
    </w:p>
    <w:p w:rsidR="00FF22BE" w:rsidRPr="007E4AFD" w:rsidRDefault="00FF22BE" w:rsidP="00FF22BE">
      <w:pPr>
        <w:pStyle w:val="Item"/>
      </w:pPr>
      <w:r w:rsidRPr="007E4AFD">
        <w:t>Omit “carriage” (wherever occurring).</w:t>
      </w:r>
    </w:p>
    <w:p w:rsidR="00B56662" w:rsidRPr="007E4AFD" w:rsidRDefault="00F75A91" w:rsidP="00C138F6">
      <w:pPr>
        <w:pStyle w:val="ItemHead"/>
      </w:pPr>
      <w:r w:rsidRPr="007E4AFD">
        <w:t>28</w:t>
      </w:r>
      <w:r w:rsidR="00B56662" w:rsidRPr="007E4AFD">
        <w:t xml:space="preserve">  Subsection</w:t>
      </w:r>
      <w:r w:rsidR="007E4AFD" w:rsidRPr="007E4AFD">
        <w:t> </w:t>
      </w:r>
      <w:r w:rsidR="00B56662" w:rsidRPr="007E4AFD">
        <w:t>30(2)</w:t>
      </w:r>
    </w:p>
    <w:p w:rsidR="00B56662" w:rsidRPr="007E4AFD" w:rsidRDefault="00B56662" w:rsidP="00B56662">
      <w:pPr>
        <w:pStyle w:val="Item"/>
      </w:pPr>
      <w:r w:rsidRPr="007E4AFD">
        <w:t>Omit “carriage” (wherever occurring).</w:t>
      </w:r>
    </w:p>
    <w:p w:rsidR="00B56662" w:rsidRPr="007E4AFD" w:rsidRDefault="00F75A91" w:rsidP="00C138F6">
      <w:pPr>
        <w:pStyle w:val="ItemHead"/>
      </w:pPr>
      <w:r w:rsidRPr="007E4AFD">
        <w:t>29</w:t>
      </w:r>
      <w:r w:rsidR="00B56662" w:rsidRPr="007E4AFD">
        <w:t xml:space="preserve">  Subsection</w:t>
      </w:r>
      <w:r w:rsidR="007E4AFD" w:rsidRPr="007E4AFD">
        <w:t> </w:t>
      </w:r>
      <w:r w:rsidR="00B56662" w:rsidRPr="007E4AFD">
        <w:t>31(1)</w:t>
      </w:r>
    </w:p>
    <w:p w:rsidR="00B56662" w:rsidRPr="007E4AFD" w:rsidRDefault="00B56662" w:rsidP="00B56662">
      <w:pPr>
        <w:pStyle w:val="Item"/>
      </w:pPr>
      <w:r w:rsidRPr="007E4AFD">
        <w:t>Omit “carriage” (first occurring)</w:t>
      </w:r>
      <w:r w:rsidR="00554D60" w:rsidRPr="007E4AFD">
        <w:t>.</w:t>
      </w:r>
    </w:p>
    <w:p w:rsidR="00B56662" w:rsidRPr="007E4AFD" w:rsidRDefault="00F75A91" w:rsidP="00B56662">
      <w:pPr>
        <w:pStyle w:val="ItemHead"/>
      </w:pPr>
      <w:r w:rsidRPr="007E4AFD">
        <w:t>30</w:t>
      </w:r>
      <w:r w:rsidR="00B56662" w:rsidRPr="007E4AFD">
        <w:t xml:space="preserve">  </w:t>
      </w:r>
      <w:r w:rsidR="0058775E" w:rsidRPr="007E4AFD">
        <w:t>Subsection</w:t>
      </w:r>
      <w:r w:rsidR="007E4AFD" w:rsidRPr="007E4AFD">
        <w:t> </w:t>
      </w:r>
      <w:r w:rsidR="0058775E" w:rsidRPr="007E4AFD">
        <w:t>31(1)</w:t>
      </w:r>
    </w:p>
    <w:p w:rsidR="00B56662" w:rsidRPr="007E4AFD" w:rsidRDefault="00B56662" w:rsidP="00B56662">
      <w:pPr>
        <w:pStyle w:val="Item"/>
      </w:pPr>
      <w:r w:rsidRPr="007E4AFD">
        <w:t xml:space="preserve">Omit “carriage service provider’s designated representative”, substitute “designated representative of the service provider </w:t>
      </w:r>
      <w:r w:rsidR="00A171F6" w:rsidRPr="007E4AFD">
        <w:t xml:space="preserve">specified in </w:t>
      </w:r>
      <w:r w:rsidR="00DD2586" w:rsidRPr="007E4AFD">
        <w:t>the</w:t>
      </w:r>
      <w:r w:rsidR="00A171F6" w:rsidRPr="007E4AFD">
        <w:t xml:space="preserve"> notice</w:t>
      </w:r>
      <w:r w:rsidR="00DD2586" w:rsidRPr="007E4AFD">
        <w:t xml:space="preserve"> received by the user”</w:t>
      </w:r>
      <w:r w:rsidRPr="007E4AFD">
        <w:t>.</w:t>
      </w:r>
    </w:p>
    <w:p w:rsidR="0058775E" w:rsidRPr="007E4AFD" w:rsidRDefault="00F75A91" w:rsidP="0058775E">
      <w:pPr>
        <w:pStyle w:val="ItemHead"/>
      </w:pPr>
      <w:r w:rsidRPr="007E4AFD">
        <w:t>31</w:t>
      </w:r>
      <w:r w:rsidR="0058775E" w:rsidRPr="007E4AFD">
        <w:t xml:space="preserve">  Paragraph 31(1)(b)</w:t>
      </w:r>
    </w:p>
    <w:p w:rsidR="0058775E" w:rsidRPr="007E4AFD" w:rsidRDefault="0058775E" w:rsidP="0058775E">
      <w:pPr>
        <w:pStyle w:val="Item"/>
      </w:pPr>
      <w:r w:rsidRPr="007E4AFD">
        <w:t>Omit “carriage” (wherever occurring).</w:t>
      </w:r>
    </w:p>
    <w:p w:rsidR="005501CE" w:rsidRPr="007E4AFD" w:rsidRDefault="00F75A91" w:rsidP="0058775E">
      <w:pPr>
        <w:pStyle w:val="ItemHead"/>
      </w:pPr>
      <w:r w:rsidRPr="007E4AFD">
        <w:t>32</w:t>
      </w:r>
      <w:r w:rsidR="005501CE" w:rsidRPr="007E4AFD">
        <w:t xml:space="preserve">  Subsection</w:t>
      </w:r>
      <w:r w:rsidR="007E4AFD" w:rsidRPr="007E4AFD">
        <w:t> </w:t>
      </w:r>
      <w:r w:rsidR="005501CE" w:rsidRPr="007E4AFD">
        <w:t>31(1) (note)</w:t>
      </w:r>
    </w:p>
    <w:p w:rsidR="00B7028D" w:rsidRPr="007E4AFD" w:rsidRDefault="00B7028D" w:rsidP="00B7028D">
      <w:pPr>
        <w:pStyle w:val="Item"/>
      </w:pPr>
      <w:r w:rsidRPr="007E4AFD">
        <w:t>Omit “the carriage service provider’s designated representative, the carriage”, substitute “that designated representative, the”.</w:t>
      </w:r>
    </w:p>
    <w:p w:rsidR="009152F3" w:rsidRPr="007E4AFD" w:rsidRDefault="00F75A91" w:rsidP="009152F3">
      <w:pPr>
        <w:pStyle w:val="ItemHead"/>
      </w:pPr>
      <w:r w:rsidRPr="007E4AFD">
        <w:t>33</w:t>
      </w:r>
      <w:r w:rsidR="009152F3" w:rsidRPr="007E4AFD">
        <w:t xml:space="preserve">  Sections</w:t>
      </w:r>
      <w:r w:rsidR="007E4AFD" w:rsidRPr="007E4AFD">
        <w:t> </w:t>
      </w:r>
      <w:r w:rsidR="009152F3" w:rsidRPr="007E4AFD">
        <w:t>32</w:t>
      </w:r>
      <w:r w:rsidR="00451603" w:rsidRPr="007E4AFD">
        <w:t xml:space="preserve"> </w:t>
      </w:r>
      <w:r w:rsidR="009152F3" w:rsidRPr="007E4AFD">
        <w:t>and</w:t>
      </w:r>
      <w:r w:rsidR="00451603" w:rsidRPr="007E4AFD">
        <w:t xml:space="preserve"> 3</w:t>
      </w:r>
      <w:r w:rsidR="009152F3" w:rsidRPr="007E4AFD">
        <w:t>3</w:t>
      </w:r>
    </w:p>
    <w:p w:rsidR="00C138F6" w:rsidRPr="007E4AFD" w:rsidRDefault="00C138F6" w:rsidP="009152F3">
      <w:pPr>
        <w:pStyle w:val="Item"/>
      </w:pPr>
      <w:r w:rsidRPr="007E4AFD">
        <w:t>Omit “carriage” (wherever occurring).</w:t>
      </w:r>
    </w:p>
    <w:p w:rsidR="009152F3" w:rsidRPr="007E4AFD" w:rsidRDefault="00F75A91" w:rsidP="009152F3">
      <w:pPr>
        <w:pStyle w:val="ItemHead"/>
      </w:pPr>
      <w:r w:rsidRPr="007E4AFD">
        <w:t>34</w:t>
      </w:r>
      <w:r w:rsidR="009152F3" w:rsidRPr="007E4AFD">
        <w:t xml:space="preserve">  Subsection</w:t>
      </w:r>
      <w:r w:rsidR="007E4AFD" w:rsidRPr="007E4AFD">
        <w:t> </w:t>
      </w:r>
      <w:r w:rsidR="009152F3" w:rsidRPr="007E4AFD">
        <w:t>34(1)</w:t>
      </w:r>
    </w:p>
    <w:p w:rsidR="009152F3" w:rsidRPr="007E4AFD" w:rsidRDefault="009152F3" w:rsidP="009152F3">
      <w:pPr>
        <w:pStyle w:val="Item"/>
      </w:pPr>
      <w:r w:rsidRPr="007E4AFD">
        <w:t xml:space="preserve">Omit “the carriage service provider’s designated representative”, substitute </w:t>
      </w:r>
      <w:r w:rsidR="00A171F6" w:rsidRPr="007E4AFD">
        <w:t>“a designated representative of the service provider”.</w:t>
      </w:r>
    </w:p>
    <w:p w:rsidR="00F703BE" w:rsidRPr="007E4AFD" w:rsidRDefault="00F75A91" w:rsidP="00F703BE">
      <w:pPr>
        <w:pStyle w:val="ItemHead"/>
      </w:pPr>
      <w:r w:rsidRPr="007E4AFD">
        <w:t>35</w:t>
      </w:r>
      <w:r w:rsidR="00F703BE" w:rsidRPr="007E4AFD">
        <w:t xml:space="preserve">  Sections</w:t>
      </w:r>
      <w:r w:rsidR="007E4AFD" w:rsidRPr="007E4AFD">
        <w:t> </w:t>
      </w:r>
      <w:r w:rsidR="00F703BE" w:rsidRPr="007E4AFD">
        <w:t>35, 37 and 38</w:t>
      </w:r>
    </w:p>
    <w:p w:rsidR="00F703BE" w:rsidRPr="007E4AFD" w:rsidRDefault="00F703BE" w:rsidP="00F703BE">
      <w:pPr>
        <w:pStyle w:val="Item"/>
      </w:pPr>
      <w:r w:rsidRPr="007E4AFD">
        <w:t>Omit “carriage” (wherever occurring).</w:t>
      </w:r>
    </w:p>
    <w:p w:rsidR="003A44BF" w:rsidRPr="007E4AFD" w:rsidRDefault="00F75A91" w:rsidP="003A44BF">
      <w:pPr>
        <w:pStyle w:val="ItemHead"/>
      </w:pPr>
      <w:r w:rsidRPr="007E4AFD">
        <w:t>36</w:t>
      </w:r>
      <w:r w:rsidR="003A44BF" w:rsidRPr="007E4AFD">
        <w:t xml:space="preserve">  At the end of Part</w:t>
      </w:r>
      <w:r w:rsidR="007E4AFD" w:rsidRPr="007E4AFD">
        <w:t> </w:t>
      </w:r>
      <w:r w:rsidR="003A44BF" w:rsidRPr="007E4AFD">
        <w:t>16</w:t>
      </w:r>
    </w:p>
    <w:p w:rsidR="003A44BF" w:rsidRPr="007E4AFD" w:rsidRDefault="000D221A" w:rsidP="003A44BF">
      <w:pPr>
        <w:pStyle w:val="Item"/>
      </w:pPr>
      <w:r w:rsidRPr="007E4AFD">
        <w:t>Add</w:t>
      </w:r>
      <w:r w:rsidR="003A44BF" w:rsidRPr="007E4AFD">
        <w:t>:</w:t>
      </w:r>
    </w:p>
    <w:p w:rsidR="003A44BF" w:rsidRPr="007E4AFD" w:rsidRDefault="003A44BF" w:rsidP="003A44BF">
      <w:pPr>
        <w:pStyle w:val="ActHead5"/>
        <w:rPr>
          <w:i/>
        </w:rPr>
      </w:pPr>
      <w:bookmarkStart w:id="12" w:name="_Toc530577490"/>
      <w:r w:rsidRPr="007E4AFD">
        <w:rPr>
          <w:rStyle w:val="CharSectno"/>
        </w:rPr>
        <w:t>132</w:t>
      </w:r>
      <w:r w:rsidRPr="007E4AFD">
        <w:t xml:space="preserve">  Amendments </w:t>
      </w:r>
      <w:r w:rsidR="00304E41" w:rsidRPr="007E4AFD">
        <w:t xml:space="preserve">made </w:t>
      </w:r>
      <w:r w:rsidRPr="007E4AFD">
        <w:t xml:space="preserve">by the </w:t>
      </w:r>
      <w:r w:rsidRPr="007E4AFD">
        <w:rPr>
          <w:i/>
        </w:rPr>
        <w:t>Copyright Amendment (Service Providers) Regulations</w:t>
      </w:r>
      <w:r w:rsidR="007E4AFD" w:rsidRPr="007E4AFD">
        <w:rPr>
          <w:i/>
        </w:rPr>
        <w:t> </w:t>
      </w:r>
      <w:r w:rsidRPr="007E4AFD">
        <w:rPr>
          <w:i/>
        </w:rPr>
        <w:t>2018</w:t>
      </w:r>
      <w:bookmarkEnd w:id="12"/>
    </w:p>
    <w:p w:rsidR="004F4F1C" w:rsidRPr="007E4AFD" w:rsidRDefault="003A44BF" w:rsidP="0014432C">
      <w:pPr>
        <w:pStyle w:val="subsection"/>
      </w:pPr>
      <w:r w:rsidRPr="007E4AFD">
        <w:tab/>
      </w:r>
      <w:r w:rsidR="00240C10" w:rsidRPr="007E4AFD">
        <w:t>(1)</w:t>
      </w:r>
      <w:r w:rsidRPr="007E4AFD">
        <w:tab/>
      </w:r>
      <w:r w:rsidR="004F4F1C" w:rsidRPr="007E4AFD">
        <w:t xml:space="preserve">A </w:t>
      </w:r>
      <w:r w:rsidR="00BD02C7" w:rsidRPr="007E4AFD">
        <w:t xml:space="preserve">designation </w:t>
      </w:r>
      <w:r w:rsidR="004F4F1C" w:rsidRPr="007E4AFD">
        <w:t>under subsection</w:t>
      </w:r>
      <w:r w:rsidR="007E4AFD" w:rsidRPr="007E4AFD">
        <w:t> </w:t>
      </w:r>
      <w:r w:rsidR="004F4F1C" w:rsidRPr="007E4AFD">
        <w:t xml:space="preserve">19(1) </w:t>
      </w:r>
      <w:r w:rsidR="00115168" w:rsidRPr="007E4AFD">
        <w:t>that is in effect</w:t>
      </w:r>
      <w:r w:rsidR="004F4F1C" w:rsidRPr="007E4AFD">
        <w:t xml:space="preserve"> immediately before the commencement of the </w:t>
      </w:r>
      <w:r w:rsidR="004F4F1C" w:rsidRPr="007E4AFD">
        <w:rPr>
          <w:i/>
        </w:rPr>
        <w:t>Copyright Amendment (Service Providers) Regulations</w:t>
      </w:r>
      <w:r w:rsidR="007E4AFD" w:rsidRPr="007E4AFD">
        <w:rPr>
          <w:i/>
        </w:rPr>
        <w:t> </w:t>
      </w:r>
      <w:r w:rsidR="004F4F1C" w:rsidRPr="007E4AFD">
        <w:rPr>
          <w:i/>
        </w:rPr>
        <w:t>2018</w:t>
      </w:r>
      <w:r w:rsidR="004F4F1C" w:rsidRPr="007E4AFD">
        <w:t xml:space="preserve"> </w:t>
      </w:r>
      <w:r w:rsidR="00240C10" w:rsidRPr="007E4AFD">
        <w:t xml:space="preserve">(the </w:t>
      </w:r>
      <w:r w:rsidR="00240C10" w:rsidRPr="007E4AFD">
        <w:rPr>
          <w:b/>
          <w:i/>
        </w:rPr>
        <w:t xml:space="preserve">amending </w:t>
      </w:r>
      <w:r w:rsidR="00BD02C7" w:rsidRPr="007E4AFD">
        <w:rPr>
          <w:b/>
          <w:i/>
        </w:rPr>
        <w:t>regulations</w:t>
      </w:r>
      <w:r w:rsidR="00240C10" w:rsidRPr="007E4AFD">
        <w:t xml:space="preserve">) </w:t>
      </w:r>
      <w:r w:rsidR="00BD02C7" w:rsidRPr="007E4AFD">
        <w:t>continues to have effect on and after that commencement as if it were a designation under subsection</w:t>
      </w:r>
      <w:r w:rsidR="007E4AFD" w:rsidRPr="007E4AFD">
        <w:t> </w:t>
      </w:r>
      <w:r w:rsidR="00BD02C7" w:rsidRPr="007E4AFD">
        <w:t>19(1), as amended by the amending regulations.</w:t>
      </w:r>
    </w:p>
    <w:p w:rsidR="00BD02C7" w:rsidRPr="007E4AFD" w:rsidRDefault="00240C10" w:rsidP="0014432C">
      <w:pPr>
        <w:pStyle w:val="subsection"/>
      </w:pPr>
      <w:r w:rsidRPr="007E4AFD">
        <w:tab/>
        <w:t>(2)</w:t>
      </w:r>
      <w:r w:rsidRPr="007E4AFD">
        <w:tab/>
      </w:r>
      <w:r w:rsidR="00BD02C7" w:rsidRPr="007E4AFD">
        <w:t>Sections</w:t>
      </w:r>
      <w:r w:rsidR="007E4AFD" w:rsidRPr="007E4AFD">
        <w:t> </w:t>
      </w:r>
      <w:r w:rsidR="00BD02C7" w:rsidRPr="007E4AFD">
        <w:t>24 to 26, 30, 31 and 34, as amended by the amending regulations, apply in relation to</w:t>
      </w:r>
      <w:r w:rsidR="00A715D6" w:rsidRPr="007E4AFD">
        <w:t xml:space="preserve"> the following</w:t>
      </w:r>
      <w:r w:rsidR="00BD02C7" w:rsidRPr="007E4AFD">
        <w:t>:</w:t>
      </w:r>
    </w:p>
    <w:p w:rsidR="00BD02C7" w:rsidRPr="007E4AFD" w:rsidRDefault="00BD02C7" w:rsidP="00BD02C7">
      <w:pPr>
        <w:pStyle w:val="paragraph"/>
      </w:pPr>
      <w:r w:rsidRPr="007E4AFD">
        <w:tab/>
        <w:t>(a)</w:t>
      </w:r>
      <w:r w:rsidRPr="007E4AFD">
        <w:tab/>
        <w:t>a notice given</w:t>
      </w:r>
      <w:r w:rsidR="006A1D0E" w:rsidRPr="007E4AFD">
        <w:t xml:space="preserve"> under sections</w:t>
      </w:r>
      <w:r w:rsidR="007E4AFD" w:rsidRPr="007E4AFD">
        <w:t> </w:t>
      </w:r>
      <w:r w:rsidR="006A1D0E" w:rsidRPr="007E4AFD">
        <w:t>24, 30 and 34</w:t>
      </w:r>
      <w:r w:rsidR="00115168" w:rsidRPr="007E4AFD">
        <w:t>,</w:t>
      </w:r>
      <w:r w:rsidR="006A1D0E" w:rsidRPr="007E4AFD">
        <w:t xml:space="preserve"> as so amended</w:t>
      </w:r>
      <w:r w:rsidR="00115168" w:rsidRPr="007E4AFD">
        <w:t xml:space="preserve">, </w:t>
      </w:r>
      <w:r w:rsidRPr="007E4AFD">
        <w:t>on or after the commenceme</w:t>
      </w:r>
      <w:r w:rsidR="00A715D6" w:rsidRPr="007E4AFD">
        <w:t>nt of the amending regulations;</w:t>
      </w:r>
    </w:p>
    <w:p w:rsidR="00BD02C7" w:rsidRPr="007E4AFD" w:rsidRDefault="00BD02C7" w:rsidP="00BD02C7">
      <w:pPr>
        <w:pStyle w:val="paragraph"/>
      </w:pPr>
      <w:r w:rsidRPr="007E4AFD">
        <w:lastRenderedPageBreak/>
        <w:tab/>
        <w:t>(b)</w:t>
      </w:r>
      <w:r w:rsidRPr="007E4AFD">
        <w:tab/>
        <w:t>a notice given</w:t>
      </w:r>
      <w:r w:rsidR="006A1D0E" w:rsidRPr="007E4AFD">
        <w:t xml:space="preserve"> under sections</w:t>
      </w:r>
      <w:r w:rsidR="007E4AFD" w:rsidRPr="007E4AFD">
        <w:t> </w:t>
      </w:r>
      <w:r w:rsidR="006A1D0E" w:rsidRPr="007E4AFD">
        <w:t>25, 26 and 31</w:t>
      </w:r>
      <w:r w:rsidR="00115168" w:rsidRPr="007E4AFD">
        <w:t>,</w:t>
      </w:r>
      <w:r w:rsidR="006A1D0E" w:rsidRPr="007E4AFD">
        <w:t xml:space="preserve"> as so amended</w:t>
      </w:r>
      <w:r w:rsidR="00115168" w:rsidRPr="007E4AFD">
        <w:t>,</w:t>
      </w:r>
      <w:r w:rsidRPr="007E4AFD">
        <w:t xml:space="preserve"> on or after that commencement that relates to</w:t>
      </w:r>
      <w:r w:rsidR="006A1D0E" w:rsidRPr="007E4AFD">
        <w:t xml:space="preserve"> a notice referred to in </w:t>
      </w:r>
      <w:r w:rsidR="007E4AFD" w:rsidRPr="007E4AFD">
        <w:t>paragraph (</w:t>
      </w:r>
      <w:r w:rsidR="006A1D0E" w:rsidRPr="007E4AFD">
        <w:t>a)</w:t>
      </w:r>
      <w:r w:rsidR="00115168" w:rsidRPr="007E4AFD">
        <w:t xml:space="preserve"> of this subsection.</w:t>
      </w:r>
    </w:p>
    <w:p w:rsidR="00373FAC" w:rsidRPr="007E4AFD" w:rsidRDefault="00F75A91" w:rsidP="00373FAC">
      <w:pPr>
        <w:pStyle w:val="ItemHead"/>
      </w:pPr>
      <w:r w:rsidRPr="007E4AFD">
        <w:t>37</w:t>
      </w:r>
      <w:r w:rsidR="00373FAC" w:rsidRPr="007E4AFD">
        <w:t xml:space="preserve">  Parts</w:t>
      </w:r>
      <w:r w:rsidR="007E4AFD" w:rsidRPr="007E4AFD">
        <w:t> </w:t>
      </w:r>
      <w:r w:rsidR="00373FAC" w:rsidRPr="007E4AFD">
        <w:t xml:space="preserve">1 </w:t>
      </w:r>
      <w:r w:rsidR="00BA18C4" w:rsidRPr="007E4AFD">
        <w:t>to 3</w:t>
      </w:r>
      <w:r w:rsidR="00373FAC" w:rsidRPr="007E4AFD">
        <w:t xml:space="preserve"> of Schedule</w:t>
      </w:r>
      <w:r w:rsidR="007E4AFD" w:rsidRPr="007E4AFD">
        <w:t> </w:t>
      </w:r>
      <w:r w:rsidR="00373FAC" w:rsidRPr="007E4AFD">
        <w:t>2</w:t>
      </w:r>
    </w:p>
    <w:p w:rsidR="00373FAC" w:rsidRPr="007E4AFD" w:rsidRDefault="00373FAC" w:rsidP="00373FAC">
      <w:pPr>
        <w:pStyle w:val="Item"/>
      </w:pPr>
      <w:r w:rsidRPr="007E4AFD">
        <w:t>Omit “</w:t>
      </w:r>
      <w:r w:rsidRPr="007E4AFD">
        <w:rPr>
          <w:i/>
        </w:rPr>
        <w:t>carriage</w:t>
      </w:r>
      <w:r w:rsidRPr="007E4AFD">
        <w:t>” (wherever occurring).</w:t>
      </w:r>
    </w:p>
    <w:p w:rsidR="000F659E" w:rsidRPr="007E4AFD" w:rsidRDefault="00F75A91" w:rsidP="000F659E">
      <w:pPr>
        <w:pStyle w:val="ItemHead"/>
      </w:pPr>
      <w:r w:rsidRPr="007E4AFD">
        <w:t>38</w:t>
      </w:r>
      <w:r w:rsidR="000F659E" w:rsidRPr="007E4AFD">
        <w:t xml:space="preserve">  Part</w:t>
      </w:r>
      <w:r w:rsidR="007E4AFD" w:rsidRPr="007E4AFD">
        <w:t> </w:t>
      </w:r>
      <w:r w:rsidR="000F659E" w:rsidRPr="007E4AFD">
        <w:t>3 of Schedule</w:t>
      </w:r>
      <w:r w:rsidR="007E4AFD" w:rsidRPr="007E4AFD">
        <w:t> </w:t>
      </w:r>
      <w:r w:rsidR="000F659E" w:rsidRPr="007E4AFD">
        <w:t>2 (note 3)</w:t>
      </w:r>
    </w:p>
    <w:p w:rsidR="000F659E" w:rsidRPr="007E4AFD" w:rsidRDefault="000F659E" w:rsidP="000F659E">
      <w:pPr>
        <w:pStyle w:val="Item"/>
      </w:pPr>
      <w:r w:rsidRPr="007E4AFD">
        <w:t>Omit “carriage” (wherever occurring).</w:t>
      </w:r>
    </w:p>
    <w:p w:rsidR="000F659E" w:rsidRPr="007E4AFD" w:rsidRDefault="00F75A91" w:rsidP="000F659E">
      <w:pPr>
        <w:pStyle w:val="ItemHead"/>
      </w:pPr>
      <w:r w:rsidRPr="007E4AFD">
        <w:t>39</w:t>
      </w:r>
      <w:r w:rsidR="000F659E" w:rsidRPr="007E4AFD">
        <w:t xml:space="preserve">  Part</w:t>
      </w:r>
      <w:r w:rsidR="007E4AFD" w:rsidRPr="007E4AFD">
        <w:t> </w:t>
      </w:r>
      <w:r w:rsidR="000F659E" w:rsidRPr="007E4AFD">
        <w:t>4 of Schedule</w:t>
      </w:r>
      <w:r w:rsidR="007E4AFD" w:rsidRPr="007E4AFD">
        <w:t> </w:t>
      </w:r>
      <w:r w:rsidR="000F659E" w:rsidRPr="007E4AFD">
        <w:t>2</w:t>
      </w:r>
    </w:p>
    <w:p w:rsidR="000F659E" w:rsidRPr="007E4AFD" w:rsidRDefault="000F659E" w:rsidP="000F659E">
      <w:pPr>
        <w:pStyle w:val="Item"/>
      </w:pPr>
      <w:r w:rsidRPr="007E4AFD">
        <w:t>Omit “</w:t>
      </w:r>
      <w:r w:rsidRPr="007E4AFD">
        <w:rPr>
          <w:i/>
        </w:rPr>
        <w:t>carriage</w:t>
      </w:r>
      <w:r w:rsidRPr="007E4AFD">
        <w:t>” (</w:t>
      </w:r>
      <w:r w:rsidR="00287630" w:rsidRPr="007E4AFD">
        <w:t>wherever occurring</w:t>
      </w:r>
      <w:r w:rsidRPr="007E4AFD">
        <w:t>).</w:t>
      </w:r>
    </w:p>
    <w:p w:rsidR="009C21CC" w:rsidRPr="007E4AFD" w:rsidRDefault="00F75A91" w:rsidP="000F659E">
      <w:pPr>
        <w:pStyle w:val="ItemHead"/>
      </w:pPr>
      <w:r w:rsidRPr="007E4AFD">
        <w:t>40</w:t>
      </w:r>
      <w:r w:rsidR="009C21CC" w:rsidRPr="007E4AFD">
        <w:t xml:space="preserve">  Part</w:t>
      </w:r>
      <w:r w:rsidR="007E4AFD" w:rsidRPr="007E4AFD">
        <w:t> </w:t>
      </w:r>
      <w:r w:rsidR="009C21CC" w:rsidRPr="007E4AFD">
        <w:t>4 of Schedule</w:t>
      </w:r>
      <w:r w:rsidR="007E4AFD" w:rsidRPr="007E4AFD">
        <w:t> </w:t>
      </w:r>
      <w:r w:rsidR="009C21CC" w:rsidRPr="007E4AFD">
        <w:t>2 (note 2)</w:t>
      </w:r>
    </w:p>
    <w:p w:rsidR="00793694" w:rsidRPr="007E4AFD" w:rsidRDefault="00793694" w:rsidP="00793694">
      <w:pPr>
        <w:pStyle w:val="Item"/>
      </w:pPr>
      <w:r w:rsidRPr="007E4AFD">
        <w:t>Repeal the note, substitute:</w:t>
      </w:r>
    </w:p>
    <w:p w:rsidR="00793694" w:rsidRPr="007E4AFD" w:rsidRDefault="00793694" w:rsidP="00793694">
      <w:pPr>
        <w:pStyle w:val="notemargin"/>
      </w:pPr>
      <w:r w:rsidRPr="007E4AFD">
        <w:t>Note 2:</w:t>
      </w:r>
      <w:r w:rsidRPr="007E4AFD">
        <w:tab/>
        <w:t>This counter</w:t>
      </w:r>
      <w:r w:rsidR="007E4AFD">
        <w:noBreakHyphen/>
      </w:r>
      <w:r w:rsidRPr="007E4AFD">
        <w:t>notice must be given to the designated representative of the service provider who is specified in the notice to which this counter</w:t>
      </w:r>
      <w:r w:rsidR="007E4AFD">
        <w:noBreakHyphen/>
      </w:r>
      <w:r w:rsidRPr="007E4AFD">
        <w:t>notice relates within 3 months after the user receives that notice—see section</w:t>
      </w:r>
      <w:r w:rsidR="007E4AFD" w:rsidRPr="007E4AFD">
        <w:t> </w:t>
      </w:r>
      <w:r w:rsidRPr="007E4AFD">
        <w:t xml:space="preserve">26 of the </w:t>
      </w:r>
      <w:r w:rsidRPr="007E4AFD">
        <w:rPr>
          <w:i/>
        </w:rPr>
        <w:t>Copyright Regulations</w:t>
      </w:r>
      <w:r w:rsidR="007E4AFD" w:rsidRPr="007E4AFD">
        <w:rPr>
          <w:i/>
        </w:rPr>
        <w:t> </w:t>
      </w:r>
      <w:r w:rsidRPr="007E4AFD">
        <w:rPr>
          <w:i/>
        </w:rPr>
        <w:t>2017</w:t>
      </w:r>
      <w:r w:rsidRPr="007E4AFD">
        <w:t>.</w:t>
      </w:r>
    </w:p>
    <w:p w:rsidR="000F659E" w:rsidRPr="007E4AFD" w:rsidRDefault="00F75A91" w:rsidP="000F659E">
      <w:pPr>
        <w:pStyle w:val="ItemHead"/>
      </w:pPr>
      <w:r w:rsidRPr="007E4AFD">
        <w:t>41</w:t>
      </w:r>
      <w:r w:rsidR="000F659E" w:rsidRPr="007E4AFD">
        <w:t xml:space="preserve">  Part</w:t>
      </w:r>
      <w:r w:rsidR="007E4AFD" w:rsidRPr="007E4AFD">
        <w:t> </w:t>
      </w:r>
      <w:r w:rsidR="000F659E" w:rsidRPr="007E4AFD">
        <w:t>4</w:t>
      </w:r>
      <w:r w:rsidR="0078011E" w:rsidRPr="007E4AFD">
        <w:t xml:space="preserve"> o</w:t>
      </w:r>
      <w:r w:rsidR="000F659E" w:rsidRPr="007E4AFD">
        <w:t>f Schedule</w:t>
      </w:r>
      <w:r w:rsidR="007E4AFD" w:rsidRPr="007E4AFD">
        <w:t> </w:t>
      </w:r>
      <w:r w:rsidR="00E16ED2" w:rsidRPr="007E4AFD">
        <w:t>2 (notes</w:t>
      </w:r>
      <w:r w:rsidR="000F659E" w:rsidRPr="007E4AFD">
        <w:t xml:space="preserve"> </w:t>
      </w:r>
      <w:r w:rsidR="00E16ED2" w:rsidRPr="007E4AFD">
        <w:t>4 and 5</w:t>
      </w:r>
      <w:r w:rsidR="000F659E" w:rsidRPr="007E4AFD">
        <w:t>)</w:t>
      </w:r>
    </w:p>
    <w:p w:rsidR="00711263" w:rsidRPr="007E4AFD" w:rsidRDefault="000F659E" w:rsidP="000F659E">
      <w:pPr>
        <w:pStyle w:val="Item"/>
      </w:pPr>
      <w:r w:rsidRPr="007E4AFD">
        <w:t>Omit “carriage” (wherever occurring).</w:t>
      </w:r>
    </w:p>
    <w:p w:rsidR="00261007" w:rsidRPr="007E4AFD" w:rsidRDefault="00F75A91" w:rsidP="00261007">
      <w:pPr>
        <w:pStyle w:val="ItemHead"/>
      </w:pPr>
      <w:r w:rsidRPr="007E4AFD">
        <w:t>42</w:t>
      </w:r>
      <w:r w:rsidR="00261007" w:rsidRPr="007E4AFD">
        <w:t xml:space="preserve">  Part</w:t>
      </w:r>
      <w:r w:rsidR="007E4AFD" w:rsidRPr="007E4AFD">
        <w:t> </w:t>
      </w:r>
      <w:r w:rsidR="00261007" w:rsidRPr="007E4AFD">
        <w:t>5 of Schedule</w:t>
      </w:r>
      <w:r w:rsidR="007E4AFD" w:rsidRPr="007E4AFD">
        <w:t> </w:t>
      </w:r>
      <w:r w:rsidR="00261007" w:rsidRPr="007E4AFD">
        <w:t>2</w:t>
      </w:r>
    </w:p>
    <w:p w:rsidR="00261007" w:rsidRPr="007E4AFD" w:rsidRDefault="00261007" w:rsidP="00261007">
      <w:pPr>
        <w:pStyle w:val="Item"/>
      </w:pPr>
      <w:r w:rsidRPr="007E4AFD">
        <w:t>Omit “</w:t>
      </w:r>
      <w:r w:rsidRPr="007E4AFD">
        <w:rPr>
          <w:i/>
        </w:rPr>
        <w:t>carriage</w:t>
      </w:r>
      <w:r w:rsidRPr="007E4AFD">
        <w:t>” (wherever occurring).</w:t>
      </w:r>
    </w:p>
    <w:p w:rsidR="00E16ED2" w:rsidRPr="007E4AFD" w:rsidRDefault="00F75A91" w:rsidP="00261007">
      <w:pPr>
        <w:pStyle w:val="ItemHead"/>
      </w:pPr>
      <w:r w:rsidRPr="007E4AFD">
        <w:t>43</w:t>
      </w:r>
      <w:r w:rsidR="00E16ED2" w:rsidRPr="007E4AFD">
        <w:t xml:space="preserve">  Part</w:t>
      </w:r>
      <w:r w:rsidR="007E4AFD" w:rsidRPr="007E4AFD">
        <w:t> </w:t>
      </w:r>
      <w:r w:rsidR="00E16ED2" w:rsidRPr="007E4AFD">
        <w:t>5 of Schedule</w:t>
      </w:r>
      <w:r w:rsidR="007E4AFD" w:rsidRPr="007E4AFD">
        <w:t> </w:t>
      </w:r>
      <w:r w:rsidR="00E16ED2" w:rsidRPr="007E4AFD">
        <w:t>2 (note 2)</w:t>
      </w:r>
    </w:p>
    <w:p w:rsidR="009971CA" w:rsidRPr="007E4AFD" w:rsidRDefault="009971CA" w:rsidP="009971CA">
      <w:pPr>
        <w:pStyle w:val="Item"/>
      </w:pPr>
      <w:r w:rsidRPr="007E4AFD">
        <w:t>Repeal the note, substitute:</w:t>
      </w:r>
    </w:p>
    <w:p w:rsidR="00E16ED2" w:rsidRPr="007E4AFD" w:rsidRDefault="009971CA" w:rsidP="000A7E55">
      <w:pPr>
        <w:pStyle w:val="notemargin"/>
      </w:pPr>
      <w:r w:rsidRPr="007E4AFD">
        <w:t>Note 2:</w:t>
      </w:r>
      <w:r w:rsidRPr="007E4AFD">
        <w:tab/>
        <w:t>This counter</w:t>
      </w:r>
      <w:r w:rsidR="007E4AFD">
        <w:noBreakHyphen/>
      </w:r>
      <w:r w:rsidRPr="007E4AFD">
        <w:t>notice must be given to the designated representative of the service provider who is specified in the notice to which this counter</w:t>
      </w:r>
      <w:r w:rsidR="007E4AFD">
        <w:noBreakHyphen/>
      </w:r>
      <w:r w:rsidRPr="007E4AFD">
        <w:t>notice relates</w:t>
      </w:r>
      <w:r w:rsidR="00A171F6" w:rsidRPr="007E4AFD">
        <w:t xml:space="preserve"> </w:t>
      </w:r>
      <w:r w:rsidRPr="007E4AFD">
        <w:t>within 3 months after the user receives that notice—see section</w:t>
      </w:r>
      <w:r w:rsidR="007E4AFD" w:rsidRPr="007E4AFD">
        <w:t> </w:t>
      </w:r>
      <w:r w:rsidRPr="007E4AFD">
        <w:t xml:space="preserve">31 of the </w:t>
      </w:r>
      <w:r w:rsidRPr="007E4AFD">
        <w:rPr>
          <w:i/>
        </w:rPr>
        <w:t>Copyright Regulations</w:t>
      </w:r>
      <w:r w:rsidR="007E4AFD" w:rsidRPr="007E4AFD">
        <w:rPr>
          <w:i/>
        </w:rPr>
        <w:t> </w:t>
      </w:r>
      <w:r w:rsidRPr="007E4AFD">
        <w:rPr>
          <w:i/>
        </w:rPr>
        <w:t>2017</w:t>
      </w:r>
      <w:r w:rsidRPr="007E4AFD">
        <w:t>.</w:t>
      </w:r>
    </w:p>
    <w:p w:rsidR="00261007" w:rsidRPr="007E4AFD" w:rsidRDefault="00F75A91" w:rsidP="00261007">
      <w:pPr>
        <w:pStyle w:val="ItemHead"/>
      </w:pPr>
      <w:r w:rsidRPr="007E4AFD">
        <w:t>44</w:t>
      </w:r>
      <w:r w:rsidR="00261007" w:rsidRPr="007E4AFD">
        <w:t xml:space="preserve">  Part</w:t>
      </w:r>
      <w:r w:rsidR="007E4AFD" w:rsidRPr="007E4AFD">
        <w:t> </w:t>
      </w:r>
      <w:r w:rsidR="00261007" w:rsidRPr="007E4AFD">
        <w:t>5 of Schedule</w:t>
      </w:r>
      <w:r w:rsidR="007E4AFD" w:rsidRPr="007E4AFD">
        <w:t> </w:t>
      </w:r>
      <w:r w:rsidR="00261007" w:rsidRPr="007E4AFD">
        <w:t>2 (note 4)</w:t>
      </w:r>
    </w:p>
    <w:p w:rsidR="00261007" w:rsidRPr="007E4AFD" w:rsidRDefault="00261007" w:rsidP="00261007">
      <w:pPr>
        <w:pStyle w:val="Item"/>
      </w:pPr>
      <w:r w:rsidRPr="007E4AFD">
        <w:t>Omit “carriage” (wherever occurring).</w:t>
      </w:r>
    </w:p>
    <w:p w:rsidR="00287630" w:rsidRPr="007E4AFD" w:rsidRDefault="00F75A91" w:rsidP="00287630">
      <w:pPr>
        <w:pStyle w:val="ItemHead"/>
      </w:pPr>
      <w:r w:rsidRPr="007E4AFD">
        <w:t>45</w:t>
      </w:r>
      <w:r w:rsidR="00287630" w:rsidRPr="007E4AFD">
        <w:t xml:space="preserve">  Part</w:t>
      </w:r>
      <w:r w:rsidR="007E4AFD" w:rsidRPr="007E4AFD">
        <w:t> </w:t>
      </w:r>
      <w:r w:rsidR="00287630" w:rsidRPr="007E4AFD">
        <w:t>6 of Schedule</w:t>
      </w:r>
      <w:r w:rsidR="007E4AFD" w:rsidRPr="007E4AFD">
        <w:t> </w:t>
      </w:r>
      <w:r w:rsidR="00287630" w:rsidRPr="007E4AFD">
        <w:t>2</w:t>
      </w:r>
    </w:p>
    <w:p w:rsidR="00261007" w:rsidRPr="007E4AFD" w:rsidRDefault="00287630" w:rsidP="00287630">
      <w:pPr>
        <w:pStyle w:val="Item"/>
      </w:pPr>
      <w:r w:rsidRPr="007E4AFD">
        <w:t>Omit “</w:t>
      </w:r>
      <w:r w:rsidRPr="007E4AFD">
        <w:rPr>
          <w:i/>
        </w:rPr>
        <w:t>carriage</w:t>
      </w:r>
      <w:r w:rsidRPr="007E4AFD">
        <w:t>” (wherever occurring).</w:t>
      </w:r>
    </w:p>
    <w:sectPr w:rsidR="00261007" w:rsidRPr="007E4AFD" w:rsidSect="004D50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10" w:rsidRDefault="00240C10" w:rsidP="0048364F">
      <w:pPr>
        <w:spacing w:line="240" w:lineRule="auto"/>
      </w:pPr>
      <w:r>
        <w:separator/>
      </w:r>
    </w:p>
  </w:endnote>
  <w:endnote w:type="continuationSeparator" w:id="0">
    <w:p w:rsidR="00240C10" w:rsidRDefault="00240C1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4D50F9" w:rsidRDefault="004D50F9" w:rsidP="004D50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50F9">
      <w:rPr>
        <w:i/>
        <w:sz w:val="18"/>
      </w:rPr>
      <w:t>OPC63024 -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Default="00240C10" w:rsidP="00E97334"/>
  <w:p w:rsidR="00240C10" w:rsidRPr="004D50F9" w:rsidRDefault="004D50F9" w:rsidP="004D50F9">
    <w:pPr>
      <w:rPr>
        <w:rFonts w:cs="Times New Roman"/>
        <w:i/>
        <w:sz w:val="18"/>
      </w:rPr>
    </w:pPr>
    <w:r w:rsidRPr="004D50F9">
      <w:rPr>
        <w:rFonts w:cs="Times New Roman"/>
        <w:i/>
        <w:sz w:val="18"/>
      </w:rPr>
      <w:t>OPC63024 -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4D50F9" w:rsidRDefault="004D50F9" w:rsidP="004D50F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50F9">
      <w:rPr>
        <w:i/>
        <w:sz w:val="18"/>
      </w:rPr>
      <w:t>OPC63024 -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E33C1C" w:rsidRDefault="00240C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40C10" w:rsidTr="00E97F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7E8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C64">
            <w:rPr>
              <w:i/>
              <w:sz w:val="18"/>
            </w:rPr>
            <w:t>Copyright Amendment (Service Providers)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right"/>
            <w:rPr>
              <w:sz w:val="18"/>
            </w:rPr>
          </w:pPr>
        </w:p>
      </w:tc>
    </w:tr>
  </w:tbl>
  <w:p w:rsidR="00240C10" w:rsidRPr="004D50F9" w:rsidRDefault="004D50F9" w:rsidP="004D50F9">
    <w:pPr>
      <w:rPr>
        <w:rFonts w:cs="Times New Roman"/>
        <w:i/>
        <w:sz w:val="18"/>
      </w:rPr>
    </w:pPr>
    <w:r w:rsidRPr="004D50F9">
      <w:rPr>
        <w:rFonts w:cs="Times New Roman"/>
        <w:i/>
        <w:sz w:val="18"/>
      </w:rPr>
      <w:t>OPC63024 -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E33C1C" w:rsidRDefault="00240C1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40C10" w:rsidTr="00E97F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C64">
            <w:rPr>
              <w:i/>
              <w:sz w:val="18"/>
            </w:rPr>
            <w:t>Copyright Amendment (Service Providers)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079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0C10" w:rsidRPr="004D50F9" w:rsidRDefault="004D50F9" w:rsidP="004D50F9">
    <w:pPr>
      <w:rPr>
        <w:rFonts w:cs="Times New Roman"/>
        <w:i/>
        <w:sz w:val="18"/>
      </w:rPr>
    </w:pPr>
    <w:r w:rsidRPr="004D50F9">
      <w:rPr>
        <w:rFonts w:cs="Times New Roman"/>
        <w:i/>
        <w:sz w:val="18"/>
      </w:rPr>
      <w:t>OPC63024 -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E33C1C" w:rsidRDefault="00240C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40C10" w:rsidTr="00E97F1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079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C64">
            <w:rPr>
              <w:i/>
              <w:sz w:val="18"/>
            </w:rPr>
            <w:t>Copyright Amendment (Service Providers)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right"/>
            <w:rPr>
              <w:sz w:val="18"/>
            </w:rPr>
          </w:pPr>
        </w:p>
      </w:tc>
    </w:tr>
  </w:tbl>
  <w:p w:rsidR="00240C10" w:rsidRPr="004D50F9" w:rsidRDefault="004D50F9" w:rsidP="004D50F9">
    <w:pPr>
      <w:rPr>
        <w:rFonts w:cs="Times New Roman"/>
        <w:i/>
        <w:sz w:val="18"/>
      </w:rPr>
    </w:pPr>
    <w:r w:rsidRPr="004D50F9">
      <w:rPr>
        <w:rFonts w:cs="Times New Roman"/>
        <w:i/>
        <w:sz w:val="18"/>
      </w:rPr>
      <w:t>OPC63024 -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E33C1C" w:rsidRDefault="00240C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40C10" w:rsidTr="005140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C64">
            <w:rPr>
              <w:i/>
              <w:sz w:val="18"/>
            </w:rPr>
            <w:t>Copyright Amendment (Service Providers)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079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0C10" w:rsidRPr="004D50F9" w:rsidRDefault="004D50F9" w:rsidP="004D50F9">
    <w:pPr>
      <w:rPr>
        <w:rFonts w:cs="Times New Roman"/>
        <w:i/>
        <w:sz w:val="18"/>
      </w:rPr>
    </w:pPr>
    <w:r w:rsidRPr="004D50F9">
      <w:rPr>
        <w:rFonts w:cs="Times New Roman"/>
        <w:i/>
        <w:sz w:val="18"/>
      </w:rPr>
      <w:t>OPC63024 -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E33C1C" w:rsidRDefault="00240C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40C10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C64">
            <w:rPr>
              <w:i/>
              <w:sz w:val="18"/>
            </w:rPr>
            <w:t>Copyright Amendment (Service Providers)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40C10" w:rsidRDefault="00240C10" w:rsidP="005140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7E8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40C10" w:rsidRPr="004D50F9" w:rsidRDefault="004D50F9" w:rsidP="004D50F9">
    <w:pPr>
      <w:rPr>
        <w:rFonts w:cs="Times New Roman"/>
        <w:i/>
        <w:sz w:val="18"/>
      </w:rPr>
    </w:pPr>
    <w:r w:rsidRPr="004D50F9">
      <w:rPr>
        <w:rFonts w:cs="Times New Roman"/>
        <w:i/>
        <w:sz w:val="18"/>
      </w:rPr>
      <w:t>OPC63024 -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10" w:rsidRDefault="00240C10" w:rsidP="0048364F">
      <w:pPr>
        <w:spacing w:line="240" w:lineRule="auto"/>
      </w:pPr>
      <w:r>
        <w:separator/>
      </w:r>
    </w:p>
  </w:footnote>
  <w:footnote w:type="continuationSeparator" w:id="0">
    <w:p w:rsidR="00240C10" w:rsidRDefault="00240C1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5F1388" w:rsidRDefault="00240C1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5F1388" w:rsidRDefault="00240C1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5F1388" w:rsidRDefault="00240C1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ED79B6" w:rsidRDefault="00240C1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ED79B6" w:rsidRDefault="00240C1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ED79B6" w:rsidRDefault="00240C1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A961C4" w:rsidRDefault="00240C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E079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E079C">
      <w:rPr>
        <w:noProof/>
        <w:sz w:val="20"/>
      </w:rPr>
      <w:t>Amendments</w:t>
    </w:r>
    <w:r>
      <w:rPr>
        <w:sz w:val="20"/>
      </w:rPr>
      <w:fldChar w:fldCharType="end"/>
    </w:r>
  </w:p>
  <w:p w:rsidR="00240C10" w:rsidRPr="00A961C4" w:rsidRDefault="00240C1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40C10" w:rsidRPr="00A961C4" w:rsidRDefault="00240C1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A961C4" w:rsidRDefault="00240C1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E079C">
      <w:rPr>
        <w:sz w:val="20"/>
      </w:rPr>
      <w:fldChar w:fldCharType="separate"/>
    </w:r>
    <w:r w:rsidR="009E079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E079C">
      <w:rPr>
        <w:b/>
        <w:sz w:val="20"/>
      </w:rPr>
      <w:fldChar w:fldCharType="separate"/>
    </w:r>
    <w:r w:rsidR="009E079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40C10" w:rsidRPr="00A961C4" w:rsidRDefault="00240C1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40C10" w:rsidRPr="00A961C4" w:rsidRDefault="00240C1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10" w:rsidRPr="00A961C4" w:rsidRDefault="00240C1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3F4FFA"/>
    <w:multiLevelType w:val="hybridMultilevel"/>
    <w:tmpl w:val="C8143E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3A721DF"/>
    <w:multiLevelType w:val="hybridMultilevel"/>
    <w:tmpl w:val="B39046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09B6BF6"/>
    <w:multiLevelType w:val="hybridMultilevel"/>
    <w:tmpl w:val="F9EC73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E6676"/>
    <w:multiLevelType w:val="hybridMultilevel"/>
    <w:tmpl w:val="24E4B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D74DE"/>
    <w:multiLevelType w:val="hybridMultilevel"/>
    <w:tmpl w:val="900220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3">
    <w:nsid w:val="4D050D0A"/>
    <w:multiLevelType w:val="hybridMultilevel"/>
    <w:tmpl w:val="D08042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77294"/>
    <w:multiLevelType w:val="hybridMultilevel"/>
    <w:tmpl w:val="C9CE9A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814DD"/>
    <w:multiLevelType w:val="hybridMultilevel"/>
    <w:tmpl w:val="2DDCC6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04BEC"/>
    <w:multiLevelType w:val="hybridMultilevel"/>
    <w:tmpl w:val="769A68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23"/>
  </w:num>
  <w:num w:numId="14">
    <w:abstractNumId w:val="24"/>
  </w:num>
  <w:num w:numId="15">
    <w:abstractNumId w:val="17"/>
  </w:num>
  <w:num w:numId="16">
    <w:abstractNumId w:val="12"/>
  </w:num>
  <w:num w:numId="17">
    <w:abstractNumId w:val="18"/>
  </w:num>
  <w:num w:numId="18">
    <w:abstractNumId w:val="14"/>
  </w:num>
  <w:num w:numId="19">
    <w:abstractNumId w:val="26"/>
  </w:num>
  <w:num w:numId="20">
    <w:abstractNumId w:val="19"/>
  </w:num>
  <w:num w:numId="21">
    <w:abstractNumId w:val="13"/>
  </w:num>
  <w:num w:numId="22">
    <w:abstractNumId w:val="16"/>
  </w:num>
  <w:num w:numId="23">
    <w:abstractNumId w:val="15"/>
  </w:num>
  <w:num w:numId="24">
    <w:abstractNumId w:val="10"/>
  </w:num>
  <w:num w:numId="25">
    <w:abstractNumId w:val="22"/>
  </w:num>
  <w:num w:numId="26">
    <w:abstractNumId w:val="2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0D"/>
    <w:rsid w:val="00000263"/>
    <w:rsid w:val="00003DBA"/>
    <w:rsid w:val="00004F37"/>
    <w:rsid w:val="00005143"/>
    <w:rsid w:val="00007655"/>
    <w:rsid w:val="000113BC"/>
    <w:rsid w:val="000136AF"/>
    <w:rsid w:val="0002537D"/>
    <w:rsid w:val="00030AFF"/>
    <w:rsid w:val="00033397"/>
    <w:rsid w:val="00036955"/>
    <w:rsid w:val="0004044E"/>
    <w:rsid w:val="00045A90"/>
    <w:rsid w:val="00047239"/>
    <w:rsid w:val="00050217"/>
    <w:rsid w:val="0005120E"/>
    <w:rsid w:val="00054577"/>
    <w:rsid w:val="000549C0"/>
    <w:rsid w:val="000614BF"/>
    <w:rsid w:val="0007169C"/>
    <w:rsid w:val="000753C6"/>
    <w:rsid w:val="00077593"/>
    <w:rsid w:val="00080DC1"/>
    <w:rsid w:val="00083F48"/>
    <w:rsid w:val="00086616"/>
    <w:rsid w:val="000904F3"/>
    <w:rsid w:val="00094707"/>
    <w:rsid w:val="000A7DF9"/>
    <w:rsid w:val="000A7E55"/>
    <w:rsid w:val="000B0E40"/>
    <w:rsid w:val="000C0F38"/>
    <w:rsid w:val="000C1C8B"/>
    <w:rsid w:val="000C7A10"/>
    <w:rsid w:val="000D05EF"/>
    <w:rsid w:val="000D221A"/>
    <w:rsid w:val="000D2BB9"/>
    <w:rsid w:val="000D5485"/>
    <w:rsid w:val="000E42C6"/>
    <w:rsid w:val="000F21C1"/>
    <w:rsid w:val="000F5FFE"/>
    <w:rsid w:val="000F659E"/>
    <w:rsid w:val="00105D72"/>
    <w:rsid w:val="0010745C"/>
    <w:rsid w:val="0011138B"/>
    <w:rsid w:val="001136F7"/>
    <w:rsid w:val="00115168"/>
    <w:rsid w:val="001169F5"/>
    <w:rsid w:val="00117277"/>
    <w:rsid w:val="00121127"/>
    <w:rsid w:val="0012312F"/>
    <w:rsid w:val="00123BE1"/>
    <w:rsid w:val="00124CBD"/>
    <w:rsid w:val="0014432C"/>
    <w:rsid w:val="00153611"/>
    <w:rsid w:val="0015578E"/>
    <w:rsid w:val="00156A4F"/>
    <w:rsid w:val="00157A37"/>
    <w:rsid w:val="00160BD7"/>
    <w:rsid w:val="001643C9"/>
    <w:rsid w:val="00165568"/>
    <w:rsid w:val="00166082"/>
    <w:rsid w:val="00166C2F"/>
    <w:rsid w:val="001716C9"/>
    <w:rsid w:val="00177D17"/>
    <w:rsid w:val="00180599"/>
    <w:rsid w:val="001837D6"/>
    <w:rsid w:val="00184261"/>
    <w:rsid w:val="00187CA7"/>
    <w:rsid w:val="00193461"/>
    <w:rsid w:val="001939E1"/>
    <w:rsid w:val="00195382"/>
    <w:rsid w:val="00195BC0"/>
    <w:rsid w:val="00195D7B"/>
    <w:rsid w:val="00196CEC"/>
    <w:rsid w:val="001A00B0"/>
    <w:rsid w:val="001A0F91"/>
    <w:rsid w:val="001A3B9F"/>
    <w:rsid w:val="001A65C0"/>
    <w:rsid w:val="001B2CC0"/>
    <w:rsid w:val="001B6456"/>
    <w:rsid w:val="001B651B"/>
    <w:rsid w:val="001B7A5D"/>
    <w:rsid w:val="001C69C4"/>
    <w:rsid w:val="001D2DE1"/>
    <w:rsid w:val="001D330D"/>
    <w:rsid w:val="001D719B"/>
    <w:rsid w:val="001E0A8D"/>
    <w:rsid w:val="001E3590"/>
    <w:rsid w:val="001E520D"/>
    <w:rsid w:val="001E7407"/>
    <w:rsid w:val="001F29F3"/>
    <w:rsid w:val="001F4F54"/>
    <w:rsid w:val="001F68C0"/>
    <w:rsid w:val="0020151F"/>
    <w:rsid w:val="00201D27"/>
    <w:rsid w:val="0020300C"/>
    <w:rsid w:val="00204783"/>
    <w:rsid w:val="00216A5C"/>
    <w:rsid w:val="00220A0C"/>
    <w:rsid w:val="002212AC"/>
    <w:rsid w:val="00223E4A"/>
    <w:rsid w:val="002302EA"/>
    <w:rsid w:val="002352EA"/>
    <w:rsid w:val="002358F9"/>
    <w:rsid w:val="00237414"/>
    <w:rsid w:val="00240749"/>
    <w:rsid w:val="00240C10"/>
    <w:rsid w:val="002415AF"/>
    <w:rsid w:val="00241604"/>
    <w:rsid w:val="002468D7"/>
    <w:rsid w:val="002470EB"/>
    <w:rsid w:val="00250973"/>
    <w:rsid w:val="00252AA8"/>
    <w:rsid w:val="00261007"/>
    <w:rsid w:val="00267A15"/>
    <w:rsid w:val="00270E3D"/>
    <w:rsid w:val="00283350"/>
    <w:rsid w:val="00285CDD"/>
    <w:rsid w:val="00287630"/>
    <w:rsid w:val="00291167"/>
    <w:rsid w:val="00297ECB"/>
    <w:rsid w:val="002A06C1"/>
    <w:rsid w:val="002A5EBC"/>
    <w:rsid w:val="002B1564"/>
    <w:rsid w:val="002C152A"/>
    <w:rsid w:val="002C3D4F"/>
    <w:rsid w:val="002C539D"/>
    <w:rsid w:val="002D043A"/>
    <w:rsid w:val="002D1407"/>
    <w:rsid w:val="002D3234"/>
    <w:rsid w:val="002D57F3"/>
    <w:rsid w:val="002D74E7"/>
    <w:rsid w:val="002E248F"/>
    <w:rsid w:val="002E4546"/>
    <w:rsid w:val="002E6E3D"/>
    <w:rsid w:val="002E78EF"/>
    <w:rsid w:val="002F409C"/>
    <w:rsid w:val="002F58D6"/>
    <w:rsid w:val="00301BE3"/>
    <w:rsid w:val="0030401E"/>
    <w:rsid w:val="00304E41"/>
    <w:rsid w:val="00310DC6"/>
    <w:rsid w:val="0031713F"/>
    <w:rsid w:val="00320114"/>
    <w:rsid w:val="00321320"/>
    <w:rsid w:val="00321913"/>
    <w:rsid w:val="00324EE6"/>
    <w:rsid w:val="00330E13"/>
    <w:rsid w:val="003316DC"/>
    <w:rsid w:val="00332E0D"/>
    <w:rsid w:val="003415D3"/>
    <w:rsid w:val="003421D6"/>
    <w:rsid w:val="00346335"/>
    <w:rsid w:val="00352B0F"/>
    <w:rsid w:val="003561B0"/>
    <w:rsid w:val="00357905"/>
    <w:rsid w:val="0036353D"/>
    <w:rsid w:val="003653E7"/>
    <w:rsid w:val="00365CDA"/>
    <w:rsid w:val="00367960"/>
    <w:rsid w:val="00373FAC"/>
    <w:rsid w:val="003767E1"/>
    <w:rsid w:val="00377A8C"/>
    <w:rsid w:val="00395711"/>
    <w:rsid w:val="00396B3E"/>
    <w:rsid w:val="003A15AC"/>
    <w:rsid w:val="003A20CE"/>
    <w:rsid w:val="003A25E3"/>
    <w:rsid w:val="003A44BF"/>
    <w:rsid w:val="003A56EB"/>
    <w:rsid w:val="003B0627"/>
    <w:rsid w:val="003B2332"/>
    <w:rsid w:val="003C5F2B"/>
    <w:rsid w:val="003C7358"/>
    <w:rsid w:val="003D0BFE"/>
    <w:rsid w:val="003D5700"/>
    <w:rsid w:val="003F0F5A"/>
    <w:rsid w:val="003F14BF"/>
    <w:rsid w:val="003F41B4"/>
    <w:rsid w:val="003F4801"/>
    <w:rsid w:val="003F48A4"/>
    <w:rsid w:val="00400A30"/>
    <w:rsid w:val="004022CA"/>
    <w:rsid w:val="004116CD"/>
    <w:rsid w:val="00414ADE"/>
    <w:rsid w:val="00417DCB"/>
    <w:rsid w:val="00424CA9"/>
    <w:rsid w:val="004257BB"/>
    <w:rsid w:val="004261D9"/>
    <w:rsid w:val="00430FFD"/>
    <w:rsid w:val="00434DB6"/>
    <w:rsid w:val="0043642D"/>
    <w:rsid w:val="0044291A"/>
    <w:rsid w:val="00451603"/>
    <w:rsid w:val="00454687"/>
    <w:rsid w:val="00457A52"/>
    <w:rsid w:val="00460499"/>
    <w:rsid w:val="00467B44"/>
    <w:rsid w:val="00474835"/>
    <w:rsid w:val="00474ECE"/>
    <w:rsid w:val="0047654B"/>
    <w:rsid w:val="00480F92"/>
    <w:rsid w:val="004819C7"/>
    <w:rsid w:val="0048364F"/>
    <w:rsid w:val="00485AA0"/>
    <w:rsid w:val="00490F2E"/>
    <w:rsid w:val="004931A2"/>
    <w:rsid w:val="00494860"/>
    <w:rsid w:val="00496DB3"/>
    <w:rsid w:val="00496F97"/>
    <w:rsid w:val="004A53EA"/>
    <w:rsid w:val="004B4797"/>
    <w:rsid w:val="004B5AB3"/>
    <w:rsid w:val="004D055E"/>
    <w:rsid w:val="004D4E9B"/>
    <w:rsid w:val="004D50F9"/>
    <w:rsid w:val="004D53AB"/>
    <w:rsid w:val="004F0871"/>
    <w:rsid w:val="004F1FAC"/>
    <w:rsid w:val="004F4F1C"/>
    <w:rsid w:val="004F676E"/>
    <w:rsid w:val="004F736E"/>
    <w:rsid w:val="00510656"/>
    <w:rsid w:val="00510B2D"/>
    <w:rsid w:val="00512E23"/>
    <w:rsid w:val="005135E7"/>
    <w:rsid w:val="00514086"/>
    <w:rsid w:val="00515E5C"/>
    <w:rsid w:val="00516B8D"/>
    <w:rsid w:val="00520E4E"/>
    <w:rsid w:val="00522CD6"/>
    <w:rsid w:val="0052523A"/>
    <w:rsid w:val="0052686F"/>
    <w:rsid w:val="0052756C"/>
    <w:rsid w:val="00530230"/>
    <w:rsid w:val="005305D6"/>
    <w:rsid w:val="00530CC9"/>
    <w:rsid w:val="00531FCB"/>
    <w:rsid w:val="005358CE"/>
    <w:rsid w:val="00536055"/>
    <w:rsid w:val="00537FBC"/>
    <w:rsid w:val="00541D73"/>
    <w:rsid w:val="00543469"/>
    <w:rsid w:val="005452CC"/>
    <w:rsid w:val="00546FA3"/>
    <w:rsid w:val="00547457"/>
    <w:rsid w:val="00547C1E"/>
    <w:rsid w:val="00547E71"/>
    <w:rsid w:val="005501CE"/>
    <w:rsid w:val="0055401F"/>
    <w:rsid w:val="00554243"/>
    <w:rsid w:val="00554D60"/>
    <w:rsid w:val="00557C7A"/>
    <w:rsid w:val="00560C64"/>
    <w:rsid w:val="00561E70"/>
    <w:rsid w:val="00562A58"/>
    <w:rsid w:val="00581211"/>
    <w:rsid w:val="00584811"/>
    <w:rsid w:val="00585303"/>
    <w:rsid w:val="0058775E"/>
    <w:rsid w:val="00591D17"/>
    <w:rsid w:val="00593AA6"/>
    <w:rsid w:val="00594161"/>
    <w:rsid w:val="005946D6"/>
    <w:rsid w:val="00594749"/>
    <w:rsid w:val="005A482B"/>
    <w:rsid w:val="005A6FC7"/>
    <w:rsid w:val="005B3F34"/>
    <w:rsid w:val="005B4067"/>
    <w:rsid w:val="005C36E0"/>
    <w:rsid w:val="005C3F41"/>
    <w:rsid w:val="005D168D"/>
    <w:rsid w:val="005D3806"/>
    <w:rsid w:val="005D456C"/>
    <w:rsid w:val="005D5109"/>
    <w:rsid w:val="005D5EA1"/>
    <w:rsid w:val="005E56CA"/>
    <w:rsid w:val="005E61D3"/>
    <w:rsid w:val="005F0317"/>
    <w:rsid w:val="005F466E"/>
    <w:rsid w:val="005F7738"/>
    <w:rsid w:val="00600219"/>
    <w:rsid w:val="00602093"/>
    <w:rsid w:val="00605F4C"/>
    <w:rsid w:val="00613D31"/>
    <w:rsid w:val="00613EAD"/>
    <w:rsid w:val="006158AC"/>
    <w:rsid w:val="00621799"/>
    <w:rsid w:val="006344BB"/>
    <w:rsid w:val="00636610"/>
    <w:rsid w:val="00640402"/>
    <w:rsid w:val="00640F78"/>
    <w:rsid w:val="00646E7B"/>
    <w:rsid w:val="00647DDE"/>
    <w:rsid w:val="00653428"/>
    <w:rsid w:val="00655D6A"/>
    <w:rsid w:val="00656DE9"/>
    <w:rsid w:val="00660907"/>
    <w:rsid w:val="00677CC2"/>
    <w:rsid w:val="00683CC7"/>
    <w:rsid w:val="00685F42"/>
    <w:rsid w:val="006866A1"/>
    <w:rsid w:val="00691521"/>
    <w:rsid w:val="0069207B"/>
    <w:rsid w:val="0069611B"/>
    <w:rsid w:val="006A1D0E"/>
    <w:rsid w:val="006A4309"/>
    <w:rsid w:val="006B0B3F"/>
    <w:rsid w:val="006B0E55"/>
    <w:rsid w:val="006B389E"/>
    <w:rsid w:val="006B5881"/>
    <w:rsid w:val="006B7006"/>
    <w:rsid w:val="006C7F8C"/>
    <w:rsid w:val="006D2C47"/>
    <w:rsid w:val="006D38D1"/>
    <w:rsid w:val="006D7AB9"/>
    <w:rsid w:val="006E5277"/>
    <w:rsid w:val="006E5FF4"/>
    <w:rsid w:val="00700B2C"/>
    <w:rsid w:val="00711263"/>
    <w:rsid w:val="00713084"/>
    <w:rsid w:val="0071467A"/>
    <w:rsid w:val="00720FC2"/>
    <w:rsid w:val="00730BD0"/>
    <w:rsid w:val="00731E00"/>
    <w:rsid w:val="00732E9D"/>
    <w:rsid w:val="0073491A"/>
    <w:rsid w:val="00735FA3"/>
    <w:rsid w:val="00736316"/>
    <w:rsid w:val="00740EE3"/>
    <w:rsid w:val="00741A31"/>
    <w:rsid w:val="007440B7"/>
    <w:rsid w:val="00747993"/>
    <w:rsid w:val="0075142F"/>
    <w:rsid w:val="007517BF"/>
    <w:rsid w:val="00752483"/>
    <w:rsid w:val="00754C86"/>
    <w:rsid w:val="00755411"/>
    <w:rsid w:val="007634AD"/>
    <w:rsid w:val="007715C9"/>
    <w:rsid w:val="007717F2"/>
    <w:rsid w:val="007726D1"/>
    <w:rsid w:val="00774EDD"/>
    <w:rsid w:val="007757EC"/>
    <w:rsid w:val="0078011E"/>
    <w:rsid w:val="007808C5"/>
    <w:rsid w:val="00783958"/>
    <w:rsid w:val="007857FF"/>
    <w:rsid w:val="00787A0D"/>
    <w:rsid w:val="00793694"/>
    <w:rsid w:val="007A115D"/>
    <w:rsid w:val="007A15A6"/>
    <w:rsid w:val="007A35E6"/>
    <w:rsid w:val="007A64AA"/>
    <w:rsid w:val="007A6863"/>
    <w:rsid w:val="007B0000"/>
    <w:rsid w:val="007B6043"/>
    <w:rsid w:val="007B606B"/>
    <w:rsid w:val="007C2679"/>
    <w:rsid w:val="007C3396"/>
    <w:rsid w:val="007C6940"/>
    <w:rsid w:val="007D45C1"/>
    <w:rsid w:val="007D6B0D"/>
    <w:rsid w:val="007E4AFD"/>
    <w:rsid w:val="007E7D4A"/>
    <w:rsid w:val="007F0000"/>
    <w:rsid w:val="007F48ED"/>
    <w:rsid w:val="007F7947"/>
    <w:rsid w:val="008011F3"/>
    <w:rsid w:val="0081141B"/>
    <w:rsid w:val="00812F45"/>
    <w:rsid w:val="00813062"/>
    <w:rsid w:val="008163D2"/>
    <w:rsid w:val="00816F16"/>
    <w:rsid w:val="0082375B"/>
    <w:rsid w:val="00826C44"/>
    <w:rsid w:val="00830940"/>
    <w:rsid w:val="00837DB0"/>
    <w:rsid w:val="0084172C"/>
    <w:rsid w:val="00856A31"/>
    <w:rsid w:val="00862B8F"/>
    <w:rsid w:val="00863DE3"/>
    <w:rsid w:val="0087097F"/>
    <w:rsid w:val="008731B0"/>
    <w:rsid w:val="008736D1"/>
    <w:rsid w:val="008754D0"/>
    <w:rsid w:val="008770FC"/>
    <w:rsid w:val="00877D48"/>
    <w:rsid w:val="0088345B"/>
    <w:rsid w:val="008A16A5"/>
    <w:rsid w:val="008A1C19"/>
    <w:rsid w:val="008A21E5"/>
    <w:rsid w:val="008B0A68"/>
    <w:rsid w:val="008B1C2D"/>
    <w:rsid w:val="008B50FC"/>
    <w:rsid w:val="008B6C6A"/>
    <w:rsid w:val="008C2B5D"/>
    <w:rsid w:val="008D0EE0"/>
    <w:rsid w:val="008D3EB6"/>
    <w:rsid w:val="008D5B99"/>
    <w:rsid w:val="008D7A27"/>
    <w:rsid w:val="008E4702"/>
    <w:rsid w:val="008E69AA"/>
    <w:rsid w:val="008E7CD3"/>
    <w:rsid w:val="008F3F3B"/>
    <w:rsid w:val="008F4F1C"/>
    <w:rsid w:val="008F7644"/>
    <w:rsid w:val="008F781E"/>
    <w:rsid w:val="009027CE"/>
    <w:rsid w:val="0090327E"/>
    <w:rsid w:val="00911ECF"/>
    <w:rsid w:val="00913304"/>
    <w:rsid w:val="009152F3"/>
    <w:rsid w:val="00922764"/>
    <w:rsid w:val="00923011"/>
    <w:rsid w:val="00932377"/>
    <w:rsid w:val="00943102"/>
    <w:rsid w:val="00943987"/>
    <w:rsid w:val="00944D67"/>
    <w:rsid w:val="0094523D"/>
    <w:rsid w:val="009514FE"/>
    <w:rsid w:val="00953899"/>
    <w:rsid w:val="00954B47"/>
    <w:rsid w:val="009559E6"/>
    <w:rsid w:val="0096071D"/>
    <w:rsid w:val="00965C0A"/>
    <w:rsid w:val="00967375"/>
    <w:rsid w:val="009675D1"/>
    <w:rsid w:val="00972924"/>
    <w:rsid w:val="009732B4"/>
    <w:rsid w:val="00973BB2"/>
    <w:rsid w:val="009743B8"/>
    <w:rsid w:val="00976A63"/>
    <w:rsid w:val="00977EA9"/>
    <w:rsid w:val="00983419"/>
    <w:rsid w:val="00994D7C"/>
    <w:rsid w:val="009950F1"/>
    <w:rsid w:val="00996BE8"/>
    <w:rsid w:val="009971CA"/>
    <w:rsid w:val="009A0CA4"/>
    <w:rsid w:val="009A0D2B"/>
    <w:rsid w:val="009A6008"/>
    <w:rsid w:val="009B638E"/>
    <w:rsid w:val="009C21CC"/>
    <w:rsid w:val="009C3431"/>
    <w:rsid w:val="009C5989"/>
    <w:rsid w:val="009D08DA"/>
    <w:rsid w:val="009D5D1C"/>
    <w:rsid w:val="009E079C"/>
    <w:rsid w:val="009E12CA"/>
    <w:rsid w:val="009E20EF"/>
    <w:rsid w:val="009F02ED"/>
    <w:rsid w:val="00A01F2E"/>
    <w:rsid w:val="00A03B70"/>
    <w:rsid w:val="00A06860"/>
    <w:rsid w:val="00A13691"/>
    <w:rsid w:val="00A136F5"/>
    <w:rsid w:val="00A14B86"/>
    <w:rsid w:val="00A16514"/>
    <w:rsid w:val="00A171F6"/>
    <w:rsid w:val="00A22A38"/>
    <w:rsid w:val="00A231E2"/>
    <w:rsid w:val="00A2505F"/>
    <w:rsid w:val="00A2550D"/>
    <w:rsid w:val="00A37CB6"/>
    <w:rsid w:val="00A37CDD"/>
    <w:rsid w:val="00A4169B"/>
    <w:rsid w:val="00A42B4C"/>
    <w:rsid w:val="00A445F2"/>
    <w:rsid w:val="00A4737C"/>
    <w:rsid w:val="00A50D55"/>
    <w:rsid w:val="00A5165B"/>
    <w:rsid w:val="00A52FDA"/>
    <w:rsid w:val="00A53A91"/>
    <w:rsid w:val="00A61E20"/>
    <w:rsid w:val="00A64912"/>
    <w:rsid w:val="00A70A74"/>
    <w:rsid w:val="00A715D6"/>
    <w:rsid w:val="00A73855"/>
    <w:rsid w:val="00A8096F"/>
    <w:rsid w:val="00A83D32"/>
    <w:rsid w:val="00A9069C"/>
    <w:rsid w:val="00A91D72"/>
    <w:rsid w:val="00A93FC8"/>
    <w:rsid w:val="00A9708D"/>
    <w:rsid w:val="00A970CA"/>
    <w:rsid w:val="00A97290"/>
    <w:rsid w:val="00A97509"/>
    <w:rsid w:val="00A97718"/>
    <w:rsid w:val="00AA0343"/>
    <w:rsid w:val="00AA2A5C"/>
    <w:rsid w:val="00AA3CF9"/>
    <w:rsid w:val="00AB533C"/>
    <w:rsid w:val="00AB78E9"/>
    <w:rsid w:val="00AD3467"/>
    <w:rsid w:val="00AD4F80"/>
    <w:rsid w:val="00AD5641"/>
    <w:rsid w:val="00AE0F9B"/>
    <w:rsid w:val="00AE47AD"/>
    <w:rsid w:val="00AF43F8"/>
    <w:rsid w:val="00AF55FF"/>
    <w:rsid w:val="00B032D8"/>
    <w:rsid w:val="00B12215"/>
    <w:rsid w:val="00B225C6"/>
    <w:rsid w:val="00B23642"/>
    <w:rsid w:val="00B25736"/>
    <w:rsid w:val="00B25793"/>
    <w:rsid w:val="00B33B3C"/>
    <w:rsid w:val="00B358C5"/>
    <w:rsid w:val="00B40D74"/>
    <w:rsid w:val="00B41CE5"/>
    <w:rsid w:val="00B448C2"/>
    <w:rsid w:val="00B4527D"/>
    <w:rsid w:val="00B46C1E"/>
    <w:rsid w:val="00B51F0A"/>
    <w:rsid w:val="00B52663"/>
    <w:rsid w:val="00B53CB2"/>
    <w:rsid w:val="00B53E20"/>
    <w:rsid w:val="00B542E9"/>
    <w:rsid w:val="00B56662"/>
    <w:rsid w:val="00B56DCB"/>
    <w:rsid w:val="00B6254C"/>
    <w:rsid w:val="00B65836"/>
    <w:rsid w:val="00B7028D"/>
    <w:rsid w:val="00B7211A"/>
    <w:rsid w:val="00B72923"/>
    <w:rsid w:val="00B770D2"/>
    <w:rsid w:val="00B7756F"/>
    <w:rsid w:val="00B83499"/>
    <w:rsid w:val="00B906D1"/>
    <w:rsid w:val="00BA18C4"/>
    <w:rsid w:val="00BA2549"/>
    <w:rsid w:val="00BA403E"/>
    <w:rsid w:val="00BA47A3"/>
    <w:rsid w:val="00BA5026"/>
    <w:rsid w:val="00BB6E79"/>
    <w:rsid w:val="00BC01CF"/>
    <w:rsid w:val="00BC499B"/>
    <w:rsid w:val="00BC6B82"/>
    <w:rsid w:val="00BD02C7"/>
    <w:rsid w:val="00BD4A4A"/>
    <w:rsid w:val="00BE3B31"/>
    <w:rsid w:val="00BE6BB7"/>
    <w:rsid w:val="00BE719A"/>
    <w:rsid w:val="00BE720A"/>
    <w:rsid w:val="00BF025D"/>
    <w:rsid w:val="00BF6650"/>
    <w:rsid w:val="00BF7D0B"/>
    <w:rsid w:val="00C04134"/>
    <w:rsid w:val="00C067E5"/>
    <w:rsid w:val="00C104FE"/>
    <w:rsid w:val="00C12F90"/>
    <w:rsid w:val="00C13638"/>
    <w:rsid w:val="00C138F6"/>
    <w:rsid w:val="00C146F0"/>
    <w:rsid w:val="00C15C69"/>
    <w:rsid w:val="00C164CA"/>
    <w:rsid w:val="00C21112"/>
    <w:rsid w:val="00C215F5"/>
    <w:rsid w:val="00C229CA"/>
    <w:rsid w:val="00C27FA8"/>
    <w:rsid w:val="00C339F0"/>
    <w:rsid w:val="00C42BF8"/>
    <w:rsid w:val="00C45B5C"/>
    <w:rsid w:val="00C460AE"/>
    <w:rsid w:val="00C50043"/>
    <w:rsid w:val="00C50A0F"/>
    <w:rsid w:val="00C547C4"/>
    <w:rsid w:val="00C647DC"/>
    <w:rsid w:val="00C71848"/>
    <w:rsid w:val="00C7573B"/>
    <w:rsid w:val="00C765AE"/>
    <w:rsid w:val="00C76CF3"/>
    <w:rsid w:val="00C83196"/>
    <w:rsid w:val="00C871B8"/>
    <w:rsid w:val="00CA7097"/>
    <w:rsid w:val="00CA7844"/>
    <w:rsid w:val="00CB311F"/>
    <w:rsid w:val="00CB58EF"/>
    <w:rsid w:val="00CC406D"/>
    <w:rsid w:val="00CD2E2B"/>
    <w:rsid w:val="00CD3399"/>
    <w:rsid w:val="00CD6522"/>
    <w:rsid w:val="00CE2CC0"/>
    <w:rsid w:val="00CE7D64"/>
    <w:rsid w:val="00CF08DD"/>
    <w:rsid w:val="00CF0BB2"/>
    <w:rsid w:val="00CF7D33"/>
    <w:rsid w:val="00D0030C"/>
    <w:rsid w:val="00D00A4D"/>
    <w:rsid w:val="00D00E62"/>
    <w:rsid w:val="00D10ED8"/>
    <w:rsid w:val="00D13441"/>
    <w:rsid w:val="00D2050C"/>
    <w:rsid w:val="00D2259D"/>
    <w:rsid w:val="00D22EB6"/>
    <w:rsid w:val="00D22FB0"/>
    <w:rsid w:val="00D243A3"/>
    <w:rsid w:val="00D3200B"/>
    <w:rsid w:val="00D32ECA"/>
    <w:rsid w:val="00D33440"/>
    <w:rsid w:val="00D445C2"/>
    <w:rsid w:val="00D4598E"/>
    <w:rsid w:val="00D51490"/>
    <w:rsid w:val="00D52EFE"/>
    <w:rsid w:val="00D56624"/>
    <w:rsid w:val="00D56A0D"/>
    <w:rsid w:val="00D576A3"/>
    <w:rsid w:val="00D61C0C"/>
    <w:rsid w:val="00D63EF6"/>
    <w:rsid w:val="00D656EA"/>
    <w:rsid w:val="00D65FF7"/>
    <w:rsid w:val="00D66518"/>
    <w:rsid w:val="00D70DFB"/>
    <w:rsid w:val="00D71EEA"/>
    <w:rsid w:val="00D735CD"/>
    <w:rsid w:val="00D73B76"/>
    <w:rsid w:val="00D74D23"/>
    <w:rsid w:val="00D766DF"/>
    <w:rsid w:val="00D82CCC"/>
    <w:rsid w:val="00D860A9"/>
    <w:rsid w:val="00D91CDB"/>
    <w:rsid w:val="00D953B3"/>
    <w:rsid w:val="00D95891"/>
    <w:rsid w:val="00DA5BDD"/>
    <w:rsid w:val="00DB3DF5"/>
    <w:rsid w:val="00DB5CB4"/>
    <w:rsid w:val="00DB6689"/>
    <w:rsid w:val="00DB7637"/>
    <w:rsid w:val="00DC2709"/>
    <w:rsid w:val="00DC4298"/>
    <w:rsid w:val="00DC4BDA"/>
    <w:rsid w:val="00DC5CC7"/>
    <w:rsid w:val="00DC72F3"/>
    <w:rsid w:val="00DC740C"/>
    <w:rsid w:val="00DD2586"/>
    <w:rsid w:val="00DD54D2"/>
    <w:rsid w:val="00DD7908"/>
    <w:rsid w:val="00DE021C"/>
    <w:rsid w:val="00DE149E"/>
    <w:rsid w:val="00DE6AF6"/>
    <w:rsid w:val="00DF59F6"/>
    <w:rsid w:val="00DF652F"/>
    <w:rsid w:val="00E04389"/>
    <w:rsid w:val="00E05704"/>
    <w:rsid w:val="00E12F1A"/>
    <w:rsid w:val="00E155B4"/>
    <w:rsid w:val="00E163BB"/>
    <w:rsid w:val="00E16ED2"/>
    <w:rsid w:val="00E175E7"/>
    <w:rsid w:val="00E21CFB"/>
    <w:rsid w:val="00E22935"/>
    <w:rsid w:val="00E229F4"/>
    <w:rsid w:val="00E361F8"/>
    <w:rsid w:val="00E36499"/>
    <w:rsid w:val="00E419DD"/>
    <w:rsid w:val="00E46683"/>
    <w:rsid w:val="00E4733F"/>
    <w:rsid w:val="00E52706"/>
    <w:rsid w:val="00E54292"/>
    <w:rsid w:val="00E60191"/>
    <w:rsid w:val="00E626AD"/>
    <w:rsid w:val="00E71101"/>
    <w:rsid w:val="00E7191A"/>
    <w:rsid w:val="00E74DC7"/>
    <w:rsid w:val="00E82528"/>
    <w:rsid w:val="00E828D2"/>
    <w:rsid w:val="00E84566"/>
    <w:rsid w:val="00E87699"/>
    <w:rsid w:val="00E92E27"/>
    <w:rsid w:val="00E9586B"/>
    <w:rsid w:val="00E97334"/>
    <w:rsid w:val="00E97F1A"/>
    <w:rsid w:val="00EA0D36"/>
    <w:rsid w:val="00EA364D"/>
    <w:rsid w:val="00EA58C1"/>
    <w:rsid w:val="00EB13E2"/>
    <w:rsid w:val="00EB7924"/>
    <w:rsid w:val="00EB7BBD"/>
    <w:rsid w:val="00EC3632"/>
    <w:rsid w:val="00EC71FC"/>
    <w:rsid w:val="00ED3607"/>
    <w:rsid w:val="00ED4928"/>
    <w:rsid w:val="00ED4F9A"/>
    <w:rsid w:val="00EE4825"/>
    <w:rsid w:val="00EE6190"/>
    <w:rsid w:val="00EE6DEF"/>
    <w:rsid w:val="00EF2E3A"/>
    <w:rsid w:val="00EF6402"/>
    <w:rsid w:val="00EF7E84"/>
    <w:rsid w:val="00F013FB"/>
    <w:rsid w:val="00F025DF"/>
    <w:rsid w:val="00F047E2"/>
    <w:rsid w:val="00F04D57"/>
    <w:rsid w:val="00F05276"/>
    <w:rsid w:val="00F078DC"/>
    <w:rsid w:val="00F103F9"/>
    <w:rsid w:val="00F13E86"/>
    <w:rsid w:val="00F3137D"/>
    <w:rsid w:val="00F32FCB"/>
    <w:rsid w:val="00F412F8"/>
    <w:rsid w:val="00F54ACD"/>
    <w:rsid w:val="00F6709F"/>
    <w:rsid w:val="00F677A9"/>
    <w:rsid w:val="00F703BE"/>
    <w:rsid w:val="00F732EA"/>
    <w:rsid w:val="00F75A91"/>
    <w:rsid w:val="00F83080"/>
    <w:rsid w:val="00F84CF5"/>
    <w:rsid w:val="00F85133"/>
    <w:rsid w:val="00F8612E"/>
    <w:rsid w:val="00F9577A"/>
    <w:rsid w:val="00F96784"/>
    <w:rsid w:val="00FA18E7"/>
    <w:rsid w:val="00FA420B"/>
    <w:rsid w:val="00FB5DF9"/>
    <w:rsid w:val="00FC1850"/>
    <w:rsid w:val="00FC4A8F"/>
    <w:rsid w:val="00FC4D8A"/>
    <w:rsid w:val="00FC754B"/>
    <w:rsid w:val="00FD00CD"/>
    <w:rsid w:val="00FD293D"/>
    <w:rsid w:val="00FD3F08"/>
    <w:rsid w:val="00FD6EF4"/>
    <w:rsid w:val="00FE0781"/>
    <w:rsid w:val="00FE7CEE"/>
    <w:rsid w:val="00FF21C7"/>
    <w:rsid w:val="00FF22BE"/>
    <w:rsid w:val="00FF39DE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A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AFD"/>
    <w:pPr>
      <w:keepNext/>
      <w:keepLines/>
      <w:numPr>
        <w:numId w:val="2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AFD"/>
    <w:pPr>
      <w:keepNext/>
      <w:keepLines/>
      <w:numPr>
        <w:ilvl w:val="1"/>
        <w:numId w:val="2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AFD"/>
    <w:pPr>
      <w:keepNext/>
      <w:keepLines/>
      <w:numPr>
        <w:ilvl w:val="2"/>
        <w:numId w:val="2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AFD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4AFD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4AFD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4AFD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4AFD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4AFD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4AFD"/>
  </w:style>
  <w:style w:type="paragraph" w:customStyle="1" w:styleId="OPCParaBase">
    <w:name w:val="OPCParaBase"/>
    <w:qFormat/>
    <w:rsid w:val="007E4A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4A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4A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4A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4A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4A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4A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4A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4A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4A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4A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4AFD"/>
  </w:style>
  <w:style w:type="paragraph" w:customStyle="1" w:styleId="Blocks">
    <w:name w:val="Blocks"/>
    <w:aliases w:val="bb"/>
    <w:basedOn w:val="OPCParaBase"/>
    <w:qFormat/>
    <w:rsid w:val="007E4A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4A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4A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4AFD"/>
    <w:rPr>
      <w:i/>
    </w:rPr>
  </w:style>
  <w:style w:type="paragraph" w:customStyle="1" w:styleId="BoxList">
    <w:name w:val="BoxList"/>
    <w:aliases w:val="bl"/>
    <w:basedOn w:val="BoxText"/>
    <w:qFormat/>
    <w:rsid w:val="007E4A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4A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4A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4AFD"/>
    <w:pPr>
      <w:ind w:left="1985" w:hanging="851"/>
    </w:pPr>
  </w:style>
  <w:style w:type="character" w:customStyle="1" w:styleId="CharAmPartNo">
    <w:name w:val="CharAmPartNo"/>
    <w:basedOn w:val="OPCCharBase"/>
    <w:qFormat/>
    <w:rsid w:val="007E4AFD"/>
  </w:style>
  <w:style w:type="character" w:customStyle="1" w:styleId="CharAmPartText">
    <w:name w:val="CharAmPartText"/>
    <w:basedOn w:val="OPCCharBase"/>
    <w:qFormat/>
    <w:rsid w:val="007E4AFD"/>
  </w:style>
  <w:style w:type="character" w:customStyle="1" w:styleId="CharAmSchNo">
    <w:name w:val="CharAmSchNo"/>
    <w:basedOn w:val="OPCCharBase"/>
    <w:qFormat/>
    <w:rsid w:val="007E4AFD"/>
  </w:style>
  <w:style w:type="character" w:customStyle="1" w:styleId="CharAmSchText">
    <w:name w:val="CharAmSchText"/>
    <w:basedOn w:val="OPCCharBase"/>
    <w:qFormat/>
    <w:rsid w:val="007E4AFD"/>
  </w:style>
  <w:style w:type="character" w:customStyle="1" w:styleId="CharBoldItalic">
    <w:name w:val="CharBoldItalic"/>
    <w:basedOn w:val="OPCCharBase"/>
    <w:uiPriority w:val="1"/>
    <w:qFormat/>
    <w:rsid w:val="007E4A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4AFD"/>
  </w:style>
  <w:style w:type="character" w:customStyle="1" w:styleId="CharChapText">
    <w:name w:val="CharChapText"/>
    <w:basedOn w:val="OPCCharBase"/>
    <w:uiPriority w:val="1"/>
    <w:qFormat/>
    <w:rsid w:val="007E4AFD"/>
  </w:style>
  <w:style w:type="character" w:customStyle="1" w:styleId="CharDivNo">
    <w:name w:val="CharDivNo"/>
    <w:basedOn w:val="OPCCharBase"/>
    <w:uiPriority w:val="1"/>
    <w:qFormat/>
    <w:rsid w:val="007E4AFD"/>
  </w:style>
  <w:style w:type="character" w:customStyle="1" w:styleId="CharDivText">
    <w:name w:val="CharDivText"/>
    <w:basedOn w:val="OPCCharBase"/>
    <w:uiPriority w:val="1"/>
    <w:qFormat/>
    <w:rsid w:val="007E4AFD"/>
  </w:style>
  <w:style w:type="character" w:customStyle="1" w:styleId="CharItalic">
    <w:name w:val="CharItalic"/>
    <w:basedOn w:val="OPCCharBase"/>
    <w:uiPriority w:val="1"/>
    <w:qFormat/>
    <w:rsid w:val="007E4AFD"/>
    <w:rPr>
      <w:i/>
    </w:rPr>
  </w:style>
  <w:style w:type="character" w:customStyle="1" w:styleId="CharPartNo">
    <w:name w:val="CharPartNo"/>
    <w:basedOn w:val="OPCCharBase"/>
    <w:uiPriority w:val="1"/>
    <w:qFormat/>
    <w:rsid w:val="007E4AFD"/>
  </w:style>
  <w:style w:type="character" w:customStyle="1" w:styleId="CharPartText">
    <w:name w:val="CharPartText"/>
    <w:basedOn w:val="OPCCharBase"/>
    <w:uiPriority w:val="1"/>
    <w:qFormat/>
    <w:rsid w:val="007E4AFD"/>
  </w:style>
  <w:style w:type="character" w:customStyle="1" w:styleId="CharSectno">
    <w:name w:val="CharSectno"/>
    <w:basedOn w:val="OPCCharBase"/>
    <w:qFormat/>
    <w:rsid w:val="007E4AFD"/>
  </w:style>
  <w:style w:type="character" w:customStyle="1" w:styleId="CharSubdNo">
    <w:name w:val="CharSubdNo"/>
    <w:basedOn w:val="OPCCharBase"/>
    <w:uiPriority w:val="1"/>
    <w:qFormat/>
    <w:rsid w:val="007E4AFD"/>
  </w:style>
  <w:style w:type="character" w:customStyle="1" w:styleId="CharSubdText">
    <w:name w:val="CharSubdText"/>
    <w:basedOn w:val="OPCCharBase"/>
    <w:uiPriority w:val="1"/>
    <w:qFormat/>
    <w:rsid w:val="007E4AFD"/>
  </w:style>
  <w:style w:type="paragraph" w:customStyle="1" w:styleId="CTA--">
    <w:name w:val="CTA --"/>
    <w:basedOn w:val="OPCParaBase"/>
    <w:next w:val="Normal"/>
    <w:rsid w:val="007E4A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4A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4A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4A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4A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4A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4A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4A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4A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4A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4A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4A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4A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4A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4A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4A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4A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4A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4A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4A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4A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4A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4A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4A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4A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4A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4A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4A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4A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4A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4A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4A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4A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4A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4A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4A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4A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4A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4A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4A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4A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4A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4A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4A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4A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4A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4A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4A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4A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4A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4A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4A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4A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4A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4A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4A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4A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4A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4A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4A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4A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4A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4A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4A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4A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4A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4A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4AFD"/>
    <w:rPr>
      <w:sz w:val="16"/>
    </w:rPr>
  </w:style>
  <w:style w:type="table" w:customStyle="1" w:styleId="CFlag">
    <w:name w:val="CFlag"/>
    <w:basedOn w:val="TableNormal"/>
    <w:uiPriority w:val="99"/>
    <w:rsid w:val="007E4A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4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4A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4A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4A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4A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4A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4A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4AF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4AFD"/>
    <w:pPr>
      <w:spacing w:before="120"/>
    </w:pPr>
  </w:style>
  <w:style w:type="paragraph" w:customStyle="1" w:styleId="CompiledActNo">
    <w:name w:val="CompiledActNo"/>
    <w:basedOn w:val="OPCParaBase"/>
    <w:next w:val="Normal"/>
    <w:rsid w:val="007E4AF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4A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4A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4A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4A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4A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4A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4A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4A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4A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4A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4A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4A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4A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4A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4A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4A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4AFD"/>
  </w:style>
  <w:style w:type="character" w:customStyle="1" w:styleId="CharSubPartNoCASA">
    <w:name w:val="CharSubPartNo(CASA)"/>
    <w:basedOn w:val="OPCCharBase"/>
    <w:uiPriority w:val="1"/>
    <w:rsid w:val="007E4AFD"/>
  </w:style>
  <w:style w:type="paragraph" w:customStyle="1" w:styleId="ENoteTTIndentHeadingSub">
    <w:name w:val="ENoteTTIndentHeadingSub"/>
    <w:aliases w:val="enTTHis"/>
    <w:basedOn w:val="OPCParaBase"/>
    <w:rsid w:val="007E4A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4A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4A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4A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4A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4A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4AFD"/>
    <w:rPr>
      <w:sz w:val="22"/>
    </w:rPr>
  </w:style>
  <w:style w:type="paragraph" w:customStyle="1" w:styleId="SOTextNote">
    <w:name w:val="SO TextNote"/>
    <w:aliases w:val="sont"/>
    <w:basedOn w:val="SOText"/>
    <w:qFormat/>
    <w:rsid w:val="007E4A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4A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4AFD"/>
    <w:rPr>
      <w:sz w:val="22"/>
    </w:rPr>
  </w:style>
  <w:style w:type="paragraph" w:customStyle="1" w:styleId="FileName">
    <w:name w:val="FileName"/>
    <w:basedOn w:val="Normal"/>
    <w:rsid w:val="007E4AFD"/>
  </w:style>
  <w:style w:type="paragraph" w:customStyle="1" w:styleId="TableHeading">
    <w:name w:val="TableHeading"/>
    <w:aliases w:val="th"/>
    <w:basedOn w:val="OPCParaBase"/>
    <w:next w:val="Tabletext"/>
    <w:rsid w:val="007E4A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4A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4A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4A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4A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4A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4A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4A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4A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4A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4A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4AF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4A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4A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4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4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4A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4A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4A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4A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4A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4A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4A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4AFD"/>
  </w:style>
  <w:style w:type="character" w:customStyle="1" w:styleId="charlegsubtitle1">
    <w:name w:val="charlegsubtitle1"/>
    <w:basedOn w:val="DefaultParagraphFont"/>
    <w:rsid w:val="007E4A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4AFD"/>
    <w:pPr>
      <w:ind w:left="240" w:hanging="240"/>
    </w:pPr>
  </w:style>
  <w:style w:type="paragraph" w:styleId="Index2">
    <w:name w:val="index 2"/>
    <w:basedOn w:val="Normal"/>
    <w:next w:val="Normal"/>
    <w:autoRedefine/>
    <w:rsid w:val="007E4AFD"/>
    <w:pPr>
      <w:ind w:left="480" w:hanging="240"/>
    </w:pPr>
  </w:style>
  <w:style w:type="paragraph" w:styleId="Index3">
    <w:name w:val="index 3"/>
    <w:basedOn w:val="Normal"/>
    <w:next w:val="Normal"/>
    <w:autoRedefine/>
    <w:rsid w:val="007E4AFD"/>
    <w:pPr>
      <w:ind w:left="720" w:hanging="240"/>
    </w:pPr>
  </w:style>
  <w:style w:type="paragraph" w:styleId="Index4">
    <w:name w:val="index 4"/>
    <w:basedOn w:val="Normal"/>
    <w:next w:val="Normal"/>
    <w:autoRedefine/>
    <w:rsid w:val="007E4AFD"/>
    <w:pPr>
      <w:ind w:left="960" w:hanging="240"/>
    </w:pPr>
  </w:style>
  <w:style w:type="paragraph" w:styleId="Index5">
    <w:name w:val="index 5"/>
    <w:basedOn w:val="Normal"/>
    <w:next w:val="Normal"/>
    <w:autoRedefine/>
    <w:rsid w:val="007E4AFD"/>
    <w:pPr>
      <w:ind w:left="1200" w:hanging="240"/>
    </w:pPr>
  </w:style>
  <w:style w:type="paragraph" w:styleId="Index6">
    <w:name w:val="index 6"/>
    <w:basedOn w:val="Normal"/>
    <w:next w:val="Normal"/>
    <w:autoRedefine/>
    <w:rsid w:val="007E4AFD"/>
    <w:pPr>
      <w:ind w:left="1440" w:hanging="240"/>
    </w:pPr>
  </w:style>
  <w:style w:type="paragraph" w:styleId="Index7">
    <w:name w:val="index 7"/>
    <w:basedOn w:val="Normal"/>
    <w:next w:val="Normal"/>
    <w:autoRedefine/>
    <w:rsid w:val="007E4AFD"/>
    <w:pPr>
      <w:ind w:left="1680" w:hanging="240"/>
    </w:pPr>
  </w:style>
  <w:style w:type="paragraph" w:styleId="Index8">
    <w:name w:val="index 8"/>
    <w:basedOn w:val="Normal"/>
    <w:next w:val="Normal"/>
    <w:autoRedefine/>
    <w:rsid w:val="007E4AFD"/>
    <w:pPr>
      <w:ind w:left="1920" w:hanging="240"/>
    </w:pPr>
  </w:style>
  <w:style w:type="paragraph" w:styleId="Index9">
    <w:name w:val="index 9"/>
    <w:basedOn w:val="Normal"/>
    <w:next w:val="Normal"/>
    <w:autoRedefine/>
    <w:rsid w:val="007E4AFD"/>
    <w:pPr>
      <w:ind w:left="2160" w:hanging="240"/>
    </w:pPr>
  </w:style>
  <w:style w:type="paragraph" w:styleId="NormalIndent">
    <w:name w:val="Normal Indent"/>
    <w:basedOn w:val="Normal"/>
    <w:rsid w:val="007E4AFD"/>
    <w:pPr>
      <w:ind w:left="720"/>
    </w:pPr>
  </w:style>
  <w:style w:type="paragraph" w:styleId="FootnoteText">
    <w:name w:val="footnote text"/>
    <w:basedOn w:val="Normal"/>
    <w:link w:val="FootnoteTextChar"/>
    <w:rsid w:val="007E4A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4AFD"/>
  </w:style>
  <w:style w:type="paragraph" w:styleId="CommentText">
    <w:name w:val="annotation text"/>
    <w:basedOn w:val="Normal"/>
    <w:link w:val="CommentTextChar"/>
    <w:rsid w:val="007E4A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4AFD"/>
  </w:style>
  <w:style w:type="paragraph" w:styleId="IndexHeading">
    <w:name w:val="index heading"/>
    <w:basedOn w:val="Normal"/>
    <w:next w:val="Index1"/>
    <w:rsid w:val="007E4A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4A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4AFD"/>
    <w:pPr>
      <w:ind w:left="480" w:hanging="480"/>
    </w:pPr>
  </w:style>
  <w:style w:type="paragraph" w:styleId="EnvelopeAddress">
    <w:name w:val="envelope address"/>
    <w:basedOn w:val="Normal"/>
    <w:rsid w:val="007E4A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4A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4A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4AFD"/>
    <w:rPr>
      <w:sz w:val="16"/>
      <w:szCs w:val="16"/>
    </w:rPr>
  </w:style>
  <w:style w:type="character" w:styleId="PageNumber">
    <w:name w:val="page number"/>
    <w:basedOn w:val="DefaultParagraphFont"/>
    <w:rsid w:val="007E4AFD"/>
  </w:style>
  <w:style w:type="character" w:styleId="EndnoteReference">
    <w:name w:val="endnote reference"/>
    <w:basedOn w:val="DefaultParagraphFont"/>
    <w:rsid w:val="007E4AFD"/>
    <w:rPr>
      <w:vertAlign w:val="superscript"/>
    </w:rPr>
  </w:style>
  <w:style w:type="paragraph" w:styleId="EndnoteText">
    <w:name w:val="endnote text"/>
    <w:basedOn w:val="Normal"/>
    <w:link w:val="EndnoteTextChar"/>
    <w:rsid w:val="007E4A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4AFD"/>
  </w:style>
  <w:style w:type="paragraph" w:styleId="TableofAuthorities">
    <w:name w:val="table of authorities"/>
    <w:basedOn w:val="Normal"/>
    <w:next w:val="Normal"/>
    <w:rsid w:val="007E4AFD"/>
    <w:pPr>
      <w:ind w:left="240" w:hanging="240"/>
    </w:pPr>
  </w:style>
  <w:style w:type="paragraph" w:styleId="MacroText">
    <w:name w:val="macro"/>
    <w:link w:val="MacroTextChar"/>
    <w:rsid w:val="007E4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4A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4A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4AFD"/>
    <w:pPr>
      <w:ind w:left="283" w:hanging="283"/>
    </w:pPr>
  </w:style>
  <w:style w:type="paragraph" w:styleId="ListBullet">
    <w:name w:val="List Bullet"/>
    <w:basedOn w:val="Normal"/>
    <w:autoRedefine/>
    <w:rsid w:val="007E4A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4A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4AFD"/>
    <w:pPr>
      <w:ind w:left="566" w:hanging="283"/>
    </w:pPr>
  </w:style>
  <w:style w:type="paragraph" w:styleId="List3">
    <w:name w:val="List 3"/>
    <w:basedOn w:val="Normal"/>
    <w:rsid w:val="007E4AFD"/>
    <w:pPr>
      <w:ind w:left="849" w:hanging="283"/>
    </w:pPr>
  </w:style>
  <w:style w:type="paragraph" w:styleId="List4">
    <w:name w:val="List 4"/>
    <w:basedOn w:val="Normal"/>
    <w:rsid w:val="007E4AFD"/>
    <w:pPr>
      <w:ind w:left="1132" w:hanging="283"/>
    </w:pPr>
  </w:style>
  <w:style w:type="paragraph" w:styleId="List5">
    <w:name w:val="List 5"/>
    <w:basedOn w:val="Normal"/>
    <w:rsid w:val="007E4AFD"/>
    <w:pPr>
      <w:ind w:left="1415" w:hanging="283"/>
    </w:pPr>
  </w:style>
  <w:style w:type="paragraph" w:styleId="ListBullet2">
    <w:name w:val="List Bullet 2"/>
    <w:basedOn w:val="Normal"/>
    <w:autoRedefine/>
    <w:rsid w:val="007E4A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4A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4A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4A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4A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4A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4A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4A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4A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4A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4AFD"/>
    <w:pPr>
      <w:ind w:left="4252"/>
    </w:pPr>
  </w:style>
  <w:style w:type="character" w:customStyle="1" w:styleId="ClosingChar">
    <w:name w:val="Closing Char"/>
    <w:basedOn w:val="DefaultParagraphFont"/>
    <w:link w:val="Closing"/>
    <w:rsid w:val="007E4AFD"/>
    <w:rPr>
      <w:sz w:val="22"/>
    </w:rPr>
  </w:style>
  <w:style w:type="paragraph" w:styleId="Signature">
    <w:name w:val="Signature"/>
    <w:basedOn w:val="Normal"/>
    <w:link w:val="SignatureChar"/>
    <w:rsid w:val="007E4A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AFD"/>
    <w:rPr>
      <w:sz w:val="22"/>
    </w:rPr>
  </w:style>
  <w:style w:type="paragraph" w:styleId="BodyText">
    <w:name w:val="Body Text"/>
    <w:basedOn w:val="Normal"/>
    <w:link w:val="BodyTextChar"/>
    <w:rsid w:val="007E4A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4AFD"/>
    <w:rPr>
      <w:sz w:val="22"/>
    </w:rPr>
  </w:style>
  <w:style w:type="paragraph" w:styleId="BodyTextIndent">
    <w:name w:val="Body Text Indent"/>
    <w:basedOn w:val="Normal"/>
    <w:link w:val="BodyTextIndentChar"/>
    <w:rsid w:val="007E4A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AFD"/>
    <w:rPr>
      <w:sz w:val="22"/>
    </w:rPr>
  </w:style>
  <w:style w:type="paragraph" w:styleId="ListContinue">
    <w:name w:val="List Continue"/>
    <w:basedOn w:val="Normal"/>
    <w:rsid w:val="007E4AFD"/>
    <w:pPr>
      <w:spacing w:after="120"/>
      <w:ind w:left="283"/>
    </w:pPr>
  </w:style>
  <w:style w:type="paragraph" w:styleId="ListContinue2">
    <w:name w:val="List Continue 2"/>
    <w:basedOn w:val="Normal"/>
    <w:rsid w:val="007E4AFD"/>
    <w:pPr>
      <w:spacing w:after="120"/>
      <w:ind w:left="566"/>
    </w:pPr>
  </w:style>
  <w:style w:type="paragraph" w:styleId="ListContinue3">
    <w:name w:val="List Continue 3"/>
    <w:basedOn w:val="Normal"/>
    <w:rsid w:val="007E4AFD"/>
    <w:pPr>
      <w:spacing w:after="120"/>
      <w:ind w:left="849"/>
    </w:pPr>
  </w:style>
  <w:style w:type="paragraph" w:styleId="ListContinue4">
    <w:name w:val="List Continue 4"/>
    <w:basedOn w:val="Normal"/>
    <w:rsid w:val="007E4AFD"/>
    <w:pPr>
      <w:spacing w:after="120"/>
      <w:ind w:left="1132"/>
    </w:pPr>
  </w:style>
  <w:style w:type="paragraph" w:styleId="ListContinue5">
    <w:name w:val="List Continue 5"/>
    <w:basedOn w:val="Normal"/>
    <w:rsid w:val="007E4A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4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4A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4A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4A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4AFD"/>
  </w:style>
  <w:style w:type="character" w:customStyle="1" w:styleId="SalutationChar">
    <w:name w:val="Salutation Char"/>
    <w:basedOn w:val="DefaultParagraphFont"/>
    <w:link w:val="Salutation"/>
    <w:rsid w:val="007E4AFD"/>
    <w:rPr>
      <w:sz w:val="22"/>
    </w:rPr>
  </w:style>
  <w:style w:type="paragraph" w:styleId="Date">
    <w:name w:val="Date"/>
    <w:basedOn w:val="Normal"/>
    <w:next w:val="Normal"/>
    <w:link w:val="DateChar"/>
    <w:rsid w:val="007E4AFD"/>
  </w:style>
  <w:style w:type="character" w:customStyle="1" w:styleId="DateChar">
    <w:name w:val="Date Char"/>
    <w:basedOn w:val="DefaultParagraphFont"/>
    <w:link w:val="Date"/>
    <w:rsid w:val="007E4AFD"/>
    <w:rPr>
      <w:sz w:val="22"/>
    </w:rPr>
  </w:style>
  <w:style w:type="paragraph" w:styleId="BodyTextFirstIndent">
    <w:name w:val="Body Text First Indent"/>
    <w:basedOn w:val="BodyText"/>
    <w:link w:val="BodyTextFirstIndentChar"/>
    <w:rsid w:val="007E4A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4A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4A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AFD"/>
    <w:rPr>
      <w:sz w:val="22"/>
    </w:rPr>
  </w:style>
  <w:style w:type="paragraph" w:styleId="BodyText2">
    <w:name w:val="Body Text 2"/>
    <w:basedOn w:val="Normal"/>
    <w:link w:val="BodyText2Char"/>
    <w:rsid w:val="007E4A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4AFD"/>
    <w:rPr>
      <w:sz w:val="22"/>
    </w:rPr>
  </w:style>
  <w:style w:type="paragraph" w:styleId="BodyText3">
    <w:name w:val="Body Text 3"/>
    <w:basedOn w:val="Normal"/>
    <w:link w:val="BodyText3Char"/>
    <w:rsid w:val="007E4A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A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4A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AFD"/>
    <w:rPr>
      <w:sz w:val="22"/>
    </w:rPr>
  </w:style>
  <w:style w:type="paragraph" w:styleId="BodyTextIndent3">
    <w:name w:val="Body Text Indent 3"/>
    <w:basedOn w:val="Normal"/>
    <w:link w:val="BodyTextIndent3Char"/>
    <w:rsid w:val="007E4A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AFD"/>
    <w:rPr>
      <w:sz w:val="16"/>
      <w:szCs w:val="16"/>
    </w:rPr>
  </w:style>
  <w:style w:type="paragraph" w:styleId="BlockText">
    <w:name w:val="Block Text"/>
    <w:basedOn w:val="Normal"/>
    <w:rsid w:val="007E4AFD"/>
    <w:pPr>
      <w:spacing w:after="120"/>
      <w:ind w:left="1440" w:right="1440"/>
    </w:pPr>
  </w:style>
  <w:style w:type="character" w:styleId="Hyperlink">
    <w:name w:val="Hyperlink"/>
    <w:basedOn w:val="DefaultParagraphFont"/>
    <w:rsid w:val="007E4AFD"/>
    <w:rPr>
      <w:color w:val="0000FF"/>
      <w:u w:val="single"/>
    </w:rPr>
  </w:style>
  <w:style w:type="character" w:styleId="FollowedHyperlink">
    <w:name w:val="FollowedHyperlink"/>
    <w:basedOn w:val="DefaultParagraphFont"/>
    <w:rsid w:val="007E4AFD"/>
    <w:rPr>
      <w:color w:val="800080"/>
      <w:u w:val="single"/>
    </w:rPr>
  </w:style>
  <w:style w:type="character" w:styleId="Strong">
    <w:name w:val="Strong"/>
    <w:basedOn w:val="DefaultParagraphFont"/>
    <w:qFormat/>
    <w:rsid w:val="007E4AFD"/>
    <w:rPr>
      <w:b/>
      <w:bCs/>
    </w:rPr>
  </w:style>
  <w:style w:type="character" w:styleId="Emphasis">
    <w:name w:val="Emphasis"/>
    <w:basedOn w:val="DefaultParagraphFont"/>
    <w:qFormat/>
    <w:rsid w:val="007E4AFD"/>
    <w:rPr>
      <w:i/>
      <w:iCs/>
    </w:rPr>
  </w:style>
  <w:style w:type="paragraph" w:styleId="DocumentMap">
    <w:name w:val="Document Map"/>
    <w:basedOn w:val="Normal"/>
    <w:link w:val="DocumentMapChar"/>
    <w:rsid w:val="007E4A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4A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4A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4A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4AFD"/>
  </w:style>
  <w:style w:type="character" w:customStyle="1" w:styleId="E-mailSignatureChar">
    <w:name w:val="E-mail Signature Char"/>
    <w:basedOn w:val="DefaultParagraphFont"/>
    <w:link w:val="E-mailSignature"/>
    <w:rsid w:val="007E4AFD"/>
    <w:rPr>
      <w:sz w:val="22"/>
    </w:rPr>
  </w:style>
  <w:style w:type="paragraph" w:styleId="NormalWeb">
    <w:name w:val="Normal (Web)"/>
    <w:basedOn w:val="Normal"/>
    <w:rsid w:val="007E4AFD"/>
  </w:style>
  <w:style w:type="character" w:styleId="HTMLAcronym">
    <w:name w:val="HTML Acronym"/>
    <w:basedOn w:val="DefaultParagraphFont"/>
    <w:rsid w:val="007E4AFD"/>
  </w:style>
  <w:style w:type="paragraph" w:styleId="HTMLAddress">
    <w:name w:val="HTML Address"/>
    <w:basedOn w:val="Normal"/>
    <w:link w:val="HTMLAddressChar"/>
    <w:rsid w:val="007E4A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4AFD"/>
    <w:rPr>
      <w:i/>
      <w:iCs/>
      <w:sz w:val="22"/>
    </w:rPr>
  </w:style>
  <w:style w:type="character" w:styleId="HTMLCite">
    <w:name w:val="HTML Cite"/>
    <w:basedOn w:val="DefaultParagraphFont"/>
    <w:rsid w:val="007E4AFD"/>
    <w:rPr>
      <w:i/>
      <w:iCs/>
    </w:rPr>
  </w:style>
  <w:style w:type="character" w:styleId="HTMLCode">
    <w:name w:val="HTML Code"/>
    <w:basedOn w:val="DefaultParagraphFont"/>
    <w:rsid w:val="007E4A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4AFD"/>
    <w:rPr>
      <w:i/>
      <w:iCs/>
    </w:rPr>
  </w:style>
  <w:style w:type="character" w:styleId="HTMLKeyboard">
    <w:name w:val="HTML Keyboard"/>
    <w:basedOn w:val="DefaultParagraphFont"/>
    <w:rsid w:val="007E4A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4A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4A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4A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4A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4A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4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AFD"/>
    <w:rPr>
      <w:b/>
      <w:bCs/>
    </w:rPr>
  </w:style>
  <w:style w:type="numbering" w:styleId="1ai">
    <w:name w:val="Outline List 1"/>
    <w:basedOn w:val="NoList"/>
    <w:rsid w:val="007E4AFD"/>
    <w:pPr>
      <w:numPr>
        <w:numId w:val="22"/>
      </w:numPr>
    </w:pPr>
  </w:style>
  <w:style w:type="numbering" w:styleId="111111">
    <w:name w:val="Outline List 2"/>
    <w:basedOn w:val="NoList"/>
    <w:rsid w:val="007E4AFD"/>
    <w:pPr>
      <w:numPr>
        <w:numId w:val="23"/>
      </w:numPr>
    </w:pPr>
  </w:style>
  <w:style w:type="numbering" w:styleId="ArticleSection">
    <w:name w:val="Outline List 3"/>
    <w:basedOn w:val="NoList"/>
    <w:rsid w:val="007E4AFD"/>
    <w:pPr>
      <w:numPr>
        <w:numId w:val="25"/>
      </w:numPr>
    </w:pPr>
  </w:style>
  <w:style w:type="table" w:styleId="TableSimple1">
    <w:name w:val="Table Simple 1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4A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4A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4A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4A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4A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4A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4A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4A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4A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4A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4A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4A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4A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4A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4A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4A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4A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4A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4A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4A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4A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4A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4A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4A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4AF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AF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AFD"/>
    <w:pPr>
      <w:keepNext/>
      <w:keepLines/>
      <w:numPr>
        <w:numId w:val="2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AFD"/>
    <w:pPr>
      <w:keepNext/>
      <w:keepLines/>
      <w:numPr>
        <w:ilvl w:val="1"/>
        <w:numId w:val="2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AFD"/>
    <w:pPr>
      <w:keepNext/>
      <w:keepLines/>
      <w:numPr>
        <w:ilvl w:val="2"/>
        <w:numId w:val="2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AFD"/>
    <w:pPr>
      <w:keepNext/>
      <w:keepLines/>
      <w:numPr>
        <w:ilvl w:val="3"/>
        <w:numId w:val="2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4AFD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4AFD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4AFD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4AFD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4AFD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4AFD"/>
  </w:style>
  <w:style w:type="paragraph" w:customStyle="1" w:styleId="OPCParaBase">
    <w:name w:val="OPCParaBase"/>
    <w:qFormat/>
    <w:rsid w:val="007E4AF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4AF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4AF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4AF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4AF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4AF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4AF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4AF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4AF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4AF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4AF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4AFD"/>
  </w:style>
  <w:style w:type="paragraph" w:customStyle="1" w:styleId="Blocks">
    <w:name w:val="Blocks"/>
    <w:aliases w:val="bb"/>
    <w:basedOn w:val="OPCParaBase"/>
    <w:qFormat/>
    <w:rsid w:val="007E4AF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4A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4AF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4AFD"/>
    <w:rPr>
      <w:i/>
    </w:rPr>
  </w:style>
  <w:style w:type="paragraph" w:customStyle="1" w:styleId="BoxList">
    <w:name w:val="BoxList"/>
    <w:aliases w:val="bl"/>
    <w:basedOn w:val="BoxText"/>
    <w:qFormat/>
    <w:rsid w:val="007E4AF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4AF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4AF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4AFD"/>
    <w:pPr>
      <w:ind w:left="1985" w:hanging="851"/>
    </w:pPr>
  </w:style>
  <w:style w:type="character" w:customStyle="1" w:styleId="CharAmPartNo">
    <w:name w:val="CharAmPartNo"/>
    <w:basedOn w:val="OPCCharBase"/>
    <w:qFormat/>
    <w:rsid w:val="007E4AFD"/>
  </w:style>
  <w:style w:type="character" w:customStyle="1" w:styleId="CharAmPartText">
    <w:name w:val="CharAmPartText"/>
    <w:basedOn w:val="OPCCharBase"/>
    <w:qFormat/>
    <w:rsid w:val="007E4AFD"/>
  </w:style>
  <w:style w:type="character" w:customStyle="1" w:styleId="CharAmSchNo">
    <w:name w:val="CharAmSchNo"/>
    <w:basedOn w:val="OPCCharBase"/>
    <w:qFormat/>
    <w:rsid w:val="007E4AFD"/>
  </w:style>
  <w:style w:type="character" w:customStyle="1" w:styleId="CharAmSchText">
    <w:name w:val="CharAmSchText"/>
    <w:basedOn w:val="OPCCharBase"/>
    <w:qFormat/>
    <w:rsid w:val="007E4AFD"/>
  </w:style>
  <w:style w:type="character" w:customStyle="1" w:styleId="CharBoldItalic">
    <w:name w:val="CharBoldItalic"/>
    <w:basedOn w:val="OPCCharBase"/>
    <w:uiPriority w:val="1"/>
    <w:qFormat/>
    <w:rsid w:val="007E4AFD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4AFD"/>
  </w:style>
  <w:style w:type="character" w:customStyle="1" w:styleId="CharChapText">
    <w:name w:val="CharChapText"/>
    <w:basedOn w:val="OPCCharBase"/>
    <w:uiPriority w:val="1"/>
    <w:qFormat/>
    <w:rsid w:val="007E4AFD"/>
  </w:style>
  <w:style w:type="character" w:customStyle="1" w:styleId="CharDivNo">
    <w:name w:val="CharDivNo"/>
    <w:basedOn w:val="OPCCharBase"/>
    <w:uiPriority w:val="1"/>
    <w:qFormat/>
    <w:rsid w:val="007E4AFD"/>
  </w:style>
  <w:style w:type="character" w:customStyle="1" w:styleId="CharDivText">
    <w:name w:val="CharDivText"/>
    <w:basedOn w:val="OPCCharBase"/>
    <w:uiPriority w:val="1"/>
    <w:qFormat/>
    <w:rsid w:val="007E4AFD"/>
  </w:style>
  <w:style w:type="character" w:customStyle="1" w:styleId="CharItalic">
    <w:name w:val="CharItalic"/>
    <w:basedOn w:val="OPCCharBase"/>
    <w:uiPriority w:val="1"/>
    <w:qFormat/>
    <w:rsid w:val="007E4AFD"/>
    <w:rPr>
      <w:i/>
    </w:rPr>
  </w:style>
  <w:style w:type="character" w:customStyle="1" w:styleId="CharPartNo">
    <w:name w:val="CharPartNo"/>
    <w:basedOn w:val="OPCCharBase"/>
    <w:uiPriority w:val="1"/>
    <w:qFormat/>
    <w:rsid w:val="007E4AFD"/>
  </w:style>
  <w:style w:type="character" w:customStyle="1" w:styleId="CharPartText">
    <w:name w:val="CharPartText"/>
    <w:basedOn w:val="OPCCharBase"/>
    <w:uiPriority w:val="1"/>
    <w:qFormat/>
    <w:rsid w:val="007E4AFD"/>
  </w:style>
  <w:style w:type="character" w:customStyle="1" w:styleId="CharSectno">
    <w:name w:val="CharSectno"/>
    <w:basedOn w:val="OPCCharBase"/>
    <w:qFormat/>
    <w:rsid w:val="007E4AFD"/>
  </w:style>
  <w:style w:type="character" w:customStyle="1" w:styleId="CharSubdNo">
    <w:name w:val="CharSubdNo"/>
    <w:basedOn w:val="OPCCharBase"/>
    <w:uiPriority w:val="1"/>
    <w:qFormat/>
    <w:rsid w:val="007E4AFD"/>
  </w:style>
  <w:style w:type="character" w:customStyle="1" w:styleId="CharSubdText">
    <w:name w:val="CharSubdText"/>
    <w:basedOn w:val="OPCCharBase"/>
    <w:uiPriority w:val="1"/>
    <w:qFormat/>
    <w:rsid w:val="007E4AFD"/>
  </w:style>
  <w:style w:type="paragraph" w:customStyle="1" w:styleId="CTA--">
    <w:name w:val="CTA --"/>
    <w:basedOn w:val="OPCParaBase"/>
    <w:next w:val="Normal"/>
    <w:rsid w:val="007E4AF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4AF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4AF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4AF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4AF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4AF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4AF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4AF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4AF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4AF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4AF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4AF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4AF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4AF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E4AF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4AF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E4A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4AF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4A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4A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4AF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4AF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4AF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4AF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4AF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4AF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4AF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4AF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4AF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4AF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4AF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4AF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4AF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4AF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4AF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4AF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4AF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4AF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4AF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4AF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4AF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4AF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4AF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4AF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4AF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4AF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4AF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4AF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4AF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4AF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4AF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4A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4AF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4AF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4AF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4AF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4AF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4AF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4AF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4AF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4AF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4AF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4AF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4AF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4AF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4AF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4AF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4AF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4AFD"/>
    <w:rPr>
      <w:sz w:val="16"/>
    </w:rPr>
  </w:style>
  <w:style w:type="table" w:customStyle="1" w:styleId="CFlag">
    <w:name w:val="CFlag"/>
    <w:basedOn w:val="TableNormal"/>
    <w:uiPriority w:val="99"/>
    <w:rsid w:val="007E4AF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4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4A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4AF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4AF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4AF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4AF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4AF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4AF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E4AFD"/>
    <w:pPr>
      <w:spacing w:before="120"/>
    </w:pPr>
  </w:style>
  <w:style w:type="paragraph" w:customStyle="1" w:styleId="CompiledActNo">
    <w:name w:val="CompiledActNo"/>
    <w:basedOn w:val="OPCParaBase"/>
    <w:next w:val="Normal"/>
    <w:rsid w:val="007E4AF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E4AF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4AF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4AF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4AF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4AF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4AF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4AF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4AF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4AF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4AF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4AF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4AF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4AF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4AF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4AF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4AF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4AFD"/>
  </w:style>
  <w:style w:type="character" w:customStyle="1" w:styleId="CharSubPartNoCASA">
    <w:name w:val="CharSubPartNo(CASA)"/>
    <w:basedOn w:val="OPCCharBase"/>
    <w:uiPriority w:val="1"/>
    <w:rsid w:val="007E4AFD"/>
  </w:style>
  <w:style w:type="paragraph" w:customStyle="1" w:styleId="ENoteTTIndentHeadingSub">
    <w:name w:val="ENoteTTIndentHeadingSub"/>
    <w:aliases w:val="enTTHis"/>
    <w:basedOn w:val="OPCParaBase"/>
    <w:rsid w:val="007E4AF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4AF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4AF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4AF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4AF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4A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4AFD"/>
    <w:rPr>
      <w:sz w:val="22"/>
    </w:rPr>
  </w:style>
  <w:style w:type="paragraph" w:customStyle="1" w:styleId="SOTextNote">
    <w:name w:val="SO TextNote"/>
    <w:aliases w:val="sont"/>
    <w:basedOn w:val="SOText"/>
    <w:qFormat/>
    <w:rsid w:val="007E4AF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4AF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4AFD"/>
    <w:rPr>
      <w:sz w:val="22"/>
    </w:rPr>
  </w:style>
  <w:style w:type="paragraph" w:customStyle="1" w:styleId="FileName">
    <w:name w:val="FileName"/>
    <w:basedOn w:val="Normal"/>
    <w:rsid w:val="007E4AFD"/>
  </w:style>
  <w:style w:type="paragraph" w:customStyle="1" w:styleId="TableHeading">
    <w:name w:val="TableHeading"/>
    <w:aliases w:val="th"/>
    <w:basedOn w:val="OPCParaBase"/>
    <w:next w:val="Tabletext"/>
    <w:rsid w:val="007E4AF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4AF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4AF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4AF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4AF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4AF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4AF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4AF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4AF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4AF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4AF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4AF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4AF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4AF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4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4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4AF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4AF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4AF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4AF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4AF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4AF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4A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E4AFD"/>
  </w:style>
  <w:style w:type="character" w:customStyle="1" w:styleId="charlegsubtitle1">
    <w:name w:val="charlegsubtitle1"/>
    <w:basedOn w:val="DefaultParagraphFont"/>
    <w:rsid w:val="007E4AF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4AFD"/>
    <w:pPr>
      <w:ind w:left="240" w:hanging="240"/>
    </w:pPr>
  </w:style>
  <w:style w:type="paragraph" w:styleId="Index2">
    <w:name w:val="index 2"/>
    <w:basedOn w:val="Normal"/>
    <w:next w:val="Normal"/>
    <w:autoRedefine/>
    <w:rsid w:val="007E4AFD"/>
    <w:pPr>
      <w:ind w:left="480" w:hanging="240"/>
    </w:pPr>
  </w:style>
  <w:style w:type="paragraph" w:styleId="Index3">
    <w:name w:val="index 3"/>
    <w:basedOn w:val="Normal"/>
    <w:next w:val="Normal"/>
    <w:autoRedefine/>
    <w:rsid w:val="007E4AFD"/>
    <w:pPr>
      <w:ind w:left="720" w:hanging="240"/>
    </w:pPr>
  </w:style>
  <w:style w:type="paragraph" w:styleId="Index4">
    <w:name w:val="index 4"/>
    <w:basedOn w:val="Normal"/>
    <w:next w:val="Normal"/>
    <w:autoRedefine/>
    <w:rsid w:val="007E4AFD"/>
    <w:pPr>
      <w:ind w:left="960" w:hanging="240"/>
    </w:pPr>
  </w:style>
  <w:style w:type="paragraph" w:styleId="Index5">
    <w:name w:val="index 5"/>
    <w:basedOn w:val="Normal"/>
    <w:next w:val="Normal"/>
    <w:autoRedefine/>
    <w:rsid w:val="007E4AFD"/>
    <w:pPr>
      <w:ind w:left="1200" w:hanging="240"/>
    </w:pPr>
  </w:style>
  <w:style w:type="paragraph" w:styleId="Index6">
    <w:name w:val="index 6"/>
    <w:basedOn w:val="Normal"/>
    <w:next w:val="Normal"/>
    <w:autoRedefine/>
    <w:rsid w:val="007E4AFD"/>
    <w:pPr>
      <w:ind w:left="1440" w:hanging="240"/>
    </w:pPr>
  </w:style>
  <w:style w:type="paragraph" w:styleId="Index7">
    <w:name w:val="index 7"/>
    <w:basedOn w:val="Normal"/>
    <w:next w:val="Normal"/>
    <w:autoRedefine/>
    <w:rsid w:val="007E4AFD"/>
    <w:pPr>
      <w:ind w:left="1680" w:hanging="240"/>
    </w:pPr>
  </w:style>
  <w:style w:type="paragraph" w:styleId="Index8">
    <w:name w:val="index 8"/>
    <w:basedOn w:val="Normal"/>
    <w:next w:val="Normal"/>
    <w:autoRedefine/>
    <w:rsid w:val="007E4AFD"/>
    <w:pPr>
      <w:ind w:left="1920" w:hanging="240"/>
    </w:pPr>
  </w:style>
  <w:style w:type="paragraph" w:styleId="Index9">
    <w:name w:val="index 9"/>
    <w:basedOn w:val="Normal"/>
    <w:next w:val="Normal"/>
    <w:autoRedefine/>
    <w:rsid w:val="007E4AFD"/>
    <w:pPr>
      <w:ind w:left="2160" w:hanging="240"/>
    </w:pPr>
  </w:style>
  <w:style w:type="paragraph" w:styleId="NormalIndent">
    <w:name w:val="Normal Indent"/>
    <w:basedOn w:val="Normal"/>
    <w:rsid w:val="007E4AFD"/>
    <w:pPr>
      <w:ind w:left="720"/>
    </w:pPr>
  </w:style>
  <w:style w:type="paragraph" w:styleId="FootnoteText">
    <w:name w:val="footnote text"/>
    <w:basedOn w:val="Normal"/>
    <w:link w:val="FootnoteTextChar"/>
    <w:rsid w:val="007E4AF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4AFD"/>
  </w:style>
  <w:style w:type="paragraph" w:styleId="CommentText">
    <w:name w:val="annotation text"/>
    <w:basedOn w:val="Normal"/>
    <w:link w:val="CommentTextChar"/>
    <w:rsid w:val="007E4AF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4AFD"/>
  </w:style>
  <w:style w:type="paragraph" w:styleId="IndexHeading">
    <w:name w:val="index heading"/>
    <w:basedOn w:val="Normal"/>
    <w:next w:val="Index1"/>
    <w:rsid w:val="007E4AF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4AF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4AFD"/>
    <w:pPr>
      <w:ind w:left="480" w:hanging="480"/>
    </w:pPr>
  </w:style>
  <w:style w:type="paragraph" w:styleId="EnvelopeAddress">
    <w:name w:val="envelope address"/>
    <w:basedOn w:val="Normal"/>
    <w:rsid w:val="007E4AF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4AF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4AF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4AFD"/>
    <w:rPr>
      <w:sz w:val="16"/>
      <w:szCs w:val="16"/>
    </w:rPr>
  </w:style>
  <w:style w:type="character" w:styleId="PageNumber">
    <w:name w:val="page number"/>
    <w:basedOn w:val="DefaultParagraphFont"/>
    <w:rsid w:val="007E4AFD"/>
  </w:style>
  <w:style w:type="character" w:styleId="EndnoteReference">
    <w:name w:val="endnote reference"/>
    <w:basedOn w:val="DefaultParagraphFont"/>
    <w:rsid w:val="007E4AFD"/>
    <w:rPr>
      <w:vertAlign w:val="superscript"/>
    </w:rPr>
  </w:style>
  <w:style w:type="paragraph" w:styleId="EndnoteText">
    <w:name w:val="endnote text"/>
    <w:basedOn w:val="Normal"/>
    <w:link w:val="EndnoteTextChar"/>
    <w:rsid w:val="007E4AF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4AFD"/>
  </w:style>
  <w:style w:type="paragraph" w:styleId="TableofAuthorities">
    <w:name w:val="table of authorities"/>
    <w:basedOn w:val="Normal"/>
    <w:next w:val="Normal"/>
    <w:rsid w:val="007E4AFD"/>
    <w:pPr>
      <w:ind w:left="240" w:hanging="240"/>
    </w:pPr>
  </w:style>
  <w:style w:type="paragraph" w:styleId="MacroText">
    <w:name w:val="macro"/>
    <w:link w:val="MacroTextChar"/>
    <w:rsid w:val="007E4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4AF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4AF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4AFD"/>
    <w:pPr>
      <w:ind w:left="283" w:hanging="283"/>
    </w:pPr>
  </w:style>
  <w:style w:type="paragraph" w:styleId="ListBullet">
    <w:name w:val="List Bullet"/>
    <w:basedOn w:val="Normal"/>
    <w:autoRedefine/>
    <w:rsid w:val="007E4AF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4AF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4AFD"/>
    <w:pPr>
      <w:ind w:left="566" w:hanging="283"/>
    </w:pPr>
  </w:style>
  <w:style w:type="paragraph" w:styleId="List3">
    <w:name w:val="List 3"/>
    <w:basedOn w:val="Normal"/>
    <w:rsid w:val="007E4AFD"/>
    <w:pPr>
      <w:ind w:left="849" w:hanging="283"/>
    </w:pPr>
  </w:style>
  <w:style w:type="paragraph" w:styleId="List4">
    <w:name w:val="List 4"/>
    <w:basedOn w:val="Normal"/>
    <w:rsid w:val="007E4AFD"/>
    <w:pPr>
      <w:ind w:left="1132" w:hanging="283"/>
    </w:pPr>
  </w:style>
  <w:style w:type="paragraph" w:styleId="List5">
    <w:name w:val="List 5"/>
    <w:basedOn w:val="Normal"/>
    <w:rsid w:val="007E4AFD"/>
    <w:pPr>
      <w:ind w:left="1415" w:hanging="283"/>
    </w:pPr>
  </w:style>
  <w:style w:type="paragraph" w:styleId="ListBullet2">
    <w:name w:val="List Bullet 2"/>
    <w:basedOn w:val="Normal"/>
    <w:autoRedefine/>
    <w:rsid w:val="007E4AF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4AF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4AF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4AF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4AF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4AF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4AF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4AF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4AF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4AF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4AFD"/>
    <w:pPr>
      <w:ind w:left="4252"/>
    </w:pPr>
  </w:style>
  <w:style w:type="character" w:customStyle="1" w:styleId="ClosingChar">
    <w:name w:val="Closing Char"/>
    <w:basedOn w:val="DefaultParagraphFont"/>
    <w:link w:val="Closing"/>
    <w:rsid w:val="007E4AFD"/>
    <w:rPr>
      <w:sz w:val="22"/>
    </w:rPr>
  </w:style>
  <w:style w:type="paragraph" w:styleId="Signature">
    <w:name w:val="Signature"/>
    <w:basedOn w:val="Normal"/>
    <w:link w:val="SignatureChar"/>
    <w:rsid w:val="007E4AF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AFD"/>
    <w:rPr>
      <w:sz w:val="22"/>
    </w:rPr>
  </w:style>
  <w:style w:type="paragraph" w:styleId="BodyText">
    <w:name w:val="Body Text"/>
    <w:basedOn w:val="Normal"/>
    <w:link w:val="BodyTextChar"/>
    <w:rsid w:val="007E4A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4AFD"/>
    <w:rPr>
      <w:sz w:val="22"/>
    </w:rPr>
  </w:style>
  <w:style w:type="paragraph" w:styleId="BodyTextIndent">
    <w:name w:val="Body Text Indent"/>
    <w:basedOn w:val="Normal"/>
    <w:link w:val="BodyTextIndentChar"/>
    <w:rsid w:val="007E4A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AFD"/>
    <w:rPr>
      <w:sz w:val="22"/>
    </w:rPr>
  </w:style>
  <w:style w:type="paragraph" w:styleId="ListContinue">
    <w:name w:val="List Continue"/>
    <w:basedOn w:val="Normal"/>
    <w:rsid w:val="007E4AFD"/>
    <w:pPr>
      <w:spacing w:after="120"/>
      <w:ind w:left="283"/>
    </w:pPr>
  </w:style>
  <w:style w:type="paragraph" w:styleId="ListContinue2">
    <w:name w:val="List Continue 2"/>
    <w:basedOn w:val="Normal"/>
    <w:rsid w:val="007E4AFD"/>
    <w:pPr>
      <w:spacing w:after="120"/>
      <w:ind w:left="566"/>
    </w:pPr>
  </w:style>
  <w:style w:type="paragraph" w:styleId="ListContinue3">
    <w:name w:val="List Continue 3"/>
    <w:basedOn w:val="Normal"/>
    <w:rsid w:val="007E4AFD"/>
    <w:pPr>
      <w:spacing w:after="120"/>
      <w:ind w:left="849"/>
    </w:pPr>
  </w:style>
  <w:style w:type="paragraph" w:styleId="ListContinue4">
    <w:name w:val="List Continue 4"/>
    <w:basedOn w:val="Normal"/>
    <w:rsid w:val="007E4AFD"/>
    <w:pPr>
      <w:spacing w:after="120"/>
      <w:ind w:left="1132"/>
    </w:pPr>
  </w:style>
  <w:style w:type="paragraph" w:styleId="ListContinue5">
    <w:name w:val="List Continue 5"/>
    <w:basedOn w:val="Normal"/>
    <w:rsid w:val="007E4AF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4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4AF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4AF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4AF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4AFD"/>
  </w:style>
  <w:style w:type="character" w:customStyle="1" w:styleId="SalutationChar">
    <w:name w:val="Salutation Char"/>
    <w:basedOn w:val="DefaultParagraphFont"/>
    <w:link w:val="Salutation"/>
    <w:rsid w:val="007E4AFD"/>
    <w:rPr>
      <w:sz w:val="22"/>
    </w:rPr>
  </w:style>
  <w:style w:type="paragraph" w:styleId="Date">
    <w:name w:val="Date"/>
    <w:basedOn w:val="Normal"/>
    <w:next w:val="Normal"/>
    <w:link w:val="DateChar"/>
    <w:rsid w:val="007E4AFD"/>
  </w:style>
  <w:style w:type="character" w:customStyle="1" w:styleId="DateChar">
    <w:name w:val="Date Char"/>
    <w:basedOn w:val="DefaultParagraphFont"/>
    <w:link w:val="Date"/>
    <w:rsid w:val="007E4AFD"/>
    <w:rPr>
      <w:sz w:val="22"/>
    </w:rPr>
  </w:style>
  <w:style w:type="paragraph" w:styleId="BodyTextFirstIndent">
    <w:name w:val="Body Text First Indent"/>
    <w:basedOn w:val="BodyText"/>
    <w:link w:val="BodyTextFirstIndentChar"/>
    <w:rsid w:val="007E4A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4AF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4A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AFD"/>
    <w:rPr>
      <w:sz w:val="22"/>
    </w:rPr>
  </w:style>
  <w:style w:type="paragraph" w:styleId="BodyText2">
    <w:name w:val="Body Text 2"/>
    <w:basedOn w:val="Normal"/>
    <w:link w:val="BodyText2Char"/>
    <w:rsid w:val="007E4A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4AFD"/>
    <w:rPr>
      <w:sz w:val="22"/>
    </w:rPr>
  </w:style>
  <w:style w:type="paragraph" w:styleId="BodyText3">
    <w:name w:val="Body Text 3"/>
    <w:basedOn w:val="Normal"/>
    <w:link w:val="BodyText3Char"/>
    <w:rsid w:val="007E4A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4AF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4A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AFD"/>
    <w:rPr>
      <w:sz w:val="22"/>
    </w:rPr>
  </w:style>
  <w:style w:type="paragraph" w:styleId="BodyTextIndent3">
    <w:name w:val="Body Text Indent 3"/>
    <w:basedOn w:val="Normal"/>
    <w:link w:val="BodyTextIndent3Char"/>
    <w:rsid w:val="007E4A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4AFD"/>
    <w:rPr>
      <w:sz w:val="16"/>
      <w:szCs w:val="16"/>
    </w:rPr>
  </w:style>
  <w:style w:type="paragraph" w:styleId="BlockText">
    <w:name w:val="Block Text"/>
    <w:basedOn w:val="Normal"/>
    <w:rsid w:val="007E4AFD"/>
    <w:pPr>
      <w:spacing w:after="120"/>
      <w:ind w:left="1440" w:right="1440"/>
    </w:pPr>
  </w:style>
  <w:style w:type="character" w:styleId="Hyperlink">
    <w:name w:val="Hyperlink"/>
    <w:basedOn w:val="DefaultParagraphFont"/>
    <w:rsid w:val="007E4AFD"/>
    <w:rPr>
      <w:color w:val="0000FF"/>
      <w:u w:val="single"/>
    </w:rPr>
  </w:style>
  <w:style w:type="character" w:styleId="FollowedHyperlink">
    <w:name w:val="FollowedHyperlink"/>
    <w:basedOn w:val="DefaultParagraphFont"/>
    <w:rsid w:val="007E4AFD"/>
    <w:rPr>
      <w:color w:val="800080"/>
      <w:u w:val="single"/>
    </w:rPr>
  </w:style>
  <w:style w:type="character" w:styleId="Strong">
    <w:name w:val="Strong"/>
    <w:basedOn w:val="DefaultParagraphFont"/>
    <w:qFormat/>
    <w:rsid w:val="007E4AFD"/>
    <w:rPr>
      <w:b/>
      <w:bCs/>
    </w:rPr>
  </w:style>
  <w:style w:type="character" w:styleId="Emphasis">
    <w:name w:val="Emphasis"/>
    <w:basedOn w:val="DefaultParagraphFont"/>
    <w:qFormat/>
    <w:rsid w:val="007E4AFD"/>
    <w:rPr>
      <w:i/>
      <w:iCs/>
    </w:rPr>
  </w:style>
  <w:style w:type="paragraph" w:styleId="DocumentMap">
    <w:name w:val="Document Map"/>
    <w:basedOn w:val="Normal"/>
    <w:link w:val="DocumentMapChar"/>
    <w:rsid w:val="007E4AF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4AF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4AF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4AF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4AFD"/>
  </w:style>
  <w:style w:type="character" w:customStyle="1" w:styleId="E-mailSignatureChar">
    <w:name w:val="E-mail Signature Char"/>
    <w:basedOn w:val="DefaultParagraphFont"/>
    <w:link w:val="E-mailSignature"/>
    <w:rsid w:val="007E4AFD"/>
    <w:rPr>
      <w:sz w:val="22"/>
    </w:rPr>
  </w:style>
  <w:style w:type="paragraph" w:styleId="NormalWeb">
    <w:name w:val="Normal (Web)"/>
    <w:basedOn w:val="Normal"/>
    <w:rsid w:val="007E4AFD"/>
  </w:style>
  <w:style w:type="character" w:styleId="HTMLAcronym">
    <w:name w:val="HTML Acronym"/>
    <w:basedOn w:val="DefaultParagraphFont"/>
    <w:rsid w:val="007E4AFD"/>
  </w:style>
  <w:style w:type="paragraph" w:styleId="HTMLAddress">
    <w:name w:val="HTML Address"/>
    <w:basedOn w:val="Normal"/>
    <w:link w:val="HTMLAddressChar"/>
    <w:rsid w:val="007E4AF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4AFD"/>
    <w:rPr>
      <w:i/>
      <w:iCs/>
      <w:sz w:val="22"/>
    </w:rPr>
  </w:style>
  <w:style w:type="character" w:styleId="HTMLCite">
    <w:name w:val="HTML Cite"/>
    <w:basedOn w:val="DefaultParagraphFont"/>
    <w:rsid w:val="007E4AFD"/>
    <w:rPr>
      <w:i/>
      <w:iCs/>
    </w:rPr>
  </w:style>
  <w:style w:type="character" w:styleId="HTMLCode">
    <w:name w:val="HTML Code"/>
    <w:basedOn w:val="DefaultParagraphFont"/>
    <w:rsid w:val="007E4AF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4AFD"/>
    <w:rPr>
      <w:i/>
      <w:iCs/>
    </w:rPr>
  </w:style>
  <w:style w:type="character" w:styleId="HTMLKeyboard">
    <w:name w:val="HTML Keyboard"/>
    <w:basedOn w:val="DefaultParagraphFont"/>
    <w:rsid w:val="007E4AF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4AF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4AFD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4AF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4AF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4AF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4A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4AFD"/>
    <w:rPr>
      <w:b/>
      <w:bCs/>
    </w:rPr>
  </w:style>
  <w:style w:type="numbering" w:styleId="1ai">
    <w:name w:val="Outline List 1"/>
    <w:basedOn w:val="NoList"/>
    <w:rsid w:val="007E4AFD"/>
    <w:pPr>
      <w:numPr>
        <w:numId w:val="22"/>
      </w:numPr>
    </w:pPr>
  </w:style>
  <w:style w:type="numbering" w:styleId="111111">
    <w:name w:val="Outline List 2"/>
    <w:basedOn w:val="NoList"/>
    <w:rsid w:val="007E4AFD"/>
    <w:pPr>
      <w:numPr>
        <w:numId w:val="23"/>
      </w:numPr>
    </w:pPr>
  </w:style>
  <w:style w:type="numbering" w:styleId="ArticleSection">
    <w:name w:val="Outline List 3"/>
    <w:basedOn w:val="NoList"/>
    <w:rsid w:val="007E4AFD"/>
    <w:pPr>
      <w:numPr>
        <w:numId w:val="25"/>
      </w:numPr>
    </w:pPr>
  </w:style>
  <w:style w:type="table" w:styleId="TableSimple1">
    <w:name w:val="Table Simple 1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4AF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4AF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4AF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4AF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4AF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4AF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4AF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4AF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4AF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4AF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4AF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4AF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4AF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4AF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4AF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4AF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4AF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4AF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4AF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4AF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4AF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4AF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4AF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4AF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4AF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4AF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4AF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4AF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F251-6BCE-45D9-A129-F56046D8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2068</Words>
  <Characters>10758</Characters>
  <Application>Microsoft Office Word</Application>
  <DocSecurity>0</DocSecurity>
  <PresentationFormat/>
  <Lines>489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2018-09-06T23:58:00Z</cp:lastPrinted>
  <dcterms:created xsi:type="dcterms:W3CDTF">2018-12-04T01:05:00Z</dcterms:created>
  <dcterms:modified xsi:type="dcterms:W3CDTF">2018-12-05T02:29:00Z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Copyright Amendment (Service Providers)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06 December 2018</vt:lpwstr>
  </property>
  <property fmtid="{D5CDD505-2E9C-101B-9397-08002B2CF9AE}" pid="10" name="ID">
    <vt:lpwstr>OPC63024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