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6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CEC" w:rsidRPr="001B446F" w:rsidRDefault="008A0C22" w:rsidP="00A74CEC">
      <w:pPr>
        <w:rPr>
          <w:rFonts w:ascii="Arial" w:hAnsi="Arial" w:cs="Arial"/>
          <w:color w:val="000000"/>
        </w:rPr>
      </w:pPr>
      <w:r w:rsidRPr="001B446F">
        <w:rPr>
          <w:rFonts w:ascii="Arial" w:hAnsi="Arial" w:cs="Arial"/>
          <w:noProof/>
          <w:color w:val="000000"/>
          <w:lang w:eastAsia="en-AU"/>
        </w:rPr>
        <w:drawing>
          <wp:inline distT="0" distB="0" distL="0" distR="0">
            <wp:extent cx="3619500" cy="7334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0C" w:rsidRPr="001B446F" w:rsidRDefault="00971F0C" w:rsidP="00F33A28">
      <w:pPr>
        <w:pStyle w:val="LDTitle"/>
        <w:rPr>
          <w:rStyle w:val="LDCitation"/>
        </w:rPr>
      </w:pPr>
      <w:r w:rsidRPr="001B446F">
        <w:t xml:space="preserve">AMSA MO </w:t>
      </w:r>
      <w:r w:rsidR="00631841" w:rsidRPr="001B446F">
        <w:t>201</w:t>
      </w:r>
      <w:r w:rsidR="00116011" w:rsidRPr="001B446F">
        <w:t>8</w:t>
      </w:r>
      <w:r w:rsidR="006A3122">
        <w:t>/12</w:t>
      </w:r>
    </w:p>
    <w:p w:rsidR="00F54C84" w:rsidRPr="001B446F" w:rsidRDefault="00F54C84" w:rsidP="00F54C84">
      <w:pPr>
        <w:pStyle w:val="LDDescription"/>
      </w:pPr>
      <w:bookmarkStart w:id="0" w:name="Citation"/>
      <w:r w:rsidRPr="001B446F">
        <w:t>Marine Order</w:t>
      </w:r>
      <w:r w:rsidR="00C129D7" w:rsidRPr="001B446F">
        <w:t xml:space="preserve"> </w:t>
      </w:r>
      <w:r w:rsidR="00754B5B" w:rsidRPr="001B446F">
        <w:t xml:space="preserve">11 </w:t>
      </w:r>
      <w:r w:rsidR="00C129D7" w:rsidRPr="001B446F">
        <w:t>(</w:t>
      </w:r>
      <w:r w:rsidR="00754B5B" w:rsidRPr="001B446F">
        <w:t>Living and working conditions on vessels</w:t>
      </w:r>
      <w:r w:rsidR="00C129D7" w:rsidRPr="001B446F">
        <w:t>)</w:t>
      </w:r>
      <w:r w:rsidRPr="001B446F">
        <w:t xml:space="preserve"> Amendment </w:t>
      </w:r>
      <w:r w:rsidR="006E1E7B">
        <w:t xml:space="preserve">Order </w:t>
      </w:r>
      <w:r w:rsidR="00C129D7" w:rsidRPr="001B446F">
        <w:t>20</w:t>
      </w:r>
      <w:r w:rsidR="00116011" w:rsidRPr="001B446F">
        <w:t>18</w:t>
      </w:r>
      <w:bookmarkEnd w:id="0"/>
    </w:p>
    <w:p w:rsidR="002320F6" w:rsidRPr="001B446F" w:rsidRDefault="002320F6" w:rsidP="00F33A28">
      <w:pPr>
        <w:pStyle w:val="LDBodytext"/>
      </w:pPr>
      <w:r w:rsidRPr="001B446F">
        <w:t xml:space="preserve">I, </w:t>
      </w:r>
      <w:r w:rsidR="009E30FA" w:rsidRPr="001B446F">
        <w:t>Michael</w:t>
      </w:r>
      <w:r w:rsidR="00990D26" w:rsidRPr="001B446F">
        <w:t xml:space="preserve"> Kinley</w:t>
      </w:r>
      <w:r w:rsidRPr="001B446F">
        <w:t xml:space="preserve">, </w:t>
      </w:r>
      <w:r w:rsidR="009D5332" w:rsidRPr="001B446F">
        <w:t>Chief Executive Officer</w:t>
      </w:r>
      <w:r w:rsidR="00971F0C" w:rsidRPr="001B446F">
        <w:t xml:space="preserve"> of the Australian Maritime Safety Authority, make this</w:t>
      </w:r>
      <w:r w:rsidRPr="001B446F">
        <w:t xml:space="preserve"> Order under </w:t>
      </w:r>
      <w:r w:rsidR="00587B31" w:rsidRPr="001B446F">
        <w:t>subsection </w:t>
      </w:r>
      <w:r w:rsidR="00094FBA" w:rsidRPr="001B446F">
        <w:t>342</w:t>
      </w:r>
      <w:r w:rsidR="00971F0C" w:rsidRPr="001B446F">
        <w:t xml:space="preserve">(1) of </w:t>
      </w:r>
      <w:r w:rsidR="009D5332" w:rsidRPr="001B446F">
        <w:t xml:space="preserve">the </w:t>
      </w:r>
      <w:r w:rsidR="00094FBA" w:rsidRPr="001B446F">
        <w:rPr>
          <w:i/>
        </w:rPr>
        <w:t>Navigation Act 2012</w:t>
      </w:r>
      <w:r w:rsidRPr="001B446F">
        <w:t>.</w:t>
      </w:r>
    </w:p>
    <w:p w:rsidR="00641705" w:rsidRPr="001B446F" w:rsidRDefault="00D054DF" w:rsidP="00641705">
      <w:pPr>
        <w:pStyle w:val="LDDate"/>
      </w:pPr>
      <w:r>
        <w:t>5</w:t>
      </w:r>
      <w:r w:rsidR="008C50FD">
        <w:t xml:space="preserve"> December </w:t>
      </w:r>
      <w:r w:rsidR="00641705" w:rsidRPr="001B446F">
        <w:t>201</w:t>
      </w:r>
      <w:r w:rsidR="00116011" w:rsidRPr="001B446F">
        <w:t>8</w:t>
      </w:r>
    </w:p>
    <w:p w:rsidR="005F6E40" w:rsidRPr="001B446F" w:rsidRDefault="008C50FD" w:rsidP="00641705">
      <w:pPr>
        <w:pStyle w:val="LDSignatory"/>
      </w:pPr>
      <w:r>
        <w:rPr>
          <w:rStyle w:val="StyleLDSignatoryBoldChar"/>
        </w:rPr>
        <w:t>Michael Kinley</w:t>
      </w:r>
      <w:r w:rsidR="00F33A28" w:rsidRPr="001B446F">
        <w:rPr>
          <w:rStyle w:val="StyleLDSignatoryBoldChar"/>
        </w:rPr>
        <w:br/>
      </w:r>
      <w:r w:rsidR="00F33A28" w:rsidRPr="001B446F">
        <w:t>Chief Executive Officer</w:t>
      </w:r>
    </w:p>
    <w:p w:rsidR="00E156DE" w:rsidRPr="001B446F" w:rsidRDefault="00E156DE" w:rsidP="00E156DE">
      <w:pPr>
        <w:pStyle w:val="LDBodytext"/>
      </w:pPr>
    </w:p>
    <w:p w:rsidR="00C01056" w:rsidRPr="001B446F" w:rsidRDefault="00C01056" w:rsidP="00E156DE">
      <w:pPr>
        <w:pStyle w:val="SigningPageBreak"/>
        <w:sectPr w:rsidR="00C01056" w:rsidRPr="001B446F" w:rsidSect="00E156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361" w:right="1701" w:bottom="1361" w:left="1701" w:header="567" w:footer="567" w:gutter="0"/>
          <w:cols w:space="708"/>
          <w:titlePg/>
          <w:docGrid w:linePitch="360"/>
        </w:sectPr>
      </w:pPr>
      <w:bookmarkStart w:id="1" w:name="_Toc298239777"/>
      <w:bookmarkStart w:id="2" w:name="_Toc298239791"/>
    </w:p>
    <w:p w:rsidR="004C6E70" w:rsidRPr="001B446F" w:rsidRDefault="002320F6" w:rsidP="00CE5AD0">
      <w:pPr>
        <w:pStyle w:val="LDClauseHeading"/>
        <w:tabs>
          <w:tab w:val="left" w:pos="360"/>
        </w:tabs>
      </w:pPr>
      <w:r w:rsidRPr="001B446F">
        <w:rPr>
          <w:rStyle w:val="CharSectNo"/>
        </w:rPr>
        <w:lastRenderedPageBreak/>
        <w:t>1</w:t>
      </w:r>
      <w:r w:rsidRPr="001B446F">
        <w:tab/>
      </w:r>
      <w:r w:rsidR="00CE5AD0" w:rsidRPr="001B446F">
        <w:tab/>
      </w:r>
      <w:r w:rsidRPr="001B446F">
        <w:t>Name of Order</w:t>
      </w:r>
      <w:bookmarkEnd w:id="1"/>
      <w:bookmarkEnd w:id="2"/>
    </w:p>
    <w:p w:rsidR="002320F6" w:rsidRPr="001B446F" w:rsidRDefault="002320F6" w:rsidP="00692F9E">
      <w:pPr>
        <w:pStyle w:val="LDClause"/>
      </w:pPr>
      <w:r w:rsidRPr="001B446F">
        <w:tab/>
      </w:r>
      <w:r w:rsidRPr="001B446F">
        <w:tab/>
        <w:t>Th</w:t>
      </w:r>
      <w:r w:rsidR="00F33A28" w:rsidRPr="001B446F">
        <w:t>is</w:t>
      </w:r>
      <w:r w:rsidRPr="001B446F">
        <w:t xml:space="preserve"> Ord</w:t>
      </w:r>
      <w:r w:rsidR="0043276E" w:rsidRPr="001B446F">
        <w:t>er</w:t>
      </w:r>
      <w:r w:rsidRPr="001B446F">
        <w:t xml:space="preserve"> </w:t>
      </w:r>
      <w:r w:rsidR="00F33A28" w:rsidRPr="001B446F">
        <w:t>is</w:t>
      </w:r>
      <w:r w:rsidRPr="001B446F">
        <w:t xml:space="preserve"> </w:t>
      </w:r>
      <w:r w:rsidR="007D1F6D" w:rsidRPr="007D1F6D">
        <w:rPr>
          <w:i/>
        </w:rPr>
        <w:t>Marine Order 11 (Living and working conditions on vessels) Amendment Order 2018</w:t>
      </w:r>
      <w:r w:rsidRPr="001B446F">
        <w:t>.</w:t>
      </w:r>
    </w:p>
    <w:p w:rsidR="002320F6" w:rsidRPr="001B446F" w:rsidRDefault="002320F6" w:rsidP="00692F9E">
      <w:pPr>
        <w:pStyle w:val="LDClauseHeading"/>
      </w:pPr>
      <w:bookmarkStart w:id="3" w:name="_Toc298239778"/>
      <w:bookmarkStart w:id="4" w:name="_Toc298239792"/>
      <w:r w:rsidRPr="001B446F">
        <w:rPr>
          <w:rStyle w:val="CharSectNo"/>
        </w:rPr>
        <w:t>2</w:t>
      </w:r>
      <w:r w:rsidRPr="001B446F">
        <w:tab/>
        <w:t>Commencement</w:t>
      </w:r>
      <w:bookmarkEnd w:id="3"/>
      <w:bookmarkEnd w:id="4"/>
    </w:p>
    <w:p w:rsidR="002320F6" w:rsidRPr="001B446F" w:rsidRDefault="0043276E" w:rsidP="00692F9E">
      <w:pPr>
        <w:pStyle w:val="LDClause"/>
      </w:pPr>
      <w:r w:rsidRPr="001B446F">
        <w:tab/>
      </w:r>
      <w:r w:rsidRPr="001B446F">
        <w:tab/>
        <w:t>This</w:t>
      </w:r>
      <w:r w:rsidR="002320F6" w:rsidRPr="001B446F">
        <w:t xml:space="preserve"> Ord</w:t>
      </w:r>
      <w:r w:rsidRPr="001B446F">
        <w:t>er</w:t>
      </w:r>
      <w:r w:rsidR="002320F6" w:rsidRPr="001B446F">
        <w:t xml:space="preserve"> commence</w:t>
      </w:r>
      <w:r w:rsidRPr="001B446F">
        <w:t>s</w:t>
      </w:r>
      <w:r w:rsidR="002320F6" w:rsidRPr="001B446F">
        <w:t xml:space="preserve"> on</w:t>
      </w:r>
      <w:r w:rsidR="006B6EBF" w:rsidRPr="001B446F">
        <w:t xml:space="preserve"> </w:t>
      </w:r>
      <w:r w:rsidR="00637618" w:rsidRPr="001B446F">
        <w:t>8 January 2019</w:t>
      </w:r>
      <w:r w:rsidR="002320F6" w:rsidRPr="001B446F">
        <w:t>.</w:t>
      </w:r>
    </w:p>
    <w:p w:rsidR="007B6407" w:rsidRPr="001B446F" w:rsidRDefault="002320F6" w:rsidP="007B6407">
      <w:pPr>
        <w:pStyle w:val="LDClauseHeading"/>
        <w:rPr>
          <w:i/>
        </w:rPr>
      </w:pPr>
      <w:bookmarkStart w:id="5" w:name="_Toc298239779"/>
      <w:bookmarkStart w:id="6" w:name="_Toc298239793"/>
      <w:r w:rsidRPr="001B446F">
        <w:rPr>
          <w:rStyle w:val="CharSectNo"/>
        </w:rPr>
        <w:t>3</w:t>
      </w:r>
      <w:r w:rsidRPr="001B446F">
        <w:tab/>
        <w:t xml:space="preserve">Amendment of </w:t>
      </w:r>
      <w:r w:rsidR="009D5332" w:rsidRPr="001B446F">
        <w:rPr>
          <w:i/>
        </w:rPr>
        <w:t>Marine</w:t>
      </w:r>
      <w:r w:rsidRPr="001B446F">
        <w:rPr>
          <w:i/>
        </w:rPr>
        <w:t xml:space="preserve"> Order</w:t>
      </w:r>
      <w:bookmarkEnd w:id="5"/>
      <w:bookmarkEnd w:id="6"/>
    </w:p>
    <w:p w:rsidR="006F6039" w:rsidRPr="001B446F" w:rsidRDefault="002320F6" w:rsidP="007B6407">
      <w:pPr>
        <w:pStyle w:val="LDClause"/>
      </w:pPr>
      <w:r w:rsidRPr="001B446F">
        <w:tab/>
      </w:r>
      <w:r w:rsidRPr="001B446F">
        <w:tab/>
        <w:t xml:space="preserve">Schedule 1 amends </w:t>
      </w:r>
      <w:r w:rsidR="009D5332" w:rsidRPr="001B446F">
        <w:rPr>
          <w:i/>
        </w:rPr>
        <w:t>Marine</w:t>
      </w:r>
      <w:r w:rsidRPr="001B446F">
        <w:rPr>
          <w:i/>
        </w:rPr>
        <w:t xml:space="preserve"> Order</w:t>
      </w:r>
      <w:r w:rsidR="00055AD5" w:rsidRPr="001B446F">
        <w:rPr>
          <w:i/>
        </w:rPr>
        <w:t xml:space="preserve"> 11</w:t>
      </w:r>
      <w:r w:rsidR="00D31BFF" w:rsidRPr="001B446F">
        <w:rPr>
          <w:i/>
        </w:rPr>
        <w:t xml:space="preserve"> (</w:t>
      </w:r>
      <w:r w:rsidR="00055AD5" w:rsidRPr="001B446F">
        <w:rPr>
          <w:i/>
        </w:rPr>
        <w:t>Living and working conditions on vessels</w:t>
      </w:r>
      <w:r w:rsidR="00D31BFF" w:rsidRPr="001B446F">
        <w:rPr>
          <w:i/>
        </w:rPr>
        <w:t>)</w:t>
      </w:r>
      <w:r w:rsidR="006B6EBF" w:rsidRPr="001B446F">
        <w:rPr>
          <w:i/>
        </w:rPr>
        <w:t xml:space="preserve"> </w:t>
      </w:r>
      <w:r w:rsidR="00055AD5" w:rsidRPr="001B446F">
        <w:rPr>
          <w:i/>
        </w:rPr>
        <w:t>2015</w:t>
      </w:r>
      <w:r w:rsidRPr="001B446F">
        <w:t>.</w:t>
      </w:r>
    </w:p>
    <w:p w:rsidR="00800009" w:rsidRPr="001B446F" w:rsidRDefault="00800009" w:rsidP="00094FBA">
      <w:pPr>
        <w:pStyle w:val="MainBodySectionBreak"/>
        <w:sectPr w:rsidR="00800009" w:rsidRPr="001B446F" w:rsidSect="00800009">
          <w:headerReference w:type="even" r:id="rId15"/>
          <w:headerReference w:type="default" r:id="rId16"/>
          <w:headerReference w:type="first" r:id="rId17"/>
          <w:footerReference w:type="first" r:id="rId18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2320F6" w:rsidRPr="001B446F" w:rsidRDefault="002320F6" w:rsidP="00DA7E93">
      <w:pPr>
        <w:pStyle w:val="LDScheduleheading"/>
      </w:pPr>
      <w:bookmarkStart w:id="7" w:name="_Toc298239780"/>
      <w:bookmarkStart w:id="8" w:name="_Toc298239794"/>
      <w:r w:rsidRPr="001B446F">
        <w:lastRenderedPageBreak/>
        <w:t>Schedule 1</w:t>
      </w:r>
      <w:r w:rsidRPr="001B446F">
        <w:tab/>
        <w:t>Amendment</w:t>
      </w:r>
      <w:bookmarkEnd w:id="7"/>
      <w:bookmarkEnd w:id="8"/>
    </w:p>
    <w:p w:rsidR="00CB1180" w:rsidRPr="001B446F" w:rsidRDefault="00BB334E" w:rsidP="00F94BAB">
      <w:pPr>
        <w:pStyle w:val="LDAmendHeading"/>
      </w:pPr>
      <w:r w:rsidRPr="001B446F">
        <w:t>[</w:t>
      </w:r>
      <w:r w:rsidR="007D1F6D">
        <w:rPr>
          <w:noProof/>
        </w:rPr>
        <w:t>1</w:t>
      </w:r>
      <w:r w:rsidRPr="001B446F">
        <w:t>]</w:t>
      </w:r>
      <w:r w:rsidRPr="001B446F">
        <w:tab/>
      </w:r>
      <w:r w:rsidR="00CB1180" w:rsidRPr="001B446F">
        <w:t>Subsection 8(2)</w:t>
      </w:r>
    </w:p>
    <w:p w:rsidR="00CB1180" w:rsidRPr="001B446F" w:rsidRDefault="00CB1180" w:rsidP="00CB1180">
      <w:pPr>
        <w:pStyle w:val="LDAmendInstruction"/>
      </w:pPr>
      <w:r w:rsidRPr="001B446F">
        <w:t>substitute</w:t>
      </w:r>
    </w:p>
    <w:p w:rsidR="00914572" w:rsidRPr="005C3317" w:rsidRDefault="00914572" w:rsidP="008A7F73">
      <w:pPr>
        <w:pStyle w:val="LDClause"/>
      </w:pPr>
      <w:r>
        <w:tab/>
      </w:r>
      <w:r w:rsidRPr="005C3317">
        <w:t>(2)</w:t>
      </w:r>
      <w:r w:rsidRPr="005C3317">
        <w:tab/>
        <w:t>AMSA may approve use of an equivalent if satisfied that:</w:t>
      </w:r>
    </w:p>
    <w:p w:rsidR="00914572" w:rsidRPr="005C3317" w:rsidRDefault="00A81596" w:rsidP="00914572">
      <w:pPr>
        <w:pStyle w:val="LDP1a"/>
      </w:pPr>
      <w:r w:rsidRPr="005C3317">
        <w:t>(a</w:t>
      </w:r>
      <w:r w:rsidR="00914572" w:rsidRPr="005C3317">
        <w:t>)</w:t>
      </w:r>
      <w:r w:rsidR="00914572" w:rsidRPr="005C3317">
        <w:tab/>
        <w:t xml:space="preserve">the vessel has adequate arrangements to protect the </w:t>
      </w:r>
      <w:r w:rsidR="00E34EC8" w:rsidRPr="005C3317">
        <w:t>working</w:t>
      </w:r>
      <w:r w:rsidR="00914572" w:rsidRPr="005C3317">
        <w:t xml:space="preserve"> and </w:t>
      </w:r>
      <w:r w:rsidR="00E34EC8" w:rsidRPr="005C3317">
        <w:t>living</w:t>
      </w:r>
      <w:r w:rsidR="00914572" w:rsidRPr="005C3317">
        <w:t xml:space="preserve"> conditions of its seafarers; and</w:t>
      </w:r>
    </w:p>
    <w:p w:rsidR="00914572" w:rsidRDefault="00A81596" w:rsidP="00914572">
      <w:pPr>
        <w:pStyle w:val="LDP1a"/>
      </w:pPr>
      <w:r w:rsidRPr="005C3317">
        <w:t>(b</w:t>
      </w:r>
      <w:r w:rsidR="00914572" w:rsidRPr="005C3317">
        <w:t>)</w:t>
      </w:r>
      <w:r w:rsidR="00914572" w:rsidRPr="005C3317">
        <w:tab/>
        <w:t xml:space="preserve">approving the use of the equivalent </w:t>
      </w:r>
      <w:r w:rsidR="00611B37" w:rsidRPr="005C3317">
        <w:t>would not contravene paragraph 4 of Article VI of the Maritime Labour Convention.</w:t>
      </w:r>
    </w:p>
    <w:p w:rsidR="00E644B7" w:rsidRDefault="00E644B7" w:rsidP="00E644B7">
      <w:pPr>
        <w:pStyle w:val="LDNote"/>
        <w:rPr>
          <w:i/>
        </w:rPr>
      </w:pPr>
      <w:r w:rsidRPr="001B446F">
        <w:rPr>
          <w:i/>
        </w:rPr>
        <w:t>Note</w:t>
      </w:r>
      <w:r w:rsidR="00741A93">
        <w:rPr>
          <w:i/>
        </w:rPr>
        <w:t xml:space="preserve"> 1</w:t>
      </w:r>
      <w:r w:rsidRPr="001B446F">
        <w:rPr>
          <w:i/>
        </w:rPr>
        <w:t>   </w:t>
      </w:r>
      <w:r w:rsidRPr="001B446F">
        <w:t xml:space="preserve">For definitions of </w:t>
      </w:r>
      <w:r w:rsidRPr="001B446F">
        <w:rPr>
          <w:b/>
          <w:i/>
        </w:rPr>
        <w:t xml:space="preserve">use </w:t>
      </w:r>
      <w:r w:rsidRPr="001B446F">
        <w:t>and</w:t>
      </w:r>
      <w:r w:rsidRPr="001B446F">
        <w:rPr>
          <w:i/>
        </w:rPr>
        <w:t xml:space="preserve"> </w:t>
      </w:r>
      <w:r w:rsidRPr="001B446F">
        <w:rPr>
          <w:b/>
          <w:i/>
        </w:rPr>
        <w:t>equivalent</w:t>
      </w:r>
      <w:r w:rsidRPr="001B446F">
        <w:t xml:space="preserve"> — see </w:t>
      </w:r>
      <w:r w:rsidRPr="001B446F">
        <w:rPr>
          <w:i/>
        </w:rPr>
        <w:t>Marine Order 1 (Administration) 2013.</w:t>
      </w:r>
    </w:p>
    <w:p w:rsidR="00741A93" w:rsidRPr="00741A93" w:rsidRDefault="00741A93" w:rsidP="00E644B7">
      <w:pPr>
        <w:pStyle w:val="LDNote"/>
      </w:pPr>
      <w:r>
        <w:rPr>
          <w:i/>
        </w:rPr>
        <w:t>Note 2   </w:t>
      </w:r>
      <w:r>
        <w:t xml:space="preserve">Paragraph 4 of Article VI of the Maritime Labour Convention provides that an arrangement is equivalent if conducive to the </w:t>
      </w:r>
      <w:r w:rsidR="009E281F">
        <w:t xml:space="preserve">full achievement of the </w:t>
      </w:r>
      <w:r>
        <w:t>general object and purpose of the MLC standard concerned.</w:t>
      </w:r>
    </w:p>
    <w:p w:rsidR="00A61808" w:rsidRDefault="00A61808" w:rsidP="00A61808">
      <w:pPr>
        <w:pStyle w:val="LDAmendHeading"/>
      </w:pPr>
      <w:r w:rsidRPr="001B446F">
        <w:t>[</w:t>
      </w:r>
      <w:r w:rsidR="007D1F6D">
        <w:rPr>
          <w:noProof/>
        </w:rPr>
        <w:t>2</w:t>
      </w:r>
      <w:r w:rsidRPr="001B446F">
        <w:t>]</w:t>
      </w:r>
      <w:r w:rsidRPr="001B446F">
        <w:tab/>
        <w:t>Section 38</w:t>
      </w:r>
    </w:p>
    <w:p w:rsidR="00721A24" w:rsidRPr="00721A24" w:rsidRDefault="00721A24" w:rsidP="00721A24">
      <w:pPr>
        <w:pStyle w:val="LDAmendInstruction"/>
      </w:pPr>
      <w:r>
        <w:t>substitute</w:t>
      </w:r>
    </w:p>
    <w:p w:rsidR="00A61808" w:rsidRPr="001B446F" w:rsidRDefault="00A61808" w:rsidP="00A61808">
      <w:pPr>
        <w:pStyle w:val="LDClauseHeading"/>
      </w:pPr>
      <w:r w:rsidRPr="001B446F">
        <w:t>38</w:t>
      </w:r>
      <w:r w:rsidRPr="001B446F">
        <w:tab/>
      </w:r>
      <w:r w:rsidR="001B446F" w:rsidRPr="001B446F">
        <w:t>S</w:t>
      </w:r>
      <w:r w:rsidRPr="001B446F">
        <w:t>mall vessels</w:t>
      </w:r>
    </w:p>
    <w:p w:rsidR="008627A7" w:rsidRPr="001B446F" w:rsidRDefault="008627A7" w:rsidP="008627A7">
      <w:pPr>
        <w:pStyle w:val="LDClause"/>
      </w:pPr>
      <w:r w:rsidRPr="001B446F">
        <w:tab/>
      </w:r>
      <w:r w:rsidRPr="001B446F">
        <w:tab/>
        <w:t xml:space="preserve">This Division </w:t>
      </w:r>
      <w:r w:rsidR="00BB0A17" w:rsidRPr="001B446F">
        <w:t>does not apply to a vessel &lt;200 GT that:</w:t>
      </w:r>
    </w:p>
    <w:p w:rsidR="008627A7" w:rsidRPr="001B446F" w:rsidRDefault="007220AF" w:rsidP="008627A7">
      <w:pPr>
        <w:pStyle w:val="LDP1a"/>
      </w:pPr>
      <w:r w:rsidRPr="001B446F">
        <w:t>(a</w:t>
      </w:r>
      <w:r w:rsidR="008627A7" w:rsidRPr="001B446F">
        <w:t>)</w:t>
      </w:r>
      <w:r w:rsidR="008627A7" w:rsidRPr="001B446F">
        <w:tab/>
      </w:r>
      <w:r w:rsidR="00583156" w:rsidRPr="001B446F">
        <w:t>complies with Section C1 of the NSCV</w:t>
      </w:r>
      <w:r w:rsidR="0096098E">
        <w:t xml:space="preserve"> </w:t>
      </w:r>
      <w:r w:rsidR="00531C6A" w:rsidRPr="00102AD5">
        <w:t>in effect on 1 January 2016</w:t>
      </w:r>
      <w:r w:rsidR="00A96D2D" w:rsidRPr="00102AD5">
        <w:t>;</w:t>
      </w:r>
      <w:r w:rsidR="00A96D2D" w:rsidRPr="001B446F">
        <w:t xml:space="preserve"> and</w:t>
      </w:r>
    </w:p>
    <w:p w:rsidR="008627A7" w:rsidRDefault="00BB0A17" w:rsidP="008627A7">
      <w:pPr>
        <w:pStyle w:val="LDP1a"/>
      </w:pPr>
      <w:r w:rsidRPr="001B446F">
        <w:t>(b</w:t>
      </w:r>
      <w:r w:rsidR="008627A7" w:rsidRPr="001B446F">
        <w:t>)</w:t>
      </w:r>
      <w:r w:rsidR="008627A7" w:rsidRPr="001B446F">
        <w:tab/>
      </w:r>
      <w:r w:rsidR="00583156" w:rsidRPr="001B446F">
        <w:t xml:space="preserve">is proceeding on a voyage other than an </w:t>
      </w:r>
      <w:r w:rsidR="00583156">
        <w:t>overseas voyage</w:t>
      </w:r>
      <w:r w:rsidR="008627A7" w:rsidRPr="001B446F">
        <w:t>.</w:t>
      </w:r>
    </w:p>
    <w:p w:rsidR="00B85046" w:rsidRDefault="00B85046" w:rsidP="00B85046">
      <w:pPr>
        <w:pStyle w:val="LDNote"/>
        <w:rPr>
          <w:i/>
        </w:rPr>
      </w:pPr>
      <w:r w:rsidRPr="001B446F">
        <w:rPr>
          <w:i/>
        </w:rPr>
        <w:t>Note   </w:t>
      </w:r>
      <w:r>
        <w:t xml:space="preserve">The effect of </w:t>
      </w:r>
      <w:r w:rsidR="00754655">
        <w:t>this section is that a vessel &lt;200</w:t>
      </w:r>
      <w:r w:rsidR="006327AA">
        <w:t xml:space="preserve"> </w:t>
      </w:r>
      <w:r w:rsidR="00754655">
        <w:t xml:space="preserve">GT </w:t>
      </w:r>
      <w:r w:rsidR="00F63B1D">
        <w:t>complying with NSCV Section C1</w:t>
      </w:r>
      <w:r w:rsidR="00754655">
        <w:t xml:space="preserve"> </w:t>
      </w:r>
      <w:r w:rsidR="00F63B1D">
        <w:t xml:space="preserve">is </w:t>
      </w:r>
      <w:r w:rsidR="00754655">
        <w:t>not subject to the requirements in this Division if</w:t>
      </w:r>
      <w:r w:rsidR="00F63B1D">
        <w:t xml:space="preserve"> </w:t>
      </w:r>
      <w:r w:rsidR="00583156">
        <w:t>the vessel</w:t>
      </w:r>
      <w:r w:rsidR="00F63B1D">
        <w:t xml:space="preserve"> only undertakes voyages to the </w:t>
      </w:r>
      <w:r w:rsidR="00583156">
        <w:t xml:space="preserve">outer </w:t>
      </w:r>
      <w:r w:rsidR="00F63B1D">
        <w:t>limits of the EEZ</w:t>
      </w:r>
      <w:r w:rsidRPr="001B446F">
        <w:rPr>
          <w:i/>
        </w:rPr>
        <w:t>.</w:t>
      </w:r>
    </w:p>
    <w:p w:rsidR="00BE33DE" w:rsidRDefault="007F54AC" w:rsidP="007F54AC">
      <w:pPr>
        <w:pStyle w:val="LDAmendHeading"/>
      </w:pPr>
      <w:r w:rsidRPr="001B446F">
        <w:t>[</w:t>
      </w:r>
      <w:r w:rsidR="007D1F6D">
        <w:rPr>
          <w:noProof/>
        </w:rPr>
        <w:t>3</w:t>
      </w:r>
      <w:r w:rsidRPr="001B446F">
        <w:t>]</w:t>
      </w:r>
      <w:r w:rsidRPr="001B446F">
        <w:tab/>
      </w:r>
      <w:r w:rsidR="00B36E3D">
        <w:t>Paragraph 52(2)(a)</w:t>
      </w:r>
    </w:p>
    <w:p w:rsidR="00B36E3D" w:rsidRDefault="00B36E3D" w:rsidP="00B36E3D">
      <w:pPr>
        <w:pStyle w:val="LDAmendInstruction"/>
      </w:pPr>
      <w:r>
        <w:t>omit</w:t>
      </w:r>
    </w:p>
    <w:p w:rsidR="00B36E3D" w:rsidRPr="00B36E3D" w:rsidRDefault="00B36E3D" w:rsidP="00B36E3D">
      <w:pPr>
        <w:pStyle w:val="LDAmendText"/>
        <w:rPr>
          <w:i/>
        </w:rPr>
      </w:pPr>
      <w:r w:rsidRPr="00B36E3D">
        <w:rPr>
          <w:i/>
        </w:rPr>
        <w:t>of</w:t>
      </w:r>
    </w:p>
    <w:p w:rsidR="00B36E3D" w:rsidRDefault="00B36E3D" w:rsidP="00B36E3D">
      <w:pPr>
        <w:pStyle w:val="LDAmendInstruction"/>
      </w:pPr>
      <w:r>
        <w:t>substitute</w:t>
      </w:r>
    </w:p>
    <w:p w:rsidR="00B36E3D" w:rsidRPr="00B36E3D" w:rsidRDefault="00B36E3D" w:rsidP="00B36E3D">
      <w:pPr>
        <w:pStyle w:val="LDAmendText"/>
        <w:rPr>
          <w:i/>
        </w:rPr>
      </w:pPr>
      <w:r w:rsidRPr="00B36E3D">
        <w:rPr>
          <w:i/>
        </w:rPr>
        <w:t>on</w:t>
      </w:r>
    </w:p>
    <w:p w:rsidR="00B36E3D" w:rsidRDefault="00B36E3D" w:rsidP="00B36E3D">
      <w:pPr>
        <w:pStyle w:val="LDAmendHeading"/>
      </w:pPr>
      <w:r w:rsidRPr="001B446F">
        <w:t>[</w:t>
      </w:r>
      <w:r w:rsidR="007D1F6D">
        <w:rPr>
          <w:noProof/>
        </w:rPr>
        <w:t>4</w:t>
      </w:r>
      <w:r w:rsidRPr="001B446F">
        <w:t>]</w:t>
      </w:r>
      <w:r w:rsidRPr="001B446F">
        <w:tab/>
      </w:r>
      <w:r>
        <w:t>Paragraph 52(2)(b)</w:t>
      </w:r>
    </w:p>
    <w:p w:rsidR="00B36E3D" w:rsidRDefault="00B36E3D" w:rsidP="00B36E3D">
      <w:pPr>
        <w:pStyle w:val="LDAmendInstruction"/>
      </w:pPr>
      <w:r>
        <w:t>omit first mention of</w:t>
      </w:r>
    </w:p>
    <w:p w:rsidR="00B36E3D" w:rsidRPr="00B36E3D" w:rsidRDefault="00B36E3D" w:rsidP="00B36E3D">
      <w:pPr>
        <w:pStyle w:val="LDAmendText"/>
        <w:rPr>
          <w:i/>
        </w:rPr>
      </w:pPr>
      <w:r w:rsidRPr="00B36E3D">
        <w:rPr>
          <w:i/>
        </w:rPr>
        <w:t>of</w:t>
      </w:r>
    </w:p>
    <w:p w:rsidR="00B36E3D" w:rsidRDefault="00B36E3D" w:rsidP="00B36E3D">
      <w:pPr>
        <w:pStyle w:val="LDAmendInstruction"/>
      </w:pPr>
      <w:r>
        <w:t>substitute</w:t>
      </w:r>
    </w:p>
    <w:p w:rsidR="00B36E3D" w:rsidRPr="00B36E3D" w:rsidRDefault="00B36E3D" w:rsidP="00B36E3D">
      <w:pPr>
        <w:pStyle w:val="LDAmendText"/>
        <w:rPr>
          <w:i/>
        </w:rPr>
      </w:pPr>
      <w:r w:rsidRPr="00B36E3D">
        <w:rPr>
          <w:i/>
        </w:rPr>
        <w:t>on</w:t>
      </w:r>
    </w:p>
    <w:p w:rsidR="007F54AC" w:rsidRPr="001B446F" w:rsidRDefault="00BE33DE" w:rsidP="007F54AC">
      <w:pPr>
        <w:pStyle w:val="LDAmendHeading"/>
      </w:pPr>
      <w:r w:rsidRPr="001B446F">
        <w:t>[</w:t>
      </w:r>
      <w:r w:rsidR="007D1F6D">
        <w:rPr>
          <w:noProof/>
        </w:rPr>
        <w:t>5</w:t>
      </w:r>
      <w:r w:rsidRPr="001B446F">
        <w:t>]</w:t>
      </w:r>
      <w:r w:rsidRPr="001B446F">
        <w:tab/>
      </w:r>
      <w:r w:rsidR="006840BC" w:rsidRPr="001B446F">
        <w:t>Section 79</w:t>
      </w:r>
    </w:p>
    <w:p w:rsidR="006840BC" w:rsidRPr="001B446F" w:rsidRDefault="006840BC" w:rsidP="006840BC">
      <w:pPr>
        <w:pStyle w:val="LDAmendInstruction"/>
      </w:pPr>
      <w:r w:rsidRPr="001B446F">
        <w:t>substitute</w:t>
      </w:r>
    </w:p>
    <w:p w:rsidR="005414E3" w:rsidRPr="001B446F" w:rsidRDefault="005414E3" w:rsidP="005414E3">
      <w:pPr>
        <w:pStyle w:val="LDClauseHeading"/>
      </w:pPr>
      <w:r w:rsidRPr="001B446F">
        <w:t>79</w:t>
      </w:r>
      <w:r w:rsidRPr="001B446F">
        <w:tab/>
        <w:t>Declaration of maritime labour compliance</w:t>
      </w:r>
    </w:p>
    <w:p w:rsidR="006840BC" w:rsidRPr="001B446F" w:rsidRDefault="006840BC" w:rsidP="006840BC">
      <w:pPr>
        <w:pStyle w:val="LDClause"/>
      </w:pPr>
      <w:r w:rsidRPr="001B446F">
        <w:tab/>
      </w:r>
      <w:r w:rsidRPr="001B446F">
        <w:tab/>
        <w:t>AMSA may issue a declaration of maritime labour compliance in accordance with paragraph 10 of MLC standard A5.1.3.</w:t>
      </w:r>
    </w:p>
    <w:p w:rsidR="00874676" w:rsidRPr="001B446F" w:rsidRDefault="00874676" w:rsidP="00874676">
      <w:pPr>
        <w:pStyle w:val="LDNote"/>
      </w:pPr>
      <w:r w:rsidRPr="001B446F">
        <w:rPr>
          <w:i/>
        </w:rPr>
        <w:lastRenderedPageBreak/>
        <w:t>Note</w:t>
      </w:r>
      <w:r w:rsidR="005414E3" w:rsidRPr="001B446F">
        <w:rPr>
          <w:i/>
        </w:rPr>
        <w:t xml:space="preserve"> 1</w:t>
      </w:r>
      <w:r w:rsidRPr="001B446F">
        <w:rPr>
          <w:i/>
        </w:rPr>
        <w:t>   </w:t>
      </w:r>
      <w:r w:rsidRPr="001B446F">
        <w:t xml:space="preserve">The form of a declaration of maritime labour compliance is available on the AMSA website at </w:t>
      </w:r>
      <w:r w:rsidRPr="001B446F">
        <w:rPr>
          <w:u w:val="single"/>
        </w:rPr>
        <w:t>http://www.amsa.gov.au</w:t>
      </w:r>
      <w:r w:rsidRPr="001B446F">
        <w:t>.</w:t>
      </w:r>
      <w:r w:rsidR="00DB0449" w:rsidRPr="001B446F">
        <w:t xml:space="preserve"> Part II of the declaration is to be completed by the vessel owner.</w:t>
      </w:r>
    </w:p>
    <w:p w:rsidR="0046771A" w:rsidRPr="001B446F" w:rsidRDefault="0046771A" w:rsidP="0046771A">
      <w:pPr>
        <w:pStyle w:val="LDNote"/>
      </w:pPr>
      <w:r w:rsidRPr="001B446F">
        <w:rPr>
          <w:i/>
        </w:rPr>
        <w:t>Note 2   </w:t>
      </w:r>
      <w:r w:rsidRPr="001B446F">
        <w:t xml:space="preserve">A person may apply for a declaration whether or not the vessel </w:t>
      </w:r>
      <w:r w:rsidR="00E27BC5" w:rsidRPr="001B446F">
        <w:t>is required to have</w:t>
      </w:r>
      <w:r w:rsidRPr="001B446F">
        <w:t xml:space="preserve"> a maritime labour certificate (MLC).</w:t>
      </w:r>
    </w:p>
    <w:p w:rsidR="00BB0545" w:rsidRPr="001B446F" w:rsidRDefault="00BB0545" w:rsidP="00BB0545">
      <w:pPr>
        <w:pStyle w:val="LDAmendHeading"/>
      </w:pPr>
      <w:r w:rsidRPr="001B446F">
        <w:t>[</w:t>
      </w:r>
      <w:r w:rsidR="007D1F6D">
        <w:rPr>
          <w:noProof/>
        </w:rPr>
        <w:t>6</w:t>
      </w:r>
      <w:r w:rsidRPr="001B446F">
        <w:t>]</w:t>
      </w:r>
      <w:r w:rsidRPr="001B446F">
        <w:tab/>
      </w:r>
      <w:r w:rsidR="0098236A" w:rsidRPr="001B446F">
        <w:t>P</w:t>
      </w:r>
      <w:r w:rsidR="00B7266A" w:rsidRPr="001B446F">
        <w:t xml:space="preserve">aragraph </w:t>
      </w:r>
      <w:r w:rsidR="00874676" w:rsidRPr="001B446F">
        <w:t>80</w:t>
      </w:r>
      <w:r w:rsidR="00B7266A" w:rsidRPr="001B446F">
        <w:t>(1)(b</w:t>
      </w:r>
      <w:r w:rsidR="003F442C" w:rsidRPr="001B446F">
        <w:t>)</w:t>
      </w:r>
    </w:p>
    <w:p w:rsidR="00874676" w:rsidRPr="001B446F" w:rsidRDefault="00B7266A" w:rsidP="00874676">
      <w:pPr>
        <w:pStyle w:val="LDAmendInstruction"/>
      </w:pPr>
      <w:r w:rsidRPr="001B446F">
        <w:t>substitute</w:t>
      </w:r>
    </w:p>
    <w:p w:rsidR="00B7266A" w:rsidRPr="001B446F" w:rsidRDefault="00656BC3" w:rsidP="00B7266A">
      <w:pPr>
        <w:pStyle w:val="LDP1a"/>
      </w:pPr>
      <w:r w:rsidRPr="001B446F">
        <w:t>(b</w:t>
      </w:r>
      <w:r w:rsidR="00B7266A" w:rsidRPr="001B446F">
        <w:t>)</w:t>
      </w:r>
      <w:r w:rsidR="00B7266A" w:rsidRPr="001B446F">
        <w:tab/>
        <w:t xml:space="preserve">the </w:t>
      </w:r>
      <w:r w:rsidR="00B67B44" w:rsidRPr="001B446F">
        <w:t xml:space="preserve">maritime labour </w:t>
      </w:r>
      <w:r w:rsidR="00B7266A" w:rsidRPr="001B446F">
        <w:t xml:space="preserve">certificate </w:t>
      </w:r>
      <w:r w:rsidR="00B67B44" w:rsidRPr="001B446F">
        <w:t xml:space="preserve">(MLC) </w:t>
      </w:r>
      <w:r w:rsidR="00B7266A" w:rsidRPr="001B446F">
        <w:t>has attached a declaration of maritime labour compliance in accordance with paragraph 10 of MLC standard A5</w:t>
      </w:r>
      <w:r w:rsidR="002C4290" w:rsidRPr="001B446F">
        <w:t>.1.3; and</w:t>
      </w:r>
    </w:p>
    <w:p w:rsidR="002C4290" w:rsidRPr="001B446F" w:rsidRDefault="00656BC3" w:rsidP="00B7266A">
      <w:pPr>
        <w:pStyle w:val="LDP1a"/>
      </w:pPr>
      <w:r w:rsidRPr="001B446F">
        <w:t>(c</w:t>
      </w:r>
      <w:r w:rsidR="002C4290" w:rsidRPr="001B446F">
        <w:t>)</w:t>
      </w:r>
      <w:r w:rsidR="002C4290" w:rsidRPr="001B446F">
        <w:tab/>
        <w:t>a copy of the certificate</w:t>
      </w:r>
      <w:r w:rsidR="006512F6">
        <w:t xml:space="preserve"> </w:t>
      </w:r>
      <w:r w:rsidR="006512F6" w:rsidRPr="00E25398">
        <w:t>carried on the vessel</w:t>
      </w:r>
      <w:r w:rsidR="00EE0C93" w:rsidRPr="00E25398">
        <w:t>,</w:t>
      </w:r>
      <w:r w:rsidR="002C4290" w:rsidRPr="00E25398">
        <w:t xml:space="preserve"> and declaration</w:t>
      </w:r>
      <w:r w:rsidR="0098236A" w:rsidRPr="00E25398">
        <w:t xml:space="preserve"> </w:t>
      </w:r>
      <w:r w:rsidR="00F72C37" w:rsidRPr="00E25398">
        <w:t>if required by</w:t>
      </w:r>
      <w:r w:rsidR="002F177C" w:rsidRPr="00E25398">
        <w:t xml:space="preserve"> paragraph (b)</w:t>
      </w:r>
      <w:r w:rsidR="00EE0C93" w:rsidRPr="00E25398">
        <w:t>,</w:t>
      </w:r>
      <w:r w:rsidR="002F177C" w:rsidRPr="00E25398">
        <w:t xml:space="preserve"> </w:t>
      </w:r>
      <w:r w:rsidR="002C4290" w:rsidRPr="00E25398">
        <w:t>is</w:t>
      </w:r>
      <w:r w:rsidR="002C4290" w:rsidRPr="001B446F">
        <w:t>:</w:t>
      </w:r>
    </w:p>
    <w:p w:rsidR="002C4290" w:rsidRPr="001B446F" w:rsidRDefault="00B7266A" w:rsidP="00B7266A">
      <w:pPr>
        <w:pStyle w:val="LDP2i"/>
      </w:pPr>
      <w:r w:rsidRPr="001B446F">
        <w:tab/>
      </w:r>
      <w:r w:rsidR="002C4290" w:rsidRPr="001B446F">
        <w:t>(i)</w:t>
      </w:r>
      <w:r w:rsidR="002C4290" w:rsidRPr="001B446F">
        <w:tab/>
      </w:r>
      <w:r w:rsidR="0098236A" w:rsidRPr="001B446F">
        <w:t>written in English; and</w:t>
      </w:r>
    </w:p>
    <w:p w:rsidR="002C4290" w:rsidRPr="001B446F" w:rsidRDefault="002C4290" w:rsidP="00B7266A">
      <w:pPr>
        <w:pStyle w:val="LDP2i"/>
      </w:pPr>
      <w:r w:rsidRPr="001B446F">
        <w:tab/>
        <w:t>(ii)</w:t>
      </w:r>
      <w:r w:rsidRPr="001B446F">
        <w:tab/>
      </w:r>
      <w:r w:rsidR="0098236A" w:rsidRPr="001B446F">
        <w:t>displayed so that it is easily read by seafarers; and</w:t>
      </w:r>
    </w:p>
    <w:p w:rsidR="00B7266A" w:rsidRDefault="002C4290" w:rsidP="004F2964">
      <w:pPr>
        <w:pStyle w:val="LDP2i"/>
        <w:keepNext/>
      </w:pPr>
      <w:r w:rsidRPr="001B446F">
        <w:tab/>
      </w:r>
      <w:r w:rsidR="00B7266A" w:rsidRPr="001B446F">
        <w:t>(iii)</w:t>
      </w:r>
      <w:r w:rsidR="00B7266A" w:rsidRPr="001B446F">
        <w:tab/>
        <w:t xml:space="preserve">made available on request to any seafarer, inspector, authorised officer in a port state or representative of the owner or of a </w:t>
      </w:r>
      <w:r w:rsidRPr="001B446F">
        <w:t>seafarer.</w:t>
      </w:r>
    </w:p>
    <w:p w:rsidR="00820C95" w:rsidRPr="00C70881" w:rsidRDefault="00820C95" w:rsidP="00820C95">
      <w:pPr>
        <w:pStyle w:val="LDpenalty"/>
      </w:pPr>
      <w:r w:rsidRPr="00C70881">
        <w:t>Penalty:</w:t>
      </w:r>
      <w:r w:rsidRPr="00C70881">
        <w:tab/>
        <w:t>50 penalty units.</w:t>
      </w:r>
    </w:p>
    <w:p w:rsidR="004C6E70" w:rsidRPr="001B446F" w:rsidRDefault="00CB1180" w:rsidP="00E27BC5">
      <w:pPr>
        <w:pStyle w:val="LDAmendHeading"/>
        <w:ind w:left="0" w:firstLine="0"/>
      </w:pPr>
      <w:r w:rsidRPr="001B446F">
        <w:t>[</w:t>
      </w:r>
      <w:r w:rsidR="007D1F6D">
        <w:rPr>
          <w:noProof/>
        </w:rPr>
        <w:t>7</w:t>
      </w:r>
      <w:r w:rsidRPr="001B446F">
        <w:t>]</w:t>
      </w:r>
      <w:r w:rsidRPr="001B446F">
        <w:tab/>
      </w:r>
      <w:r w:rsidR="0043405F" w:rsidRPr="001B446F">
        <w:t>Section 83</w:t>
      </w:r>
    </w:p>
    <w:p w:rsidR="004C6E70" w:rsidRPr="001B446F" w:rsidRDefault="0043405F" w:rsidP="004C6E70">
      <w:pPr>
        <w:pStyle w:val="LDAmendInstruction"/>
      </w:pPr>
      <w:r w:rsidRPr="001B446F">
        <w:t>substitute</w:t>
      </w:r>
    </w:p>
    <w:p w:rsidR="0043405F" w:rsidRPr="001B446F" w:rsidRDefault="0043405F" w:rsidP="0043405F">
      <w:pPr>
        <w:pStyle w:val="LDClauseHeading"/>
      </w:pPr>
      <w:r w:rsidRPr="001B446F">
        <w:t>83</w:t>
      </w:r>
      <w:r w:rsidRPr="001B446F">
        <w:tab/>
        <w:t>Duration of maritime labour certificate (MLC)</w:t>
      </w:r>
    </w:p>
    <w:p w:rsidR="0043405F" w:rsidRPr="001B446F" w:rsidRDefault="0043405F" w:rsidP="0043405F">
      <w:pPr>
        <w:pStyle w:val="LDClause"/>
      </w:pPr>
      <w:r w:rsidRPr="001B446F">
        <w:tab/>
        <w:t>(1)</w:t>
      </w:r>
      <w:r w:rsidRPr="001B446F">
        <w:tab/>
      </w:r>
      <w:r w:rsidR="00517789" w:rsidRPr="001B446F">
        <w:t xml:space="preserve">A maritime labour certificate (MLC) is in force for a period, of no more than 5 years, </w:t>
      </w:r>
      <w:r w:rsidR="00E1446F" w:rsidRPr="001B446F">
        <w:t>determined</w:t>
      </w:r>
      <w:r w:rsidR="00517789" w:rsidRPr="001B446F">
        <w:t xml:space="preserve"> by the issuing body.</w:t>
      </w:r>
    </w:p>
    <w:p w:rsidR="00E1446F" w:rsidRPr="001B446F" w:rsidRDefault="00517789" w:rsidP="0043405F">
      <w:pPr>
        <w:pStyle w:val="LDClause"/>
      </w:pPr>
      <w:r w:rsidRPr="001B446F">
        <w:tab/>
        <w:t>(2)</w:t>
      </w:r>
      <w:r w:rsidRPr="001B446F">
        <w:tab/>
      </w:r>
      <w:r w:rsidR="008D4405" w:rsidRPr="001B446F">
        <w:t>However, f</w:t>
      </w:r>
      <w:r w:rsidRPr="001B446F">
        <w:t>or section 45 of the Navigation Act, an issuing body may vary the time a certificate ceases to be in force</w:t>
      </w:r>
      <w:r w:rsidR="00E1446F" w:rsidRPr="001B446F">
        <w:t xml:space="preserve"> if:</w:t>
      </w:r>
    </w:p>
    <w:p w:rsidR="008D4405" w:rsidRPr="001B446F" w:rsidRDefault="008D4405" w:rsidP="008D4405">
      <w:pPr>
        <w:pStyle w:val="LDP1a"/>
      </w:pPr>
      <w:r w:rsidRPr="001B446F">
        <w:t>(a)</w:t>
      </w:r>
      <w:r w:rsidRPr="001B446F">
        <w:tab/>
        <w:t xml:space="preserve">a renewal </w:t>
      </w:r>
      <w:r w:rsidR="000B4170" w:rsidRPr="001B446F">
        <w:t>inspection</w:t>
      </w:r>
      <w:r w:rsidRPr="001B446F">
        <w:t xml:space="preserve"> has been completed before the expiry of </w:t>
      </w:r>
      <w:r w:rsidR="00535118" w:rsidRPr="001B446F">
        <w:t>the</w:t>
      </w:r>
      <w:r w:rsidR="00D111BB" w:rsidRPr="001B446F">
        <w:t xml:space="preserve"> existing</w:t>
      </w:r>
      <w:r w:rsidRPr="001B446F">
        <w:t xml:space="preserve"> certificate; and</w:t>
      </w:r>
    </w:p>
    <w:p w:rsidR="00535118" w:rsidRPr="001B446F" w:rsidRDefault="00535118" w:rsidP="008D4405">
      <w:pPr>
        <w:pStyle w:val="LDP1a"/>
      </w:pPr>
      <w:r w:rsidRPr="001B446F">
        <w:t>(b)</w:t>
      </w:r>
      <w:r w:rsidRPr="001B446F">
        <w:tab/>
        <w:t xml:space="preserve">the renewal inspection demonstrates </w:t>
      </w:r>
      <w:r w:rsidR="00B6289C" w:rsidRPr="001B446F">
        <w:t>compliance</w:t>
      </w:r>
      <w:r w:rsidRPr="001B446F">
        <w:t xml:space="preserve"> with </w:t>
      </w:r>
      <w:r w:rsidR="00B6289C" w:rsidRPr="001B446F">
        <w:t>the Maritime Labour Convention and this Order;</w:t>
      </w:r>
      <w:r w:rsidRPr="001B446F">
        <w:t xml:space="preserve"> and</w:t>
      </w:r>
    </w:p>
    <w:p w:rsidR="008D4405" w:rsidRPr="001B446F" w:rsidRDefault="00BA75AE" w:rsidP="008D4405">
      <w:pPr>
        <w:pStyle w:val="LDP1a"/>
      </w:pPr>
      <w:r w:rsidRPr="001B446F">
        <w:t>(c</w:t>
      </w:r>
      <w:r w:rsidR="008D4405" w:rsidRPr="001B446F">
        <w:t>)</w:t>
      </w:r>
      <w:r w:rsidR="008D4405" w:rsidRPr="001B446F">
        <w:tab/>
      </w:r>
      <w:r w:rsidR="00535118" w:rsidRPr="001B446F">
        <w:t>the</w:t>
      </w:r>
      <w:r w:rsidR="008D4405" w:rsidRPr="001B446F">
        <w:t xml:space="preserve"> </w:t>
      </w:r>
      <w:r w:rsidR="00D111BB" w:rsidRPr="001B446F">
        <w:t xml:space="preserve">new </w:t>
      </w:r>
      <w:r w:rsidR="008D4405" w:rsidRPr="001B446F">
        <w:t>certificate</w:t>
      </w:r>
      <w:r w:rsidR="00D111BB" w:rsidRPr="001B446F">
        <w:t xml:space="preserve"> </w:t>
      </w:r>
      <w:r w:rsidR="008D4405" w:rsidRPr="001B446F">
        <w:t xml:space="preserve">cannot be issued </w:t>
      </w:r>
      <w:r w:rsidR="007572A5" w:rsidRPr="001B446F">
        <w:t>and made available</w:t>
      </w:r>
      <w:r w:rsidR="008D4405" w:rsidRPr="001B446F">
        <w:t xml:space="preserve"> on board the vessel before the expiry of </w:t>
      </w:r>
      <w:r w:rsidR="00535118" w:rsidRPr="001B446F">
        <w:t>the</w:t>
      </w:r>
      <w:r w:rsidR="008D4405" w:rsidRPr="001B446F">
        <w:t xml:space="preserve"> existing certificate.</w:t>
      </w:r>
    </w:p>
    <w:p w:rsidR="00517789" w:rsidRPr="001B446F" w:rsidRDefault="00E1446F" w:rsidP="0043405F">
      <w:pPr>
        <w:pStyle w:val="LDClause"/>
      </w:pPr>
      <w:r w:rsidRPr="001B446F">
        <w:tab/>
        <w:t>(3)</w:t>
      </w:r>
      <w:r w:rsidRPr="001B446F">
        <w:tab/>
      </w:r>
      <w:r w:rsidR="008D4405" w:rsidRPr="001B446F">
        <w:t>For subsection (2), a</w:t>
      </w:r>
      <w:r w:rsidRPr="001B446F">
        <w:t xml:space="preserve"> further period not exceeding 5 months from the expiry date of the </w:t>
      </w:r>
      <w:r w:rsidR="00D111BB" w:rsidRPr="001B446F">
        <w:t xml:space="preserve">existing </w:t>
      </w:r>
      <w:r w:rsidRPr="001B446F">
        <w:t xml:space="preserve">certificate may be </w:t>
      </w:r>
      <w:r w:rsidR="00D111BB" w:rsidRPr="001B446F">
        <w:t>endorsed</w:t>
      </w:r>
      <w:r w:rsidR="00BA75AE" w:rsidRPr="001B446F">
        <w:t xml:space="preserve"> by the issuing body</w:t>
      </w:r>
      <w:r w:rsidRPr="001B446F">
        <w:t xml:space="preserve"> on the certificate.</w:t>
      </w:r>
    </w:p>
    <w:p w:rsidR="007572A5" w:rsidRPr="001B446F" w:rsidRDefault="00B6289C" w:rsidP="00B6289C">
      <w:pPr>
        <w:pStyle w:val="LDNote"/>
      </w:pPr>
      <w:r w:rsidRPr="001B446F">
        <w:rPr>
          <w:i/>
        </w:rPr>
        <w:t>Note   </w:t>
      </w:r>
      <w:r w:rsidRPr="001B446F">
        <w:t xml:space="preserve">Subsection 85(3) </w:t>
      </w:r>
      <w:r w:rsidR="00BA75AE" w:rsidRPr="001B446F">
        <w:t>sets out</w:t>
      </w:r>
      <w:r w:rsidRPr="001B446F">
        <w:t xml:space="preserve"> the time when a </w:t>
      </w:r>
      <w:r w:rsidR="00986825" w:rsidRPr="001B446F">
        <w:t xml:space="preserve">new </w:t>
      </w:r>
      <w:r w:rsidRPr="001B446F">
        <w:t>maritime</w:t>
      </w:r>
      <w:r w:rsidR="00BA75AE" w:rsidRPr="001B446F">
        <w:t xml:space="preserve"> labour certificate (MLC) comes into force </w:t>
      </w:r>
      <w:r w:rsidR="00986825" w:rsidRPr="001B446F">
        <w:t>after</w:t>
      </w:r>
      <w:r w:rsidR="00BA75AE" w:rsidRPr="001B446F">
        <w:t xml:space="preserve"> the renewal inspection.</w:t>
      </w:r>
    </w:p>
    <w:p w:rsidR="00656BC3" w:rsidRPr="001B446F" w:rsidRDefault="00656BC3" w:rsidP="00656BC3">
      <w:pPr>
        <w:pStyle w:val="LDAmendHeading"/>
      </w:pPr>
      <w:r w:rsidRPr="001B446F">
        <w:t>[</w:t>
      </w:r>
      <w:r w:rsidR="007D1F6D">
        <w:rPr>
          <w:noProof/>
        </w:rPr>
        <w:t>8</w:t>
      </w:r>
      <w:r w:rsidR="00756E91" w:rsidRPr="001B446F">
        <w:t>]</w:t>
      </w:r>
      <w:r w:rsidR="00756E91" w:rsidRPr="001B446F">
        <w:tab/>
        <w:t>Subparagraph</w:t>
      </w:r>
      <w:r w:rsidRPr="001B446F">
        <w:t xml:space="preserve"> 88(a)(iii)</w:t>
      </w:r>
    </w:p>
    <w:p w:rsidR="00E73D93" w:rsidRPr="001B446F" w:rsidRDefault="00E73D93" w:rsidP="00E73D93">
      <w:pPr>
        <w:pStyle w:val="LDAmendInstruction"/>
      </w:pPr>
      <w:r w:rsidRPr="001B446F">
        <w:t>substitute</w:t>
      </w:r>
    </w:p>
    <w:p w:rsidR="00E73D93" w:rsidRDefault="00E73D93" w:rsidP="00E73D93">
      <w:pPr>
        <w:pStyle w:val="LDP2i"/>
      </w:pPr>
      <w:r w:rsidRPr="001B446F">
        <w:tab/>
      </w:r>
      <w:r w:rsidRPr="00B81927">
        <w:t>(iii)</w:t>
      </w:r>
      <w:r w:rsidRPr="00B81927">
        <w:tab/>
        <w:t xml:space="preserve">the owner </w:t>
      </w:r>
      <w:r w:rsidR="00347784">
        <w:t>has assumed</w:t>
      </w:r>
      <w:r w:rsidRPr="00B81927">
        <w:t xml:space="preserve"> responsibility </w:t>
      </w:r>
      <w:r w:rsidR="00ED7267" w:rsidRPr="00B81927">
        <w:t>for</w:t>
      </w:r>
      <w:r w:rsidRPr="00B81927">
        <w:t xml:space="preserve"> the </w:t>
      </w:r>
      <w:r w:rsidR="00347784">
        <w:t xml:space="preserve">operation of the </w:t>
      </w:r>
      <w:r w:rsidRPr="00B81927">
        <w:t xml:space="preserve">vessel </w:t>
      </w:r>
      <w:r w:rsidR="00347784">
        <w:t>which is</w:t>
      </w:r>
      <w:r w:rsidRPr="00B81927">
        <w:t xml:space="preserve"> new to that owner; and</w:t>
      </w:r>
    </w:p>
    <w:p w:rsidR="00882CC3" w:rsidRDefault="00882CC3" w:rsidP="00882CC3">
      <w:pPr>
        <w:pStyle w:val="LDAmendHeading"/>
      </w:pPr>
      <w:r w:rsidRPr="001B446F">
        <w:t>[</w:t>
      </w:r>
      <w:r w:rsidR="007D1F6D">
        <w:rPr>
          <w:noProof/>
        </w:rPr>
        <w:t>9</w:t>
      </w:r>
      <w:r w:rsidR="00D4417B">
        <w:t>]</w:t>
      </w:r>
      <w:r w:rsidR="00D4417B">
        <w:tab/>
        <w:t>Section 92, note</w:t>
      </w:r>
    </w:p>
    <w:p w:rsidR="00D4417B" w:rsidRDefault="00D4417B" w:rsidP="00D4417B">
      <w:pPr>
        <w:pStyle w:val="LDAmendInstruction"/>
      </w:pPr>
      <w:r>
        <w:t>substitute</w:t>
      </w:r>
    </w:p>
    <w:p w:rsidR="00D4417B" w:rsidRDefault="00D4417B" w:rsidP="00D4417B">
      <w:pPr>
        <w:pStyle w:val="LDNote"/>
        <w:rPr>
          <w:lang w:eastAsia="en-AU"/>
        </w:rPr>
      </w:pPr>
      <w:bookmarkStart w:id="9" w:name="_GoBack"/>
      <w:r>
        <w:rPr>
          <w:i/>
        </w:rPr>
        <w:t>Note   </w:t>
      </w:r>
      <w:r>
        <w:rPr>
          <w:lang w:eastAsia="en-AU"/>
        </w:rPr>
        <w:t xml:space="preserve">The seafarer may take action under the </w:t>
      </w:r>
      <w:r w:rsidRPr="00D4417B">
        <w:rPr>
          <w:i/>
          <w:lang w:eastAsia="en-AU"/>
        </w:rPr>
        <w:t xml:space="preserve">Fair Work Act 2009 </w:t>
      </w:r>
      <w:r>
        <w:rPr>
          <w:lang w:eastAsia="en-AU"/>
        </w:rPr>
        <w:t xml:space="preserve">to stop being bullied at work. </w:t>
      </w:r>
      <w:r w:rsidRPr="001B446F">
        <w:rPr>
          <w:i/>
        </w:rPr>
        <w:t>Guidance on Eliminating Shipboard Harassment and Bullying</w:t>
      </w:r>
      <w:r w:rsidRPr="001B446F">
        <w:t xml:space="preserve"> published by the International </w:t>
      </w:r>
      <w:r w:rsidRPr="001B446F">
        <w:lastRenderedPageBreak/>
        <w:t xml:space="preserve">Chamber of Shipping and International Transport Workers' Federation is on the ICS website at </w:t>
      </w:r>
      <w:r w:rsidRPr="001B446F">
        <w:rPr>
          <w:u w:val="single"/>
        </w:rPr>
        <w:t>www.ics-shipping.org</w:t>
      </w:r>
      <w:r w:rsidRPr="001B446F">
        <w:t>.</w:t>
      </w:r>
    </w:p>
    <w:bookmarkEnd w:id="9"/>
    <w:p w:rsidR="00882CC3" w:rsidRPr="001B446F" w:rsidRDefault="00882CC3" w:rsidP="00E73D93">
      <w:pPr>
        <w:pStyle w:val="LDP2i"/>
      </w:pPr>
    </w:p>
    <w:p w:rsidR="00517789" w:rsidRPr="001B446F" w:rsidRDefault="00517789" w:rsidP="00517789">
      <w:pPr>
        <w:pStyle w:val="LDAmendInstruction"/>
        <w:sectPr w:rsidR="00517789" w:rsidRPr="001B446F" w:rsidSect="00800009">
          <w:headerReference w:type="even" r:id="rId19"/>
          <w:headerReference w:type="default" r:id="rId20"/>
          <w:headerReference w:type="first" r:id="rId21"/>
          <w:footerReference w:type="first" r:id="rId22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7A343A" w:rsidRDefault="007A343A" w:rsidP="007A343A">
      <w:pPr>
        <w:pStyle w:val="LDEndnote"/>
      </w:pPr>
      <w:r>
        <w:t>Note</w:t>
      </w:r>
    </w:p>
    <w:p w:rsidR="007A343A" w:rsidRPr="00630C49" w:rsidRDefault="007A343A" w:rsidP="007A343A">
      <w:pPr>
        <w:pStyle w:val="LDBodytext"/>
      </w:pPr>
      <w:r w:rsidRPr="00630C49">
        <w:t>1.</w:t>
      </w:r>
      <w:r w:rsidRPr="00630C49">
        <w:tab/>
        <w:t xml:space="preserve">All legislative instruments and compilations </w:t>
      </w:r>
      <w:r>
        <w:t xml:space="preserve">of legislative instruments </w:t>
      </w:r>
      <w:r w:rsidRPr="00630C49">
        <w:t>are registered on the Federal Register</w:t>
      </w:r>
      <w:r>
        <w:t xml:space="preserve"> of Legislation</w:t>
      </w:r>
      <w:r w:rsidRPr="00630C49">
        <w:t xml:space="preserve"> under the </w:t>
      </w:r>
      <w:r>
        <w:rPr>
          <w:i/>
        </w:rPr>
        <w:t>Legislation</w:t>
      </w:r>
      <w:r w:rsidRPr="00630C49">
        <w:rPr>
          <w:i/>
        </w:rPr>
        <w:t xml:space="preserve"> Act 2003. </w:t>
      </w:r>
      <w:r w:rsidRPr="00630C49">
        <w:t xml:space="preserve">See </w:t>
      </w:r>
      <w:r w:rsidRPr="00630C49">
        <w:rPr>
          <w:u w:val="single"/>
        </w:rPr>
        <w:t>http</w:t>
      </w:r>
      <w:r>
        <w:rPr>
          <w:u w:val="single"/>
        </w:rPr>
        <w:t>s</w:t>
      </w:r>
      <w:r w:rsidRPr="00630C49">
        <w:rPr>
          <w:u w:val="single"/>
        </w:rPr>
        <w:t>://www.</w:t>
      </w:r>
      <w:r>
        <w:rPr>
          <w:u w:val="single"/>
        </w:rPr>
        <w:t>legislation</w:t>
      </w:r>
      <w:r w:rsidRPr="00630C49">
        <w:rPr>
          <w:u w:val="single"/>
        </w:rPr>
        <w:t>.gov.au</w:t>
      </w:r>
      <w:r w:rsidRPr="00630C49">
        <w:t>.</w:t>
      </w:r>
    </w:p>
    <w:p w:rsidR="00877BC4" w:rsidRDefault="00877BC4" w:rsidP="00877BC4">
      <w:pPr>
        <w:pStyle w:val="NotesSectionBreak"/>
        <w:sectPr w:rsidR="00877BC4" w:rsidSect="00CB4A00">
          <w:headerReference w:type="even" r:id="rId23"/>
          <w:headerReference w:type="default" r:id="rId24"/>
          <w:headerReference w:type="first" r:id="rId25"/>
          <w:footerReference w:type="first" r:id="rId26"/>
          <w:type w:val="continuous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:rsidR="004C3987" w:rsidRDefault="004C3987" w:rsidP="00B61908"/>
    <w:sectPr w:rsidR="004C3987" w:rsidSect="00F445EF">
      <w:headerReference w:type="even" r:id="rId27"/>
      <w:headerReference w:type="default" r:id="rId28"/>
      <w:footerReference w:type="even" r:id="rId29"/>
      <w:footerReference w:type="default" r:id="rId30"/>
      <w:footerReference w:type="first" r:id="rId31"/>
      <w:type w:val="continuous"/>
      <w:pgSz w:w="11907" w:h="16839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18D" w:rsidRDefault="008B418D">
      <w:r>
        <w:separator/>
      </w:r>
    </w:p>
  </w:endnote>
  <w:endnote w:type="continuationSeparator" w:id="0">
    <w:p w:rsidR="008B418D" w:rsidRDefault="008B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FF5" w:rsidRPr="00DC116F" w:rsidRDefault="00C17FF5" w:rsidP="00C17FF5">
    <w:pPr>
      <w:jc w:val="center"/>
      <w:rPr>
        <w:rFonts w:ascii="Arial" w:hAnsi="Arial" w:cs="Arial"/>
        <w:sz w:val="28"/>
        <w:szCs w:val="28"/>
      </w:rPr>
    </w:pP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67"/>
      <w:gridCol w:w="6946"/>
      <w:gridCol w:w="1137"/>
    </w:tblGrid>
    <w:tr w:rsidR="00C17FF5" w:rsidTr="006E1E7B">
      <w:tc>
        <w:tcPr>
          <w:tcW w:w="567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180CA9">
            <w:rPr>
              <w:rStyle w:val="PageNumber"/>
              <w:noProof/>
            </w:rPr>
            <w:t>4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6946" w:type="dxa"/>
          <w:shd w:val="clear" w:color="auto" w:fill="auto"/>
        </w:tcPr>
        <w:p w:rsidR="00C17FF5" w:rsidRPr="00EF2F9D" w:rsidRDefault="007D1F6D" w:rsidP="00DD3019">
          <w:pPr>
            <w:pStyle w:val="FooterCitation"/>
          </w:pPr>
          <w:r w:rsidRPr="001B446F">
            <w:t xml:space="preserve">Marine Order 11 (Living and working conditions on vessels) Amendment </w:t>
          </w:r>
          <w:r>
            <w:t xml:space="preserve">Order </w:t>
          </w:r>
          <w:r w:rsidRPr="001B446F">
            <w:t>2018</w:t>
          </w:r>
        </w:p>
      </w:tc>
      <w:tc>
        <w:tcPr>
          <w:tcW w:w="1137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jc w:val="right"/>
          </w:pPr>
        </w:p>
      </w:tc>
    </w:tr>
  </w:tbl>
  <w:p w:rsidR="005A1486" w:rsidRPr="001A116D" w:rsidRDefault="006A3122" w:rsidP="005A1486">
    <w:pPr>
      <w:pStyle w:val="LDFooterRef"/>
    </w:pPr>
    <w:r>
      <w:rPr>
        <w:noProof/>
      </w:rPr>
      <w:t>MO 11 amend 181112Z</w:t>
    </w:r>
    <w:r w:rsidR="008C50FD">
      <w:rPr>
        <w:noProof/>
      </w:rPr>
      <w:t>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FF5" w:rsidRPr="00DC116F" w:rsidRDefault="00C17FF5" w:rsidP="00C17FF5">
    <w:pPr>
      <w:jc w:val="center"/>
      <w:rPr>
        <w:rFonts w:ascii="Arial" w:hAnsi="Arial" w:cs="Arial"/>
        <w:sz w:val="28"/>
        <w:szCs w:val="28"/>
      </w:rPr>
    </w:pP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6980"/>
      <w:gridCol w:w="995"/>
    </w:tblGrid>
    <w:tr w:rsidR="00C17FF5" w:rsidTr="00116011">
      <w:tc>
        <w:tcPr>
          <w:tcW w:w="675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rPr>
              <w:rStyle w:val="PageNumber"/>
            </w:rPr>
          </w:pPr>
        </w:p>
      </w:tc>
      <w:tc>
        <w:tcPr>
          <w:tcW w:w="6980" w:type="dxa"/>
          <w:shd w:val="clear" w:color="auto" w:fill="auto"/>
        </w:tcPr>
        <w:p w:rsidR="00C17FF5" w:rsidRPr="00EF2F9D" w:rsidRDefault="007D1F6D" w:rsidP="00DD3019">
          <w:pPr>
            <w:pStyle w:val="FooterCitation"/>
          </w:pPr>
          <w:r w:rsidRPr="001B446F">
            <w:t xml:space="preserve">Marine Order 11 (Living and working conditions on vessels) Amendment </w:t>
          </w:r>
          <w:r>
            <w:t xml:space="preserve">Order </w:t>
          </w:r>
          <w:r w:rsidRPr="001B446F">
            <w:t>2018</w:t>
          </w:r>
        </w:p>
      </w:tc>
      <w:tc>
        <w:tcPr>
          <w:tcW w:w="995" w:type="dxa"/>
          <w:shd w:val="clear" w:color="auto" w:fill="auto"/>
        </w:tcPr>
        <w:p w:rsidR="00C17FF5" w:rsidRPr="007F6065" w:rsidRDefault="00C17FF5" w:rsidP="00DD3019">
          <w:pPr>
            <w:pStyle w:val="Footer"/>
            <w:spacing w:before="20"/>
            <w:jc w:val="right"/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180CA9">
            <w:rPr>
              <w:rStyle w:val="PageNumber"/>
              <w:noProof/>
            </w:rPr>
            <w:t>5</w:t>
          </w:r>
          <w:r w:rsidRPr="007F6065">
            <w:rPr>
              <w:rStyle w:val="PageNumber"/>
            </w:rPr>
            <w:fldChar w:fldCharType="end"/>
          </w:r>
        </w:p>
      </w:tc>
    </w:tr>
  </w:tbl>
  <w:p w:rsidR="005A1486" w:rsidRPr="001A116D" w:rsidRDefault="006A3122" w:rsidP="005A1486">
    <w:pPr>
      <w:pStyle w:val="LDFooterRef"/>
    </w:pPr>
    <w:r>
      <w:rPr>
        <w:noProof/>
      </w:rPr>
      <w:t>MO 11 amend 181112Z</w:t>
    </w:r>
    <w:r w:rsidR="008C50FD">
      <w:rPr>
        <w:noProof/>
      </w:rPr>
      <w:t>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056" w:rsidRPr="00CA5F5B" w:rsidRDefault="00C01056" w:rsidP="00E14409">
    <w:pPr>
      <w:jc w:val="center"/>
      <w:rPr>
        <w:rFonts w:ascii="Arial" w:hAnsi="Arial" w:cs="Arial"/>
        <w:sz w:val="28"/>
        <w:szCs w:val="28"/>
      </w:rPr>
    </w:pPr>
  </w:p>
  <w:p w:rsidR="005A1486" w:rsidRPr="001A116D" w:rsidRDefault="006A3122" w:rsidP="005A1486">
    <w:pPr>
      <w:pStyle w:val="LDFooterRef"/>
    </w:pPr>
    <w:r>
      <w:rPr>
        <w:noProof/>
      </w:rPr>
      <w:t>MO 11 amend 181112Z</w:t>
    </w:r>
    <w:r w:rsidR="008C50FD">
      <w:rPr>
        <w:noProof/>
      </w:rPr>
      <w:t>Z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C4" w:rsidRPr="00556EB9" w:rsidRDefault="00F806A8" w:rsidP="00CB4A00">
    <w:pPr>
      <w:pStyle w:val="FooterCitation"/>
    </w:pPr>
    <w:r>
      <w:rPr>
        <w:noProof/>
      </w:rPr>
      <w:fldChar w:fldCharType="begin"/>
    </w:r>
    <w:r>
      <w:rPr>
        <w:noProof/>
      </w:rPr>
      <w:instrText xml:space="preserve"> filename \p \*charformat </w:instrText>
    </w:r>
    <w:r>
      <w:rPr>
        <w:noProof/>
      </w:rPr>
      <w:fldChar w:fldCharType="separate"/>
    </w:r>
    <w:r w:rsidR="00E20170">
      <w:rPr>
        <w:noProof/>
      </w:rPr>
      <w:t>R:\8118 Maritime Regulation\Legislative Drafting\drafts-Nav Act\MO11 amend 2018\Drafts\MO 11 amend 181112ZZ.docx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C4" w:rsidRPr="00556EB9" w:rsidRDefault="00F806A8" w:rsidP="00CB4A00">
    <w:pPr>
      <w:pStyle w:val="FooterCitation"/>
    </w:pPr>
    <w:r>
      <w:rPr>
        <w:noProof/>
      </w:rPr>
      <w:fldChar w:fldCharType="begin"/>
    </w:r>
    <w:r>
      <w:rPr>
        <w:noProof/>
      </w:rPr>
      <w:instrText xml:space="preserve"> filename \p \*charformat </w:instrText>
    </w:r>
    <w:r>
      <w:rPr>
        <w:noProof/>
      </w:rPr>
      <w:fldChar w:fldCharType="separate"/>
    </w:r>
    <w:r w:rsidR="00E20170">
      <w:rPr>
        <w:noProof/>
      </w:rPr>
      <w:t>R:\8118 Maritime Regulation\Legislative Drafting\drafts-Nav Act\MO11 amend 2018\Drafts\MO 11 amend 181112ZZ.docx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C4" w:rsidRPr="00556EB9" w:rsidRDefault="00F806A8" w:rsidP="00CB4A00">
    <w:pPr>
      <w:pStyle w:val="FooterCitation"/>
    </w:pPr>
    <w:r>
      <w:rPr>
        <w:noProof/>
      </w:rPr>
      <w:fldChar w:fldCharType="begin"/>
    </w:r>
    <w:r>
      <w:rPr>
        <w:noProof/>
      </w:rPr>
      <w:instrText xml:space="preserve"> filename \p \*charformat </w:instrText>
    </w:r>
    <w:r>
      <w:rPr>
        <w:noProof/>
      </w:rPr>
      <w:fldChar w:fldCharType="separate"/>
    </w:r>
    <w:r w:rsidR="00E20170">
      <w:rPr>
        <w:noProof/>
      </w:rPr>
      <w:t>R:\8118 Maritime Regulation\Legislative Drafting\drafts-Nav Act\MO11 amend 2018\Drafts\MO 11 amend 181112ZZ.docx</w:t>
    </w:r>
    <w:r>
      <w:rPr>
        <w:noProof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C6B" w:rsidRDefault="009F5C6B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>
      <w:tc>
        <w:tcPr>
          <w:tcW w:w="1134" w:type="dxa"/>
        </w:tcPr>
        <w:p w:rsidR="009F5C6B" w:rsidRPr="003D7214" w:rsidRDefault="009F5C6B" w:rsidP="00BD545A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Fonts w:cs="Arial"/>
            </w:rPr>
            <w:fldChar w:fldCharType="begin"/>
          </w:r>
          <w:r w:rsidRPr="003D7214">
            <w:rPr>
              <w:rFonts w:cs="Arial"/>
            </w:rPr>
            <w:instrText xml:space="preserve">PAGE  </w:instrText>
          </w:r>
          <w:r w:rsidRPr="003D7214">
            <w:rPr>
              <w:rFonts w:cs="Arial"/>
            </w:rPr>
            <w:fldChar w:fldCharType="separate"/>
          </w:r>
          <w:r>
            <w:rPr>
              <w:rFonts w:cs="Arial"/>
              <w:noProof/>
            </w:rPr>
            <w:t>2</w:t>
          </w:r>
          <w:r w:rsidRPr="003D7214">
            <w:rPr>
              <w:rFonts w:cs="Arial"/>
            </w:rPr>
            <w:fldChar w:fldCharType="end"/>
          </w:r>
        </w:p>
      </w:tc>
      <w:tc>
        <w:tcPr>
          <w:tcW w:w="6095" w:type="dxa"/>
        </w:tcPr>
        <w:p w:rsidR="009F5C6B" w:rsidRPr="004F5D6D" w:rsidRDefault="00180CA9" w:rsidP="00BD545A">
          <w:pPr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E20170" w:rsidRPr="001B446F">
            <w:t xml:space="preserve">Marine Order 11 (Living and working conditions on vessels) Amendment </w:t>
          </w:r>
          <w:r w:rsidR="00E20170">
            <w:t xml:space="preserve">Order </w:t>
          </w:r>
          <w:r w:rsidR="00E20170" w:rsidRPr="001B446F">
            <w:t>2018</w:t>
          </w:r>
          <w:r>
            <w:fldChar w:fldCharType="end"/>
          </w:r>
        </w:p>
      </w:tc>
      <w:tc>
        <w:tcPr>
          <w:tcW w:w="1134" w:type="dxa"/>
        </w:tcPr>
        <w:p w:rsidR="009F5C6B" w:rsidRPr="00451BF5" w:rsidRDefault="009F5C6B" w:rsidP="00BD545A">
          <w:pPr>
            <w:spacing w:line="240" w:lineRule="exact"/>
            <w:jc w:val="right"/>
          </w:pPr>
        </w:p>
      </w:tc>
    </w:tr>
  </w:tbl>
  <w:p w:rsidR="009F5C6B" w:rsidRDefault="009F5C6B" w:rsidP="00BD545A">
    <w:pPr>
      <w:ind w:right="360" w:firstLine="360"/>
    </w:pPr>
    <w:r>
      <w:t>DRAFT ONLY</w:t>
    </w:r>
  </w:p>
  <w:p w:rsidR="009F5C6B" w:rsidRDefault="00E804A4" w:rsidP="00BD545A"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E20170">
      <w:rPr>
        <w:noProof/>
      </w:rPr>
      <w:t>MO 11 amend 181112ZZ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E20170">
      <w:rPr>
        <w:noProof/>
      </w:rPr>
      <w:t>6/12/2018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E20170">
      <w:rPr>
        <w:noProof/>
      </w:rPr>
      <w:t>9:56 AM</w:t>
    </w:r>
    <w:r w:rsidR="009F5C6B"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C6B" w:rsidRDefault="009F5C6B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9F5C6B">
      <w:tc>
        <w:tcPr>
          <w:tcW w:w="1134" w:type="dxa"/>
        </w:tcPr>
        <w:p w:rsidR="009F5C6B" w:rsidRDefault="009F5C6B" w:rsidP="00BD545A">
          <w:pPr>
            <w:spacing w:line="240" w:lineRule="exact"/>
          </w:pPr>
        </w:p>
      </w:tc>
      <w:tc>
        <w:tcPr>
          <w:tcW w:w="6095" w:type="dxa"/>
        </w:tcPr>
        <w:p w:rsidR="009F5C6B" w:rsidRPr="004F5D6D" w:rsidRDefault="00180CA9" w:rsidP="00BD545A"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E20170" w:rsidRPr="001B446F">
            <w:t xml:space="preserve">Marine Order 11 (Living and working conditions on vessels) Amendment </w:t>
          </w:r>
          <w:r w:rsidR="00E20170">
            <w:t xml:space="preserve">Order </w:t>
          </w:r>
          <w:r w:rsidR="00E20170" w:rsidRPr="001B446F">
            <w:t>2018</w:t>
          </w:r>
          <w:r>
            <w:fldChar w:fldCharType="end"/>
          </w:r>
        </w:p>
      </w:tc>
      <w:tc>
        <w:tcPr>
          <w:tcW w:w="1134" w:type="dxa"/>
        </w:tcPr>
        <w:p w:rsidR="009F5C6B" w:rsidRPr="003D7214" w:rsidRDefault="009F5C6B" w:rsidP="00BD545A">
          <w:pPr>
            <w:spacing w:line="240" w:lineRule="exact"/>
            <w:jc w:val="right"/>
            <w:rPr>
              <w:rFonts w:cs="Arial"/>
            </w:rPr>
          </w:pPr>
          <w:r w:rsidRPr="003D7214">
            <w:rPr>
              <w:rFonts w:cs="Arial"/>
            </w:rPr>
            <w:fldChar w:fldCharType="begin"/>
          </w:r>
          <w:r w:rsidRPr="003D7214">
            <w:rPr>
              <w:rFonts w:cs="Arial"/>
            </w:rPr>
            <w:instrText xml:space="preserve">PAGE  </w:instrText>
          </w:r>
          <w:r w:rsidRPr="003D7214">
            <w:rPr>
              <w:rFonts w:cs="Arial"/>
            </w:rPr>
            <w:fldChar w:fldCharType="separate"/>
          </w:r>
          <w:r>
            <w:rPr>
              <w:rFonts w:cs="Arial"/>
              <w:noProof/>
            </w:rPr>
            <w:t>3</w:t>
          </w:r>
          <w:r w:rsidRPr="003D7214">
            <w:rPr>
              <w:rFonts w:cs="Arial"/>
            </w:rPr>
            <w:fldChar w:fldCharType="end"/>
          </w:r>
        </w:p>
      </w:tc>
    </w:tr>
  </w:tbl>
  <w:p w:rsidR="009F5C6B" w:rsidRDefault="009F5C6B" w:rsidP="00BD545A">
    <w:r>
      <w:t>DRAFT ONLY</w:t>
    </w:r>
  </w:p>
  <w:p w:rsidR="009F5C6B" w:rsidRDefault="00E804A4" w:rsidP="00BD545A"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E20170">
      <w:rPr>
        <w:noProof/>
      </w:rPr>
      <w:t>MO 11 amend 181112ZZ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E20170">
      <w:rPr>
        <w:noProof/>
      </w:rPr>
      <w:t>6/12/2018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E20170">
      <w:rPr>
        <w:noProof/>
      </w:rPr>
      <w:t>9:56 AM</w:t>
    </w:r>
    <w:r w:rsidR="009F5C6B"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C6B" w:rsidRDefault="009F5C6B">
    <w:r>
      <w:t>DRAFT ONLY</w:t>
    </w:r>
  </w:p>
  <w:p w:rsidR="009F5C6B" w:rsidRPr="00974D8C" w:rsidRDefault="00E804A4"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E20170">
      <w:rPr>
        <w:noProof/>
      </w:rPr>
      <w:t>MO 11 amend 181112ZZ</w:t>
    </w:r>
    <w:r>
      <w:rPr>
        <w:noProof/>
      </w:rPr>
      <w:fldChar w:fldCharType="end"/>
    </w:r>
    <w:r w:rsidR="009F5C6B" w:rsidRPr="00974D8C">
      <w:t xml:space="preserve"> </w:t>
    </w:r>
    <w:r w:rsidR="009F5C6B">
      <w:fldChar w:fldCharType="begin"/>
    </w:r>
    <w:r w:rsidR="009F5C6B">
      <w:instrText xml:space="preserve"> DATE  \@ "D/MM/YYYY"  \* MERGEFORMAT </w:instrText>
    </w:r>
    <w:r w:rsidR="009F5C6B">
      <w:fldChar w:fldCharType="separate"/>
    </w:r>
    <w:r w:rsidR="00E20170">
      <w:rPr>
        <w:noProof/>
      </w:rPr>
      <w:t>6/12/2018</w:t>
    </w:r>
    <w:r w:rsidR="009F5C6B">
      <w:fldChar w:fldCharType="end"/>
    </w:r>
    <w:r w:rsidR="009F5C6B">
      <w:t xml:space="preserve"> </w:t>
    </w:r>
    <w:r w:rsidR="009F5C6B">
      <w:fldChar w:fldCharType="begin"/>
    </w:r>
    <w:r w:rsidR="009F5C6B">
      <w:instrText xml:space="preserve"> TIME  \@ "h:mm am/pm"  \* MERGEFORMAT </w:instrText>
    </w:r>
    <w:r w:rsidR="009F5C6B">
      <w:fldChar w:fldCharType="separate"/>
    </w:r>
    <w:r w:rsidR="00E20170">
      <w:rPr>
        <w:noProof/>
      </w:rPr>
      <w:t>9:56 AM</w:t>
    </w:r>
    <w:r w:rsidR="009F5C6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18D" w:rsidRDefault="008B418D">
      <w:r>
        <w:separator/>
      </w:r>
    </w:p>
  </w:footnote>
  <w:footnote w:type="continuationSeparator" w:id="0">
    <w:p w:rsidR="008B418D" w:rsidRDefault="008B4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C01056">
      <w:tc>
        <w:tcPr>
          <w:tcW w:w="1494" w:type="dxa"/>
        </w:tcPr>
        <w:p w:rsidR="00C01056" w:rsidRDefault="00C01056" w:rsidP="00BD545A"/>
      </w:tc>
      <w:tc>
        <w:tcPr>
          <w:tcW w:w="6891" w:type="dxa"/>
        </w:tcPr>
        <w:p w:rsidR="00C01056" w:rsidRDefault="00C01056" w:rsidP="00BD545A"/>
      </w:tc>
    </w:tr>
    <w:tr w:rsidR="00C01056">
      <w:tc>
        <w:tcPr>
          <w:tcW w:w="1494" w:type="dxa"/>
        </w:tcPr>
        <w:p w:rsidR="00C01056" w:rsidRDefault="00C01056" w:rsidP="00BD545A"/>
      </w:tc>
      <w:tc>
        <w:tcPr>
          <w:tcW w:w="6891" w:type="dxa"/>
        </w:tcPr>
        <w:p w:rsidR="00C01056" w:rsidRDefault="00C01056" w:rsidP="00BD545A"/>
      </w:tc>
    </w:tr>
    <w:tr w:rsidR="00C01056">
      <w:tc>
        <w:tcPr>
          <w:tcW w:w="8385" w:type="dxa"/>
          <w:gridSpan w:val="2"/>
          <w:tcBorders>
            <w:bottom w:val="single" w:sz="4" w:space="0" w:color="auto"/>
          </w:tcBorders>
        </w:tcPr>
        <w:p w:rsidR="00C01056" w:rsidRDefault="00C01056" w:rsidP="00BD545A"/>
      </w:tc>
    </w:tr>
  </w:tbl>
  <w:p w:rsidR="00C01056" w:rsidRDefault="00C01056" w:rsidP="00BD545A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8505"/>
    </w:tblGrid>
    <w:tr w:rsidR="00877BC4" w:rsidTr="00641705">
      <w:tc>
        <w:tcPr>
          <w:tcW w:w="8628" w:type="dxa"/>
        </w:tcPr>
        <w:p w:rsidR="00877BC4" w:rsidRDefault="00877BC4">
          <w:pPr>
            <w:pStyle w:val="HeaderLiteEven"/>
          </w:pPr>
          <w:r>
            <w:t>Note</w:t>
          </w:r>
        </w:p>
      </w:tc>
    </w:tr>
    <w:tr w:rsidR="00877BC4" w:rsidTr="00641705">
      <w:tc>
        <w:tcPr>
          <w:tcW w:w="8628" w:type="dxa"/>
        </w:tcPr>
        <w:p w:rsidR="00877BC4" w:rsidRDefault="00877BC4">
          <w:pPr>
            <w:pStyle w:val="HeaderLiteEven"/>
          </w:pPr>
        </w:p>
      </w:tc>
    </w:tr>
    <w:tr w:rsidR="00877BC4" w:rsidTr="00641705">
      <w:tc>
        <w:tcPr>
          <w:tcW w:w="8628" w:type="dxa"/>
          <w:tcBorders>
            <w:bottom w:val="single" w:sz="4" w:space="0" w:color="auto"/>
          </w:tcBorders>
          <w:shd w:val="clear" w:color="auto" w:fill="auto"/>
        </w:tcPr>
        <w:p w:rsidR="00877BC4" w:rsidRDefault="00877BC4">
          <w:pPr>
            <w:pStyle w:val="HeaderBoldEven"/>
          </w:pPr>
        </w:p>
      </w:tc>
    </w:tr>
  </w:tbl>
  <w:p w:rsidR="00877BC4" w:rsidRDefault="00877BC4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8080"/>
    </w:tblGrid>
    <w:tr w:rsidR="00877BC4" w:rsidTr="005263F1">
      <w:tc>
        <w:tcPr>
          <w:tcW w:w="8080" w:type="dxa"/>
        </w:tcPr>
        <w:p w:rsidR="00877BC4" w:rsidRDefault="00877BC4">
          <w:pPr>
            <w:pStyle w:val="HeaderLiteOdd"/>
          </w:pPr>
          <w:r>
            <w:t>Note</w:t>
          </w:r>
        </w:p>
      </w:tc>
    </w:tr>
    <w:tr w:rsidR="00877BC4" w:rsidTr="005263F1">
      <w:tc>
        <w:tcPr>
          <w:tcW w:w="8080" w:type="dxa"/>
        </w:tcPr>
        <w:p w:rsidR="00877BC4" w:rsidRDefault="00877BC4">
          <w:pPr>
            <w:pStyle w:val="HeaderLiteOdd"/>
          </w:pPr>
        </w:p>
      </w:tc>
    </w:tr>
    <w:tr w:rsidR="00877BC4" w:rsidTr="005263F1">
      <w:tc>
        <w:tcPr>
          <w:tcW w:w="8080" w:type="dxa"/>
          <w:tcBorders>
            <w:bottom w:val="single" w:sz="4" w:space="0" w:color="auto"/>
          </w:tcBorders>
          <w:shd w:val="clear" w:color="auto" w:fill="auto"/>
        </w:tcPr>
        <w:p w:rsidR="00877BC4" w:rsidRDefault="00877BC4">
          <w:pPr>
            <w:pStyle w:val="HeaderBoldOdd"/>
          </w:pPr>
        </w:p>
      </w:tc>
    </w:tr>
  </w:tbl>
  <w:p w:rsidR="00877BC4" w:rsidRDefault="00877BC4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C4" w:rsidRDefault="00877BC4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9F5C6B">
      <w:tc>
        <w:tcPr>
          <w:tcW w:w="1494" w:type="dxa"/>
        </w:tcPr>
        <w:p w:rsidR="009F5C6B" w:rsidRDefault="009F5C6B" w:rsidP="00BD545A"/>
      </w:tc>
      <w:tc>
        <w:tcPr>
          <w:tcW w:w="6891" w:type="dxa"/>
        </w:tcPr>
        <w:p w:rsidR="009F5C6B" w:rsidRDefault="009F5C6B" w:rsidP="00BD545A"/>
      </w:tc>
    </w:tr>
    <w:tr w:rsidR="009F5C6B">
      <w:tc>
        <w:tcPr>
          <w:tcW w:w="1494" w:type="dxa"/>
        </w:tcPr>
        <w:p w:rsidR="009F5C6B" w:rsidRDefault="009F5C6B" w:rsidP="00BD545A"/>
      </w:tc>
      <w:tc>
        <w:tcPr>
          <w:tcW w:w="6891" w:type="dxa"/>
        </w:tcPr>
        <w:p w:rsidR="009F5C6B" w:rsidRDefault="009F5C6B" w:rsidP="00BD545A"/>
      </w:tc>
    </w:tr>
    <w:tr w:rsidR="009F5C6B">
      <w:tc>
        <w:tcPr>
          <w:tcW w:w="8385" w:type="dxa"/>
          <w:gridSpan w:val="2"/>
          <w:tcBorders>
            <w:bottom w:val="single" w:sz="4" w:space="0" w:color="auto"/>
          </w:tcBorders>
        </w:tcPr>
        <w:p w:rsidR="009F5C6B" w:rsidRDefault="009F5C6B" w:rsidP="00BD545A"/>
      </w:tc>
    </w:tr>
  </w:tbl>
  <w:p w:rsidR="009F5C6B" w:rsidRDefault="009F5C6B" w:rsidP="00BD545A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9F5C6B">
      <w:tc>
        <w:tcPr>
          <w:tcW w:w="6914" w:type="dxa"/>
        </w:tcPr>
        <w:p w:rsidR="009F5C6B" w:rsidRDefault="009F5C6B" w:rsidP="00BD545A"/>
      </w:tc>
      <w:tc>
        <w:tcPr>
          <w:tcW w:w="1471" w:type="dxa"/>
        </w:tcPr>
        <w:p w:rsidR="009F5C6B" w:rsidRDefault="009F5C6B" w:rsidP="00BD545A"/>
      </w:tc>
    </w:tr>
    <w:tr w:rsidR="009F5C6B">
      <w:tc>
        <w:tcPr>
          <w:tcW w:w="6914" w:type="dxa"/>
        </w:tcPr>
        <w:p w:rsidR="009F5C6B" w:rsidRDefault="009F5C6B" w:rsidP="00BD545A"/>
      </w:tc>
      <w:tc>
        <w:tcPr>
          <w:tcW w:w="1471" w:type="dxa"/>
        </w:tcPr>
        <w:p w:rsidR="009F5C6B" w:rsidRDefault="009F5C6B" w:rsidP="00BD545A"/>
      </w:tc>
    </w:tr>
    <w:tr w:rsidR="009F5C6B">
      <w:tc>
        <w:tcPr>
          <w:tcW w:w="8385" w:type="dxa"/>
          <w:gridSpan w:val="2"/>
          <w:tcBorders>
            <w:bottom w:val="single" w:sz="4" w:space="0" w:color="auto"/>
          </w:tcBorders>
        </w:tcPr>
        <w:p w:rsidR="009F5C6B" w:rsidRDefault="009F5C6B" w:rsidP="00BD545A"/>
      </w:tc>
    </w:tr>
  </w:tbl>
  <w:p w:rsidR="009F5C6B" w:rsidRDefault="009F5C6B" w:rsidP="00BD54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C01056">
      <w:tc>
        <w:tcPr>
          <w:tcW w:w="6914" w:type="dxa"/>
        </w:tcPr>
        <w:p w:rsidR="00C01056" w:rsidRDefault="00C01056" w:rsidP="00BD545A"/>
      </w:tc>
      <w:tc>
        <w:tcPr>
          <w:tcW w:w="1471" w:type="dxa"/>
        </w:tcPr>
        <w:p w:rsidR="00C01056" w:rsidRDefault="00C01056" w:rsidP="00BD545A"/>
      </w:tc>
    </w:tr>
    <w:tr w:rsidR="00C01056">
      <w:tc>
        <w:tcPr>
          <w:tcW w:w="6914" w:type="dxa"/>
        </w:tcPr>
        <w:p w:rsidR="00C01056" w:rsidRDefault="00C01056" w:rsidP="00BD545A"/>
      </w:tc>
      <w:tc>
        <w:tcPr>
          <w:tcW w:w="1471" w:type="dxa"/>
        </w:tcPr>
        <w:p w:rsidR="00C01056" w:rsidRDefault="00C01056" w:rsidP="00BD545A"/>
      </w:tc>
    </w:tr>
    <w:tr w:rsidR="00C01056">
      <w:tc>
        <w:tcPr>
          <w:tcW w:w="8385" w:type="dxa"/>
          <w:gridSpan w:val="2"/>
          <w:tcBorders>
            <w:bottom w:val="single" w:sz="4" w:space="0" w:color="auto"/>
          </w:tcBorders>
        </w:tcPr>
        <w:p w:rsidR="00C01056" w:rsidRDefault="00C01056" w:rsidP="00BD545A"/>
      </w:tc>
    </w:tr>
  </w:tbl>
  <w:p w:rsidR="00C01056" w:rsidRDefault="00C01056" w:rsidP="00BD545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DF" w:rsidRDefault="00D054D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509"/>
      <w:gridCol w:w="6996"/>
    </w:tblGrid>
    <w:tr w:rsidR="00877BC4" w:rsidTr="00CB4A00">
      <w:tc>
        <w:tcPr>
          <w:tcW w:w="1531" w:type="dxa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180CA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180CA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1531" w:type="dxa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180CA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180CA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77BC4" w:rsidRPr="006D2A45" w:rsidRDefault="00234E9A" w:rsidP="00CB4A00">
          <w:pPr>
            <w:pStyle w:val="HeaderBoldEven"/>
          </w:pPr>
          <w:r>
            <w:t>Section</w:t>
          </w:r>
          <w:r w:rsidR="00877BC4">
            <w:t xml:space="preserve">  </w:t>
          </w:r>
          <w:r w:rsidR="00877BC4" w:rsidRPr="006D2A45">
            <w:fldChar w:fldCharType="begin"/>
          </w:r>
          <w:r w:rsidR="00877BC4" w:rsidRPr="006D2A45">
            <w:instrText xml:space="preserve"> If </w:instrText>
          </w:r>
          <w:r w:rsidR="00F806A8">
            <w:rPr>
              <w:noProof/>
            </w:rPr>
            <w:fldChar w:fldCharType="begin"/>
          </w:r>
          <w:r w:rsidR="00F806A8">
            <w:rPr>
              <w:noProof/>
            </w:rPr>
            <w:instrText xml:space="preserve"> STYLEREF CharSectno \*Charformat </w:instrText>
          </w:r>
          <w:r w:rsidR="00F806A8">
            <w:rPr>
              <w:noProof/>
            </w:rPr>
            <w:fldChar w:fldCharType="separate"/>
          </w:r>
          <w:r w:rsidR="00180CA9">
            <w:rPr>
              <w:noProof/>
            </w:rPr>
            <w:instrText>1</w:instrText>
          </w:r>
          <w:r w:rsidR="00F806A8">
            <w:rPr>
              <w:noProof/>
            </w:rPr>
            <w:fldChar w:fldCharType="end"/>
          </w:r>
          <w:r w:rsidR="00877BC4" w:rsidRPr="006D2A45">
            <w:instrText xml:space="preserve"> &lt;&gt; "Error*" </w:instrText>
          </w:r>
          <w:r w:rsidR="00F806A8">
            <w:rPr>
              <w:noProof/>
            </w:rPr>
            <w:fldChar w:fldCharType="begin"/>
          </w:r>
          <w:r w:rsidR="00F806A8">
            <w:rPr>
              <w:noProof/>
            </w:rPr>
            <w:instrText xml:space="preserve"> STYLEREF CharSectno \*Charformat </w:instrText>
          </w:r>
          <w:r w:rsidR="00F806A8">
            <w:rPr>
              <w:noProof/>
            </w:rPr>
            <w:fldChar w:fldCharType="separate"/>
          </w:r>
          <w:r w:rsidR="00180CA9">
            <w:rPr>
              <w:noProof/>
            </w:rPr>
            <w:instrText>1</w:instrText>
          </w:r>
          <w:r w:rsidR="00F806A8">
            <w:rPr>
              <w:noProof/>
            </w:rPr>
            <w:fldChar w:fldCharType="end"/>
          </w:r>
          <w:r w:rsidR="00877BC4" w:rsidRPr="006D2A45">
            <w:instrText xml:space="preserve"> </w:instrText>
          </w:r>
          <w:r w:rsidR="00877BC4" w:rsidRPr="006D2A45">
            <w:fldChar w:fldCharType="separate"/>
          </w:r>
          <w:r w:rsidR="00180CA9">
            <w:rPr>
              <w:noProof/>
            </w:rPr>
            <w:t>1</w:t>
          </w:r>
          <w:r w:rsidR="00877BC4" w:rsidRPr="006D2A45">
            <w:fldChar w:fldCharType="end"/>
          </w:r>
        </w:p>
      </w:tc>
    </w:tr>
  </w:tbl>
  <w:p w:rsidR="00877BC4" w:rsidRDefault="00877BC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828"/>
      <w:gridCol w:w="1800"/>
    </w:tblGrid>
    <w:tr w:rsidR="00877BC4" w:rsidTr="00CB4A00">
      <w:tc>
        <w:tcPr>
          <w:tcW w:w="6828" w:type="dxa"/>
          <w:vAlign w:val="bottom"/>
        </w:tcPr>
        <w:p w:rsidR="00877BC4" w:rsidRDefault="00877BC4">
          <w:pPr>
            <w:pStyle w:val="HeaderLiteOdd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\l </w:instrText>
          </w:r>
          <w:r>
            <w:fldChar w:fldCharType="separate"/>
          </w:r>
          <w:r w:rsidR="00E20170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\l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800" w:type="dxa"/>
        </w:tcPr>
        <w:p w:rsidR="00877BC4" w:rsidRDefault="00877BC4">
          <w:pPr>
            <w:pStyle w:val="HeaderLiteOdd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\l </w:instrText>
          </w:r>
          <w:r>
            <w:fldChar w:fldCharType="separate"/>
          </w:r>
          <w:r w:rsidR="00E20170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\l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6828" w:type="dxa"/>
        </w:tcPr>
        <w:p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E20170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800" w:type="dxa"/>
          <w:vAlign w:val="bottom"/>
        </w:tcPr>
        <w:p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E20170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77BC4" w:rsidRPr="006D2A45" w:rsidRDefault="00877BC4">
          <w:pPr>
            <w:pStyle w:val="HeaderBoldOdd"/>
          </w:pPr>
          <w:r>
            <w:t xml:space="preserve">Provision </w:t>
          </w:r>
          <w:r w:rsidRPr="006D2A45">
            <w:fldChar w:fldCharType="begin"/>
          </w:r>
          <w:r w:rsidRPr="006D2A45">
            <w:instrText xml:space="preserve"> If </w:instrText>
          </w:r>
          <w:r w:rsidR="00F806A8">
            <w:rPr>
              <w:noProof/>
            </w:rPr>
            <w:fldChar w:fldCharType="begin"/>
          </w:r>
          <w:r w:rsidR="00F806A8">
            <w:rPr>
              <w:noProof/>
            </w:rPr>
            <w:instrText xml:space="preserve"> STYLEREF CharSectno \*Charformat \l </w:instrText>
          </w:r>
          <w:r w:rsidR="00F806A8">
            <w:rPr>
              <w:noProof/>
            </w:rPr>
            <w:fldChar w:fldCharType="separate"/>
          </w:r>
          <w:r w:rsidR="00E20170">
            <w:rPr>
              <w:noProof/>
            </w:rPr>
            <w:instrText>1</w:instrText>
          </w:r>
          <w:r w:rsidR="00F806A8">
            <w:rPr>
              <w:noProof/>
            </w:rPr>
            <w:fldChar w:fldCharType="end"/>
          </w:r>
          <w:r w:rsidRPr="006D2A45">
            <w:instrText xml:space="preserve"> &lt;&gt; "Error*" </w:instrText>
          </w:r>
          <w:r w:rsidR="00F806A8">
            <w:rPr>
              <w:noProof/>
            </w:rPr>
            <w:fldChar w:fldCharType="begin"/>
          </w:r>
          <w:r w:rsidR="00F806A8">
            <w:rPr>
              <w:noProof/>
            </w:rPr>
            <w:instrText xml:space="preserve"> STYLEREF CharSectno \*Charformat \l </w:instrText>
          </w:r>
          <w:r w:rsidR="00F806A8">
            <w:rPr>
              <w:noProof/>
            </w:rPr>
            <w:fldChar w:fldCharType="separate"/>
          </w:r>
          <w:r w:rsidR="00E20170">
            <w:rPr>
              <w:noProof/>
            </w:rPr>
            <w:instrText>1</w:instrText>
          </w:r>
          <w:r w:rsidR="00F806A8">
            <w:rPr>
              <w:noProof/>
            </w:rPr>
            <w:fldChar w:fldCharType="end"/>
          </w:r>
          <w:r w:rsidRPr="006D2A45">
            <w:instrText xml:space="preserve"> </w:instrText>
          </w:r>
          <w:r w:rsidRPr="006D2A45">
            <w:fldChar w:fldCharType="separate"/>
          </w:r>
          <w:r w:rsidR="00E20170">
            <w:rPr>
              <w:noProof/>
            </w:rPr>
            <w:t>1</w:t>
          </w:r>
          <w:r w:rsidRPr="006D2A45">
            <w:fldChar w:fldCharType="end"/>
          </w:r>
        </w:p>
      </w:tc>
    </w:tr>
  </w:tbl>
  <w:p w:rsidR="00877BC4" w:rsidRDefault="00877BC4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C4" w:rsidRDefault="00877BC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508"/>
      <w:gridCol w:w="6997"/>
    </w:tblGrid>
    <w:tr w:rsidR="00877BC4" w:rsidTr="00CB4A00">
      <w:tc>
        <w:tcPr>
          <w:tcW w:w="1531" w:type="dxa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180CA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180CA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1531" w:type="dxa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180CA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119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180CA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77BC4" w:rsidRDefault="00877BC4" w:rsidP="00CB4A00">
          <w:pPr>
            <w:pStyle w:val="HeaderBoldEven"/>
          </w:pPr>
        </w:p>
      </w:tc>
    </w:tr>
  </w:tbl>
  <w:p w:rsidR="00877BC4" w:rsidRDefault="00877BC4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847"/>
      <w:gridCol w:w="1658"/>
    </w:tblGrid>
    <w:tr w:rsidR="00877BC4" w:rsidTr="00CB4A00">
      <w:tc>
        <w:tcPr>
          <w:tcW w:w="6948" w:type="dxa"/>
        </w:tcPr>
        <w:p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180CA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separate"/>
          </w:r>
          <w:r w:rsidR="00180CA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6948" w:type="dxa"/>
        </w:tcPr>
        <w:p w:rsidR="00877BC4" w:rsidRDefault="00877BC4" w:rsidP="00CB4A00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180CA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680" w:type="dxa"/>
          <w:vAlign w:val="bottom"/>
        </w:tcPr>
        <w:p w:rsidR="00877BC4" w:rsidRDefault="00877BC4" w:rsidP="00CB4A00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180CA9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877BC4" w:rsidTr="00CB4A00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877BC4" w:rsidRDefault="00877BC4" w:rsidP="00CB4A00">
          <w:pPr>
            <w:pStyle w:val="HeaderBoldOdd"/>
          </w:pPr>
        </w:p>
      </w:tc>
    </w:tr>
  </w:tbl>
  <w:p w:rsidR="00877BC4" w:rsidRDefault="00877BC4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C4" w:rsidRDefault="00877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B0992"/>
    <w:multiLevelType w:val="multilevel"/>
    <w:tmpl w:val="DD92B060"/>
    <w:lvl w:ilvl="0">
      <w:start w:val="1"/>
      <w:numFmt w:val="decimal"/>
      <w:pStyle w:val="Healthnumlevel2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HealthnumLevel3"/>
      <w:lvlText w:val="%1.%2.%3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HealthnumLevel4"/>
      <w:lvlText w:val="(%5)"/>
      <w:lvlJc w:val="left"/>
      <w:pPr>
        <w:tabs>
          <w:tab w:val="num" w:pos="1848"/>
        </w:tabs>
        <w:ind w:left="1848" w:hanging="924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8B418D"/>
    <w:rsid w:val="000038A0"/>
    <w:rsid w:val="00012F8A"/>
    <w:rsid w:val="0001662A"/>
    <w:rsid w:val="00020108"/>
    <w:rsid w:val="00023879"/>
    <w:rsid w:val="00032F2C"/>
    <w:rsid w:val="00040090"/>
    <w:rsid w:val="000403D5"/>
    <w:rsid w:val="000427E4"/>
    <w:rsid w:val="0004456C"/>
    <w:rsid w:val="00045BA4"/>
    <w:rsid w:val="00045F1B"/>
    <w:rsid w:val="000521B7"/>
    <w:rsid w:val="0005339D"/>
    <w:rsid w:val="00055AD5"/>
    <w:rsid w:val="00060076"/>
    <w:rsid w:val="000625BB"/>
    <w:rsid w:val="0006467E"/>
    <w:rsid w:val="000646EC"/>
    <w:rsid w:val="00065118"/>
    <w:rsid w:val="00065296"/>
    <w:rsid w:val="00070827"/>
    <w:rsid w:val="000715D1"/>
    <w:rsid w:val="00082916"/>
    <w:rsid w:val="00083189"/>
    <w:rsid w:val="00084E4F"/>
    <w:rsid w:val="0008560A"/>
    <w:rsid w:val="00091146"/>
    <w:rsid w:val="00094FBA"/>
    <w:rsid w:val="00095849"/>
    <w:rsid w:val="000A0788"/>
    <w:rsid w:val="000A0CCA"/>
    <w:rsid w:val="000A1742"/>
    <w:rsid w:val="000A3A9C"/>
    <w:rsid w:val="000A620C"/>
    <w:rsid w:val="000A7869"/>
    <w:rsid w:val="000B4121"/>
    <w:rsid w:val="000B4170"/>
    <w:rsid w:val="000B4194"/>
    <w:rsid w:val="000B51B3"/>
    <w:rsid w:val="000B7FB3"/>
    <w:rsid w:val="000C4453"/>
    <w:rsid w:val="000C6C94"/>
    <w:rsid w:val="000D1916"/>
    <w:rsid w:val="000E16EC"/>
    <w:rsid w:val="000E27E3"/>
    <w:rsid w:val="000E48BD"/>
    <w:rsid w:val="000E7494"/>
    <w:rsid w:val="000F0E2B"/>
    <w:rsid w:val="000F2967"/>
    <w:rsid w:val="000F6148"/>
    <w:rsid w:val="000F64D6"/>
    <w:rsid w:val="00102AD5"/>
    <w:rsid w:val="00103F01"/>
    <w:rsid w:val="00105BB8"/>
    <w:rsid w:val="00111D90"/>
    <w:rsid w:val="00116011"/>
    <w:rsid w:val="00116989"/>
    <w:rsid w:val="00125657"/>
    <w:rsid w:val="001312D8"/>
    <w:rsid w:val="001328CE"/>
    <w:rsid w:val="00134DDC"/>
    <w:rsid w:val="0013610D"/>
    <w:rsid w:val="00140090"/>
    <w:rsid w:val="001409F1"/>
    <w:rsid w:val="0014186A"/>
    <w:rsid w:val="00141CBA"/>
    <w:rsid w:val="00144DE3"/>
    <w:rsid w:val="00151064"/>
    <w:rsid w:val="00153195"/>
    <w:rsid w:val="00156421"/>
    <w:rsid w:val="00156DC7"/>
    <w:rsid w:val="00162609"/>
    <w:rsid w:val="00164935"/>
    <w:rsid w:val="00165D61"/>
    <w:rsid w:val="0017685B"/>
    <w:rsid w:val="001809EF"/>
    <w:rsid w:val="00180CA9"/>
    <w:rsid w:val="00185F83"/>
    <w:rsid w:val="00186360"/>
    <w:rsid w:val="00187D63"/>
    <w:rsid w:val="00190054"/>
    <w:rsid w:val="00191FA5"/>
    <w:rsid w:val="00192C10"/>
    <w:rsid w:val="00193F32"/>
    <w:rsid w:val="0019487C"/>
    <w:rsid w:val="001A0341"/>
    <w:rsid w:val="001A4DD7"/>
    <w:rsid w:val="001A5F10"/>
    <w:rsid w:val="001A6C59"/>
    <w:rsid w:val="001B195B"/>
    <w:rsid w:val="001B446F"/>
    <w:rsid w:val="001C22F5"/>
    <w:rsid w:val="001C25FE"/>
    <w:rsid w:val="001C5D25"/>
    <w:rsid w:val="001C7118"/>
    <w:rsid w:val="001C769F"/>
    <w:rsid w:val="001D282E"/>
    <w:rsid w:val="001D6D71"/>
    <w:rsid w:val="001E092D"/>
    <w:rsid w:val="001E1749"/>
    <w:rsid w:val="001E447D"/>
    <w:rsid w:val="001F108C"/>
    <w:rsid w:val="001F41C5"/>
    <w:rsid w:val="001F6D5F"/>
    <w:rsid w:val="002015B2"/>
    <w:rsid w:val="00203232"/>
    <w:rsid w:val="00210652"/>
    <w:rsid w:val="00214C3B"/>
    <w:rsid w:val="0022035F"/>
    <w:rsid w:val="00221073"/>
    <w:rsid w:val="00222FD0"/>
    <w:rsid w:val="00224418"/>
    <w:rsid w:val="002252C7"/>
    <w:rsid w:val="0022734F"/>
    <w:rsid w:val="002320F6"/>
    <w:rsid w:val="00233C57"/>
    <w:rsid w:val="0023489C"/>
    <w:rsid w:val="00234E9A"/>
    <w:rsid w:val="0024222C"/>
    <w:rsid w:val="00243601"/>
    <w:rsid w:val="00244C01"/>
    <w:rsid w:val="00246042"/>
    <w:rsid w:val="00252F17"/>
    <w:rsid w:val="00253DDD"/>
    <w:rsid w:val="00254D0C"/>
    <w:rsid w:val="00260876"/>
    <w:rsid w:val="00260912"/>
    <w:rsid w:val="00267DC4"/>
    <w:rsid w:val="00275245"/>
    <w:rsid w:val="00281E63"/>
    <w:rsid w:val="0028609E"/>
    <w:rsid w:val="00286CEA"/>
    <w:rsid w:val="00287E46"/>
    <w:rsid w:val="00293BC3"/>
    <w:rsid w:val="002A0984"/>
    <w:rsid w:val="002A19B0"/>
    <w:rsid w:val="002A37DA"/>
    <w:rsid w:val="002B104A"/>
    <w:rsid w:val="002B1EBA"/>
    <w:rsid w:val="002B265A"/>
    <w:rsid w:val="002B3023"/>
    <w:rsid w:val="002B3196"/>
    <w:rsid w:val="002B32C5"/>
    <w:rsid w:val="002B46D8"/>
    <w:rsid w:val="002B48CD"/>
    <w:rsid w:val="002B519A"/>
    <w:rsid w:val="002B7DCF"/>
    <w:rsid w:val="002C3333"/>
    <w:rsid w:val="002C4290"/>
    <w:rsid w:val="002D01E3"/>
    <w:rsid w:val="002D417A"/>
    <w:rsid w:val="002D4558"/>
    <w:rsid w:val="002D5352"/>
    <w:rsid w:val="002D635B"/>
    <w:rsid w:val="002D71AC"/>
    <w:rsid w:val="002D7932"/>
    <w:rsid w:val="002E2552"/>
    <w:rsid w:val="002E5749"/>
    <w:rsid w:val="002F177C"/>
    <w:rsid w:val="002F2BE6"/>
    <w:rsid w:val="002F353D"/>
    <w:rsid w:val="002F4537"/>
    <w:rsid w:val="002F78D5"/>
    <w:rsid w:val="00301592"/>
    <w:rsid w:val="00303C70"/>
    <w:rsid w:val="00306194"/>
    <w:rsid w:val="003072E7"/>
    <w:rsid w:val="003151F5"/>
    <w:rsid w:val="00315861"/>
    <w:rsid w:val="003226E7"/>
    <w:rsid w:val="003231FF"/>
    <w:rsid w:val="00327199"/>
    <w:rsid w:val="00333426"/>
    <w:rsid w:val="0033573E"/>
    <w:rsid w:val="00336724"/>
    <w:rsid w:val="003404B4"/>
    <w:rsid w:val="003411D5"/>
    <w:rsid w:val="00343B24"/>
    <w:rsid w:val="003463AF"/>
    <w:rsid w:val="003469E3"/>
    <w:rsid w:val="00347784"/>
    <w:rsid w:val="0035001E"/>
    <w:rsid w:val="00353F3B"/>
    <w:rsid w:val="003561B4"/>
    <w:rsid w:val="00357657"/>
    <w:rsid w:val="00367E3F"/>
    <w:rsid w:val="00370DD7"/>
    <w:rsid w:val="0037255F"/>
    <w:rsid w:val="0038199B"/>
    <w:rsid w:val="00385579"/>
    <w:rsid w:val="00386F67"/>
    <w:rsid w:val="00387F34"/>
    <w:rsid w:val="00392557"/>
    <w:rsid w:val="0039396B"/>
    <w:rsid w:val="003A5AF1"/>
    <w:rsid w:val="003A77F7"/>
    <w:rsid w:val="003B0D29"/>
    <w:rsid w:val="003B5929"/>
    <w:rsid w:val="003B7E2B"/>
    <w:rsid w:val="003C1D25"/>
    <w:rsid w:val="003D1079"/>
    <w:rsid w:val="003D1FD3"/>
    <w:rsid w:val="003D5FC8"/>
    <w:rsid w:val="003D659C"/>
    <w:rsid w:val="003D6F03"/>
    <w:rsid w:val="003E6D06"/>
    <w:rsid w:val="003F442C"/>
    <w:rsid w:val="003F64F2"/>
    <w:rsid w:val="003F6833"/>
    <w:rsid w:val="004005D4"/>
    <w:rsid w:val="004032A0"/>
    <w:rsid w:val="00403F78"/>
    <w:rsid w:val="004142FD"/>
    <w:rsid w:val="00416500"/>
    <w:rsid w:val="00421964"/>
    <w:rsid w:val="00422522"/>
    <w:rsid w:val="00423EB0"/>
    <w:rsid w:val="004255DD"/>
    <w:rsid w:val="004311E3"/>
    <w:rsid w:val="0043276E"/>
    <w:rsid w:val="00433B06"/>
    <w:rsid w:val="0043405F"/>
    <w:rsid w:val="004361A5"/>
    <w:rsid w:val="00440B24"/>
    <w:rsid w:val="00442AA3"/>
    <w:rsid w:val="00443494"/>
    <w:rsid w:val="00443890"/>
    <w:rsid w:val="0044430D"/>
    <w:rsid w:val="004447F9"/>
    <w:rsid w:val="00444F77"/>
    <w:rsid w:val="004459DE"/>
    <w:rsid w:val="00450DE1"/>
    <w:rsid w:val="004533FC"/>
    <w:rsid w:val="004619AF"/>
    <w:rsid w:val="004624D8"/>
    <w:rsid w:val="00464092"/>
    <w:rsid w:val="004640EA"/>
    <w:rsid w:val="00464AD1"/>
    <w:rsid w:val="00465D6A"/>
    <w:rsid w:val="00466DBA"/>
    <w:rsid w:val="0046771A"/>
    <w:rsid w:val="00467906"/>
    <w:rsid w:val="004839A4"/>
    <w:rsid w:val="004879CB"/>
    <w:rsid w:val="0049172E"/>
    <w:rsid w:val="004A20E2"/>
    <w:rsid w:val="004A7713"/>
    <w:rsid w:val="004A7AA7"/>
    <w:rsid w:val="004B1AC1"/>
    <w:rsid w:val="004B6C4F"/>
    <w:rsid w:val="004C3987"/>
    <w:rsid w:val="004C6E70"/>
    <w:rsid w:val="004D2382"/>
    <w:rsid w:val="004D32C2"/>
    <w:rsid w:val="004D5EAB"/>
    <w:rsid w:val="004D6045"/>
    <w:rsid w:val="004D776F"/>
    <w:rsid w:val="004E02CD"/>
    <w:rsid w:val="004E0619"/>
    <w:rsid w:val="004E1C75"/>
    <w:rsid w:val="004E2FEB"/>
    <w:rsid w:val="004E7590"/>
    <w:rsid w:val="004F02EB"/>
    <w:rsid w:val="004F2964"/>
    <w:rsid w:val="004F5D6D"/>
    <w:rsid w:val="00501E0C"/>
    <w:rsid w:val="005056C8"/>
    <w:rsid w:val="0051137B"/>
    <w:rsid w:val="00511776"/>
    <w:rsid w:val="00511924"/>
    <w:rsid w:val="00512974"/>
    <w:rsid w:val="0051511D"/>
    <w:rsid w:val="0051578E"/>
    <w:rsid w:val="00517789"/>
    <w:rsid w:val="0052220C"/>
    <w:rsid w:val="005234C7"/>
    <w:rsid w:val="005238E0"/>
    <w:rsid w:val="005263F1"/>
    <w:rsid w:val="005277E8"/>
    <w:rsid w:val="00531C6A"/>
    <w:rsid w:val="00534935"/>
    <w:rsid w:val="00535118"/>
    <w:rsid w:val="00536D4B"/>
    <w:rsid w:val="00537B99"/>
    <w:rsid w:val="00541007"/>
    <w:rsid w:val="005414E3"/>
    <w:rsid w:val="0054351E"/>
    <w:rsid w:val="00550962"/>
    <w:rsid w:val="005516CA"/>
    <w:rsid w:val="00567144"/>
    <w:rsid w:val="005672DE"/>
    <w:rsid w:val="00567F96"/>
    <w:rsid w:val="0057243E"/>
    <w:rsid w:val="005749F6"/>
    <w:rsid w:val="00576569"/>
    <w:rsid w:val="00577E10"/>
    <w:rsid w:val="00580301"/>
    <w:rsid w:val="00583156"/>
    <w:rsid w:val="005859FB"/>
    <w:rsid w:val="00587B31"/>
    <w:rsid w:val="005924C4"/>
    <w:rsid w:val="005943B6"/>
    <w:rsid w:val="00595F36"/>
    <w:rsid w:val="005A1486"/>
    <w:rsid w:val="005A4031"/>
    <w:rsid w:val="005B3143"/>
    <w:rsid w:val="005B5BAF"/>
    <w:rsid w:val="005B6923"/>
    <w:rsid w:val="005B7B02"/>
    <w:rsid w:val="005C3317"/>
    <w:rsid w:val="005C4A85"/>
    <w:rsid w:val="005D0370"/>
    <w:rsid w:val="005D0D39"/>
    <w:rsid w:val="005D2F97"/>
    <w:rsid w:val="005D4DE2"/>
    <w:rsid w:val="005D692B"/>
    <w:rsid w:val="005E43E5"/>
    <w:rsid w:val="005E563D"/>
    <w:rsid w:val="005F0DDB"/>
    <w:rsid w:val="005F47D8"/>
    <w:rsid w:val="005F52A1"/>
    <w:rsid w:val="005F6E40"/>
    <w:rsid w:val="00602748"/>
    <w:rsid w:val="006047C5"/>
    <w:rsid w:val="00611B37"/>
    <w:rsid w:val="0061324C"/>
    <w:rsid w:val="006156C1"/>
    <w:rsid w:val="00621915"/>
    <w:rsid w:val="00624074"/>
    <w:rsid w:val="0062769F"/>
    <w:rsid w:val="00631841"/>
    <w:rsid w:val="006327AA"/>
    <w:rsid w:val="006375A7"/>
    <w:rsid w:val="00637618"/>
    <w:rsid w:val="00641664"/>
    <w:rsid w:val="00641705"/>
    <w:rsid w:val="0065001E"/>
    <w:rsid w:val="006512F6"/>
    <w:rsid w:val="006533B7"/>
    <w:rsid w:val="006566FE"/>
    <w:rsid w:val="00656BC3"/>
    <w:rsid w:val="00664BE8"/>
    <w:rsid w:val="00665E85"/>
    <w:rsid w:val="00670CD9"/>
    <w:rsid w:val="00674B00"/>
    <w:rsid w:val="00677629"/>
    <w:rsid w:val="00677A87"/>
    <w:rsid w:val="00681B08"/>
    <w:rsid w:val="006840BC"/>
    <w:rsid w:val="006921DC"/>
    <w:rsid w:val="00692A03"/>
    <w:rsid w:val="00692F9E"/>
    <w:rsid w:val="006A0C35"/>
    <w:rsid w:val="006A1ABA"/>
    <w:rsid w:val="006A3122"/>
    <w:rsid w:val="006B6EBF"/>
    <w:rsid w:val="006C1461"/>
    <w:rsid w:val="006C2616"/>
    <w:rsid w:val="006C5742"/>
    <w:rsid w:val="006D018E"/>
    <w:rsid w:val="006D3078"/>
    <w:rsid w:val="006D4034"/>
    <w:rsid w:val="006E1E7B"/>
    <w:rsid w:val="006E2530"/>
    <w:rsid w:val="006E548F"/>
    <w:rsid w:val="006E5BF7"/>
    <w:rsid w:val="006E7E7A"/>
    <w:rsid w:val="006F0BD8"/>
    <w:rsid w:val="006F6039"/>
    <w:rsid w:val="006F73F0"/>
    <w:rsid w:val="00702998"/>
    <w:rsid w:val="007047C3"/>
    <w:rsid w:val="0071055A"/>
    <w:rsid w:val="0071414A"/>
    <w:rsid w:val="0071437C"/>
    <w:rsid w:val="0071514F"/>
    <w:rsid w:val="00716F1E"/>
    <w:rsid w:val="00717F9C"/>
    <w:rsid w:val="00721A24"/>
    <w:rsid w:val="007220AF"/>
    <w:rsid w:val="00727685"/>
    <w:rsid w:val="00730AF8"/>
    <w:rsid w:val="007352B6"/>
    <w:rsid w:val="00735D7F"/>
    <w:rsid w:val="007375F7"/>
    <w:rsid w:val="00737A90"/>
    <w:rsid w:val="00740322"/>
    <w:rsid w:val="00740916"/>
    <w:rsid w:val="00740C88"/>
    <w:rsid w:val="00741A93"/>
    <w:rsid w:val="00742FC6"/>
    <w:rsid w:val="007431FF"/>
    <w:rsid w:val="00754655"/>
    <w:rsid w:val="00754B5B"/>
    <w:rsid w:val="00756001"/>
    <w:rsid w:val="00756E91"/>
    <w:rsid w:val="00756F9E"/>
    <w:rsid w:val="007572A5"/>
    <w:rsid w:val="00770AF1"/>
    <w:rsid w:val="00771E75"/>
    <w:rsid w:val="00772ADE"/>
    <w:rsid w:val="007806DC"/>
    <w:rsid w:val="00781A35"/>
    <w:rsid w:val="00782614"/>
    <w:rsid w:val="0078300B"/>
    <w:rsid w:val="007833A9"/>
    <w:rsid w:val="007844E1"/>
    <w:rsid w:val="007851E9"/>
    <w:rsid w:val="007910D2"/>
    <w:rsid w:val="00791AA4"/>
    <w:rsid w:val="00792640"/>
    <w:rsid w:val="00794754"/>
    <w:rsid w:val="007A3064"/>
    <w:rsid w:val="007A343A"/>
    <w:rsid w:val="007B0709"/>
    <w:rsid w:val="007B6407"/>
    <w:rsid w:val="007C7959"/>
    <w:rsid w:val="007D1A1E"/>
    <w:rsid w:val="007D1F6D"/>
    <w:rsid w:val="007D2760"/>
    <w:rsid w:val="007E231D"/>
    <w:rsid w:val="007E3AA5"/>
    <w:rsid w:val="007F1BD5"/>
    <w:rsid w:val="007F2E45"/>
    <w:rsid w:val="007F488D"/>
    <w:rsid w:val="007F54AC"/>
    <w:rsid w:val="007F75DF"/>
    <w:rsid w:val="00800009"/>
    <w:rsid w:val="008002E8"/>
    <w:rsid w:val="008006D5"/>
    <w:rsid w:val="00802830"/>
    <w:rsid w:val="00811B2B"/>
    <w:rsid w:val="00813D44"/>
    <w:rsid w:val="0081463D"/>
    <w:rsid w:val="008149B7"/>
    <w:rsid w:val="00814AC7"/>
    <w:rsid w:val="00820C95"/>
    <w:rsid w:val="00825250"/>
    <w:rsid w:val="008279EB"/>
    <w:rsid w:val="008322B6"/>
    <w:rsid w:val="008349F1"/>
    <w:rsid w:val="00836024"/>
    <w:rsid w:val="00836392"/>
    <w:rsid w:val="008416EA"/>
    <w:rsid w:val="00844132"/>
    <w:rsid w:val="00847850"/>
    <w:rsid w:val="008546A9"/>
    <w:rsid w:val="00854857"/>
    <w:rsid w:val="00856EB5"/>
    <w:rsid w:val="0086179A"/>
    <w:rsid w:val="008627A7"/>
    <w:rsid w:val="00863597"/>
    <w:rsid w:val="008636FD"/>
    <w:rsid w:val="0086648B"/>
    <w:rsid w:val="008667FB"/>
    <w:rsid w:val="008673F2"/>
    <w:rsid w:val="00867E7D"/>
    <w:rsid w:val="00872EB7"/>
    <w:rsid w:val="008731F9"/>
    <w:rsid w:val="00873699"/>
    <w:rsid w:val="00873E3C"/>
    <w:rsid w:val="00874676"/>
    <w:rsid w:val="008750E2"/>
    <w:rsid w:val="00876486"/>
    <w:rsid w:val="00877BC4"/>
    <w:rsid w:val="00881B6A"/>
    <w:rsid w:val="00882CC3"/>
    <w:rsid w:val="00886003"/>
    <w:rsid w:val="008866E8"/>
    <w:rsid w:val="0088671C"/>
    <w:rsid w:val="00886C7C"/>
    <w:rsid w:val="008A0C22"/>
    <w:rsid w:val="008A2CE6"/>
    <w:rsid w:val="008A4808"/>
    <w:rsid w:val="008A656F"/>
    <w:rsid w:val="008A6DFE"/>
    <w:rsid w:val="008A7F73"/>
    <w:rsid w:val="008B0EFE"/>
    <w:rsid w:val="008B183C"/>
    <w:rsid w:val="008B1E93"/>
    <w:rsid w:val="008B418D"/>
    <w:rsid w:val="008B5978"/>
    <w:rsid w:val="008B5981"/>
    <w:rsid w:val="008B6C52"/>
    <w:rsid w:val="008C3068"/>
    <w:rsid w:val="008C43C2"/>
    <w:rsid w:val="008C48D9"/>
    <w:rsid w:val="008C50FD"/>
    <w:rsid w:val="008D4405"/>
    <w:rsid w:val="008D4B65"/>
    <w:rsid w:val="008D5B3D"/>
    <w:rsid w:val="008E2235"/>
    <w:rsid w:val="008E3423"/>
    <w:rsid w:val="008E63C4"/>
    <w:rsid w:val="008E7996"/>
    <w:rsid w:val="008F16BC"/>
    <w:rsid w:val="008F1DAB"/>
    <w:rsid w:val="008F3C01"/>
    <w:rsid w:val="008F6F84"/>
    <w:rsid w:val="009007F1"/>
    <w:rsid w:val="009078CC"/>
    <w:rsid w:val="00911F7B"/>
    <w:rsid w:val="00913281"/>
    <w:rsid w:val="00913EA5"/>
    <w:rsid w:val="00914572"/>
    <w:rsid w:val="009146C1"/>
    <w:rsid w:val="00914E4E"/>
    <w:rsid w:val="00915D96"/>
    <w:rsid w:val="00927849"/>
    <w:rsid w:val="00930919"/>
    <w:rsid w:val="00937ED5"/>
    <w:rsid w:val="00943CEA"/>
    <w:rsid w:val="00945A5E"/>
    <w:rsid w:val="00946C37"/>
    <w:rsid w:val="00950B8F"/>
    <w:rsid w:val="0096098E"/>
    <w:rsid w:val="00960DF4"/>
    <w:rsid w:val="009612A7"/>
    <w:rsid w:val="009625BB"/>
    <w:rsid w:val="00963ADB"/>
    <w:rsid w:val="00967444"/>
    <w:rsid w:val="00971F0C"/>
    <w:rsid w:val="00976374"/>
    <w:rsid w:val="0098236A"/>
    <w:rsid w:val="00983A1F"/>
    <w:rsid w:val="00986825"/>
    <w:rsid w:val="00987485"/>
    <w:rsid w:val="00990D26"/>
    <w:rsid w:val="0099167B"/>
    <w:rsid w:val="00993442"/>
    <w:rsid w:val="009A0CC8"/>
    <w:rsid w:val="009A1989"/>
    <w:rsid w:val="009A207B"/>
    <w:rsid w:val="009A5A0D"/>
    <w:rsid w:val="009A679E"/>
    <w:rsid w:val="009A6D1B"/>
    <w:rsid w:val="009B303B"/>
    <w:rsid w:val="009B3BDA"/>
    <w:rsid w:val="009B76D8"/>
    <w:rsid w:val="009B785F"/>
    <w:rsid w:val="009C0398"/>
    <w:rsid w:val="009C2D96"/>
    <w:rsid w:val="009C5167"/>
    <w:rsid w:val="009D5332"/>
    <w:rsid w:val="009D6B2A"/>
    <w:rsid w:val="009D7BDF"/>
    <w:rsid w:val="009E1C06"/>
    <w:rsid w:val="009E281F"/>
    <w:rsid w:val="009E28DB"/>
    <w:rsid w:val="009E2D2F"/>
    <w:rsid w:val="009E30FA"/>
    <w:rsid w:val="009F0DF4"/>
    <w:rsid w:val="009F3F7B"/>
    <w:rsid w:val="009F5C6B"/>
    <w:rsid w:val="00A00C88"/>
    <w:rsid w:val="00A01386"/>
    <w:rsid w:val="00A046F7"/>
    <w:rsid w:val="00A10B39"/>
    <w:rsid w:val="00A13F63"/>
    <w:rsid w:val="00A15843"/>
    <w:rsid w:val="00A15B2B"/>
    <w:rsid w:val="00A21D2D"/>
    <w:rsid w:val="00A223AA"/>
    <w:rsid w:val="00A24F06"/>
    <w:rsid w:val="00A266F5"/>
    <w:rsid w:val="00A30ABA"/>
    <w:rsid w:val="00A314B9"/>
    <w:rsid w:val="00A31BC2"/>
    <w:rsid w:val="00A33D5D"/>
    <w:rsid w:val="00A40A9D"/>
    <w:rsid w:val="00A41885"/>
    <w:rsid w:val="00A41B45"/>
    <w:rsid w:val="00A424E0"/>
    <w:rsid w:val="00A52515"/>
    <w:rsid w:val="00A54B37"/>
    <w:rsid w:val="00A609DD"/>
    <w:rsid w:val="00A60B57"/>
    <w:rsid w:val="00A61808"/>
    <w:rsid w:val="00A61815"/>
    <w:rsid w:val="00A644DE"/>
    <w:rsid w:val="00A65157"/>
    <w:rsid w:val="00A6740F"/>
    <w:rsid w:val="00A74CEC"/>
    <w:rsid w:val="00A75F7A"/>
    <w:rsid w:val="00A77ADF"/>
    <w:rsid w:val="00A81596"/>
    <w:rsid w:val="00A90C9D"/>
    <w:rsid w:val="00A921BD"/>
    <w:rsid w:val="00A95A88"/>
    <w:rsid w:val="00A96D2D"/>
    <w:rsid w:val="00AA1B63"/>
    <w:rsid w:val="00AA3188"/>
    <w:rsid w:val="00AA3CEB"/>
    <w:rsid w:val="00AA420D"/>
    <w:rsid w:val="00AA7D08"/>
    <w:rsid w:val="00AB2C8C"/>
    <w:rsid w:val="00AB37CE"/>
    <w:rsid w:val="00AB444A"/>
    <w:rsid w:val="00AB7B7A"/>
    <w:rsid w:val="00AC405E"/>
    <w:rsid w:val="00AD426A"/>
    <w:rsid w:val="00AD5558"/>
    <w:rsid w:val="00AE372C"/>
    <w:rsid w:val="00AE732F"/>
    <w:rsid w:val="00AF074C"/>
    <w:rsid w:val="00AF716F"/>
    <w:rsid w:val="00B02F7D"/>
    <w:rsid w:val="00B03AF0"/>
    <w:rsid w:val="00B05373"/>
    <w:rsid w:val="00B067E6"/>
    <w:rsid w:val="00B11A88"/>
    <w:rsid w:val="00B12260"/>
    <w:rsid w:val="00B13CDE"/>
    <w:rsid w:val="00B13F00"/>
    <w:rsid w:val="00B156E1"/>
    <w:rsid w:val="00B25433"/>
    <w:rsid w:val="00B2626C"/>
    <w:rsid w:val="00B36324"/>
    <w:rsid w:val="00B3694C"/>
    <w:rsid w:val="00B36E3D"/>
    <w:rsid w:val="00B3728B"/>
    <w:rsid w:val="00B408B6"/>
    <w:rsid w:val="00B531ED"/>
    <w:rsid w:val="00B53574"/>
    <w:rsid w:val="00B60027"/>
    <w:rsid w:val="00B61908"/>
    <w:rsid w:val="00B6289C"/>
    <w:rsid w:val="00B63AE9"/>
    <w:rsid w:val="00B662B0"/>
    <w:rsid w:val="00B670FF"/>
    <w:rsid w:val="00B67B44"/>
    <w:rsid w:val="00B70B80"/>
    <w:rsid w:val="00B7266A"/>
    <w:rsid w:val="00B769C4"/>
    <w:rsid w:val="00B76BE0"/>
    <w:rsid w:val="00B80913"/>
    <w:rsid w:val="00B8139C"/>
    <w:rsid w:val="00B81927"/>
    <w:rsid w:val="00B85046"/>
    <w:rsid w:val="00B91A8D"/>
    <w:rsid w:val="00B95BB4"/>
    <w:rsid w:val="00BA34AD"/>
    <w:rsid w:val="00BA4B2A"/>
    <w:rsid w:val="00BA75AE"/>
    <w:rsid w:val="00BB0545"/>
    <w:rsid w:val="00BB0A17"/>
    <w:rsid w:val="00BB2C05"/>
    <w:rsid w:val="00BB334E"/>
    <w:rsid w:val="00BB69FF"/>
    <w:rsid w:val="00BC13BB"/>
    <w:rsid w:val="00BC1F63"/>
    <w:rsid w:val="00BC639D"/>
    <w:rsid w:val="00BD2A4A"/>
    <w:rsid w:val="00BD545A"/>
    <w:rsid w:val="00BE33DE"/>
    <w:rsid w:val="00BE4C6E"/>
    <w:rsid w:val="00BF1C2D"/>
    <w:rsid w:val="00BF2735"/>
    <w:rsid w:val="00BF30CA"/>
    <w:rsid w:val="00BF4035"/>
    <w:rsid w:val="00BF738E"/>
    <w:rsid w:val="00C01056"/>
    <w:rsid w:val="00C019E9"/>
    <w:rsid w:val="00C036DE"/>
    <w:rsid w:val="00C0402F"/>
    <w:rsid w:val="00C07AE0"/>
    <w:rsid w:val="00C129D7"/>
    <w:rsid w:val="00C14CE5"/>
    <w:rsid w:val="00C17FF5"/>
    <w:rsid w:val="00C23B86"/>
    <w:rsid w:val="00C24D41"/>
    <w:rsid w:val="00C30025"/>
    <w:rsid w:val="00C3254A"/>
    <w:rsid w:val="00C325E3"/>
    <w:rsid w:val="00C329A2"/>
    <w:rsid w:val="00C35EC8"/>
    <w:rsid w:val="00C37937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54F31"/>
    <w:rsid w:val="00C6035E"/>
    <w:rsid w:val="00C60BD3"/>
    <w:rsid w:val="00C639B5"/>
    <w:rsid w:val="00C6452B"/>
    <w:rsid w:val="00C651A6"/>
    <w:rsid w:val="00C66164"/>
    <w:rsid w:val="00C66588"/>
    <w:rsid w:val="00C71DAE"/>
    <w:rsid w:val="00C725F3"/>
    <w:rsid w:val="00C72C99"/>
    <w:rsid w:val="00C773F3"/>
    <w:rsid w:val="00C822F8"/>
    <w:rsid w:val="00C8251B"/>
    <w:rsid w:val="00C83482"/>
    <w:rsid w:val="00C83A6F"/>
    <w:rsid w:val="00C83CEC"/>
    <w:rsid w:val="00C90C5D"/>
    <w:rsid w:val="00C92461"/>
    <w:rsid w:val="00C92D6F"/>
    <w:rsid w:val="00C93DEA"/>
    <w:rsid w:val="00C9440C"/>
    <w:rsid w:val="00C97351"/>
    <w:rsid w:val="00C97D8E"/>
    <w:rsid w:val="00CA2A23"/>
    <w:rsid w:val="00CA4DDD"/>
    <w:rsid w:val="00CA752C"/>
    <w:rsid w:val="00CB009F"/>
    <w:rsid w:val="00CB1180"/>
    <w:rsid w:val="00CB221F"/>
    <w:rsid w:val="00CB4A00"/>
    <w:rsid w:val="00CB767D"/>
    <w:rsid w:val="00CB7E62"/>
    <w:rsid w:val="00CC3524"/>
    <w:rsid w:val="00CD2696"/>
    <w:rsid w:val="00CD3C04"/>
    <w:rsid w:val="00CD3C3C"/>
    <w:rsid w:val="00CD3EC0"/>
    <w:rsid w:val="00CE5AD0"/>
    <w:rsid w:val="00CE662A"/>
    <w:rsid w:val="00CE7299"/>
    <w:rsid w:val="00CF73A6"/>
    <w:rsid w:val="00D054DF"/>
    <w:rsid w:val="00D05575"/>
    <w:rsid w:val="00D111BB"/>
    <w:rsid w:val="00D118BD"/>
    <w:rsid w:val="00D13C76"/>
    <w:rsid w:val="00D15738"/>
    <w:rsid w:val="00D2157E"/>
    <w:rsid w:val="00D22AE7"/>
    <w:rsid w:val="00D24F42"/>
    <w:rsid w:val="00D2550B"/>
    <w:rsid w:val="00D26339"/>
    <w:rsid w:val="00D271FF"/>
    <w:rsid w:val="00D30E06"/>
    <w:rsid w:val="00D31BFF"/>
    <w:rsid w:val="00D3367E"/>
    <w:rsid w:val="00D33956"/>
    <w:rsid w:val="00D34F1B"/>
    <w:rsid w:val="00D35DA1"/>
    <w:rsid w:val="00D41229"/>
    <w:rsid w:val="00D4367A"/>
    <w:rsid w:val="00D4417B"/>
    <w:rsid w:val="00D57D13"/>
    <w:rsid w:val="00D6243F"/>
    <w:rsid w:val="00D6403A"/>
    <w:rsid w:val="00D70518"/>
    <w:rsid w:val="00D771AF"/>
    <w:rsid w:val="00D774C6"/>
    <w:rsid w:val="00D7795F"/>
    <w:rsid w:val="00D80163"/>
    <w:rsid w:val="00D801D5"/>
    <w:rsid w:val="00D84CCB"/>
    <w:rsid w:val="00D84E18"/>
    <w:rsid w:val="00D86C8D"/>
    <w:rsid w:val="00D87671"/>
    <w:rsid w:val="00D90258"/>
    <w:rsid w:val="00D95125"/>
    <w:rsid w:val="00DA7E93"/>
    <w:rsid w:val="00DB0449"/>
    <w:rsid w:val="00DB2470"/>
    <w:rsid w:val="00DC7FB4"/>
    <w:rsid w:val="00DE12C9"/>
    <w:rsid w:val="00DE5043"/>
    <w:rsid w:val="00DE7476"/>
    <w:rsid w:val="00DF2AEA"/>
    <w:rsid w:val="00DF44BE"/>
    <w:rsid w:val="00DF45D4"/>
    <w:rsid w:val="00DF51DA"/>
    <w:rsid w:val="00DF592D"/>
    <w:rsid w:val="00DF64FD"/>
    <w:rsid w:val="00E05AF6"/>
    <w:rsid w:val="00E10958"/>
    <w:rsid w:val="00E116C0"/>
    <w:rsid w:val="00E127AC"/>
    <w:rsid w:val="00E14318"/>
    <w:rsid w:val="00E14409"/>
    <w:rsid w:val="00E1446F"/>
    <w:rsid w:val="00E156DE"/>
    <w:rsid w:val="00E20170"/>
    <w:rsid w:val="00E2057E"/>
    <w:rsid w:val="00E23C5C"/>
    <w:rsid w:val="00E2494E"/>
    <w:rsid w:val="00E24EF9"/>
    <w:rsid w:val="00E24FB9"/>
    <w:rsid w:val="00E24FC1"/>
    <w:rsid w:val="00E25398"/>
    <w:rsid w:val="00E26CD1"/>
    <w:rsid w:val="00E26F82"/>
    <w:rsid w:val="00E27BC5"/>
    <w:rsid w:val="00E34EA2"/>
    <w:rsid w:val="00E34EC8"/>
    <w:rsid w:val="00E35189"/>
    <w:rsid w:val="00E35AF0"/>
    <w:rsid w:val="00E375FB"/>
    <w:rsid w:val="00E424C0"/>
    <w:rsid w:val="00E44149"/>
    <w:rsid w:val="00E44D80"/>
    <w:rsid w:val="00E44ECA"/>
    <w:rsid w:val="00E459C3"/>
    <w:rsid w:val="00E47DE2"/>
    <w:rsid w:val="00E53A61"/>
    <w:rsid w:val="00E57384"/>
    <w:rsid w:val="00E5755C"/>
    <w:rsid w:val="00E644B7"/>
    <w:rsid w:val="00E64A34"/>
    <w:rsid w:val="00E6578A"/>
    <w:rsid w:val="00E678BB"/>
    <w:rsid w:val="00E726B2"/>
    <w:rsid w:val="00E7293B"/>
    <w:rsid w:val="00E73D93"/>
    <w:rsid w:val="00E74109"/>
    <w:rsid w:val="00E750F1"/>
    <w:rsid w:val="00E75FD4"/>
    <w:rsid w:val="00E804A4"/>
    <w:rsid w:val="00E814E3"/>
    <w:rsid w:val="00E83542"/>
    <w:rsid w:val="00E868A0"/>
    <w:rsid w:val="00E9172F"/>
    <w:rsid w:val="00EA0DE3"/>
    <w:rsid w:val="00EA0E4D"/>
    <w:rsid w:val="00EA39FC"/>
    <w:rsid w:val="00EB1E0E"/>
    <w:rsid w:val="00EB3EB2"/>
    <w:rsid w:val="00EB77D8"/>
    <w:rsid w:val="00EB7CEA"/>
    <w:rsid w:val="00EC100A"/>
    <w:rsid w:val="00EC6F84"/>
    <w:rsid w:val="00ED1C66"/>
    <w:rsid w:val="00ED1FB9"/>
    <w:rsid w:val="00ED67A4"/>
    <w:rsid w:val="00ED7267"/>
    <w:rsid w:val="00EE076F"/>
    <w:rsid w:val="00EE081F"/>
    <w:rsid w:val="00EE0C93"/>
    <w:rsid w:val="00EE4BF8"/>
    <w:rsid w:val="00EE739D"/>
    <w:rsid w:val="00EF15F7"/>
    <w:rsid w:val="00EF1EE8"/>
    <w:rsid w:val="00EF63BE"/>
    <w:rsid w:val="00EF69B2"/>
    <w:rsid w:val="00F02711"/>
    <w:rsid w:val="00F02993"/>
    <w:rsid w:val="00F10F95"/>
    <w:rsid w:val="00F11A57"/>
    <w:rsid w:val="00F13014"/>
    <w:rsid w:val="00F172D2"/>
    <w:rsid w:val="00F22B15"/>
    <w:rsid w:val="00F242C4"/>
    <w:rsid w:val="00F336D9"/>
    <w:rsid w:val="00F33A28"/>
    <w:rsid w:val="00F3585C"/>
    <w:rsid w:val="00F37E63"/>
    <w:rsid w:val="00F41F12"/>
    <w:rsid w:val="00F4222D"/>
    <w:rsid w:val="00F445EF"/>
    <w:rsid w:val="00F511C0"/>
    <w:rsid w:val="00F54C84"/>
    <w:rsid w:val="00F63B1D"/>
    <w:rsid w:val="00F719EC"/>
    <w:rsid w:val="00F72C37"/>
    <w:rsid w:val="00F7591B"/>
    <w:rsid w:val="00F76ECD"/>
    <w:rsid w:val="00F76F8B"/>
    <w:rsid w:val="00F806A8"/>
    <w:rsid w:val="00F86BD5"/>
    <w:rsid w:val="00F92D2D"/>
    <w:rsid w:val="00F94BAB"/>
    <w:rsid w:val="00F9606B"/>
    <w:rsid w:val="00F96711"/>
    <w:rsid w:val="00F97D20"/>
    <w:rsid w:val="00FA0C42"/>
    <w:rsid w:val="00FA1BDC"/>
    <w:rsid w:val="00FA3CFD"/>
    <w:rsid w:val="00FA7806"/>
    <w:rsid w:val="00FB1906"/>
    <w:rsid w:val="00FB5D4D"/>
    <w:rsid w:val="00FC61FD"/>
    <w:rsid w:val="00FD119D"/>
    <w:rsid w:val="00FD5433"/>
    <w:rsid w:val="00FD6632"/>
    <w:rsid w:val="00FE262A"/>
    <w:rsid w:val="00FE36CF"/>
    <w:rsid w:val="00FE3A0D"/>
    <w:rsid w:val="00FF1600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oNotEmbedSmartTags/>
  <w:decimalSymbol w:val="."/>
  <w:listSeparator w:val=","/>
  <w14:docId w14:val="0845C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17B"/>
    <w:rPr>
      <w:rFonts w:ascii="Calibri" w:hAnsi="Calibri" w:cs="Calibri"/>
      <w:sz w:val="22"/>
      <w:szCs w:val="22"/>
      <w:lang w:eastAsia="en-US"/>
    </w:rPr>
  </w:style>
  <w:style w:type="paragraph" w:styleId="Heading1">
    <w:name w:val="heading 1"/>
    <w:next w:val="Normal"/>
    <w:qFormat/>
    <w:rsid w:val="00802830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02830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qFormat/>
    <w:rsid w:val="0080283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0283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02830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802830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802830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80283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02830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283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02830"/>
    <w:pPr>
      <w:spacing w:after="120"/>
      <w:ind w:left="1440" w:right="1440"/>
    </w:pPr>
  </w:style>
  <w:style w:type="paragraph" w:styleId="BodyText">
    <w:name w:val="Body Text"/>
    <w:basedOn w:val="Normal"/>
    <w:rsid w:val="00802830"/>
  </w:style>
  <w:style w:type="paragraph" w:styleId="BodyText2">
    <w:name w:val="Body Text 2"/>
    <w:basedOn w:val="Normal"/>
    <w:rsid w:val="00802830"/>
    <w:pPr>
      <w:spacing w:after="120" w:line="480" w:lineRule="auto"/>
    </w:pPr>
  </w:style>
  <w:style w:type="paragraph" w:styleId="BodyText3">
    <w:name w:val="Body Text 3"/>
    <w:basedOn w:val="Normal"/>
    <w:rsid w:val="0080283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02830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802830"/>
    <w:pPr>
      <w:spacing w:after="120"/>
      <w:ind w:left="283"/>
    </w:pPr>
  </w:style>
  <w:style w:type="paragraph" w:styleId="BodyTextFirstIndent2">
    <w:name w:val="Body Text First Indent 2"/>
    <w:basedOn w:val="BodyTextIndent"/>
    <w:rsid w:val="00802830"/>
    <w:pPr>
      <w:ind w:firstLine="210"/>
    </w:pPr>
  </w:style>
  <w:style w:type="paragraph" w:styleId="BodyTextIndent2">
    <w:name w:val="Body Text Indent 2"/>
    <w:basedOn w:val="Normal"/>
    <w:rsid w:val="0080283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0283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02830"/>
    <w:rPr>
      <w:b/>
      <w:bCs/>
      <w:sz w:val="20"/>
    </w:rPr>
  </w:style>
  <w:style w:type="paragraph" w:styleId="Closing">
    <w:name w:val="Closing"/>
    <w:basedOn w:val="Normal"/>
    <w:rsid w:val="00802830"/>
    <w:pPr>
      <w:ind w:left="4252"/>
    </w:pPr>
  </w:style>
  <w:style w:type="paragraph" w:styleId="CommentText">
    <w:name w:val="annotation text"/>
    <w:basedOn w:val="Normal"/>
    <w:semiHidden/>
    <w:rsid w:val="0080283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02830"/>
    <w:rPr>
      <w:b/>
      <w:bCs/>
    </w:rPr>
  </w:style>
  <w:style w:type="paragraph" w:styleId="Date">
    <w:name w:val="Date"/>
    <w:basedOn w:val="Normal"/>
    <w:next w:val="Normal"/>
    <w:rsid w:val="00802830"/>
  </w:style>
  <w:style w:type="paragraph" w:styleId="DocumentMap">
    <w:name w:val="Document Map"/>
    <w:basedOn w:val="Normal"/>
    <w:semiHidden/>
    <w:rsid w:val="0080283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802830"/>
  </w:style>
  <w:style w:type="paragraph" w:styleId="EndnoteText">
    <w:name w:val="endnote text"/>
    <w:basedOn w:val="Normal"/>
    <w:semiHidden/>
    <w:rsid w:val="00802830"/>
    <w:rPr>
      <w:sz w:val="20"/>
    </w:rPr>
  </w:style>
  <w:style w:type="paragraph" w:styleId="EnvelopeAddress">
    <w:name w:val="envelope address"/>
    <w:basedOn w:val="Normal"/>
    <w:rsid w:val="008028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283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rsid w:val="00802830"/>
    <w:pPr>
      <w:tabs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802830"/>
    <w:rPr>
      <w:rFonts w:ascii="Times New (W1)" w:hAnsi="Times New (W1)"/>
      <w:szCs w:val="24"/>
      <w:lang w:val="en-AU" w:eastAsia="en-US" w:bidi="ar-SA"/>
    </w:rPr>
  </w:style>
  <w:style w:type="paragraph" w:styleId="FootnoteText">
    <w:name w:val="footnote text"/>
    <w:basedOn w:val="Normal"/>
    <w:semiHidden/>
    <w:rsid w:val="00802830"/>
    <w:rPr>
      <w:sz w:val="20"/>
    </w:rPr>
  </w:style>
  <w:style w:type="paragraph" w:styleId="Header">
    <w:name w:val="header"/>
    <w:basedOn w:val="Normal"/>
    <w:link w:val="HeaderChar"/>
    <w:rsid w:val="0080283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02830"/>
    <w:rPr>
      <w:rFonts w:ascii="Times New (W1)" w:hAnsi="Times New (W1)"/>
      <w:sz w:val="24"/>
      <w:szCs w:val="24"/>
      <w:lang w:val="en-AU" w:eastAsia="en-US" w:bidi="ar-SA"/>
    </w:rPr>
  </w:style>
  <w:style w:type="paragraph" w:styleId="HTMLAddress">
    <w:name w:val="HTML Address"/>
    <w:basedOn w:val="Normal"/>
    <w:rsid w:val="00802830"/>
    <w:rPr>
      <w:i/>
      <w:iCs/>
    </w:rPr>
  </w:style>
  <w:style w:type="paragraph" w:styleId="HTMLPreformatted">
    <w:name w:val="HTML Preformatted"/>
    <w:basedOn w:val="Normal"/>
    <w:rsid w:val="00802830"/>
    <w:rPr>
      <w:rFonts w:ascii="Courier New" w:hAnsi="Courier New" w:cs="Courier New"/>
      <w:sz w:val="20"/>
    </w:rPr>
  </w:style>
  <w:style w:type="paragraph" w:customStyle="1" w:styleId="indent">
    <w:name w:val="indent"/>
    <w:basedOn w:val="Normal"/>
    <w:rsid w:val="00802830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styleId="Index1">
    <w:name w:val="index 1"/>
    <w:basedOn w:val="Normal"/>
    <w:next w:val="Normal"/>
    <w:autoRedefine/>
    <w:semiHidden/>
    <w:rsid w:val="00802830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802830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802830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802830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802830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802830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802830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802830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802830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802830"/>
    <w:rPr>
      <w:rFonts w:ascii="Arial" w:hAnsi="Arial" w:cs="Arial"/>
      <w:b/>
      <w:bCs/>
    </w:rPr>
  </w:style>
  <w:style w:type="paragraph" w:customStyle="1" w:styleId="LDTitle">
    <w:name w:val="LDTitle"/>
    <w:rsid w:val="00802830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802830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802830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802830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802830"/>
    <w:pPr>
      <w:ind w:left="738" w:hanging="851"/>
    </w:pPr>
  </w:style>
  <w:style w:type="paragraph" w:customStyle="1" w:styleId="LDClause">
    <w:name w:val="LDClause"/>
    <w:basedOn w:val="LDBodytext"/>
    <w:link w:val="LDClauseChar"/>
    <w:rsid w:val="00802830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802830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802830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802830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802830"/>
    <w:pPr>
      <w:spacing w:before="60" w:after="60"/>
      <w:ind w:left="964"/>
    </w:pPr>
  </w:style>
  <w:style w:type="character" w:customStyle="1" w:styleId="LDCitation">
    <w:name w:val="LDCitation"/>
    <w:rsid w:val="00802830"/>
    <w:rPr>
      <w:i/>
      <w:iCs/>
    </w:rPr>
  </w:style>
  <w:style w:type="paragraph" w:customStyle="1" w:styleId="LDClauseHeading">
    <w:name w:val="LDClauseHeading"/>
    <w:basedOn w:val="LDTitle"/>
    <w:next w:val="LDClause"/>
    <w:rsid w:val="00802830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802830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rsid w:val="00802830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802830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802830"/>
    <w:pPr>
      <w:spacing w:before="60"/>
    </w:pPr>
  </w:style>
  <w:style w:type="paragraph" w:customStyle="1" w:styleId="LDFooter">
    <w:name w:val="LDFooter"/>
    <w:basedOn w:val="LDBodytext"/>
    <w:rsid w:val="00802830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254D0C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254D0C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802830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rsid w:val="00802830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802830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802830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802830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802830"/>
  </w:style>
  <w:style w:type="paragraph" w:customStyle="1" w:styleId="LDSchedSubclHead">
    <w:name w:val="LDSchedSubclHead"/>
    <w:basedOn w:val="LDScheduleClauseHead"/>
    <w:rsid w:val="00CA4DDD"/>
    <w:rPr>
      <w:b w:val="0"/>
    </w:rPr>
  </w:style>
  <w:style w:type="paragraph" w:customStyle="1" w:styleId="LDScheduleheading">
    <w:name w:val="LDSchedule heading"/>
    <w:basedOn w:val="LDTitle"/>
    <w:next w:val="LDBodytext"/>
    <w:rsid w:val="00802830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802830"/>
    <w:pPr>
      <w:keepNext/>
      <w:spacing w:before="1440"/>
    </w:pPr>
  </w:style>
  <w:style w:type="character" w:customStyle="1" w:styleId="LDSignatoryChar">
    <w:name w:val="LDSignatory Char"/>
    <w:basedOn w:val="LDBodytextChar"/>
    <w:link w:val="LDSignatory"/>
    <w:rsid w:val="00802830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ClauseHeading"/>
    <w:rsid w:val="00802830"/>
    <w:rPr>
      <w:b w:val="0"/>
    </w:rPr>
  </w:style>
  <w:style w:type="paragraph" w:customStyle="1" w:styleId="LDTableheading">
    <w:name w:val="LDTableheading"/>
    <w:basedOn w:val="LDBodytext"/>
    <w:rsid w:val="00802830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802830"/>
    <w:pPr>
      <w:spacing w:before="120"/>
    </w:pPr>
  </w:style>
  <w:style w:type="paragraph" w:customStyle="1" w:styleId="LDTabletext">
    <w:name w:val="LDTabletext"/>
    <w:basedOn w:val="LDBodytext"/>
    <w:rsid w:val="00802830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List">
    <w:name w:val="List"/>
    <w:basedOn w:val="Normal"/>
    <w:rsid w:val="00802830"/>
    <w:pPr>
      <w:ind w:left="283" w:hanging="283"/>
    </w:pPr>
  </w:style>
  <w:style w:type="paragraph" w:styleId="List2">
    <w:name w:val="List 2"/>
    <w:basedOn w:val="Normal"/>
    <w:rsid w:val="00802830"/>
    <w:pPr>
      <w:ind w:left="566" w:hanging="283"/>
    </w:pPr>
  </w:style>
  <w:style w:type="paragraph" w:styleId="List3">
    <w:name w:val="List 3"/>
    <w:basedOn w:val="Normal"/>
    <w:rsid w:val="00802830"/>
    <w:pPr>
      <w:ind w:left="849" w:hanging="283"/>
    </w:pPr>
  </w:style>
  <w:style w:type="paragraph" w:styleId="List4">
    <w:name w:val="List 4"/>
    <w:basedOn w:val="Normal"/>
    <w:rsid w:val="00802830"/>
    <w:pPr>
      <w:ind w:left="1132" w:hanging="283"/>
    </w:pPr>
  </w:style>
  <w:style w:type="paragraph" w:styleId="List5">
    <w:name w:val="List 5"/>
    <w:basedOn w:val="Normal"/>
    <w:rsid w:val="00802830"/>
    <w:pPr>
      <w:ind w:left="1415" w:hanging="283"/>
    </w:pPr>
  </w:style>
  <w:style w:type="paragraph" w:styleId="ListBullet">
    <w:name w:val="List Bullet"/>
    <w:basedOn w:val="Normal"/>
    <w:rsid w:val="00802830"/>
    <w:pPr>
      <w:numPr>
        <w:numId w:val="15"/>
      </w:numPr>
    </w:pPr>
  </w:style>
  <w:style w:type="paragraph" w:styleId="ListBullet2">
    <w:name w:val="List Bullet 2"/>
    <w:basedOn w:val="Normal"/>
    <w:rsid w:val="00802830"/>
    <w:pPr>
      <w:numPr>
        <w:numId w:val="16"/>
      </w:numPr>
    </w:pPr>
  </w:style>
  <w:style w:type="paragraph" w:styleId="ListBullet3">
    <w:name w:val="List Bullet 3"/>
    <w:basedOn w:val="Normal"/>
    <w:rsid w:val="00802830"/>
    <w:pPr>
      <w:numPr>
        <w:numId w:val="17"/>
      </w:numPr>
    </w:pPr>
  </w:style>
  <w:style w:type="paragraph" w:styleId="ListBullet4">
    <w:name w:val="List Bullet 4"/>
    <w:basedOn w:val="Normal"/>
    <w:rsid w:val="00802830"/>
    <w:pPr>
      <w:numPr>
        <w:numId w:val="18"/>
      </w:numPr>
    </w:pPr>
  </w:style>
  <w:style w:type="paragraph" w:styleId="ListBullet5">
    <w:name w:val="List Bullet 5"/>
    <w:basedOn w:val="Normal"/>
    <w:rsid w:val="00802830"/>
    <w:pPr>
      <w:numPr>
        <w:numId w:val="19"/>
      </w:numPr>
    </w:pPr>
  </w:style>
  <w:style w:type="paragraph" w:styleId="ListContinue">
    <w:name w:val="List Continue"/>
    <w:basedOn w:val="Normal"/>
    <w:rsid w:val="00802830"/>
    <w:pPr>
      <w:spacing w:after="120"/>
      <w:ind w:left="283"/>
    </w:pPr>
  </w:style>
  <w:style w:type="paragraph" w:styleId="ListContinue2">
    <w:name w:val="List Continue 2"/>
    <w:basedOn w:val="Normal"/>
    <w:rsid w:val="00802830"/>
    <w:pPr>
      <w:spacing w:after="120"/>
      <w:ind w:left="566"/>
    </w:pPr>
  </w:style>
  <w:style w:type="paragraph" w:styleId="ListContinue3">
    <w:name w:val="List Continue 3"/>
    <w:basedOn w:val="Normal"/>
    <w:rsid w:val="00802830"/>
    <w:pPr>
      <w:spacing w:after="120"/>
      <w:ind w:left="849"/>
    </w:pPr>
  </w:style>
  <w:style w:type="paragraph" w:styleId="ListContinue4">
    <w:name w:val="List Continue 4"/>
    <w:basedOn w:val="Normal"/>
    <w:rsid w:val="00802830"/>
    <w:pPr>
      <w:spacing w:after="120"/>
      <w:ind w:left="1132"/>
    </w:pPr>
  </w:style>
  <w:style w:type="paragraph" w:styleId="ListContinue5">
    <w:name w:val="List Continue 5"/>
    <w:basedOn w:val="Normal"/>
    <w:rsid w:val="00802830"/>
    <w:pPr>
      <w:spacing w:after="120"/>
      <w:ind w:left="1415"/>
    </w:pPr>
  </w:style>
  <w:style w:type="paragraph" w:styleId="ListNumber">
    <w:name w:val="List Number"/>
    <w:basedOn w:val="Normal"/>
    <w:rsid w:val="00802830"/>
    <w:pPr>
      <w:numPr>
        <w:numId w:val="20"/>
      </w:numPr>
    </w:pPr>
  </w:style>
  <w:style w:type="paragraph" w:styleId="ListNumber2">
    <w:name w:val="List Number 2"/>
    <w:basedOn w:val="Normal"/>
    <w:rsid w:val="00802830"/>
    <w:pPr>
      <w:numPr>
        <w:numId w:val="21"/>
      </w:numPr>
    </w:pPr>
  </w:style>
  <w:style w:type="paragraph" w:styleId="ListNumber3">
    <w:name w:val="List Number 3"/>
    <w:basedOn w:val="Normal"/>
    <w:rsid w:val="00802830"/>
    <w:pPr>
      <w:numPr>
        <w:numId w:val="22"/>
      </w:numPr>
    </w:pPr>
  </w:style>
  <w:style w:type="paragraph" w:styleId="ListNumber4">
    <w:name w:val="List Number 4"/>
    <w:basedOn w:val="Normal"/>
    <w:rsid w:val="00802830"/>
    <w:pPr>
      <w:numPr>
        <w:numId w:val="23"/>
      </w:numPr>
    </w:pPr>
  </w:style>
  <w:style w:type="paragraph" w:styleId="ListNumber5">
    <w:name w:val="List Number 5"/>
    <w:basedOn w:val="Normal"/>
    <w:rsid w:val="00802830"/>
    <w:pPr>
      <w:numPr>
        <w:numId w:val="24"/>
      </w:numPr>
    </w:pPr>
  </w:style>
  <w:style w:type="paragraph" w:styleId="MacroText">
    <w:name w:val="macro"/>
    <w:semiHidden/>
    <w:rsid w:val="008028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8028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02830"/>
    <w:rPr>
      <w:rFonts w:ascii="Times New Roman" w:hAnsi="Times New Roman"/>
    </w:rPr>
  </w:style>
  <w:style w:type="paragraph" w:styleId="NormalIndent">
    <w:name w:val="Normal Indent"/>
    <w:basedOn w:val="Normal"/>
    <w:rsid w:val="00802830"/>
    <w:pPr>
      <w:ind w:left="720"/>
    </w:pPr>
  </w:style>
  <w:style w:type="paragraph" w:styleId="NoteHeading">
    <w:name w:val="Note Heading"/>
    <w:aliases w:val="HN"/>
    <w:basedOn w:val="Normal"/>
    <w:next w:val="Normal"/>
    <w:rsid w:val="00802830"/>
  </w:style>
  <w:style w:type="paragraph" w:customStyle="1" w:styleId="numeric">
    <w:name w:val="numeric"/>
    <w:basedOn w:val="Normal"/>
    <w:rsid w:val="00802830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802830"/>
  </w:style>
  <w:style w:type="paragraph" w:styleId="PlainText">
    <w:name w:val="Plain Text"/>
    <w:basedOn w:val="Normal"/>
    <w:rsid w:val="00802830"/>
    <w:rPr>
      <w:rFonts w:ascii="Courier New" w:hAnsi="Courier New" w:cs="Courier New"/>
      <w:sz w:val="20"/>
    </w:rPr>
  </w:style>
  <w:style w:type="paragraph" w:customStyle="1" w:styleId="Reference">
    <w:name w:val="Reference"/>
    <w:basedOn w:val="BodyText"/>
    <w:rsid w:val="00802830"/>
    <w:pPr>
      <w:spacing w:before="360"/>
    </w:pPr>
    <w:rPr>
      <w:rFonts w:ascii="Arial" w:hAnsi="Arial"/>
      <w:b/>
      <w:lang w:val="en-GB"/>
    </w:rPr>
  </w:style>
  <w:style w:type="paragraph" w:styleId="Salutation">
    <w:name w:val="Salutation"/>
    <w:basedOn w:val="Normal"/>
    <w:next w:val="Normal"/>
    <w:rsid w:val="00802830"/>
  </w:style>
  <w:style w:type="paragraph" w:styleId="Signature">
    <w:name w:val="Signature"/>
    <w:basedOn w:val="Normal"/>
    <w:rsid w:val="00802830"/>
    <w:pPr>
      <w:ind w:left="4252"/>
    </w:pPr>
  </w:style>
  <w:style w:type="paragraph" w:customStyle="1" w:styleId="StyleLDClause">
    <w:name w:val="Style LDClause"/>
    <w:basedOn w:val="LDClause"/>
    <w:rsid w:val="00802830"/>
    <w:rPr>
      <w:szCs w:val="20"/>
    </w:rPr>
  </w:style>
  <w:style w:type="paragraph" w:customStyle="1" w:styleId="Style2">
    <w:name w:val="Style2"/>
    <w:basedOn w:val="Normal"/>
    <w:rsid w:val="00802830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Subtitle">
    <w:name w:val="Subtitle"/>
    <w:basedOn w:val="Normal"/>
    <w:qFormat/>
    <w:rsid w:val="00802830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02830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802830"/>
  </w:style>
  <w:style w:type="paragraph" w:styleId="Title">
    <w:name w:val="Title"/>
    <w:basedOn w:val="BodyText"/>
    <w:next w:val="BodyText"/>
    <w:qFormat/>
    <w:rsid w:val="00802830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styleId="TOAHeading">
    <w:name w:val="toa heading"/>
    <w:basedOn w:val="Normal"/>
    <w:next w:val="Normal"/>
    <w:semiHidden/>
    <w:rsid w:val="00802830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802830"/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802830"/>
    <w:pPr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rsid w:val="00802830"/>
    <w:pPr>
      <w:tabs>
        <w:tab w:val="left" w:pos="1300"/>
        <w:tab w:val="right" w:leader="dot" w:pos="8495"/>
      </w:tabs>
      <w:ind w:left="1820" w:right="851" w:hanging="1298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rsid w:val="00802830"/>
    <w:pPr>
      <w:tabs>
        <w:tab w:val="left" w:pos="2200"/>
        <w:tab w:val="right" w:leader="dot" w:pos="8495"/>
      </w:tabs>
    </w:pPr>
    <w:rPr>
      <w:rFonts w:ascii="Arial" w:hAnsi="Arial"/>
      <w:b/>
    </w:rPr>
  </w:style>
  <w:style w:type="paragraph" w:styleId="TOC5">
    <w:name w:val="toc 5"/>
    <w:basedOn w:val="Normal"/>
    <w:next w:val="Normal"/>
    <w:autoRedefine/>
    <w:rsid w:val="00802830"/>
    <w:pPr>
      <w:tabs>
        <w:tab w:val="left" w:pos="2336"/>
        <w:tab w:val="right" w:leader="dot" w:pos="8495"/>
      </w:tabs>
      <w:ind w:left="567"/>
    </w:pPr>
    <w:rPr>
      <w:rFonts w:ascii="Arial" w:hAnsi="Arial"/>
      <w:b/>
      <w:sz w:val="20"/>
    </w:rPr>
  </w:style>
  <w:style w:type="paragraph" w:styleId="TOC6">
    <w:name w:val="toc 6"/>
    <w:basedOn w:val="Normal"/>
    <w:next w:val="Normal"/>
    <w:autoRedefine/>
    <w:rsid w:val="00802830"/>
    <w:pPr>
      <w:tabs>
        <w:tab w:val="left" w:pos="2080"/>
        <w:tab w:val="right" w:leader="dot" w:pos="8495"/>
      </w:tabs>
      <w:ind w:left="851"/>
    </w:pPr>
    <w:rPr>
      <w:rFonts w:ascii="Arial" w:hAnsi="Arial"/>
      <w:sz w:val="20"/>
    </w:rPr>
  </w:style>
  <w:style w:type="paragraph" w:styleId="TOC7">
    <w:name w:val="toc 7"/>
    <w:basedOn w:val="Normal"/>
    <w:next w:val="Normal"/>
    <w:autoRedefine/>
    <w:rsid w:val="00802830"/>
    <w:pPr>
      <w:ind w:left="1560"/>
    </w:pPr>
  </w:style>
  <w:style w:type="paragraph" w:styleId="TOC8">
    <w:name w:val="toc 8"/>
    <w:basedOn w:val="Normal"/>
    <w:next w:val="Normal"/>
    <w:autoRedefine/>
    <w:rsid w:val="00802830"/>
    <w:pPr>
      <w:ind w:left="1820"/>
    </w:pPr>
  </w:style>
  <w:style w:type="paragraph" w:styleId="TOC9">
    <w:name w:val="toc 9"/>
    <w:basedOn w:val="Normal"/>
    <w:next w:val="Normal"/>
    <w:autoRedefine/>
    <w:rsid w:val="00802830"/>
    <w:pPr>
      <w:ind w:left="2080"/>
    </w:pPr>
  </w:style>
  <w:style w:type="paragraph" w:customStyle="1" w:styleId="StyleLDSignatoryBold">
    <w:name w:val="Style LDSignatory + Bold"/>
    <w:basedOn w:val="LDSignatory"/>
    <w:link w:val="StyleLDSignatoryBoldChar"/>
    <w:rsid w:val="00802830"/>
    <w:pPr>
      <w:spacing w:before="1200"/>
    </w:pPr>
    <w:rPr>
      <w:b/>
      <w:bCs/>
    </w:rPr>
  </w:style>
  <w:style w:type="character" w:customStyle="1" w:styleId="StyleLDSignatoryBoldChar">
    <w:name w:val="Style LDSignatory + Bold Char"/>
    <w:link w:val="StyleLDSignatoryBold"/>
    <w:rsid w:val="00802830"/>
    <w:rPr>
      <w:b/>
      <w:bCs/>
      <w:sz w:val="24"/>
      <w:szCs w:val="24"/>
      <w:lang w:val="en-AU" w:eastAsia="en-US" w:bidi="ar-SA"/>
    </w:rPr>
  </w:style>
  <w:style w:type="paragraph" w:customStyle="1" w:styleId="LDDivision">
    <w:name w:val="LDDivision"/>
    <w:basedOn w:val="LDBodytext"/>
    <w:next w:val="LDClauseHeading"/>
    <w:rsid w:val="00802830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penalty">
    <w:name w:val="penalty"/>
    <w:basedOn w:val="LDClause"/>
    <w:rsid w:val="00802830"/>
    <w:pPr>
      <w:ind w:left="1134" w:firstLine="0"/>
    </w:pPr>
  </w:style>
  <w:style w:type="paragraph" w:customStyle="1" w:styleId="LDpenalty">
    <w:name w:val="LDpenalty"/>
    <w:basedOn w:val="LDClause"/>
    <w:link w:val="LDpenaltyChar"/>
    <w:rsid w:val="00802830"/>
    <w:pPr>
      <w:ind w:left="1134" w:firstLine="0"/>
    </w:pPr>
  </w:style>
  <w:style w:type="paragraph" w:customStyle="1" w:styleId="LDquery">
    <w:name w:val="LDquery"/>
    <w:basedOn w:val="LDClause"/>
    <w:rsid w:val="00802830"/>
    <w:rPr>
      <w:b/>
      <w:i/>
    </w:rPr>
  </w:style>
  <w:style w:type="paragraph" w:customStyle="1" w:styleId="LDSubdivision">
    <w:name w:val="LDSubdivision"/>
    <w:basedOn w:val="LDDivision"/>
    <w:next w:val="LDClauseHeading"/>
    <w:rsid w:val="00802830"/>
    <w:pPr>
      <w:spacing w:after="240" w:line="260" w:lineRule="atLeast"/>
    </w:pPr>
    <w:rPr>
      <w:i/>
      <w:sz w:val="26"/>
    </w:rPr>
  </w:style>
  <w:style w:type="paragraph" w:customStyle="1" w:styleId="LDTableP1a">
    <w:name w:val="LDTableP1(a)"/>
    <w:basedOn w:val="LDTabletext"/>
    <w:qFormat/>
    <w:rsid w:val="00802830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TableP2i">
    <w:name w:val="LDTableP2(i)"/>
    <w:basedOn w:val="LDTableP1a"/>
    <w:qFormat/>
    <w:rsid w:val="00802830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tableP3A">
    <w:name w:val="LDtableP3(A)"/>
    <w:basedOn w:val="LDTableP2i"/>
    <w:rsid w:val="00802830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chedDivision">
    <w:name w:val="LDSchedDivision"/>
    <w:basedOn w:val="LDScheduleheading"/>
    <w:rsid w:val="002D635B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SigningPageBreak">
    <w:name w:val="SigningPageBreak"/>
    <w:basedOn w:val="Normal"/>
    <w:next w:val="Normal"/>
    <w:rsid w:val="00802830"/>
    <w:rPr>
      <w:rFonts w:ascii="Times New Roman" w:hAnsi="Times New Roman"/>
    </w:rPr>
  </w:style>
  <w:style w:type="paragraph" w:customStyle="1" w:styleId="HeaderBoldEven">
    <w:name w:val="HeaderBoldEven"/>
    <w:basedOn w:val="Normal"/>
    <w:rsid w:val="00802830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802830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802830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802830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rsid w:val="00802830"/>
    <w:pPr>
      <w:tabs>
        <w:tab w:val="clear" w:pos="8505"/>
        <w:tab w:val="center" w:pos="4153"/>
        <w:tab w:val="right" w:pos="8306"/>
      </w:tabs>
      <w:spacing w:before="20"/>
      <w:jc w:val="center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802830"/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802830"/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802830"/>
    <w:rPr>
      <w:rFonts w:ascii="Times New Roman" w:hAnsi="Times New Roman"/>
    </w:rPr>
  </w:style>
  <w:style w:type="character" w:styleId="Hyperlink">
    <w:name w:val="Hyperlink"/>
    <w:rsid w:val="00802830"/>
    <w:rPr>
      <w:color w:val="0000FF"/>
      <w:u w:val="single"/>
    </w:rPr>
  </w:style>
  <w:style w:type="paragraph" w:customStyle="1" w:styleId="Subsectiontext">
    <w:name w:val="Subsection text"/>
    <w:basedOn w:val="Normal"/>
    <w:link w:val="SubsectiontextChar"/>
    <w:rsid w:val="00802830"/>
    <w:pPr>
      <w:tabs>
        <w:tab w:val="left" w:pos="993"/>
      </w:tabs>
      <w:spacing w:before="100" w:beforeAutospacing="1" w:line="260" w:lineRule="exact"/>
      <w:ind w:left="992" w:hanging="992"/>
      <w:jc w:val="both"/>
    </w:pPr>
    <w:rPr>
      <w:rFonts w:ascii="Times New Roman" w:hAnsi="Times New Roman"/>
      <w:bCs/>
      <w:szCs w:val="28"/>
      <w:lang w:val="en-GB"/>
    </w:rPr>
  </w:style>
  <w:style w:type="character" w:customStyle="1" w:styleId="SubsectiontextChar">
    <w:name w:val="Subsection text Char"/>
    <w:link w:val="Subsectiontext"/>
    <w:rsid w:val="00802830"/>
    <w:rPr>
      <w:bCs/>
      <w:sz w:val="24"/>
      <w:szCs w:val="28"/>
      <w:lang w:val="en-GB" w:eastAsia="en-US" w:bidi="ar-SA"/>
    </w:rPr>
  </w:style>
  <w:style w:type="paragraph" w:customStyle="1" w:styleId="paratext">
    <w:name w:val="para text"/>
    <w:basedOn w:val="Normal"/>
    <w:link w:val="paratextChar"/>
    <w:rsid w:val="00802830"/>
    <w:pPr>
      <w:tabs>
        <w:tab w:val="left" w:pos="1418"/>
      </w:tabs>
      <w:spacing w:before="60"/>
      <w:ind w:left="1417" w:hanging="425"/>
    </w:pPr>
    <w:rPr>
      <w:rFonts w:ascii="Times New Roman" w:hAnsi="Times New Roman"/>
      <w:szCs w:val="20"/>
      <w:lang w:val="en-GB"/>
    </w:rPr>
  </w:style>
  <w:style w:type="character" w:customStyle="1" w:styleId="paratextChar">
    <w:name w:val="para text Char"/>
    <w:link w:val="paratext"/>
    <w:rsid w:val="00802830"/>
    <w:rPr>
      <w:sz w:val="24"/>
      <w:lang w:val="en-GB" w:eastAsia="en-US" w:bidi="ar-SA"/>
    </w:rPr>
  </w:style>
  <w:style w:type="paragraph" w:customStyle="1" w:styleId="Definition">
    <w:name w:val="Definition"/>
    <w:basedOn w:val="Normal"/>
    <w:link w:val="DefinitionChar"/>
    <w:autoRedefine/>
    <w:rsid w:val="00802830"/>
    <w:pPr>
      <w:spacing w:before="120" w:after="120" w:line="260" w:lineRule="atLeast"/>
      <w:ind w:left="1080"/>
    </w:pPr>
    <w:rPr>
      <w:rFonts w:ascii="Times New Roman" w:hAnsi="Times New Roman"/>
      <w:sz w:val="20"/>
      <w:szCs w:val="20"/>
      <w:lang w:val="en-GB"/>
    </w:rPr>
  </w:style>
  <w:style w:type="character" w:customStyle="1" w:styleId="DefinitionChar">
    <w:name w:val="Definition Char"/>
    <w:link w:val="Definition"/>
    <w:rsid w:val="00802830"/>
    <w:rPr>
      <w:lang w:val="en-GB" w:eastAsia="en-US" w:bidi="ar-SA"/>
    </w:rPr>
  </w:style>
  <w:style w:type="paragraph" w:customStyle="1" w:styleId="definitionnote">
    <w:name w:val="definition note"/>
    <w:basedOn w:val="Normal"/>
    <w:next w:val="Definition"/>
    <w:autoRedefine/>
    <w:rsid w:val="00802830"/>
    <w:pPr>
      <w:tabs>
        <w:tab w:val="left" w:pos="1980"/>
      </w:tabs>
      <w:spacing w:before="120" w:after="120" w:line="260" w:lineRule="atLeast"/>
      <w:ind w:left="1980" w:right="26" w:hanging="540"/>
    </w:pPr>
    <w:rPr>
      <w:rFonts w:ascii="Times New Roman" w:hAnsi="Times New Roman"/>
      <w:i/>
      <w:sz w:val="20"/>
      <w:szCs w:val="28"/>
      <w:lang w:val="en-GB"/>
    </w:rPr>
  </w:style>
  <w:style w:type="paragraph" w:customStyle="1" w:styleId="definitionparagrapha">
    <w:name w:val="definition paragraph (a)"/>
    <w:basedOn w:val="Normal"/>
    <w:autoRedefine/>
    <w:rsid w:val="00802830"/>
    <w:pPr>
      <w:tabs>
        <w:tab w:val="left" w:pos="1440"/>
      </w:tabs>
      <w:spacing w:before="120" w:after="120" w:line="260" w:lineRule="atLeast"/>
      <w:ind w:left="1440" w:hanging="1230"/>
    </w:pPr>
    <w:rPr>
      <w:rFonts w:ascii="Times New Roman" w:hAnsi="Times New Roman"/>
      <w:lang w:val="en-GB"/>
    </w:rPr>
  </w:style>
  <w:style w:type="paragraph" w:customStyle="1" w:styleId="Subparai">
    <w:name w:val="Subpara (i)"/>
    <w:basedOn w:val="Normal"/>
    <w:autoRedefine/>
    <w:rsid w:val="00802830"/>
    <w:pPr>
      <w:tabs>
        <w:tab w:val="left" w:pos="1440"/>
        <w:tab w:val="left" w:pos="2880"/>
      </w:tabs>
      <w:spacing w:before="60" w:line="260" w:lineRule="exact"/>
      <w:ind w:left="2880" w:hanging="720"/>
    </w:pPr>
    <w:rPr>
      <w:rFonts w:ascii="Times New Roman" w:hAnsi="Times New Roman"/>
      <w:color w:val="000000"/>
      <w:lang w:val="en-GB"/>
    </w:rPr>
  </w:style>
  <w:style w:type="paragraph" w:customStyle="1" w:styleId="Tablecolumnheading">
    <w:name w:val="Table column heading"/>
    <w:basedOn w:val="Normal"/>
    <w:autoRedefine/>
    <w:rsid w:val="00802830"/>
    <w:pPr>
      <w:tabs>
        <w:tab w:val="left" w:pos="680"/>
      </w:tabs>
      <w:spacing w:before="60" w:line="240" w:lineRule="atLeast"/>
    </w:pPr>
    <w:rPr>
      <w:rFonts w:ascii="Arial" w:hAnsi="Arial"/>
      <w:b/>
      <w:sz w:val="20"/>
      <w:szCs w:val="28"/>
      <w:lang w:val="en-GB"/>
    </w:rPr>
  </w:style>
  <w:style w:type="paragraph" w:customStyle="1" w:styleId="Tablecolumntext">
    <w:name w:val="Table column text"/>
    <w:basedOn w:val="Tablecolumnheading"/>
    <w:autoRedefine/>
    <w:rsid w:val="00802830"/>
    <w:pPr>
      <w:tabs>
        <w:tab w:val="clear" w:pos="680"/>
        <w:tab w:val="left" w:pos="459"/>
        <w:tab w:val="left" w:pos="1440"/>
      </w:tabs>
      <w:spacing w:before="0" w:line="260" w:lineRule="atLeast"/>
      <w:jc w:val="center"/>
    </w:pPr>
    <w:rPr>
      <w:b w:val="0"/>
    </w:rPr>
  </w:style>
  <w:style w:type="paragraph" w:customStyle="1" w:styleId="StyleDefinitionBold">
    <w:name w:val="Style Definition + Bold"/>
    <w:basedOn w:val="Definition"/>
    <w:link w:val="StyleDefinitionBoldChar"/>
    <w:autoRedefine/>
    <w:rsid w:val="00802830"/>
    <w:rPr>
      <w:bCs/>
    </w:rPr>
  </w:style>
  <w:style w:type="character" w:customStyle="1" w:styleId="StyleDefinitionBoldChar">
    <w:name w:val="Style Definition + Bold Char"/>
    <w:link w:val="StyleDefinitionBold"/>
    <w:rsid w:val="00802830"/>
    <w:rPr>
      <w:bCs/>
      <w:lang w:val="en-GB" w:eastAsia="en-US" w:bidi="ar-SA"/>
    </w:rPr>
  </w:style>
  <w:style w:type="paragraph" w:customStyle="1" w:styleId="Healthnote">
    <w:name w:val="Health note"/>
    <w:basedOn w:val="Normal"/>
    <w:link w:val="HealthnoteChar"/>
    <w:rsid w:val="00802830"/>
    <w:pPr>
      <w:spacing w:before="120" w:line="220" w:lineRule="exact"/>
      <w:ind w:left="851"/>
    </w:pPr>
    <w:rPr>
      <w:rFonts w:ascii="Times New Roman" w:hAnsi="Times New Roman"/>
      <w:iCs/>
      <w:color w:val="000000"/>
      <w:sz w:val="20"/>
      <w:szCs w:val="20"/>
    </w:rPr>
  </w:style>
  <w:style w:type="character" w:customStyle="1" w:styleId="HealthnoteChar">
    <w:name w:val="Health note Char"/>
    <w:link w:val="Healthnote"/>
    <w:rsid w:val="00802830"/>
    <w:rPr>
      <w:iCs/>
      <w:color w:val="000000"/>
      <w:lang w:val="en-AU" w:eastAsia="en-US" w:bidi="ar-SA"/>
    </w:rPr>
  </w:style>
  <w:style w:type="paragraph" w:customStyle="1" w:styleId="Sectionheading">
    <w:name w:val="Section heading"/>
    <w:basedOn w:val="Heading7"/>
    <w:next w:val="Normal"/>
    <w:link w:val="SectionheadingChar"/>
    <w:autoRedefine/>
    <w:rsid w:val="00802830"/>
    <w:pPr>
      <w:keepNext/>
      <w:tabs>
        <w:tab w:val="left" w:pos="993"/>
        <w:tab w:val="left" w:pos="2410"/>
      </w:tabs>
      <w:spacing w:before="360" w:after="120"/>
      <w:ind w:left="993" w:hanging="993"/>
      <w:jc w:val="both"/>
      <w:outlineLvl w:val="9"/>
    </w:pPr>
    <w:rPr>
      <w:rFonts w:ascii="Arial" w:hAnsi="Arial" w:cs="Arial"/>
      <w:b/>
      <w:sz w:val="32"/>
      <w:szCs w:val="28"/>
      <w:lang w:val="en-GB"/>
    </w:rPr>
  </w:style>
  <w:style w:type="character" w:customStyle="1" w:styleId="SectionheadingChar">
    <w:name w:val="Section heading Char"/>
    <w:link w:val="Sectionheading"/>
    <w:rsid w:val="00802830"/>
    <w:rPr>
      <w:rFonts w:ascii="Arial" w:hAnsi="Arial" w:cs="Arial"/>
      <w:b/>
      <w:sz w:val="32"/>
      <w:szCs w:val="28"/>
      <w:lang w:val="en-GB" w:eastAsia="en-US" w:bidi="ar-SA"/>
    </w:rPr>
  </w:style>
  <w:style w:type="paragraph" w:customStyle="1" w:styleId="Note">
    <w:name w:val="Note"/>
    <w:basedOn w:val="Normal"/>
    <w:link w:val="NoteChar"/>
    <w:autoRedefine/>
    <w:rsid w:val="00802830"/>
    <w:pPr>
      <w:spacing w:before="120"/>
      <w:ind w:left="994" w:right="26"/>
    </w:pPr>
    <w:rPr>
      <w:rFonts w:ascii="Times New Roman" w:hAnsi="Times New Roman"/>
      <w:i/>
      <w:sz w:val="20"/>
      <w:szCs w:val="20"/>
      <w:lang w:val="en-GB"/>
    </w:rPr>
  </w:style>
  <w:style w:type="character" w:customStyle="1" w:styleId="NoteChar">
    <w:name w:val="Note Char"/>
    <w:link w:val="Note"/>
    <w:rsid w:val="00802830"/>
    <w:rPr>
      <w:i/>
      <w:lang w:val="en-GB" w:eastAsia="en-US" w:bidi="ar-SA"/>
    </w:rPr>
  </w:style>
  <w:style w:type="paragraph" w:customStyle="1" w:styleId="HealthnumLevel5">
    <w:name w:val="Health (num) Level 5"/>
    <w:basedOn w:val="Normal"/>
    <w:rsid w:val="00802830"/>
    <w:pPr>
      <w:tabs>
        <w:tab w:val="num" w:pos="360"/>
      </w:tabs>
      <w:spacing w:before="180" w:line="260" w:lineRule="exact"/>
    </w:pPr>
    <w:rPr>
      <w:rFonts w:ascii="Times New Roman" w:hAnsi="Times New Roman"/>
    </w:rPr>
  </w:style>
  <w:style w:type="paragraph" w:customStyle="1" w:styleId="aNote">
    <w:name w:val="aNote"/>
    <w:basedOn w:val="Normal"/>
    <w:rsid w:val="00802830"/>
    <w:pPr>
      <w:spacing w:before="80" w:after="60"/>
      <w:ind w:left="1900" w:hanging="800"/>
      <w:jc w:val="both"/>
    </w:pPr>
    <w:rPr>
      <w:rFonts w:ascii="Times New Roman" w:hAnsi="Times New Roman"/>
      <w:sz w:val="20"/>
      <w:szCs w:val="20"/>
    </w:rPr>
  </w:style>
  <w:style w:type="character" w:customStyle="1" w:styleId="charItals">
    <w:name w:val="charItals"/>
    <w:rsid w:val="00802830"/>
    <w:rPr>
      <w:rFonts w:cs="Times New Roman"/>
      <w:i/>
    </w:rPr>
  </w:style>
  <w:style w:type="paragraph" w:customStyle="1" w:styleId="aNoteBulletss">
    <w:name w:val="aNoteBulletss"/>
    <w:basedOn w:val="Normal"/>
    <w:rsid w:val="00802830"/>
    <w:pPr>
      <w:spacing w:after="60"/>
      <w:ind w:left="2300" w:hanging="400"/>
      <w:jc w:val="both"/>
    </w:pPr>
    <w:rPr>
      <w:rFonts w:ascii="Times New Roman" w:hAnsi="Times New Roman"/>
      <w:sz w:val="20"/>
      <w:szCs w:val="20"/>
    </w:rPr>
  </w:style>
  <w:style w:type="paragraph" w:customStyle="1" w:styleId="subsubsectiontext">
    <w:name w:val="subsubsection text"/>
    <w:basedOn w:val="Normal"/>
    <w:rsid w:val="00802830"/>
    <w:pPr>
      <w:tabs>
        <w:tab w:val="left" w:pos="851"/>
      </w:tabs>
      <w:spacing w:before="240"/>
      <w:ind w:left="851" w:hanging="851"/>
    </w:pPr>
    <w:rPr>
      <w:rFonts w:ascii="Times New Roman" w:hAnsi="Times New Roman"/>
      <w:szCs w:val="20"/>
      <w:lang w:val="en-GB"/>
    </w:rPr>
  </w:style>
  <w:style w:type="character" w:customStyle="1" w:styleId="charBoldItals">
    <w:name w:val="charBoldItals"/>
    <w:rsid w:val="00802830"/>
    <w:rPr>
      <w:rFonts w:cs="Times New Roman"/>
      <w:b/>
      <w:i/>
    </w:rPr>
  </w:style>
  <w:style w:type="paragraph" w:customStyle="1" w:styleId="aDef">
    <w:name w:val="aDef"/>
    <w:basedOn w:val="Normal"/>
    <w:link w:val="aDefCharChar"/>
    <w:rsid w:val="00802830"/>
    <w:pPr>
      <w:spacing w:before="80" w:after="60"/>
      <w:ind w:left="1100"/>
      <w:jc w:val="both"/>
    </w:pPr>
    <w:rPr>
      <w:rFonts w:ascii="Times New Roman" w:hAnsi="Times New Roman"/>
      <w:szCs w:val="20"/>
    </w:rPr>
  </w:style>
  <w:style w:type="character" w:customStyle="1" w:styleId="aDefCharChar">
    <w:name w:val="aDef Char Char"/>
    <w:link w:val="aDef"/>
    <w:locked/>
    <w:rsid w:val="00802830"/>
    <w:rPr>
      <w:sz w:val="24"/>
      <w:lang w:val="en-AU" w:eastAsia="en-US" w:bidi="ar-SA"/>
    </w:rPr>
  </w:style>
  <w:style w:type="paragraph" w:customStyle="1" w:styleId="aDefpara">
    <w:name w:val="aDef para"/>
    <w:basedOn w:val="Normal"/>
    <w:rsid w:val="00813D44"/>
    <w:pPr>
      <w:tabs>
        <w:tab w:val="right" w:pos="1400"/>
        <w:tab w:val="left" w:pos="1600"/>
      </w:tabs>
      <w:spacing w:before="80" w:after="60"/>
      <w:ind w:left="1600" w:hanging="1600"/>
      <w:jc w:val="both"/>
      <w:outlineLvl w:val="6"/>
    </w:pPr>
    <w:rPr>
      <w:rFonts w:ascii="Times New Roman" w:hAnsi="Times New Roman"/>
      <w:szCs w:val="20"/>
    </w:rPr>
  </w:style>
  <w:style w:type="paragraph" w:customStyle="1" w:styleId="aExamHdgss">
    <w:name w:val="aExamHdgss"/>
    <w:basedOn w:val="Normal"/>
    <w:next w:val="Normal"/>
    <w:rsid w:val="00802830"/>
    <w:pPr>
      <w:keepNext/>
      <w:spacing w:before="80" w:after="60"/>
      <w:ind w:left="1100"/>
    </w:pPr>
    <w:rPr>
      <w:rFonts w:ascii="Arial" w:hAnsi="Arial"/>
      <w:b/>
      <w:sz w:val="18"/>
      <w:szCs w:val="20"/>
    </w:rPr>
  </w:style>
  <w:style w:type="paragraph" w:customStyle="1" w:styleId="aExamss">
    <w:name w:val="aExamss"/>
    <w:basedOn w:val="aNote"/>
    <w:rsid w:val="00802830"/>
    <w:pPr>
      <w:spacing w:before="0"/>
      <w:ind w:left="1100" w:firstLine="0"/>
    </w:pPr>
  </w:style>
  <w:style w:type="character" w:customStyle="1" w:styleId="CharSectNo">
    <w:name w:val="CharSectNo"/>
    <w:rsid w:val="00802830"/>
    <w:rPr>
      <w:rFonts w:cs="Times New Roman"/>
    </w:rPr>
  </w:style>
  <w:style w:type="paragraph" w:customStyle="1" w:styleId="Penalty0">
    <w:name w:val="Penalty"/>
    <w:basedOn w:val="Normal"/>
    <w:rsid w:val="00802830"/>
    <w:pPr>
      <w:spacing w:before="80" w:after="60"/>
      <w:ind w:left="1100"/>
      <w:jc w:val="both"/>
    </w:pPr>
    <w:rPr>
      <w:rFonts w:ascii="Times New Roman" w:hAnsi="Times New Roman"/>
      <w:szCs w:val="20"/>
    </w:rPr>
  </w:style>
  <w:style w:type="character" w:customStyle="1" w:styleId="CharDivNo">
    <w:name w:val="CharDivNo"/>
    <w:rsid w:val="00802830"/>
    <w:rPr>
      <w:rFonts w:cs="Times New Roman"/>
    </w:rPr>
  </w:style>
  <w:style w:type="character" w:customStyle="1" w:styleId="CharDivText">
    <w:name w:val="CharDivText"/>
    <w:rsid w:val="00802830"/>
    <w:rPr>
      <w:rFonts w:cs="Times New Roman"/>
    </w:rPr>
  </w:style>
  <w:style w:type="paragraph" w:customStyle="1" w:styleId="Placeholder">
    <w:name w:val="Placeholder"/>
    <w:basedOn w:val="Normal"/>
    <w:link w:val="PlaceholderChar"/>
    <w:rsid w:val="00802830"/>
    <w:rPr>
      <w:rFonts w:ascii="Times New Roman" w:hAnsi="Times New Roman"/>
      <w:sz w:val="10"/>
      <w:szCs w:val="20"/>
    </w:rPr>
  </w:style>
  <w:style w:type="character" w:customStyle="1" w:styleId="PlaceholderChar">
    <w:name w:val="Placeholder Char"/>
    <w:link w:val="Placeholder"/>
    <w:rsid w:val="00802830"/>
    <w:rPr>
      <w:sz w:val="10"/>
      <w:lang w:val="en-AU" w:eastAsia="en-US" w:bidi="ar-SA"/>
    </w:rPr>
  </w:style>
  <w:style w:type="character" w:customStyle="1" w:styleId="CharPartText">
    <w:name w:val="CharPartText"/>
    <w:rsid w:val="00802830"/>
    <w:rPr>
      <w:rFonts w:cs="Times New Roman"/>
    </w:rPr>
  </w:style>
  <w:style w:type="paragraph" w:customStyle="1" w:styleId="aExamINumss">
    <w:name w:val="aExamINumss"/>
    <w:basedOn w:val="aExamss"/>
    <w:rsid w:val="00802830"/>
    <w:pPr>
      <w:tabs>
        <w:tab w:val="left" w:pos="1500"/>
      </w:tabs>
      <w:ind w:left="1500" w:hanging="400"/>
    </w:pPr>
  </w:style>
  <w:style w:type="paragraph" w:customStyle="1" w:styleId="Paragrapha">
    <w:name w:val="Paragraph (a)"/>
    <w:basedOn w:val="Normal"/>
    <w:link w:val="ParagraphaChar"/>
    <w:autoRedefine/>
    <w:rsid w:val="00802830"/>
    <w:pPr>
      <w:tabs>
        <w:tab w:val="left" w:pos="1440"/>
      </w:tabs>
      <w:spacing w:before="60" w:line="260" w:lineRule="exact"/>
      <w:ind w:left="1440" w:hanging="720"/>
      <w:jc w:val="both"/>
    </w:pPr>
    <w:rPr>
      <w:rFonts w:ascii="Times New Roman" w:hAnsi="Times New Roman"/>
      <w:lang w:val="en-GB"/>
    </w:rPr>
  </w:style>
  <w:style w:type="character" w:customStyle="1" w:styleId="ParagraphaChar">
    <w:name w:val="Paragraph (a) Char"/>
    <w:link w:val="Paragrapha"/>
    <w:rsid w:val="00802830"/>
    <w:rPr>
      <w:sz w:val="24"/>
      <w:szCs w:val="24"/>
      <w:lang w:val="en-GB" w:eastAsia="en-US" w:bidi="ar-SA"/>
    </w:rPr>
  </w:style>
  <w:style w:type="paragraph" w:customStyle="1" w:styleId="HeaderEven">
    <w:name w:val="HeaderEven"/>
    <w:basedOn w:val="Normal"/>
    <w:rsid w:val="00802830"/>
    <w:rPr>
      <w:rFonts w:ascii="Arial" w:hAnsi="Arial"/>
      <w:sz w:val="18"/>
      <w:szCs w:val="20"/>
    </w:rPr>
  </w:style>
  <w:style w:type="paragraph" w:customStyle="1" w:styleId="HeaderEven6">
    <w:name w:val="HeaderEven6"/>
    <w:basedOn w:val="HeaderEven"/>
    <w:rsid w:val="00802830"/>
    <w:pPr>
      <w:spacing w:before="120" w:after="60"/>
    </w:pPr>
  </w:style>
  <w:style w:type="paragraph" w:customStyle="1" w:styleId="HeaderOdd6">
    <w:name w:val="HeaderOdd6"/>
    <w:basedOn w:val="HeaderEven6"/>
    <w:rsid w:val="00802830"/>
    <w:pPr>
      <w:jc w:val="right"/>
    </w:pPr>
  </w:style>
  <w:style w:type="paragraph" w:customStyle="1" w:styleId="Sched-heading">
    <w:name w:val="Sched-heading"/>
    <w:basedOn w:val="Normal"/>
    <w:next w:val="ref"/>
    <w:rsid w:val="00802830"/>
    <w:pPr>
      <w:keepNext/>
      <w:tabs>
        <w:tab w:val="left" w:pos="2600"/>
      </w:tabs>
      <w:spacing w:before="320" w:after="60"/>
      <w:ind w:left="2600" w:hanging="2600"/>
      <w:outlineLvl w:val="0"/>
    </w:pPr>
    <w:rPr>
      <w:rFonts w:ascii="Arial" w:hAnsi="Arial"/>
      <w:b/>
      <w:sz w:val="34"/>
      <w:szCs w:val="20"/>
    </w:rPr>
  </w:style>
  <w:style w:type="paragraph" w:customStyle="1" w:styleId="ref">
    <w:name w:val="ref"/>
    <w:basedOn w:val="Normal"/>
    <w:next w:val="Normal"/>
    <w:rsid w:val="00802830"/>
    <w:pPr>
      <w:spacing w:after="60"/>
      <w:jc w:val="both"/>
    </w:pPr>
    <w:rPr>
      <w:rFonts w:ascii="Times New Roman" w:hAnsi="Times New Roman"/>
      <w:sz w:val="18"/>
      <w:szCs w:val="20"/>
    </w:rPr>
  </w:style>
  <w:style w:type="character" w:customStyle="1" w:styleId="CharPartNo">
    <w:name w:val="CharPartNo"/>
    <w:rsid w:val="00802830"/>
    <w:rPr>
      <w:rFonts w:cs="Times New Roman"/>
    </w:rPr>
  </w:style>
  <w:style w:type="character" w:customStyle="1" w:styleId="CharChapNo">
    <w:name w:val="CharChapNo"/>
    <w:rsid w:val="00802830"/>
    <w:rPr>
      <w:rFonts w:cs="Times New Roman"/>
    </w:rPr>
  </w:style>
  <w:style w:type="character" w:customStyle="1" w:styleId="CharChapText">
    <w:name w:val="CharChapText"/>
    <w:rsid w:val="00802830"/>
    <w:rPr>
      <w:rFonts w:cs="Times New Roman"/>
    </w:rPr>
  </w:style>
  <w:style w:type="paragraph" w:customStyle="1" w:styleId="TableColHd">
    <w:name w:val="TableColHd"/>
    <w:basedOn w:val="Normal"/>
    <w:rsid w:val="00802830"/>
    <w:pPr>
      <w:keepNext/>
      <w:spacing w:after="60"/>
    </w:pPr>
    <w:rPr>
      <w:rFonts w:ascii="Arial" w:hAnsi="Arial"/>
      <w:b/>
      <w:sz w:val="18"/>
      <w:szCs w:val="20"/>
    </w:rPr>
  </w:style>
  <w:style w:type="paragraph" w:customStyle="1" w:styleId="TableText">
    <w:name w:val="TableText"/>
    <w:basedOn w:val="Normal"/>
    <w:rsid w:val="00802830"/>
    <w:pPr>
      <w:spacing w:before="60" w:after="60"/>
    </w:pPr>
    <w:rPr>
      <w:rFonts w:ascii="Times New Roman" w:hAnsi="Times New Roman"/>
      <w:szCs w:val="20"/>
    </w:rPr>
  </w:style>
  <w:style w:type="paragraph" w:customStyle="1" w:styleId="Status">
    <w:name w:val="Status"/>
    <w:basedOn w:val="Normal"/>
    <w:rsid w:val="00802830"/>
    <w:pPr>
      <w:spacing w:before="280"/>
      <w:jc w:val="center"/>
    </w:pPr>
    <w:rPr>
      <w:rFonts w:ascii="Arial" w:hAnsi="Arial"/>
      <w:sz w:val="14"/>
      <w:szCs w:val="20"/>
    </w:rPr>
  </w:style>
  <w:style w:type="paragraph" w:customStyle="1" w:styleId="FooterInfoCentre">
    <w:name w:val="FooterInfoCentre"/>
    <w:basedOn w:val="Normal"/>
    <w:rsid w:val="00802830"/>
    <w:pPr>
      <w:tabs>
        <w:tab w:val="right" w:pos="7707"/>
      </w:tabs>
      <w:jc w:val="center"/>
    </w:pPr>
    <w:rPr>
      <w:rFonts w:ascii="Arial" w:hAnsi="Arial"/>
      <w:sz w:val="18"/>
      <w:szCs w:val="20"/>
    </w:rPr>
  </w:style>
  <w:style w:type="paragraph" w:customStyle="1" w:styleId="Healthnumlevel2">
    <w:name w:val="Health (num) level 2"/>
    <w:basedOn w:val="Normal"/>
    <w:link w:val="Healthnumlevel2Char"/>
    <w:rsid w:val="00802830"/>
    <w:pPr>
      <w:numPr>
        <w:numId w:val="14"/>
      </w:numPr>
      <w:spacing w:before="60"/>
    </w:pPr>
    <w:rPr>
      <w:rFonts w:ascii="Times New Roman" w:hAnsi="Times New Roman"/>
      <w:color w:val="000000"/>
    </w:rPr>
  </w:style>
  <w:style w:type="character" w:customStyle="1" w:styleId="Healthnumlevel2Char">
    <w:name w:val="Health (num) level 2 Char"/>
    <w:link w:val="Healthnumlevel2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3">
    <w:name w:val="Health (num) Level 3"/>
    <w:basedOn w:val="Normal"/>
    <w:link w:val="HealthnumLevel3Char"/>
    <w:rsid w:val="00802830"/>
    <w:pPr>
      <w:numPr>
        <w:ilvl w:val="2"/>
        <w:numId w:val="14"/>
      </w:numPr>
      <w:spacing w:before="60" w:line="260" w:lineRule="exact"/>
      <w:jc w:val="both"/>
    </w:pPr>
    <w:rPr>
      <w:rFonts w:ascii="Times New Roman" w:hAnsi="Times New Roman"/>
      <w:color w:val="000000"/>
    </w:rPr>
  </w:style>
  <w:style w:type="character" w:customStyle="1" w:styleId="HealthnumLevel3Char">
    <w:name w:val="Health (num) Level 3 Char"/>
    <w:link w:val="HealthnumLevel3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4">
    <w:name w:val="Health (num) Level 4"/>
    <w:basedOn w:val="Normal"/>
    <w:rsid w:val="00802830"/>
    <w:pPr>
      <w:numPr>
        <w:ilvl w:val="4"/>
        <w:numId w:val="14"/>
      </w:numPr>
      <w:spacing w:before="60" w:line="260" w:lineRule="exact"/>
    </w:pPr>
    <w:rPr>
      <w:rFonts w:ascii="Times New Roman" w:hAnsi="Times New Roman"/>
    </w:rPr>
  </w:style>
  <w:style w:type="paragraph" w:customStyle="1" w:styleId="Tableparagrapha">
    <w:name w:val="Table paragraph (a)"/>
    <w:basedOn w:val="Tablecolumntext"/>
    <w:autoRedefine/>
    <w:rsid w:val="00802830"/>
    <w:pPr>
      <w:tabs>
        <w:tab w:val="clear" w:pos="1440"/>
      </w:tabs>
      <w:spacing w:before="60" w:line="240" w:lineRule="atLeast"/>
      <w:ind w:left="459" w:hanging="459"/>
      <w:jc w:val="left"/>
    </w:pPr>
  </w:style>
  <w:style w:type="paragraph" w:customStyle="1" w:styleId="subsubsectiontextBefore6pt">
    <w:name w:val="subsubsection text + Before:  6 pt"/>
    <w:aliases w:val="After:  6 pt,Line spacing:  At least 13 ..."/>
    <w:basedOn w:val="Heading3"/>
    <w:rsid w:val="00802830"/>
    <w:pPr>
      <w:tabs>
        <w:tab w:val="num" w:pos="907"/>
      </w:tabs>
      <w:ind w:left="907" w:hanging="623"/>
    </w:pPr>
    <w:rPr>
      <w:rFonts w:ascii="Times New Roman" w:hAnsi="Times New Roman"/>
      <w:b w:val="0"/>
      <w:sz w:val="26"/>
      <w:lang w:eastAsia="en-AU"/>
    </w:rPr>
  </w:style>
  <w:style w:type="paragraph" w:customStyle="1" w:styleId="para">
    <w:name w:val="para"/>
    <w:basedOn w:val="Normal"/>
    <w:rsid w:val="00802830"/>
    <w:pPr>
      <w:tabs>
        <w:tab w:val="left" w:pos="425"/>
      </w:tabs>
      <w:spacing w:before="120"/>
      <w:ind w:left="425" w:hanging="425"/>
    </w:pPr>
    <w:rPr>
      <w:rFonts w:ascii="CG Times" w:hAnsi="CG Times"/>
      <w:sz w:val="28"/>
      <w:szCs w:val="28"/>
    </w:rPr>
  </w:style>
  <w:style w:type="paragraph" w:customStyle="1" w:styleId="ContentsSectionBreak">
    <w:name w:val="ContentsSectionBreak"/>
    <w:basedOn w:val="Normal"/>
    <w:next w:val="Normal"/>
    <w:rsid w:val="00802830"/>
    <w:rPr>
      <w:rFonts w:ascii="Times New Roman" w:hAnsi="Times New Roman"/>
    </w:rPr>
  </w:style>
  <w:style w:type="paragraph" w:customStyle="1" w:styleId="HeaderContentsPage">
    <w:name w:val="HeaderContents&quot;Page&quot;"/>
    <w:basedOn w:val="Normal"/>
    <w:rsid w:val="00802830"/>
    <w:pPr>
      <w:spacing w:before="120" w:after="120"/>
      <w:jc w:val="right"/>
    </w:pPr>
    <w:rPr>
      <w:rFonts w:ascii="Arial" w:hAnsi="Arial"/>
      <w:sz w:val="20"/>
    </w:rPr>
  </w:style>
  <w:style w:type="paragraph" w:customStyle="1" w:styleId="LDSchedDivHead">
    <w:name w:val="LDSchedDivHead"/>
    <w:basedOn w:val="LDDivision"/>
    <w:rsid w:val="00802830"/>
  </w:style>
  <w:style w:type="character" w:customStyle="1" w:styleId="CharChar15">
    <w:name w:val="Char Char15"/>
    <w:rsid w:val="006F6039"/>
    <w:rPr>
      <w:rFonts w:ascii="Arial" w:hAnsi="Arial"/>
      <w:sz w:val="16"/>
      <w:szCs w:val="24"/>
    </w:rPr>
  </w:style>
  <w:style w:type="character" w:customStyle="1" w:styleId="CharENotesHeading">
    <w:name w:val="CharENotesHeading"/>
    <w:basedOn w:val="DefaultParagraphFont"/>
    <w:rsid w:val="00802830"/>
  </w:style>
  <w:style w:type="paragraph" w:customStyle="1" w:styleId="EndNotes">
    <w:name w:val="EndNotes"/>
    <w:basedOn w:val="Normal"/>
    <w:rsid w:val="00802830"/>
    <w:pPr>
      <w:spacing w:before="120" w:line="260" w:lineRule="exact"/>
      <w:jc w:val="both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rsid w:val="00802830"/>
    <w:pPr>
      <w:ind w:left="357" w:hanging="357"/>
    </w:pPr>
    <w:rPr>
      <w:rFonts w:ascii="Arial" w:hAnsi="Arial"/>
      <w:b/>
    </w:rPr>
  </w:style>
  <w:style w:type="paragraph" w:customStyle="1" w:styleId="LDCompilation">
    <w:name w:val="LDCompilation"/>
    <w:next w:val="LDDescription"/>
    <w:rsid w:val="00802830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solas">
    <w:name w:val="LDsolas"/>
    <w:basedOn w:val="LDBodytext"/>
    <w:rsid w:val="00802830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RegNotesa">
    <w:name w:val="RegNotes(a)"/>
    <w:basedOn w:val="Normal"/>
    <w:rsid w:val="00802830"/>
    <w:pPr>
      <w:spacing w:before="60" w:line="200" w:lineRule="exact"/>
      <w:ind w:left="425" w:hanging="425"/>
      <w:jc w:val="both"/>
    </w:pPr>
    <w:rPr>
      <w:rFonts w:ascii="Arial" w:hAnsi="Arial"/>
      <w:sz w:val="18"/>
      <w:lang w:eastAsia="en-AU"/>
    </w:rPr>
  </w:style>
  <w:style w:type="paragraph" w:customStyle="1" w:styleId="TableColHead">
    <w:name w:val="TableColHead"/>
    <w:basedOn w:val="Normal"/>
    <w:rsid w:val="00802830"/>
    <w:pPr>
      <w:keepNext/>
      <w:spacing w:before="120" w:after="60" w:line="200" w:lineRule="exact"/>
    </w:pPr>
    <w:rPr>
      <w:rFonts w:ascii="Arial" w:hAnsi="Arial"/>
      <w:b/>
      <w:sz w:val="18"/>
    </w:rPr>
  </w:style>
  <w:style w:type="paragraph" w:customStyle="1" w:styleId="TableENotesHeading">
    <w:name w:val="TableENotesHeading"/>
    <w:basedOn w:val="Normal"/>
    <w:next w:val="Normal"/>
    <w:rsid w:val="00802830"/>
    <w:pPr>
      <w:spacing w:before="240" w:after="240" w:line="300" w:lineRule="exact"/>
      <w:ind w:left="2410" w:hanging="2410"/>
    </w:pPr>
    <w:rPr>
      <w:rFonts w:ascii="Arial" w:hAnsi="Arial"/>
      <w:b/>
      <w:sz w:val="28"/>
      <w:lang w:eastAsia="en-AU"/>
    </w:rPr>
  </w:style>
  <w:style w:type="paragraph" w:customStyle="1" w:styleId="TableENotesHeadingAmdt">
    <w:name w:val="TableENotesHeadingAmdt"/>
    <w:basedOn w:val="Normal"/>
    <w:rsid w:val="00802830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  <w:lang w:eastAsia="en-AU"/>
    </w:rPr>
  </w:style>
  <w:style w:type="paragraph" w:customStyle="1" w:styleId="TableOfAmend">
    <w:name w:val="TableOfAmend"/>
    <w:basedOn w:val="Normal"/>
    <w:rsid w:val="00802830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  <w:lang w:eastAsia="en-AU"/>
    </w:rPr>
  </w:style>
  <w:style w:type="paragraph" w:customStyle="1" w:styleId="TableOfAmend0pt">
    <w:name w:val="TableOfAmend0pt"/>
    <w:basedOn w:val="TableOfAmend"/>
    <w:rsid w:val="00802830"/>
    <w:pPr>
      <w:spacing w:before="0"/>
    </w:pPr>
  </w:style>
  <w:style w:type="paragraph" w:customStyle="1" w:styleId="TableOfAmendHead">
    <w:name w:val="TableOfAmendHead"/>
    <w:basedOn w:val="TableOfAmend"/>
    <w:next w:val="Normal"/>
    <w:rsid w:val="00802830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802830"/>
    <w:pPr>
      <w:spacing w:before="60" w:line="200" w:lineRule="exact"/>
    </w:pPr>
    <w:rPr>
      <w:rFonts w:ascii="Arial" w:hAnsi="Arial"/>
      <w:sz w:val="18"/>
      <w:lang w:eastAsia="en-AU"/>
    </w:rPr>
  </w:style>
  <w:style w:type="character" w:customStyle="1" w:styleId="CharSchPTNo">
    <w:name w:val="CharSchPTNo"/>
    <w:basedOn w:val="DefaultParagraphFont"/>
    <w:rsid w:val="00641705"/>
  </w:style>
  <w:style w:type="character" w:customStyle="1" w:styleId="CharSchPTText">
    <w:name w:val="CharSchPTText"/>
    <w:basedOn w:val="DefaultParagraphFont"/>
    <w:rsid w:val="00641705"/>
  </w:style>
  <w:style w:type="paragraph" w:customStyle="1" w:styleId="LDEndnote">
    <w:name w:val="LDEndnote"/>
    <w:next w:val="LDBodytext"/>
    <w:qFormat/>
    <w:rsid w:val="007A343A"/>
    <w:pPr>
      <w:keepNext/>
      <w:pBdr>
        <w:top w:val="single" w:sz="4" w:space="3" w:color="auto"/>
      </w:pBdr>
      <w:spacing w:before="480"/>
    </w:pPr>
    <w:rPr>
      <w:rFonts w:ascii="Arial" w:hAnsi="Arial"/>
      <w:b/>
      <w:sz w:val="24"/>
      <w:szCs w:val="24"/>
      <w:lang w:eastAsia="en-US"/>
    </w:rPr>
  </w:style>
  <w:style w:type="paragraph" w:customStyle="1" w:styleId="LDFooterRef">
    <w:name w:val="LDFooterRef"/>
    <w:qFormat/>
    <w:rsid w:val="005A1486"/>
    <w:rPr>
      <w:sz w:val="16"/>
      <w:szCs w:val="16"/>
      <w:lang w:eastAsia="en-US"/>
    </w:rPr>
  </w:style>
  <w:style w:type="character" w:customStyle="1" w:styleId="LDpenaltyChar">
    <w:name w:val="LDpenalty Char"/>
    <w:link w:val="LDpenalty"/>
    <w:locked/>
    <w:rsid w:val="00820C9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openxmlformats.org/officeDocument/2006/relationships/header" Target="header14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Relationship Id="rId27" Type="http://schemas.openxmlformats.org/officeDocument/2006/relationships/header" Target="header13.xml"/><Relationship Id="rId30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BD76A-0398-47CA-9CA9-8C9DF85E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725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2018-12-05T23:02:00Z</dcterms:created>
  <dcterms:modified xsi:type="dcterms:W3CDTF">2018-12-06T00:37:00Z</dcterms:modified>
</cp:coreProperties>
</file>