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146A" w14:textId="77777777" w:rsidR="00715914" w:rsidRPr="00507779" w:rsidRDefault="00DA186E" w:rsidP="004B074D">
      <w:pPr>
        <w:rPr>
          <w:sz w:val="28"/>
        </w:rPr>
      </w:pPr>
      <w:r w:rsidRPr="00507779">
        <w:rPr>
          <w:noProof/>
          <w:lang w:eastAsia="en-AU"/>
        </w:rPr>
        <w:drawing>
          <wp:inline distT="0" distB="0" distL="0" distR="0" wp14:anchorId="7CDE1903" wp14:editId="6F72926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23F1" w14:textId="77777777" w:rsidR="00715914" w:rsidRPr="00507779" w:rsidRDefault="00715914" w:rsidP="004B074D">
      <w:pPr>
        <w:rPr>
          <w:sz w:val="19"/>
        </w:rPr>
      </w:pPr>
    </w:p>
    <w:p w14:paraId="13208A94" w14:textId="77777777" w:rsidR="00715914" w:rsidRPr="00507779" w:rsidRDefault="00BC6AEC" w:rsidP="004B074D">
      <w:pPr>
        <w:pStyle w:val="ShortT"/>
        <w:spacing w:line="260" w:lineRule="atLeast"/>
      </w:pPr>
      <w:r w:rsidRPr="00507779">
        <w:t xml:space="preserve">Social Security </w:t>
      </w:r>
      <w:r w:rsidR="0038049F" w:rsidRPr="00507779">
        <w:t>(</w:t>
      </w:r>
      <w:r w:rsidRPr="00507779">
        <w:t>Assurance</w:t>
      </w:r>
      <w:r w:rsidR="00D802ED">
        <w:t>s</w:t>
      </w:r>
      <w:r w:rsidRPr="00507779">
        <w:t xml:space="preserve"> of Support</w:t>
      </w:r>
      <w:r w:rsidR="0038049F" w:rsidRPr="00507779">
        <w:t xml:space="preserve">) </w:t>
      </w:r>
      <w:r w:rsidR="0021765A">
        <w:t xml:space="preserve">Amendment </w:t>
      </w:r>
      <w:r w:rsidR="003714CD">
        <w:t>Determination</w:t>
      </w:r>
      <w:r w:rsidRPr="00507779">
        <w:t xml:space="preserve"> 2018</w:t>
      </w:r>
      <w:r w:rsidR="00142246">
        <w:t xml:space="preserve"> </w:t>
      </w:r>
      <w:r w:rsidR="00877611">
        <w:t>(No</w:t>
      </w:r>
      <w:r w:rsidR="006403FE">
        <w:t>.</w:t>
      </w:r>
      <w:r w:rsidR="00877611">
        <w:t xml:space="preserve"> 2)</w:t>
      </w:r>
    </w:p>
    <w:p w14:paraId="627101D1" w14:textId="77777777" w:rsidR="001F6CD4" w:rsidRPr="00507779" w:rsidRDefault="001F6CD4" w:rsidP="004B074D"/>
    <w:p w14:paraId="245F95A8" w14:textId="77777777" w:rsidR="001F6CD4" w:rsidRPr="00507779" w:rsidRDefault="001F6CD4" w:rsidP="004B074D"/>
    <w:p w14:paraId="01FD02A3" w14:textId="77777777" w:rsidR="001F6CD4" w:rsidRPr="00507779" w:rsidRDefault="001F6CD4" w:rsidP="004B074D"/>
    <w:p w14:paraId="625AC7F5" w14:textId="6A5E430B" w:rsidR="00A75FE9" w:rsidRPr="00507779" w:rsidRDefault="00A75FE9" w:rsidP="004B074D">
      <w:pPr>
        <w:pStyle w:val="SignCoverPageStart"/>
        <w:spacing w:before="0"/>
        <w:rPr>
          <w:szCs w:val="22"/>
        </w:rPr>
      </w:pPr>
      <w:r w:rsidRPr="00507779">
        <w:rPr>
          <w:szCs w:val="22"/>
        </w:rPr>
        <w:t xml:space="preserve">I, </w:t>
      </w:r>
      <w:r w:rsidR="00E60304">
        <w:rPr>
          <w:szCs w:val="22"/>
        </w:rPr>
        <w:t>Paul Fletcher,</w:t>
      </w:r>
      <w:r w:rsidRPr="00507779">
        <w:rPr>
          <w:szCs w:val="22"/>
        </w:rPr>
        <w:t xml:space="preserve"> </w:t>
      </w:r>
      <w:r w:rsidR="00BC6AEC" w:rsidRPr="00507779">
        <w:rPr>
          <w:szCs w:val="22"/>
        </w:rPr>
        <w:t xml:space="preserve">Minister for </w:t>
      </w:r>
      <w:r w:rsidR="00E60304">
        <w:rPr>
          <w:szCs w:val="22"/>
        </w:rPr>
        <w:t xml:space="preserve">Families and </w:t>
      </w:r>
      <w:r w:rsidR="00BC6AEC" w:rsidRPr="00507779">
        <w:rPr>
          <w:szCs w:val="22"/>
        </w:rPr>
        <w:t>Social Services</w:t>
      </w:r>
      <w:r w:rsidRPr="00507779">
        <w:rPr>
          <w:szCs w:val="22"/>
        </w:rPr>
        <w:t xml:space="preserve">, </w:t>
      </w:r>
      <w:r w:rsidR="00BB1533" w:rsidRPr="00507779">
        <w:rPr>
          <w:szCs w:val="22"/>
        </w:rPr>
        <w:t>make the following</w:t>
      </w:r>
      <w:r w:rsidR="004C4E59" w:rsidRPr="00507779">
        <w:rPr>
          <w:szCs w:val="22"/>
        </w:rPr>
        <w:t xml:space="preserve"> </w:t>
      </w:r>
      <w:r w:rsidR="00297A6C">
        <w:rPr>
          <w:szCs w:val="22"/>
        </w:rPr>
        <w:t>d</w:t>
      </w:r>
      <w:r w:rsidR="003714CD">
        <w:rPr>
          <w:szCs w:val="22"/>
        </w:rPr>
        <w:t>etermination</w:t>
      </w:r>
      <w:r w:rsidR="006A341E">
        <w:rPr>
          <w:szCs w:val="22"/>
        </w:rPr>
        <w:t>.</w:t>
      </w:r>
    </w:p>
    <w:p w14:paraId="4FB5EA4E" w14:textId="77777777" w:rsidR="004B074D" w:rsidRDefault="004B074D" w:rsidP="004B074D">
      <w:pPr>
        <w:keepNext/>
        <w:ind w:right="397"/>
        <w:jc w:val="both"/>
        <w:rPr>
          <w:szCs w:val="22"/>
        </w:rPr>
      </w:pPr>
    </w:p>
    <w:p w14:paraId="10EA9D30" w14:textId="0C7BFB44" w:rsidR="00A75FE9" w:rsidRPr="00507779" w:rsidRDefault="00A75FE9" w:rsidP="004B074D">
      <w:pPr>
        <w:keepNext/>
        <w:ind w:right="397"/>
        <w:jc w:val="both"/>
        <w:rPr>
          <w:szCs w:val="22"/>
        </w:rPr>
      </w:pPr>
      <w:r w:rsidRPr="00507779">
        <w:rPr>
          <w:szCs w:val="22"/>
        </w:rPr>
        <w:t>Dated</w:t>
      </w:r>
      <w:r w:rsidRPr="00507779">
        <w:rPr>
          <w:szCs w:val="22"/>
        </w:rPr>
        <w:tab/>
      </w:r>
      <w:r w:rsidR="00696420">
        <w:rPr>
          <w:szCs w:val="22"/>
        </w:rPr>
        <w:t xml:space="preserve">   </w:t>
      </w:r>
      <w:r w:rsidR="00AD6149">
        <w:rPr>
          <w:szCs w:val="22"/>
        </w:rPr>
        <w:t>21 December 2018</w:t>
      </w:r>
    </w:p>
    <w:p w14:paraId="139CEEAA" w14:textId="77777777"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14:paraId="067CBA64" w14:textId="77777777"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14:paraId="7A073E81" w14:textId="77777777"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14:paraId="02F5D334" w14:textId="77777777"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14:paraId="2BB41A94" w14:textId="77777777"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14:paraId="376C6B72" w14:textId="77777777"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14:paraId="5562D06D" w14:textId="0E9AA777" w:rsidR="00A75FE9" w:rsidRPr="00507779" w:rsidRDefault="00E60304" w:rsidP="004B074D">
      <w:pPr>
        <w:keepNext/>
        <w:tabs>
          <w:tab w:val="left" w:pos="3402"/>
        </w:tabs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4AE2C189" w14:textId="125F902A" w:rsidR="00A75FE9" w:rsidRPr="00507779" w:rsidRDefault="00BC6AEC" w:rsidP="004B074D">
      <w:pPr>
        <w:pStyle w:val="SignCoverPageEnd"/>
        <w:spacing w:line="260" w:lineRule="atLeast"/>
        <w:rPr>
          <w:sz w:val="22"/>
        </w:rPr>
      </w:pPr>
      <w:r w:rsidRPr="00507779">
        <w:rPr>
          <w:sz w:val="22"/>
        </w:rPr>
        <w:t xml:space="preserve">Minister for </w:t>
      </w:r>
      <w:r w:rsidR="00E60304">
        <w:rPr>
          <w:sz w:val="22"/>
        </w:rPr>
        <w:t xml:space="preserve">Families and </w:t>
      </w:r>
      <w:r w:rsidRPr="00507779">
        <w:rPr>
          <w:sz w:val="22"/>
        </w:rPr>
        <w:t>Social Services</w:t>
      </w:r>
    </w:p>
    <w:p w14:paraId="782779BC" w14:textId="77777777" w:rsidR="007050A2" w:rsidRPr="00507779" w:rsidRDefault="007050A2" w:rsidP="004B074D"/>
    <w:p w14:paraId="1D7620C1" w14:textId="77777777" w:rsidR="00F6696E" w:rsidRPr="00507779" w:rsidRDefault="00F6696E" w:rsidP="004B074D"/>
    <w:p w14:paraId="57D33E8A" w14:textId="77777777" w:rsidR="00F6696E" w:rsidRPr="00507779" w:rsidRDefault="00F6696E" w:rsidP="004B074D"/>
    <w:p w14:paraId="5E131756" w14:textId="77777777" w:rsidR="00F6696E" w:rsidRPr="00507779" w:rsidRDefault="00F6696E" w:rsidP="004B074D">
      <w:pPr>
        <w:sectPr w:rsidR="00F6696E" w:rsidRPr="00507779" w:rsidSect="00F6696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732AF7" w14:textId="3BB23491" w:rsidR="0095557C" w:rsidRPr="00507779" w:rsidRDefault="0095557C" w:rsidP="004B074D">
      <w:pPr>
        <w:outlineLvl w:val="0"/>
        <w:rPr>
          <w:sz w:val="36"/>
        </w:rPr>
      </w:pPr>
      <w:bookmarkStart w:id="0" w:name="_Toc454512513"/>
      <w:r w:rsidRPr="00507779">
        <w:rPr>
          <w:sz w:val="36"/>
        </w:rPr>
        <w:lastRenderedPageBreak/>
        <w:t>Contents</w:t>
      </w:r>
    </w:p>
    <w:p w14:paraId="66440EB5" w14:textId="77777777" w:rsidR="007751BB" w:rsidRDefault="0095557C" w:rsidP="004B074D">
      <w:pPr>
        <w:pStyle w:val="TOC6"/>
        <w:spacing w:before="0" w:line="260" w:lineRule="atLeast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7779">
        <w:rPr>
          <w:sz w:val="18"/>
        </w:rPr>
        <w:fldChar w:fldCharType="begin"/>
      </w:r>
      <w:r w:rsidRPr="00507779">
        <w:instrText xml:space="preserve"> TOC \o "1-9" </w:instrText>
      </w:r>
      <w:r w:rsidRPr="00507779">
        <w:rPr>
          <w:sz w:val="18"/>
        </w:rPr>
        <w:fldChar w:fldCharType="separate"/>
      </w:r>
    </w:p>
    <w:p w14:paraId="5BF532CF" w14:textId="73D09EF7" w:rsidR="007751BB" w:rsidRDefault="007751BB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_Toc505864898 \h </w:instrText>
      </w:r>
      <w:r>
        <w:rPr>
          <w:noProof/>
        </w:rPr>
      </w:r>
      <w:r>
        <w:rPr>
          <w:noProof/>
        </w:rPr>
        <w:fldChar w:fldCharType="separate"/>
      </w:r>
      <w:r w:rsidR="00345903">
        <w:rPr>
          <w:noProof/>
        </w:rPr>
        <w:t>1</w:t>
      </w:r>
      <w:r>
        <w:rPr>
          <w:noProof/>
        </w:rPr>
        <w:fldChar w:fldCharType="end"/>
      </w:r>
    </w:p>
    <w:p w14:paraId="68AB0F1B" w14:textId="3D205481" w:rsidR="007751BB" w:rsidRDefault="007751BB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_Toc505864899 \h </w:instrText>
      </w:r>
      <w:r>
        <w:rPr>
          <w:noProof/>
        </w:rPr>
      </w:r>
      <w:r>
        <w:rPr>
          <w:noProof/>
        </w:rPr>
        <w:fldChar w:fldCharType="separate"/>
      </w:r>
      <w:r w:rsidR="00345903">
        <w:rPr>
          <w:noProof/>
        </w:rPr>
        <w:t>1</w:t>
      </w:r>
      <w:r>
        <w:rPr>
          <w:noProof/>
        </w:rPr>
        <w:fldChar w:fldCharType="end"/>
      </w:r>
    </w:p>
    <w:p w14:paraId="056F6BD5" w14:textId="77777777" w:rsidR="00550A2D" w:rsidRDefault="00802A09" w:rsidP="004B074D">
      <w:pPr>
        <w:pStyle w:val="TOC5"/>
        <w:spacing w:before="0" w:line="260" w:lineRule="atLeast"/>
        <w:rPr>
          <w:noProof/>
        </w:rPr>
      </w:pPr>
      <w:r>
        <w:rPr>
          <w:noProof/>
        </w:rPr>
        <w:t xml:space="preserve">3  </w:t>
      </w:r>
      <w:r w:rsidR="00550A2D">
        <w:rPr>
          <w:noProof/>
        </w:rPr>
        <w:t>Authority</w:t>
      </w:r>
      <w:r w:rsidR="00550A2D">
        <w:rPr>
          <w:noProof/>
        </w:rPr>
        <w:tab/>
        <w:t>1</w:t>
      </w:r>
    </w:p>
    <w:p w14:paraId="1E8888DF" w14:textId="44911AE2" w:rsidR="007751BB" w:rsidRDefault="00550A2D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B313BE">
        <w:rPr>
          <w:noProof/>
        </w:rPr>
        <w:t xml:space="preserve"> </w:t>
      </w:r>
      <w:r w:rsidR="00802A09">
        <w:rPr>
          <w:noProof/>
        </w:rPr>
        <w:t>Schedule</w:t>
      </w:r>
      <w:r w:rsidR="007751BB">
        <w:rPr>
          <w:noProof/>
        </w:rPr>
        <w:tab/>
      </w:r>
      <w:r w:rsidR="007751BB">
        <w:rPr>
          <w:noProof/>
        </w:rPr>
        <w:fldChar w:fldCharType="begin"/>
      </w:r>
      <w:r w:rsidR="007751BB">
        <w:rPr>
          <w:noProof/>
        </w:rPr>
        <w:instrText xml:space="preserve"> PAGEREF _Toc505864901 \h </w:instrText>
      </w:r>
      <w:r w:rsidR="007751BB">
        <w:rPr>
          <w:noProof/>
        </w:rPr>
      </w:r>
      <w:r w:rsidR="007751BB">
        <w:rPr>
          <w:noProof/>
        </w:rPr>
        <w:fldChar w:fldCharType="separate"/>
      </w:r>
      <w:r w:rsidR="00345903">
        <w:rPr>
          <w:noProof/>
        </w:rPr>
        <w:t>1</w:t>
      </w:r>
      <w:r w:rsidR="007751BB">
        <w:rPr>
          <w:noProof/>
        </w:rPr>
        <w:fldChar w:fldCharType="end"/>
      </w:r>
    </w:p>
    <w:p w14:paraId="76F79937" w14:textId="77777777" w:rsidR="004B074D" w:rsidRDefault="004B074D" w:rsidP="004B074D">
      <w:pPr>
        <w:pStyle w:val="TOC6"/>
        <w:spacing w:before="0" w:line="260" w:lineRule="atLeast"/>
        <w:rPr>
          <w:noProof/>
        </w:rPr>
      </w:pPr>
    </w:p>
    <w:p w14:paraId="13BDDAC1" w14:textId="77777777" w:rsidR="007751BB" w:rsidRPr="00802A09" w:rsidRDefault="00802A09" w:rsidP="004B074D">
      <w:pPr>
        <w:pStyle w:val="TOC6"/>
        <w:spacing w:before="0" w:line="260" w:lineRule="atLeast"/>
        <w:rPr>
          <w:noProof/>
        </w:rPr>
      </w:pPr>
      <w:r>
        <w:rPr>
          <w:noProof/>
        </w:rPr>
        <w:t xml:space="preserve">Schedule 1 - Amendments </w:t>
      </w:r>
    </w:p>
    <w:p w14:paraId="757DD6AE" w14:textId="6671541D" w:rsidR="007751BB" w:rsidRDefault="00802A09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7779">
        <w:rPr>
          <w:i/>
        </w:rPr>
        <w:t>Social Security (Assurance</w:t>
      </w:r>
      <w:r>
        <w:rPr>
          <w:i/>
        </w:rPr>
        <w:t xml:space="preserve">s of Support) </w:t>
      </w:r>
      <w:r w:rsidRPr="00507779">
        <w:rPr>
          <w:i/>
        </w:rPr>
        <w:t>Determination 2018</w:t>
      </w:r>
      <w:r w:rsidR="00D02E47">
        <w:rPr>
          <w:i/>
        </w:rPr>
        <w:t xml:space="preserve"> </w:t>
      </w:r>
      <w:r w:rsidR="007751BB">
        <w:rPr>
          <w:noProof/>
        </w:rPr>
        <w:tab/>
      </w:r>
      <w:r w:rsidR="00B71CA8">
        <w:rPr>
          <w:noProof/>
        </w:rPr>
        <w:t>1</w:t>
      </w:r>
    </w:p>
    <w:p w14:paraId="77A1D6BB" w14:textId="77777777" w:rsidR="00466284" w:rsidRPr="00507779" w:rsidRDefault="0095557C" w:rsidP="004B074D">
      <w:pPr>
        <w:outlineLvl w:val="0"/>
      </w:pPr>
      <w:r w:rsidRPr="00507779">
        <w:fldChar w:fldCharType="end"/>
      </w:r>
    </w:p>
    <w:p w14:paraId="16B7B826" w14:textId="0792F6F1" w:rsidR="00D87387" w:rsidRDefault="00D87387" w:rsidP="004B074D">
      <w:pPr>
        <w:sectPr w:rsidR="00D87387" w:rsidSect="00EB1176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21205928" w14:textId="77777777" w:rsidR="00A75FE9" w:rsidRPr="00DE7917" w:rsidRDefault="00A75FE9" w:rsidP="004B074D">
      <w:pPr>
        <w:pStyle w:val="ActHead5"/>
        <w:spacing w:before="0" w:line="260" w:lineRule="atLeast"/>
      </w:pPr>
      <w:bookmarkStart w:id="1" w:name="_Toc505864898"/>
      <w:proofErr w:type="gramStart"/>
      <w:r w:rsidRPr="00DE7917">
        <w:rPr>
          <w:rStyle w:val="CharSectno"/>
        </w:rPr>
        <w:lastRenderedPageBreak/>
        <w:t>1</w:t>
      </w:r>
      <w:r w:rsidRPr="00DE7917">
        <w:t xml:space="preserve">  Name</w:t>
      </w:r>
      <w:bookmarkEnd w:id="0"/>
      <w:bookmarkEnd w:id="1"/>
      <w:proofErr w:type="gramEnd"/>
      <w:r w:rsidR="00802A09" w:rsidRPr="00DE7917">
        <w:t xml:space="preserve"> of Determination</w:t>
      </w:r>
    </w:p>
    <w:p w14:paraId="710914B7" w14:textId="77777777" w:rsidR="007660C9" w:rsidRPr="00DE7917" w:rsidRDefault="007660C9" w:rsidP="004B074D">
      <w:pPr>
        <w:pStyle w:val="subsection"/>
        <w:spacing w:before="0" w:line="260" w:lineRule="atLeast"/>
        <w:ind w:left="720" w:firstLine="0"/>
      </w:pPr>
    </w:p>
    <w:p w14:paraId="046CB1BC" w14:textId="77777777" w:rsidR="00A75FE9" w:rsidRPr="00507779" w:rsidRDefault="00A75FE9" w:rsidP="004B074D">
      <w:pPr>
        <w:pStyle w:val="subsection"/>
        <w:spacing w:before="0" w:line="260" w:lineRule="atLeast"/>
        <w:ind w:left="720" w:firstLine="0"/>
      </w:pPr>
      <w:r w:rsidRPr="00DE7917">
        <w:t xml:space="preserve">This </w:t>
      </w:r>
      <w:r w:rsidR="003714CD" w:rsidRPr="00DE7917">
        <w:t>instrument</w:t>
      </w:r>
      <w:r w:rsidR="004C4E59" w:rsidRPr="00DE7917">
        <w:t xml:space="preserve"> </w:t>
      </w:r>
      <w:r w:rsidRPr="00DE7917">
        <w:t xml:space="preserve">is the </w:t>
      </w:r>
      <w:bookmarkStart w:id="2" w:name="BKCheck15B_3"/>
      <w:bookmarkEnd w:id="2"/>
      <w:r w:rsidR="00D8200E" w:rsidRPr="00DE7917">
        <w:rPr>
          <w:i/>
        </w:rPr>
        <w:t>Social Security (Assurance</w:t>
      </w:r>
      <w:r w:rsidR="00DA348B" w:rsidRPr="00DE7917">
        <w:rPr>
          <w:i/>
        </w:rPr>
        <w:t>s</w:t>
      </w:r>
      <w:r w:rsidR="00D8200E" w:rsidRPr="00DE7917">
        <w:rPr>
          <w:i/>
        </w:rPr>
        <w:t xml:space="preserve"> of Support)</w:t>
      </w:r>
      <w:r w:rsidR="00802A09" w:rsidRPr="00DE7917">
        <w:rPr>
          <w:i/>
        </w:rPr>
        <w:t xml:space="preserve"> Amendment</w:t>
      </w:r>
      <w:r w:rsidR="00D8200E" w:rsidRPr="00DE7917">
        <w:rPr>
          <w:i/>
        </w:rPr>
        <w:t xml:space="preserve"> Determination</w:t>
      </w:r>
      <w:r w:rsidR="00A53075" w:rsidRPr="00DE7917">
        <w:rPr>
          <w:i/>
        </w:rPr>
        <w:t xml:space="preserve"> 2018</w:t>
      </w:r>
      <w:r w:rsidR="00877611" w:rsidRPr="00DE7917">
        <w:rPr>
          <w:i/>
        </w:rPr>
        <w:t xml:space="preserve"> (No</w:t>
      </w:r>
      <w:r w:rsidR="006403FE" w:rsidRPr="00DE7917">
        <w:rPr>
          <w:i/>
        </w:rPr>
        <w:t>.</w:t>
      </w:r>
      <w:r w:rsidR="00877611" w:rsidRPr="00DE7917">
        <w:rPr>
          <w:i/>
        </w:rPr>
        <w:t xml:space="preserve"> 2)</w:t>
      </w:r>
      <w:r w:rsidRPr="00DE7917">
        <w:t>.</w:t>
      </w:r>
    </w:p>
    <w:p w14:paraId="58EB3982" w14:textId="77777777" w:rsidR="004B074D" w:rsidRDefault="004B074D" w:rsidP="004B074D">
      <w:pPr>
        <w:pStyle w:val="ActHead5"/>
        <w:spacing w:before="0" w:line="260" w:lineRule="atLeast"/>
        <w:rPr>
          <w:rStyle w:val="CharSectno"/>
        </w:rPr>
      </w:pPr>
      <w:bookmarkStart w:id="3" w:name="_Toc454512514"/>
      <w:bookmarkStart w:id="4" w:name="_Toc505864899"/>
    </w:p>
    <w:p w14:paraId="530A239E" w14:textId="77777777" w:rsidR="00A75FE9" w:rsidRDefault="00A75FE9" w:rsidP="004B074D">
      <w:pPr>
        <w:pStyle w:val="ActHead5"/>
        <w:spacing w:before="0" w:line="260" w:lineRule="atLeast"/>
      </w:pPr>
      <w:proofErr w:type="gramStart"/>
      <w:r w:rsidRPr="00507779">
        <w:rPr>
          <w:rStyle w:val="CharSectno"/>
        </w:rPr>
        <w:t>2</w:t>
      </w:r>
      <w:r w:rsidRPr="00507779">
        <w:t xml:space="preserve">  Commencement</w:t>
      </w:r>
      <w:bookmarkEnd w:id="3"/>
      <w:bookmarkEnd w:id="4"/>
      <w:proofErr w:type="gramEnd"/>
    </w:p>
    <w:p w14:paraId="470533BF" w14:textId="77777777" w:rsidR="00CA2E60" w:rsidRPr="00EF4AA6" w:rsidRDefault="00CA2E60" w:rsidP="004B074D">
      <w:pPr>
        <w:pStyle w:val="subsection"/>
        <w:spacing w:before="0" w:line="260" w:lineRule="atLeast"/>
      </w:pPr>
    </w:p>
    <w:p w14:paraId="399544E5" w14:textId="77777777" w:rsidR="00EF4AA6" w:rsidRPr="00EF4AA6" w:rsidRDefault="00EF4AA6" w:rsidP="00EF4AA6">
      <w:pPr>
        <w:numPr>
          <w:ilvl w:val="0"/>
          <w:numId w:val="26"/>
        </w:numPr>
        <w:ind w:left="1134" w:hanging="708"/>
        <w:jc w:val="both"/>
        <w:rPr>
          <w:rFonts w:cs="Times New Roman"/>
          <w:lang w:eastAsia="en-AU"/>
        </w:rPr>
      </w:pPr>
      <w:bookmarkStart w:id="5" w:name="_Toc454512515"/>
      <w:r w:rsidRPr="00EF4AA6">
        <w:rPr>
          <w:rFonts w:cs="Times New Roman"/>
          <w:lang w:eastAsia="en-AU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E80D358" w14:textId="77777777" w:rsidR="00EF4AA6" w:rsidRPr="00EF4AA6" w:rsidRDefault="00EF4AA6" w:rsidP="00EF4AA6">
      <w:pPr>
        <w:spacing w:before="60" w:line="240" w:lineRule="atLeast"/>
        <w:ind w:left="426"/>
        <w:rPr>
          <w:rFonts w:cs="Times New Roman"/>
          <w:lang w:eastAsia="en-AU"/>
        </w:rPr>
      </w:pPr>
    </w:p>
    <w:tbl>
      <w:tblPr>
        <w:tblW w:w="4150" w:type="pct"/>
        <w:tblInd w:w="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316"/>
        <w:gridCol w:w="1789"/>
      </w:tblGrid>
      <w:tr w:rsidR="00EF4AA6" w:rsidRPr="00EF4AA6" w14:paraId="59BC0B36" w14:textId="77777777" w:rsidTr="00EF4AA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F389BC1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>Commencement information</w:t>
            </w:r>
          </w:p>
        </w:tc>
      </w:tr>
      <w:tr w:rsidR="00EF4AA6" w:rsidRPr="00EF4AA6" w14:paraId="2A2237EF" w14:textId="77777777" w:rsidTr="00EF4AA6">
        <w:trPr>
          <w:tblHeader/>
        </w:trPr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06F721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>Column 1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435EAB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 xml:space="preserve">Column 2  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F938A02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>Column 3</w:t>
            </w:r>
          </w:p>
        </w:tc>
      </w:tr>
      <w:tr w:rsidR="00EF4AA6" w:rsidRPr="00EF4AA6" w14:paraId="04AC0009" w14:textId="77777777" w:rsidTr="00EF4AA6">
        <w:trPr>
          <w:tblHeader/>
        </w:trPr>
        <w:tc>
          <w:tcPr>
            <w:tcW w:w="130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DC8910E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>Provisions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271BFFF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>Commencement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DF617F" w14:textId="77777777" w:rsidR="00EF4AA6" w:rsidRPr="00EF4AA6" w:rsidRDefault="00EF4AA6">
            <w:pPr>
              <w:keepNext/>
              <w:spacing w:before="60" w:line="240" w:lineRule="atLeast"/>
              <w:ind w:left="426"/>
              <w:rPr>
                <w:rFonts w:cs="Times New Roman"/>
                <w:b/>
                <w:bCs/>
              </w:rPr>
            </w:pPr>
            <w:r w:rsidRPr="00EF4AA6">
              <w:rPr>
                <w:rFonts w:cs="Times New Roman"/>
                <w:b/>
                <w:bCs/>
              </w:rPr>
              <w:t>Date/Details</w:t>
            </w:r>
          </w:p>
        </w:tc>
      </w:tr>
      <w:tr w:rsidR="00EF4AA6" w:rsidRPr="00EF4AA6" w14:paraId="4C14BB67" w14:textId="77777777" w:rsidTr="00EF4AA6">
        <w:tc>
          <w:tcPr>
            <w:tcW w:w="130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8A03E7" w14:textId="77777777" w:rsidR="00EF4AA6" w:rsidRPr="00EF4AA6" w:rsidRDefault="00EF4AA6">
            <w:pPr>
              <w:spacing w:before="60" w:line="240" w:lineRule="atLeast"/>
              <w:ind w:left="426"/>
              <w:rPr>
                <w:rFonts w:cs="Times New Roman"/>
              </w:rPr>
            </w:pPr>
            <w:r w:rsidRPr="00EF4AA6">
              <w:rPr>
                <w:rFonts w:cs="Times New Roman"/>
              </w:rPr>
              <w:t>1.  The whole of this instrument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EEC860" w14:textId="77777777" w:rsidR="00EF4AA6" w:rsidRPr="00EF4AA6" w:rsidRDefault="00EF4AA6">
            <w:pPr>
              <w:spacing w:before="60" w:line="240" w:lineRule="atLeast"/>
              <w:ind w:left="426"/>
              <w:rPr>
                <w:rFonts w:cs="Times New Roman"/>
              </w:rPr>
            </w:pPr>
            <w:r w:rsidRPr="00EF4AA6">
              <w:rPr>
                <w:rFonts w:cs="Times New Roman"/>
              </w:rPr>
              <w:t>The later of:</w:t>
            </w:r>
          </w:p>
          <w:p w14:paraId="57F3F9F7" w14:textId="3DD594AC" w:rsidR="00EF4AA6" w:rsidRPr="00EF4AA6" w:rsidRDefault="00EF4AA6" w:rsidP="00EF4AA6">
            <w:pPr>
              <w:pStyle w:val="ListParagraph"/>
              <w:numPr>
                <w:ilvl w:val="0"/>
                <w:numId w:val="27"/>
              </w:numPr>
              <w:spacing w:before="60" w:line="240" w:lineRule="atLeast"/>
              <w:rPr>
                <w:rFonts w:cs="Times New Roman"/>
              </w:rPr>
            </w:pPr>
            <w:r w:rsidRPr="00EF4AA6">
              <w:rPr>
                <w:rFonts w:cs="Times New Roman"/>
              </w:rPr>
              <w:t xml:space="preserve">1 January 2019; and </w:t>
            </w:r>
          </w:p>
          <w:p w14:paraId="2AC49C52" w14:textId="3BF598CE" w:rsidR="00EF4AA6" w:rsidRPr="00EF4AA6" w:rsidRDefault="00EF4AA6" w:rsidP="00EF4AA6">
            <w:pPr>
              <w:pStyle w:val="ListParagraph"/>
              <w:numPr>
                <w:ilvl w:val="0"/>
                <w:numId w:val="27"/>
              </w:numPr>
              <w:spacing w:before="60" w:line="240" w:lineRule="atLeast"/>
              <w:rPr>
                <w:rFonts w:cs="Times New Roman"/>
              </w:rPr>
            </w:pPr>
            <w:r w:rsidRPr="00EF4AA6">
              <w:rPr>
                <w:rFonts w:cs="Times New Roman"/>
              </w:rPr>
              <w:t>the day after it is registered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ADC2BD" w14:textId="77777777" w:rsidR="00EF4AA6" w:rsidRPr="00EF4AA6" w:rsidRDefault="00EF4AA6">
            <w:pPr>
              <w:rPr>
                <w:rFonts w:cs="Times New Roman"/>
              </w:rPr>
            </w:pPr>
          </w:p>
        </w:tc>
      </w:tr>
    </w:tbl>
    <w:p w14:paraId="52664A17" w14:textId="77777777" w:rsidR="00EF4AA6" w:rsidRPr="00C556D8" w:rsidRDefault="00EF4AA6" w:rsidP="00EF4AA6">
      <w:pPr>
        <w:spacing w:before="122" w:line="198" w:lineRule="exact"/>
        <w:ind w:left="1146"/>
        <w:jc w:val="both"/>
        <w:rPr>
          <w:rFonts w:cs="Times New Roman"/>
          <w:snapToGrid w:val="0"/>
          <w:sz w:val="18"/>
          <w:szCs w:val="18"/>
          <w:lang w:eastAsia="en-AU"/>
        </w:rPr>
      </w:pPr>
      <w:r w:rsidRPr="00C556D8">
        <w:rPr>
          <w:rFonts w:cs="Times New Roman"/>
          <w:snapToGrid w:val="0"/>
          <w:sz w:val="18"/>
          <w:szCs w:val="18"/>
          <w:lang w:eastAsia="en-AU"/>
        </w:rPr>
        <w:t xml:space="preserve">Note: This table relates only to the provisions of this </w:t>
      </w:r>
      <w:r w:rsidRPr="00C556D8">
        <w:rPr>
          <w:rFonts w:cs="Times New Roman"/>
          <w:sz w:val="18"/>
          <w:szCs w:val="18"/>
          <w:lang w:eastAsia="en-AU"/>
        </w:rPr>
        <w:t xml:space="preserve">instrument </w:t>
      </w:r>
      <w:r w:rsidRPr="00C556D8">
        <w:rPr>
          <w:rFonts w:cs="Times New Roman"/>
          <w:snapToGrid w:val="0"/>
          <w:sz w:val="18"/>
          <w:szCs w:val="18"/>
          <w:lang w:eastAsia="en-AU"/>
        </w:rPr>
        <w:t xml:space="preserve">as originally made. It will not be amended to deal with any later amendments of this </w:t>
      </w:r>
      <w:r w:rsidRPr="00C556D8">
        <w:rPr>
          <w:rFonts w:cs="Times New Roman"/>
          <w:sz w:val="18"/>
          <w:szCs w:val="18"/>
          <w:lang w:eastAsia="en-AU"/>
        </w:rPr>
        <w:t>instrument</w:t>
      </w:r>
      <w:r w:rsidRPr="00C556D8">
        <w:rPr>
          <w:rFonts w:cs="Times New Roman"/>
          <w:snapToGrid w:val="0"/>
          <w:sz w:val="18"/>
          <w:szCs w:val="18"/>
          <w:lang w:eastAsia="en-AU"/>
        </w:rPr>
        <w:t>.</w:t>
      </w:r>
    </w:p>
    <w:p w14:paraId="39352EDF" w14:textId="77777777" w:rsidR="00EF4AA6" w:rsidRPr="00EF4AA6" w:rsidRDefault="00EF4AA6" w:rsidP="00EF4AA6">
      <w:pPr>
        <w:spacing w:before="122" w:line="198" w:lineRule="exact"/>
        <w:ind w:left="426"/>
        <w:jc w:val="both"/>
        <w:rPr>
          <w:rFonts w:cs="Times New Roman"/>
          <w:lang w:eastAsia="en-AU"/>
        </w:rPr>
      </w:pPr>
    </w:p>
    <w:p w14:paraId="4853E4AC" w14:textId="77777777" w:rsidR="00EF4AA6" w:rsidRPr="00EF4AA6" w:rsidRDefault="00EF4AA6" w:rsidP="00EF4AA6">
      <w:pPr>
        <w:pStyle w:val="ListParagraph"/>
        <w:numPr>
          <w:ilvl w:val="0"/>
          <w:numId w:val="26"/>
        </w:numPr>
        <w:spacing w:line="240" w:lineRule="auto"/>
        <w:ind w:left="1134" w:hanging="708"/>
        <w:contextualSpacing w:val="0"/>
        <w:rPr>
          <w:rFonts w:cs="Times New Roman"/>
        </w:rPr>
      </w:pPr>
      <w:r w:rsidRPr="00EF4AA6">
        <w:rPr>
          <w:rFonts w:cs="Times New Roman"/>
          <w:lang w:eastAsia="en-AU"/>
        </w:rPr>
        <w:t>Any information in column 3 of the table is not part of this instrument. Information may be inserted in this column, or information in it may be edited, in any published version of this instrument.</w:t>
      </w:r>
      <w:r w:rsidRPr="00EF4AA6">
        <w:rPr>
          <w:rFonts w:cs="Times New Roman"/>
        </w:rPr>
        <w:t xml:space="preserve">   </w:t>
      </w:r>
    </w:p>
    <w:p w14:paraId="4A702806" w14:textId="77777777" w:rsidR="003F094E" w:rsidRDefault="003F094E" w:rsidP="003F094E">
      <w:pPr>
        <w:shd w:val="clear" w:color="auto" w:fill="FFFFFF"/>
        <w:ind w:firstLine="720"/>
        <w:rPr>
          <w:rFonts w:eastAsia="Times New Roman" w:cs="Times New Roman"/>
          <w:b/>
          <w:sz w:val="24"/>
          <w:szCs w:val="24"/>
          <w:lang w:eastAsia="en-AU"/>
        </w:rPr>
      </w:pPr>
    </w:p>
    <w:p w14:paraId="051F5031" w14:textId="77777777" w:rsidR="00195117" w:rsidRPr="00DE7917" w:rsidRDefault="00BE0BB6" w:rsidP="004B074D">
      <w:pPr>
        <w:shd w:val="clear" w:color="auto" w:fill="FFFFFF"/>
        <w:rPr>
          <w:rFonts w:eastAsia="Times New Roman" w:cs="Times New Roman"/>
          <w:b/>
          <w:sz w:val="24"/>
          <w:szCs w:val="24"/>
          <w:lang w:eastAsia="en-AU"/>
        </w:rPr>
      </w:pPr>
      <w:r w:rsidRPr="00DE7917">
        <w:rPr>
          <w:rFonts w:eastAsia="Times New Roman" w:cs="Times New Roman"/>
          <w:b/>
          <w:sz w:val="24"/>
          <w:szCs w:val="24"/>
          <w:lang w:eastAsia="en-AU"/>
        </w:rPr>
        <w:t>3</w:t>
      </w:r>
      <w:proofErr w:type="gramStart"/>
      <w:r w:rsidR="00195117" w:rsidRPr="00DE7917">
        <w:rPr>
          <w:rFonts w:eastAsia="Times New Roman" w:cs="Times New Roman"/>
          <w:b/>
          <w:sz w:val="24"/>
          <w:szCs w:val="24"/>
          <w:lang w:eastAsia="en-AU"/>
        </w:rPr>
        <w:t>  Authority</w:t>
      </w:r>
      <w:bookmarkEnd w:id="5"/>
      <w:proofErr w:type="gramEnd"/>
    </w:p>
    <w:p w14:paraId="1D542744" w14:textId="77777777" w:rsidR="004B074D" w:rsidRPr="00DE7917" w:rsidRDefault="004B074D" w:rsidP="004B074D">
      <w:pPr>
        <w:shd w:val="clear" w:color="auto" w:fill="FFFFFF"/>
        <w:ind w:left="720"/>
        <w:rPr>
          <w:rFonts w:eastAsia="Times New Roman" w:cs="Times New Roman"/>
          <w:szCs w:val="22"/>
          <w:lang w:eastAsia="en-AU"/>
        </w:rPr>
      </w:pPr>
    </w:p>
    <w:p w14:paraId="40732FC6" w14:textId="77777777" w:rsidR="00195117" w:rsidRPr="00DE7917" w:rsidRDefault="00195117" w:rsidP="004B074D">
      <w:pPr>
        <w:shd w:val="clear" w:color="auto" w:fill="FFFFFF"/>
        <w:ind w:left="720"/>
        <w:rPr>
          <w:rFonts w:eastAsia="Times New Roman" w:cs="Times New Roman"/>
          <w:szCs w:val="22"/>
          <w:lang w:val="en-US" w:eastAsia="en-AU"/>
        </w:rPr>
      </w:pPr>
      <w:r w:rsidRPr="00DE7917">
        <w:rPr>
          <w:rFonts w:eastAsia="Times New Roman" w:cs="Times New Roman"/>
          <w:szCs w:val="22"/>
          <w:lang w:eastAsia="en-AU"/>
        </w:rPr>
        <w:t xml:space="preserve">This instrument is made under section 1061ZZGH of the </w:t>
      </w:r>
      <w:r w:rsidRPr="00DE7917">
        <w:rPr>
          <w:rFonts w:eastAsia="Times New Roman" w:cs="Times New Roman"/>
          <w:i/>
          <w:iCs/>
          <w:szCs w:val="22"/>
          <w:lang w:eastAsia="en-AU"/>
        </w:rPr>
        <w:t>Social Security Act 1991</w:t>
      </w:r>
      <w:r w:rsidRPr="00DE7917">
        <w:rPr>
          <w:rFonts w:eastAsia="Times New Roman" w:cs="Times New Roman"/>
          <w:szCs w:val="22"/>
          <w:lang w:eastAsia="en-AU"/>
        </w:rPr>
        <w:t>.</w:t>
      </w:r>
    </w:p>
    <w:p w14:paraId="1DFC9121" w14:textId="77777777" w:rsidR="004B074D" w:rsidRPr="00DE7917" w:rsidRDefault="004B074D" w:rsidP="004B074D">
      <w:pPr>
        <w:pStyle w:val="ActHead5"/>
        <w:spacing w:before="0" w:line="260" w:lineRule="atLeast"/>
        <w:rPr>
          <w:rStyle w:val="CharSectno"/>
        </w:rPr>
      </w:pPr>
      <w:bookmarkStart w:id="6" w:name="_Toc505864901"/>
      <w:bookmarkStart w:id="7" w:name="_Toc454512516"/>
    </w:p>
    <w:p w14:paraId="7D585C6D" w14:textId="77777777" w:rsidR="0097478F" w:rsidRPr="00DE7917" w:rsidRDefault="00BE0BB6" w:rsidP="004B074D">
      <w:pPr>
        <w:pStyle w:val="ActHead5"/>
        <w:spacing w:before="0" w:line="260" w:lineRule="atLeast"/>
      </w:pPr>
      <w:proofErr w:type="gramStart"/>
      <w:r w:rsidRPr="00DE7917">
        <w:rPr>
          <w:rStyle w:val="CharSectno"/>
        </w:rPr>
        <w:t>4</w:t>
      </w:r>
      <w:r w:rsidR="00A75FE9" w:rsidRPr="00DE7917">
        <w:t xml:space="preserve">  </w:t>
      </w:r>
      <w:bookmarkEnd w:id="6"/>
      <w:r w:rsidR="00550A2D" w:rsidRPr="00DE7917">
        <w:t>Schedule</w:t>
      </w:r>
      <w:proofErr w:type="gramEnd"/>
    </w:p>
    <w:p w14:paraId="41DEBFB4" w14:textId="77777777" w:rsidR="004B074D" w:rsidRPr="00DE7917" w:rsidRDefault="004B074D" w:rsidP="004B074D">
      <w:pPr>
        <w:pStyle w:val="subsection"/>
        <w:spacing w:before="0" w:line="260" w:lineRule="atLeast"/>
        <w:ind w:left="720" w:firstLine="0"/>
      </w:pPr>
    </w:p>
    <w:p w14:paraId="196D2AD8" w14:textId="59F82E03" w:rsidR="00802A09" w:rsidRDefault="0097478F" w:rsidP="004B074D">
      <w:pPr>
        <w:pStyle w:val="subsection"/>
        <w:spacing w:before="0" w:line="260" w:lineRule="atLeast"/>
        <w:ind w:left="720" w:firstLine="0"/>
      </w:pPr>
      <w:r w:rsidRPr="00DE7917">
        <w:t>Schedule 1 </w:t>
      </w:r>
      <w:r w:rsidR="00802A09" w:rsidRPr="00DE7917">
        <w:t xml:space="preserve">amends the </w:t>
      </w:r>
      <w:r w:rsidR="00802A09" w:rsidRPr="00DE7917">
        <w:rPr>
          <w:i/>
        </w:rPr>
        <w:t>Social Security (Assurances of Support) Determination 2018</w:t>
      </w:r>
      <w:r w:rsidR="00802A09" w:rsidRPr="00DE7917">
        <w:t>.</w:t>
      </w:r>
      <w:r w:rsidR="00802A09">
        <w:t xml:space="preserve"> </w:t>
      </w:r>
    </w:p>
    <w:p w14:paraId="0C115AC4" w14:textId="77777777" w:rsidR="004B074D" w:rsidRDefault="004B074D" w:rsidP="004B074D">
      <w:pPr>
        <w:rPr>
          <w:rFonts w:ascii="Arial" w:hAnsi="Arial" w:cs="Arial"/>
          <w:b/>
          <w:sz w:val="32"/>
          <w:szCs w:val="32"/>
        </w:rPr>
      </w:pPr>
      <w:bookmarkStart w:id="8" w:name="_Toc505864902"/>
    </w:p>
    <w:p w14:paraId="10D3D0D2" w14:textId="77777777" w:rsidR="00A75FE9" w:rsidRPr="00821421" w:rsidRDefault="00E729C1" w:rsidP="004B074D">
      <w:pPr>
        <w:rPr>
          <w:rFonts w:ascii="Arial" w:eastAsia="Times New Roman" w:hAnsi="Arial" w:cs="Arial"/>
          <w:b/>
          <w:kern w:val="28"/>
          <w:sz w:val="32"/>
          <w:szCs w:val="32"/>
          <w:lang w:eastAsia="en-AU"/>
        </w:rPr>
      </w:pPr>
      <w:r w:rsidRPr="00821421">
        <w:rPr>
          <w:rFonts w:ascii="Arial" w:hAnsi="Arial" w:cs="Arial"/>
          <w:b/>
          <w:sz w:val="32"/>
          <w:szCs w:val="32"/>
        </w:rPr>
        <w:t xml:space="preserve">Schedule 1 </w:t>
      </w:r>
      <w:bookmarkEnd w:id="7"/>
      <w:bookmarkEnd w:id="8"/>
      <w:r w:rsidRPr="00821421">
        <w:rPr>
          <w:rFonts w:ascii="Arial" w:hAnsi="Arial" w:cs="Arial"/>
          <w:b/>
          <w:sz w:val="32"/>
          <w:szCs w:val="32"/>
        </w:rPr>
        <w:t>– Amendments</w:t>
      </w:r>
    </w:p>
    <w:p w14:paraId="28FEC3EF" w14:textId="77777777" w:rsidR="004B074D" w:rsidRDefault="004B074D" w:rsidP="004B074D">
      <w:pPr>
        <w:pStyle w:val="subsection"/>
        <w:spacing w:before="0" w:line="260" w:lineRule="atLeast"/>
        <w:rPr>
          <w:b/>
          <w:i/>
          <w:sz w:val="28"/>
          <w:szCs w:val="28"/>
        </w:rPr>
      </w:pPr>
    </w:p>
    <w:p w14:paraId="50AF71C7" w14:textId="77777777" w:rsidR="00E729C1" w:rsidRPr="00E729C1" w:rsidRDefault="00E729C1" w:rsidP="004B074D">
      <w:pPr>
        <w:pStyle w:val="subsection"/>
        <w:spacing w:before="0" w:line="260" w:lineRule="atLeast"/>
        <w:rPr>
          <w:b/>
          <w:sz w:val="28"/>
          <w:szCs w:val="28"/>
        </w:rPr>
      </w:pPr>
      <w:r w:rsidRPr="00E729C1">
        <w:rPr>
          <w:b/>
          <w:i/>
          <w:sz w:val="28"/>
          <w:szCs w:val="28"/>
        </w:rPr>
        <w:t>Social Security (Assurances of Support) Determination 2018</w:t>
      </w:r>
    </w:p>
    <w:p w14:paraId="75ACC3D8" w14:textId="77777777" w:rsidR="004B074D" w:rsidRDefault="004B074D" w:rsidP="004B074D">
      <w:pPr>
        <w:pStyle w:val="ItemHead"/>
        <w:spacing w:before="0" w:line="260" w:lineRule="atLeast"/>
      </w:pPr>
    </w:p>
    <w:p w14:paraId="7FE22C87" w14:textId="71D94B71" w:rsidR="00BE0BB6" w:rsidRPr="00DE7917" w:rsidRDefault="00193698" w:rsidP="00BE0BB6">
      <w:pPr>
        <w:pStyle w:val="ItemHead"/>
        <w:numPr>
          <w:ilvl w:val="0"/>
          <w:numId w:val="13"/>
        </w:numPr>
        <w:spacing w:before="0" w:line="260" w:lineRule="atLeast"/>
        <w:ind w:left="709" w:hanging="709"/>
      </w:pPr>
      <w:r>
        <w:t>Section</w:t>
      </w:r>
      <w:r w:rsidR="003F094E">
        <w:t xml:space="preserve"> </w:t>
      </w:r>
      <w:r>
        <w:t>24</w:t>
      </w:r>
    </w:p>
    <w:p w14:paraId="2B9FA0F7" w14:textId="77777777" w:rsidR="008B2508" w:rsidRDefault="00777234" w:rsidP="008B2508">
      <w:pPr>
        <w:pStyle w:val="subsection"/>
        <w:ind w:left="2268" w:hanging="1559"/>
      </w:pPr>
      <w:r w:rsidRPr="00DE7917">
        <w:t xml:space="preserve">Repeal the </w:t>
      </w:r>
      <w:r w:rsidR="00193698">
        <w:t>section</w:t>
      </w:r>
      <w:r w:rsidRPr="00DE7917">
        <w:t>, substitute:</w:t>
      </w:r>
    </w:p>
    <w:p w14:paraId="5F06D7F4" w14:textId="77777777" w:rsidR="00F05DC7" w:rsidRDefault="00F05DC7" w:rsidP="00F05DC7">
      <w:pPr>
        <w:pStyle w:val="ActHead5"/>
      </w:pPr>
      <w:bookmarkStart w:id="9" w:name="_Toc515539390"/>
      <w:bookmarkStart w:id="10" w:name="_Toc505864927"/>
      <w:proofErr w:type="gramStart"/>
      <w:r>
        <w:t>24  Periods</w:t>
      </w:r>
      <w:proofErr w:type="gramEnd"/>
      <w:r>
        <w:t xml:space="preserve"> for which assurances of support remain in force</w:t>
      </w:r>
      <w:bookmarkEnd w:id="9"/>
      <w:bookmarkEnd w:id="10"/>
      <w:r>
        <w:t xml:space="preserve"> </w:t>
      </w:r>
    </w:p>
    <w:p w14:paraId="6C4FC8E3" w14:textId="7E5F836C" w:rsidR="00345903" w:rsidRDefault="00F05DC7" w:rsidP="00F05DC7">
      <w:pPr>
        <w:pStyle w:val="subsection"/>
        <w:ind w:left="2268" w:hanging="1559"/>
      </w:pPr>
      <w:r w:rsidRPr="003A377C">
        <w:t xml:space="preserve"> </w:t>
      </w:r>
      <w:r w:rsidR="008E79E7" w:rsidRPr="003A377C">
        <w:t xml:space="preserve">For subparagraph </w:t>
      </w:r>
      <w:proofErr w:type="gramStart"/>
      <w:r w:rsidR="008E79E7" w:rsidRPr="003A377C">
        <w:t>1061ZZGF(</w:t>
      </w:r>
      <w:proofErr w:type="gramEnd"/>
      <w:r w:rsidR="008E79E7" w:rsidRPr="003A377C">
        <w:t>1)(b)(</w:t>
      </w:r>
      <w:proofErr w:type="spellStart"/>
      <w:r w:rsidR="008E79E7" w:rsidRPr="003A377C">
        <w:t>i</w:t>
      </w:r>
      <w:proofErr w:type="spellEnd"/>
      <w:r w:rsidR="008E79E7" w:rsidRPr="003A377C">
        <w:t>) of the Act, the following periods are specified:</w:t>
      </w:r>
    </w:p>
    <w:p w14:paraId="3141D4E6" w14:textId="15577A25" w:rsidR="00232236" w:rsidRDefault="00232236" w:rsidP="00232236">
      <w:pPr>
        <w:pStyle w:val="subsection"/>
        <w:ind w:left="0" w:firstLine="0"/>
      </w:pPr>
    </w:p>
    <w:p w14:paraId="57F59F3A" w14:textId="77777777" w:rsidR="00232236" w:rsidRDefault="00232236" w:rsidP="00F05DC7">
      <w:pPr>
        <w:pStyle w:val="subsection"/>
        <w:ind w:left="2268" w:hanging="1559"/>
        <w:sectPr w:rsidR="00232236" w:rsidSect="00345903"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7464842A" w14:textId="77777777" w:rsidR="008B2508" w:rsidRDefault="008717F8" w:rsidP="00232236">
      <w:pPr>
        <w:pStyle w:val="subsection"/>
        <w:numPr>
          <w:ilvl w:val="0"/>
          <w:numId w:val="21"/>
        </w:numPr>
        <w:spacing w:before="0"/>
        <w:ind w:left="1066" w:hanging="357"/>
      </w:pPr>
      <w:r>
        <w:lastRenderedPageBreak/>
        <w:t>for an assurance of support for a Subclass 143 (Contributory Parent (Migrant)) (Class CA) visa or a Subclass 864 (Contributory Aged Parent (Residence)) (Class DG) visa – 10 years;</w:t>
      </w:r>
    </w:p>
    <w:p w14:paraId="52C479D1" w14:textId="77777777" w:rsidR="008B2508" w:rsidRDefault="00193698" w:rsidP="008B2508">
      <w:pPr>
        <w:pStyle w:val="subsection"/>
        <w:numPr>
          <w:ilvl w:val="0"/>
          <w:numId w:val="21"/>
        </w:numPr>
      </w:pPr>
      <w:r>
        <w:t>for an assurance of support for a Community Support Programme entrant – 12</w:t>
      </w:r>
      <w:r w:rsidR="008E79E7">
        <w:t> </w:t>
      </w:r>
      <w:r>
        <w:t>months;</w:t>
      </w:r>
    </w:p>
    <w:p w14:paraId="67B8B5DD" w14:textId="77777777" w:rsidR="008B2508" w:rsidRDefault="008717F8" w:rsidP="008B2508">
      <w:pPr>
        <w:pStyle w:val="subsection"/>
        <w:numPr>
          <w:ilvl w:val="0"/>
          <w:numId w:val="21"/>
        </w:numPr>
      </w:pPr>
      <w:r>
        <w:t>for an assurance of support for a Subclass 115 (Remaining Relative) (Class BO) visa,  Subclass 835 (Remaining Relative) (Class BU) visa, Subclass 117 (Orphan Relative) (Class AH) visa or Subclass 837 (Orphan Relative) (Class BT) visa – 2 years;</w:t>
      </w:r>
    </w:p>
    <w:p w14:paraId="73CD35E4" w14:textId="44360709" w:rsidR="008717F8" w:rsidRPr="00DE7917" w:rsidRDefault="008717F8" w:rsidP="008B2508">
      <w:pPr>
        <w:pStyle w:val="subsection"/>
        <w:numPr>
          <w:ilvl w:val="0"/>
          <w:numId w:val="21"/>
        </w:numPr>
      </w:pPr>
      <w:proofErr w:type="gramStart"/>
      <w:r w:rsidRPr="00DE7917">
        <w:t>in</w:t>
      </w:r>
      <w:proofErr w:type="gramEnd"/>
      <w:r w:rsidRPr="00DE7917">
        <w:t xml:space="preserve"> any other case – 4 years.</w:t>
      </w:r>
    </w:p>
    <w:p w14:paraId="7F2A2854" w14:textId="77777777" w:rsidR="008717F8" w:rsidRPr="008717F8" w:rsidRDefault="008717F8" w:rsidP="008717F8">
      <w:pPr>
        <w:pStyle w:val="Item"/>
      </w:pPr>
    </w:p>
    <w:p w14:paraId="114B3A3A" w14:textId="51A9651D" w:rsidR="002461E9" w:rsidRDefault="00D834F3" w:rsidP="003F094E">
      <w:pPr>
        <w:pStyle w:val="ItemHead"/>
        <w:numPr>
          <w:ilvl w:val="0"/>
          <w:numId w:val="13"/>
        </w:numPr>
        <w:spacing w:before="0" w:line="260" w:lineRule="atLeast"/>
        <w:ind w:left="709" w:hanging="709"/>
      </w:pPr>
      <w:r>
        <w:t>Application provision</w:t>
      </w:r>
    </w:p>
    <w:p w14:paraId="44F3D4F9" w14:textId="5A0A427E" w:rsidR="008E79E7" w:rsidRDefault="00DC2293" w:rsidP="004E3706">
      <w:pPr>
        <w:pStyle w:val="subsection"/>
        <w:ind w:left="709" w:firstLine="0"/>
      </w:pPr>
      <w:r>
        <w:tab/>
      </w:r>
      <w:r w:rsidR="003F094E">
        <w:t xml:space="preserve">The amendment made by item 1 of this </w:t>
      </w:r>
      <w:r w:rsidR="003F094E" w:rsidRPr="003F094E">
        <w:t>S</w:t>
      </w:r>
      <w:r w:rsidR="003F094E">
        <w:t xml:space="preserve">chedule applies to an assurance of support given under Chapter 2C of the </w:t>
      </w:r>
      <w:r w:rsidR="003F094E">
        <w:rPr>
          <w:i/>
        </w:rPr>
        <w:t xml:space="preserve">Social Security Act 1991 </w:t>
      </w:r>
      <w:r w:rsidR="003F094E">
        <w:t>on or after the commencement of this instrument.</w:t>
      </w:r>
    </w:p>
    <w:p w14:paraId="76F4F48C" w14:textId="506605E3" w:rsidR="007C0E58" w:rsidRPr="00C556D8" w:rsidRDefault="008C7411" w:rsidP="007C0E58">
      <w:pPr>
        <w:spacing w:before="122" w:line="198" w:lineRule="exact"/>
        <w:ind w:left="709"/>
        <w:jc w:val="both"/>
        <w:rPr>
          <w:rFonts w:cs="Times New Roman"/>
          <w:snapToGrid w:val="0"/>
          <w:sz w:val="18"/>
          <w:szCs w:val="18"/>
          <w:lang w:eastAsia="en-AU"/>
        </w:rPr>
      </w:pPr>
      <w:r w:rsidRPr="00C556D8">
        <w:rPr>
          <w:rFonts w:cs="Times New Roman"/>
          <w:snapToGrid w:val="0"/>
          <w:sz w:val="18"/>
          <w:szCs w:val="18"/>
          <w:lang w:eastAsia="en-AU"/>
        </w:rPr>
        <w:t xml:space="preserve">Note: Any assurance of support given under Chapter 2C of the </w:t>
      </w:r>
      <w:r w:rsidRPr="00C556D8">
        <w:rPr>
          <w:rFonts w:cs="Times New Roman"/>
          <w:i/>
          <w:snapToGrid w:val="0"/>
          <w:sz w:val="18"/>
          <w:szCs w:val="18"/>
          <w:lang w:eastAsia="en-AU"/>
        </w:rPr>
        <w:t>Social Security Act 1991</w:t>
      </w:r>
      <w:r w:rsidRPr="00C556D8">
        <w:rPr>
          <w:rFonts w:cs="Times New Roman"/>
          <w:snapToGrid w:val="0"/>
          <w:sz w:val="18"/>
          <w:szCs w:val="18"/>
          <w:lang w:eastAsia="en-AU"/>
        </w:rPr>
        <w:t xml:space="preserve"> before commencement of this instrument will remain in force until the end of the period specified </w:t>
      </w:r>
      <w:r w:rsidR="00C556D8" w:rsidRPr="00C556D8">
        <w:rPr>
          <w:rFonts w:cs="Times New Roman"/>
          <w:snapToGrid w:val="0"/>
          <w:sz w:val="18"/>
          <w:szCs w:val="18"/>
          <w:lang w:eastAsia="en-AU"/>
        </w:rPr>
        <w:t xml:space="preserve">in section 24 </w:t>
      </w:r>
      <w:r w:rsidR="00C556D8">
        <w:rPr>
          <w:rFonts w:cs="Times New Roman"/>
          <w:snapToGrid w:val="0"/>
          <w:sz w:val="18"/>
          <w:szCs w:val="18"/>
          <w:lang w:eastAsia="en-AU"/>
        </w:rPr>
        <w:t xml:space="preserve">of the </w:t>
      </w:r>
      <w:r w:rsidR="00B501B1">
        <w:rPr>
          <w:rFonts w:cs="Times New Roman"/>
          <w:i/>
          <w:snapToGrid w:val="0"/>
          <w:sz w:val="18"/>
          <w:szCs w:val="18"/>
          <w:lang w:eastAsia="en-AU"/>
        </w:rPr>
        <w:t xml:space="preserve">Social Security (Assurances of Support) Determination 2018 </w:t>
      </w:r>
      <w:r w:rsidR="00C556D8" w:rsidRPr="00C556D8">
        <w:rPr>
          <w:rFonts w:cs="Times New Roman"/>
          <w:snapToGrid w:val="0"/>
          <w:sz w:val="18"/>
          <w:szCs w:val="18"/>
          <w:lang w:eastAsia="en-AU"/>
        </w:rPr>
        <w:t xml:space="preserve">prior to commencement of this instrument. </w:t>
      </w:r>
    </w:p>
    <w:p w14:paraId="56A5C5B9" w14:textId="77777777" w:rsidR="007C0E58" w:rsidRPr="00D834F3" w:rsidRDefault="007C0E58" w:rsidP="004E3706">
      <w:pPr>
        <w:pStyle w:val="subsection"/>
        <w:ind w:left="709" w:firstLine="0"/>
      </w:pPr>
      <w:bookmarkStart w:id="11" w:name="_GoBack"/>
      <w:bookmarkEnd w:id="11"/>
    </w:p>
    <w:sectPr w:rsidR="007C0E58" w:rsidRPr="00D834F3" w:rsidSect="00345903">
      <w:footerReference w:type="default" r:id="rId21"/>
      <w:pgSz w:w="11907" w:h="16839" w:code="9"/>
      <w:pgMar w:top="2234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1A4E3" w14:textId="77777777" w:rsidR="004E7ACB" w:rsidRDefault="004E7ACB" w:rsidP="00715914">
      <w:pPr>
        <w:spacing w:line="240" w:lineRule="auto"/>
      </w:pPr>
      <w:r>
        <w:separator/>
      </w:r>
    </w:p>
  </w:endnote>
  <w:endnote w:type="continuationSeparator" w:id="0">
    <w:p w14:paraId="1CFA01DA" w14:textId="77777777" w:rsidR="004E7ACB" w:rsidRDefault="004E7AC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8D3C" w14:textId="77777777" w:rsidR="00EE2340" w:rsidRPr="00E33C1C" w:rsidRDefault="00EE23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2340" w14:paraId="41D83DB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52ACA" w14:textId="77777777" w:rsidR="00EE2340" w:rsidRDefault="00EE234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741C0" w14:textId="3E458475" w:rsidR="00EE2340" w:rsidRPr="004E1307" w:rsidRDefault="00EE234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5903">
            <w:rPr>
              <w:i/>
              <w:noProof/>
              <w:sz w:val="18"/>
            </w:rPr>
            <w:t>Social Security (Assurances of Support) Amendment Determination 2018 (No. 2)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A24FB2" w14:textId="77777777" w:rsidR="00EE2340" w:rsidRDefault="00EE234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E2340" w14:paraId="36B41A0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C3D44C" w14:textId="77777777" w:rsidR="00EE2340" w:rsidRDefault="00EE2340" w:rsidP="00A369E3">
          <w:pPr>
            <w:jc w:val="right"/>
            <w:rPr>
              <w:sz w:val="18"/>
            </w:rPr>
          </w:pPr>
        </w:p>
      </w:tc>
    </w:tr>
  </w:tbl>
  <w:p w14:paraId="3657AE7A" w14:textId="77777777" w:rsidR="00EE2340" w:rsidRPr="00ED79B6" w:rsidRDefault="00EE234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9031" w14:textId="77777777" w:rsidR="00EE2340" w:rsidRPr="00E33C1C" w:rsidRDefault="00EE23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2340" w14:paraId="6136BB4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387E7E" w14:textId="77777777" w:rsidR="00EE2340" w:rsidRDefault="00EE234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5987AE" w14:textId="28795982" w:rsidR="00EE2340" w:rsidRDefault="00EE234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5903">
            <w:rPr>
              <w:i/>
              <w:noProof/>
              <w:sz w:val="18"/>
            </w:rPr>
            <w:t>Social Security (Assurances of Support) Amendment Determination 2018 (No. 2)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B70B3B" w14:textId="77777777" w:rsidR="00EE2340" w:rsidRDefault="00EE234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2340" w14:paraId="3E916FC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BBCC18" w14:textId="77777777" w:rsidR="00EE2340" w:rsidRDefault="00EE2340" w:rsidP="00A369E3">
          <w:pPr>
            <w:rPr>
              <w:sz w:val="18"/>
            </w:rPr>
          </w:pPr>
        </w:p>
      </w:tc>
    </w:tr>
  </w:tbl>
  <w:p w14:paraId="6C796AC6" w14:textId="77777777" w:rsidR="00EE2340" w:rsidRPr="00ED79B6" w:rsidRDefault="00EE234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12D7" w14:textId="77777777" w:rsidR="00EE2340" w:rsidRPr="002B0EA5" w:rsidRDefault="00EE2340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E2340" w14:paraId="23C32197" w14:textId="77777777" w:rsidTr="006120B0">
      <w:tc>
        <w:tcPr>
          <w:tcW w:w="365" w:type="pct"/>
        </w:tcPr>
        <w:p w14:paraId="4F18ACE1" w14:textId="075FA7AB" w:rsidR="00EE2340" w:rsidRDefault="00EE2340" w:rsidP="006120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59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AD1E5E" w14:textId="2740425B" w:rsidR="00EE2340" w:rsidRDefault="00EE2340" w:rsidP="006120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5903">
            <w:rPr>
              <w:i/>
              <w:noProof/>
              <w:sz w:val="18"/>
            </w:rPr>
            <w:t>Social Security (Assurances of Support) Amendment Determination 2018 (No. 2)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C729B79" w14:textId="77777777" w:rsidR="00EE2340" w:rsidRDefault="00EE2340" w:rsidP="006120B0">
          <w:pPr>
            <w:spacing w:line="0" w:lineRule="atLeast"/>
            <w:jc w:val="right"/>
            <w:rPr>
              <w:sz w:val="18"/>
            </w:rPr>
          </w:pPr>
        </w:p>
      </w:tc>
    </w:tr>
    <w:tr w:rsidR="00EE2340" w14:paraId="79089F54" w14:textId="77777777" w:rsidTr="006120B0">
      <w:tc>
        <w:tcPr>
          <w:tcW w:w="5000" w:type="pct"/>
          <w:gridSpan w:val="3"/>
        </w:tcPr>
        <w:p w14:paraId="0FEC586A" w14:textId="77777777" w:rsidR="00EE2340" w:rsidRDefault="00EE2340" w:rsidP="006120B0">
          <w:pPr>
            <w:jc w:val="right"/>
            <w:rPr>
              <w:sz w:val="18"/>
            </w:rPr>
          </w:pPr>
        </w:p>
      </w:tc>
    </w:tr>
  </w:tbl>
  <w:p w14:paraId="5AD54047" w14:textId="77777777" w:rsidR="00EE2340" w:rsidRPr="00ED79B6" w:rsidRDefault="00EE2340" w:rsidP="006120B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D865" w14:textId="77777777" w:rsidR="00EE2340" w:rsidRPr="002B0EA5" w:rsidRDefault="00EE2340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E2340" w14:paraId="789DE1FD" w14:textId="77777777" w:rsidTr="00147992">
      <w:tc>
        <w:tcPr>
          <w:tcW w:w="947" w:type="pct"/>
        </w:tcPr>
        <w:p w14:paraId="7486944C" w14:textId="77777777" w:rsidR="00EE2340" w:rsidRDefault="00EE2340" w:rsidP="006120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F42051" w14:textId="09A66AC2" w:rsidR="00EE2340" w:rsidRDefault="00EE2340" w:rsidP="006120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6149">
            <w:rPr>
              <w:i/>
              <w:noProof/>
              <w:sz w:val="18"/>
            </w:rPr>
            <w:t>Social Security (Assurances of Support) Amendment Determination 2018 (No. 2)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588B53E" w14:textId="77777777" w:rsidR="00EE2340" w:rsidRDefault="00EE2340" w:rsidP="00D87387">
          <w:pPr>
            <w:tabs>
              <w:tab w:val="left" w:pos="288"/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  <w:tr w:rsidR="00EE2340" w14:paraId="2B25AEE4" w14:textId="77777777" w:rsidTr="00147992">
      <w:tc>
        <w:tcPr>
          <w:tcW w:w="5000" w:type="pct"/>
          <w:gridSpan w:val="3"/>
        </w:tcPr>
        <w:p w14:paraId="5BF39846" w14:textId="77777777" w:rsidR="00EE2340" w:rsidRDefault="00EE2340" w:rsidP="006120B0">
          <w:pPr>
            <w:rPr>
              <w:sz w:val="18"/>
            </w:rPr>
          </w:pPr>
        </w:p>
      </w:tc>
    </w:tr>
  </w:tbl>
  <w:p w14:paraId="5FB32529" w14:textId="77777777" w:rsidR="00EE2340" w:rsidRPr="00ED79B6" w:rsidRDefault="00EE2340" w:rsidP="006120B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2584" w14:textId="77777777" w:rsidR="00EE2340" w:rsidRPr="002B0EA5" w:rsidRDefault="00EE2340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"/>
      <w:gridCol w:w="7001"/>
      <w:gridCol w:w="607"/>
    </w:tblGrid>
    <w:tr w:rsidR="00345903" w14:paraId="6D2AE705" w14:textId="77777777" w:rsidTr="00345903">
      <w:tc>
        <w:tcPr>
          <w:tcW w:w="424" w:type="pct"/>
        </w:tcPr>
        <w:p w14:paraId="66E60EE5" w14:textId="0646AB1D" w:rsidR="00345903" w:rsidRDefault="00345903" w:rsidP="00345903">
          <w:pPr>
            <w:spacing w:line="0" w:lineRule="atLeast"/>
            <w:rPr>
              <w:sz w:val="18"/>
            </w:rPr>
          </w:pPr>
        </w:p>
      </w:tc>
      <w:tc>
        <w:tcPr>
          <w:tcW w:w="4211" w:type="pct"/>
        </w:tcPr>
        <w:p w14:paraId="22D64E25" w14:textId="379BF3A4" w:rsidR="00345903" w:rsidRDefault="00345903" w:rsidP="00345903">
          <w:pPr>
            <w:spacing w:line="0" w:lineRule="atLeast"/>
            <w:jc w:val="right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6149">
            <w:rPr>
              <w:i/>
              <w:noProof/>
              <w:sz w:val="18"/>
            </w:rPr>
            <w:t>Social Security (Assurances of Support) Amendment Determination 2018 (No. 2)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280AAF3" w14:textId="1EA25FB6" w:rsidR="00345903" w:rsidRDefault="00345903" w:rsidP="00345903">
          <w:pPr>
            <w:tabs>
              <w:tab w:val="left" w:pos="288"/>
              <w:tab w:val="right" w:pos="391"/>
            </w:tabs>
            <w:spacing w:line="0" w:lineRule="atLeast"/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14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5903" w14:paraId="325CD7E1" w14:textId="77777777" w:rsidTr="00345903">
      <w:tc>
        <w:tcPr>
          <w:tcW w:w="5000" w:type="pct"/>
          <w:gridSpan w:val="3"/>
        </w:tcPr>
        <w:p w14:paraId="21ED943E" w14:textId="77777777" w:rsidR="00345903" w:rsidRDefault="00345903" w:rsidP="00345903">
          <w:pPr>
            <w:rPr>
              <w:sz w:val="18"/>
            </w:rPr>
          </w:pPr>
        </w:p>
      </w:tc>
    </w:tr>
  </w:tbl>
  <w:p w14:paraId="2ED2A5E9" w14:textId="77777777" w:rsidR="00EE2340" w:rsidRPr="00ED79B6" w:rsidRDefault="00EE2340" w:rsidP="006120B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A7A1" w14:textId="77777777" w:rsidR="00232236" w:rsidRPr="002B0EA5" w:rsidRDefault="00232236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"/>
      <w:gridCol w:w="7001"/>
      <w:gridCol w:w="607"/>
    </w:tblGrid>
    <w:tr w:rsidR="00232236" w14:paraId="71D3D2C3" w14:textId="77777777" w:rsidTr="00345903">
      <w:tc>
        <w:tcPr>
          <w:tcW w:w="424" w:type="pct"/>
        </w:tcPr>
        <w:p w14:paraId="4091CAE7" w14:textId="273B2DC9" w:rsidR="00232236" w:rsidRDefault="00232236" w:rsidP="003459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1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211" w:type="pct"/>
        </w:tcPr>
        <w:p w14:paraId="3421E872" w14:textId="662A7190" w:rsidR="00232236" w:rsidRDefault="00232236" w:rsidP="00232236">
          <w:pPr>
            <w:spacing w:line="0" w:lineRule="atLeast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6149">
            <w:rPr>
              <w:i/>
              <w:noProof/>
              <w:sz w:val="18"/>
            </w:rPr>
            <w:t>Social Security (Assurances of Support) Amendment Determination 2018 (No. 2)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DF1FCE" w14:textId="55509288" w:rsidR="00232236" w:rsidRDefault="00232236" w:rsidP="00345903">
          <w:pPr>
            <w:tabs>
              <w:tab w:val="left" w:pos="288"/>
              <w:tab w:val="right" w:pos="391"/>
            </w:tabs>
            <w:spacing w:line="0" w:lineRule="atLeast"/>
            <w:jc w:val="center"/>
            <w:rPr>
              <w:sz w:val="18"/>
            </w:rPr>
          </w:pPr>
        </w:p>
      </w:tc>
    </w:tr>
    <w:tr w:rsidR="00232236" w14:paraId="2AF90868" w14:textId="77777777" w:rsidTr="00345903">
      <w:tc>
        <w:tcPr>
          <w:tcW w:w="5000" w:type="pct"/>
          <w:gridSpan w:val="3"/>
        </w:tcPr>
        <w:p w14:paraId="66497421" w14:textId="77777777" w:rsidR="00232236" w:rsidRDefault="00232236" w:rsidP="00345903">
          <w:pPr>
            <w:rPr>
              <w:sz w:val="18"/>
            </w:rPr>
          </w:pPr>
        </w:p>
      </w:tc>
    </w:tr>
  </w:tbl>
  <w:p w14:paraId="2EC43F45" w14:textId="77777777" w:rsidR="00232236" w:rsidRPr="00ED79B6" w:rsidRDefault="00232236" w:rsidP="006120B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DC2E" w14:textId="77777777" w:rsidR="004E7ACB" w:rsidRDefault="004E7ACB" w:rsidP="00715914">
      <w:pPr>
        <w:spacing w:line="240" w:lineRule="auto"/>
      </w:pPr>
      <w:r>
        <w:separator/>
      </w:r>
    </w:p>
  </w:footnote>
  <w:footnote w:type="continuationSeparator" w:id="0">
    <w:p w14:paraId="6E206A2D" w14:textId="77777777" w:rsidR="004E7ACB" w:rsidRDefault="004E7AC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0C6E6" w14:textId="77777777" w:rsidR="00EE2340" w:rsidRPr="005F1388" w:rsidRDefault="00EE23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D7C44" w14:textId="77777777" w:rsidR="00EE2340" w:rsidRPr="005F1388" w:rsidRDefault="00EE23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F935" w14:textId="77777777" w:rsidR="00EE2340" w:rsidRDefault="00EE2340" w:rsidP="00715914">
    <w:pPr>
      <w:rPr>
        <w:sz w:val="20"/>
      </w:rPr>
    </w:pPr>
  </w:p>
  <w:p w14:paraId="22B13588" w14:textId="77777777" w:rsidR="00EE2340" w:rsidRDefault="00EE2340" w:rsidP="00715914">
    <w:pPr>
      <w:rPr>
        <w:sz w:val="20"/>
      </w:rPr>
    </w:pPr>
  </w:p>
  <w:p w14:paraId="035F5CA1" w14:textId="77777777" w:rsidR="00EE2340" w:rsidRPr="007A1328" w:rsidRDefault="00EE2340" w:rsidP="00715914">
    <w:pPr>
      <w:rPr>
        <w:sz w:val="20"/>
      </w:rPr>
    </w:pPr>
  </w:p>
  <w:p w14:paraId="7C714521" w14:textId="77777777" w:rsidR="00EE2340" w:rsidRPr="007A1328" w:rsidRDefault="00EE2340" w:rsidP="00715914">
    <w:pPr>
      <w:rPr>
        <w:b/>
        <w:sz w:val="24"/>
      </w:rPr>
    </w:pPr>
  </w:p>
  <w:p w14:paraId="20760F7B" w14:textId="77777777" w:rsidR="00EE2340" w:rsidRPr="007A1328" w:rsidRDefault="00EE234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F149" w14:textId="77777777" w:rsidR="00EE2340" w:rsidRPr="007A1328" w:rsidRDefault="00EE2340" w:rsidP="00715914">
    <w:pPr>
      <w:jc w:val="right"/>
      <w:rPr>
        <w:sz w:val="20"/>
      </w:rPr>
    </w:pPr>
  </w:p>
  <w:p w14:paraId="23865EDA" w14:textId="77777777" w:rsidR="00EE2340" w:rsidRPr="007A1328" w:rsidRDefault="00EE2340" w:rsidP="00715914">
    <w:pPr>
      <w:jc w:val="right"/>
      <w:rPr>
        <w:sz w:val="20"/>
      </w:rPr>
    </w:pPr>
  </w:p>
  <w:p w14:paraId="74F1A93C" w14:textId="77777777" w:rsidR="00EE2340" w:rsidRPr="007A1328" w:rsidRDefault="00EE2340" w:rsidP="00715914">
    <w:pPr>
      <w:jc w:val="right"/>
      <w:rPr>
        <w:sz w:val="20"/>
      </w:rPr>
    </w:pPr>
  </w:p>
  <w:p w14:paraId="75F64D0B" w14:textId="77777777" w:rsidR="00EE2340" w:rsidRPr="007A1328" w:rsidRDefault="00EE2340" w:rsidP="00715914">
    <w:pPr>
      <w:jc w:val="right"/>
      <w:rPr>
        <w:b/>
        <w:sz w:val="24"/>
      </w:rPr>
    </w:pPr>
  </w:p>
  <w:p w14:paraId="04F68EB8" w14:textId="77777777" w:rsidR="00EE2340" w:rsidRPr="007A1328" w:rsidRDefault="00EE234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E79"/>
    <w:multiLevelType w:val="hybridMultilevel"/>
    <w:tmpl w:val="ED5C94F4"/>
    <w:lvl w:ilvl="0" w:tplc="9A9246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6975"/>
    <w:multiLevelType w:val="hybridMultilevel"/>
    <w:tmpl w:val="A37E81F8"/>
    <w:lvl w:ilvl="0" w:tplc="DC6238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8265DD8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EAE"/>
    <w:multiLevelType w:val="hybridMultilevel"/>
    <w:tmpl w:val="4B820CB6"/>
    <w:lvl w:ilvl="0" w:tplc="B1DE1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FE6"/>
    <w:multiLevelType w:val="hybridMultilevel"/>
    <w:tmpl w:val="3648D08C"/>
    <w:lvl w:ilvl="0" w:tplc="A1F6F6C2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B86CB5"/>
    <w:multiLevelType w:val="hybridMultilevel"/>
    <w:tmpl w:val="015C90A4"/>
    <w:lvl w:ilvl="0" w:tplc="2262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1A256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7CBE"/>
    <w:multiLevelType w:val="hybridMultilevel"/>
    <w:tmpl w:val="EC308EEE"/>
    <w:lvl w:ilvl="0" w:tplc="671E72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05B3"/>
    <w:multiLevelType w:val="hybridMultilevel"/>
    <w:tmpl w:val="B220FC5C"/>
    <w:lvl w:ilvl="0" w:tplc="671E72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2B17"/>
    <w:multiLevelType w:val="hybridMultilevel"/>
    <w:tmpl w:val="BE682E8E"/>
    <w:lvl w:ilvl="0" w:tplc="4ABA4C3A">
      <w:start w:val="1"/>
      <w:numFmt w:val="decimal"/>
      <w:lvlText w:val="(%1)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1E3356"/>
    <w:multiLevelType w:val="hybridMultilevel"/>
    <w:tmpl w:val="5B2C1664"/>
    <w:lvl w:ilvl="0" w:tplc="4292384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420C0BE6"/>
    <w:multiLevelType w:val="hybridMultilevel"/>
    <w:tmpl w:val="53DA4D5E"/>
    <w:lvl w:ilvl="0" w:tplc="2262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1E72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641C"/>
    <w:multiLevelType w:val="hybridMultilevel"/>
    <w:tmpl w:val="01E29BEA"/>
    <w:lvl w:ilvl="0" w:tplc="F1D4D75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7061A"/>
    <w:multiLevelType w:val="hybridMultilevel"/>
    <w:tmpl w:val="E458BAA8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45B45BC7"/>
    <w:multiLevelType w:val="hybridMultilevel"/>
    <w:tmpl w:val="03F642D6"/>
    <w:lvl w:ilvl="0" w:tplc="5ADC41D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25066A"/>
    <w:multiLevelType w:val="hybridMultilevel"/>
    <w:tmpl w:val="F62801CE"/>
    <w:lvl w:ilvl="0" w:tplc="0436CB6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04E58"/>
    <w:multiLevelType w:val="hybridMultilevel"/>
    <w:tmpl w:val="AC46952A"/>
    <w:lvl w:ilvl="0" w:tplc="AB98860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729A7"/>
    <w:multiLevelType w:val="hybridMultilevel"/>
    <w:tmpl w:val="2774EC84"/>
    <w:lvl w:ilvl="0" w:tplc="B1BCEC8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30664"/>
    <w:multiLevelType w:val="hybridMultilevel"/>
    <w:tmpl w:val="F6187848"/>
    <w:lvl w:ilvl="0" w:tplc="2B4EAA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06C8"/>
    <w:multiLevelType w:val="hybridMultilevel"/>
    <w:tmpl w:val="E910B08A"/>
    <w:lvl w:ilvl="0" w:tplc="FB14B08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055BC"/>
    <w:multiLevelType w:val="hybridMultilevel"/>
    <w:tmpl w:val="7D907850"/>
    <w:lvl w:ilvl="0" w:tplc="BAD86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113F2"/>
    <w:multiLevelType w:val="hybridMultilevel"/>
    <w:tmpl w:val="F1EC9F1C"/>
    <w:lvl w:ilvl="0" w:tplc="8B36F83C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93F5C"/>
    <w:multiLevelType w:val="hybridMultilevel"/>
    <w:tmpl w:val="015C90A4"/>
    <w:lvl w:ilvl="0" w:tplc="2262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1A256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B3B8D"/>
    <w:multiLevelType w:val="hybridMultilevel"/>
    <w:tmpl w:val="31700E90"/>
    <w:lvl w:ilvl="0" w:tplc="BAD86D7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655DE5"/>
    <w:multiLevelType w:val="hybridMultilevel"/>
    <w:tmpl w:val="7E7CFFF2"/>
    <w:lvl w:ilvl="0" w:tplc="08B460D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F5F9D"/>
    <w:multiLevelType w:val="hybridMultilevel"/>
    <w:tmpl w:val="142646C6"/>
    <w:lvl w:ilvl="0" w:tplc="0EDC81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047F5"/>
    <w:multiLevelType w:val="hybridMultilevel"/>
    <w:tmpl w:val="47B08430"/>
    <w:lvl w:ilvl="0" w:tplc="3C18C5B4">
      <w:start w:val="1"/>
      <w:numFmt w:val="decimal"/>
      <w:lvlText w:val="(%1)"/>
      <w:lvlJc w:val="left"/>
      <w:pPr>
        <w:ind w:left="1020" w:hanging="6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2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8"/>
  </w:num>
  <w:num w:numId="10">
    <w:abstractNumId w:val="15"/>
  </w:num>
  <w:num w:numId="11">
    <w:abstractNumId w:val="13"/>
  </w:num>
  <w:num w:numId="12">
    <w:abstractNumId w:val="12"/>
  </w:num>
  <w:num w:numId="13">
    <w:abstractNumId w:val="21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16"/>
  </w:num>
  <w:num w:numId="19">
    <w:abstractNumId w:val="2"/>
  </w:num>
  <w:num w:numId="20">
    <w:abstractNumId w:val="24"/>
  </w:num>
  <w:num w:numId="21">
    <w:abstractNumId w:val="23"/>
  </w:num>
  <w:num w:numId="22">
    <w:abstractNumId w:val="20"/>
  </w:num>
  <w:num w:numId="23">
    <w:abstractNumId w:val="9"/>
  </w:num>
  <w:num w:numId="24">
    <w:abstractNumId w:val="19"/>
  </w:num>
  <w:num w:numId="25">
    <w:abstractNumId w:val="2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C"/>
    <w:rsid w:val="00002492"/>
    <w:rsid w:val="00004174"/>
    <w:rsid w:val="00004470"/>
    <w:rsid w:val="000053D6"/>
    <w:rsid w:val="000125FD"/>
    <w:rsid w:val="000136AF"/>
    <w:rsid w:val="00015088"/>
    <w:rsid w:val="00015686"/>
    <w:rsid w:val="00017828"/>
    <w:rsid w:val="000258B1"/>
    <w:rsid w:val="00027E9F"/>
    <w:rsid w:val="0003041F"/>
    <w:rsid w:val="00040A89"/>
    <w:rsid w:val="00042D10"/>
    <w:rsid w:val="000437C1"/>
    <w:rsid w:val="0004455A"/>
    <w:rsid w:val="00051846"/>
    <w:rsid w:val="0005365D"/>
    <w:rsid w:val="00053C18"/>
    <w:rsid w:val="00054A73"/>
    <w:rsid w:val="000563A0"/>
    <w:rsid w:val="000566ED"/>
    <w:rsid w:val="00057173"/>
    <w:rsid w:val="00060FD3"/>
    <w:rsid w:val="000614BF"/>
    <w:rsid w:val="0006321D"/>
    <w:rsid w:val="0006709C"/>
    <w:rsid w:val="00074376"/>
    <w:rsid w:val="000837F0"/>
    <w:rsid w:val="00084A90"/>
    <w:rsid w:val="000953BF"/>
    <w:rsid w:val="000972D0"/>
    <w:rsid w:val="000978F5"/>
    <w:rsid w:val="000A0BBC"/>
    <w:rsid w:val="000A0CA9"/>
    <w:rsid w:val="000A1573"/>
    <w:rsid w:val="000A600F"/>
    <w:rsid w:val="000B15CD"/>
    <w:rsid w:val="000B21D9"/>
    <w:rsid w:val="000B35EB"/>
    <w:rsid w:val="000B4C90"/>
    <w:rsid w:val="000D05EF"/>
    <w:rsid w:val="000D2D2E"/>
    <w:rsid w:val="000D5888"/>
    <w:rsid w:val="000D650F"/>
    <w:rsid w:val="000E2261"/>
    <w:rsid w:val="000E5D12"/>
    <w:rsid w:val="000E6D43"/>
    <w:rsid w:val="000E78B7"/>
    <w:rsid w:val="000F21C1"/>
    <w:rsid w:val="000F66D5"/>
    <w:rsid w:val="000F7609"/>
    <w:rsid w:val="00101CC8"/>
    <w:rsid w:val="001020AB"/>
    <w:rsid w:val="001062FF"/>
    <w:rsid w:val="0010745C"/>
    <w:rsid w:val="00107970"/>
    <w:rsid w:val="00110ED0"/>
    <w:rsid w:val="001131E0"/>
    <w:rsid w:val="00114972"/>
    <w:rsid w:val="00117197"/>
    <w:rsid w:val="001241A7"/>
    <w:rsid w:val="00125C8C"/>
    <w:rsid w:val="001263B0"/>
    <w:rsid w:val="0013062B"/>
    <w:rsid w:val="00132CEB"/>
    <w:rsid w:val="001339B0"/>
    <w:rsid w:val="0013471A"/>
    <w:rsid w:val="001348F6"/>
    <w:rsid w:val="0013621D"/>
    <w:rsid w:val="001406BD"/>
    <w:rsid w:val="00140DC3"/>
    <w:rsid w:val="00142246"/>
    <w:rsid w:val="00142B62"/>
    <w:rsid w:val="001441B7"/>
    <w:rsid w:val="001455B1"/>
    <w:rsid w:val="00147992"/>
    <w:rsid w:val="001508C1"/>
    <w:rsid w:val="001516CB"/>
    <w:rsid w:val="00152336"/>
    <w:rsid w:val="00153C9B"/>
    <w:rsid w:val="00157B8B"/>
    <w:rsid w:val="00166C2F"/>
    <w:rsid w:val="001708B0"/>
    <w:rsid w:val="00170D8D"/>
    <w:rsid w:val="00172AAE"/>
    <w:rsid w:val="00172C88"/>
    <w:rsid w:val="001809D7"/>
    <w:rsid w:val="00193633"/>
    <w:rsid w:val="00193698"/>
    <w:rsid w:val="00193932"/>
    <w:rsid w:val="001939E1"/>
    <w:rsid w:val="00194569"/>
    <w:rsid w:val="00194C3E"/>
    <w:rsid w:val="00195117"/>
    <w:rsid w:val="00195382"/>
    <w:rsid w:val="0019776A"/>
    <w:rsid w:val="001977C3"/>
    <w:rsid w:val="001A152D"/>
    <w:rsid w:val="001A4A49"/>
    <w:rsid w:val="001A72E3"/>
    <w:rsid w:val="001B2CB6"/>
    <w:rsid w:val="001C23DD"/>
    <w:rsid w:val="001C3629"/>
    <w:rsid w:val="001C398C"/>
    <w:rsid w:val="001C5B79"/>
    <w:rsid w:val="001C5C6C"/>
    <w:rsid w:val="001C61C5"/>
    <w:rsid w:val="001C69C4"/>
    <w:rsid w:val="001D20A9"/>
    <w:rsid w:val="001D2BB5"/>
    <w:rsid w:val="001D2DDB"/>
    <w:rsid w:val="001D37EF"/>
    <w:rsid w:val="001D3841"/>
    <w:rsid w:val="001D5354"/>
    <w:rsid w:val="001D5E54"/>
    <w:rsid w:val="001D5F5C"/>
    <w:rsid w:val="001E15CA"/>
    <w:rsid w:val="001E2BCD"/>
    <w:rsid w:val="001E3590"/>
    <w:rsid w:val="001E7407"/>
    <w:rsid w:val="001F1435"/>
    <w:rsid w:val="001F4C84"/>
    <w:rsid w:val="001F5D5E"/>
    <w:rsid w:val="001F6219"/>
    <w:rsid w:val="001F66AC"/>
    <w:rsid w:val="001F6CD4"/>
    <w:rsid w:val="0020336D"/>
    <w:rsid w:val="00206C4D"/>
    <w:rsid w:val="00210BDA"/>
    <w:rsid w:val="002120D7"/>
    <w:rsid w:val="00215AF1"/>
    <w:rsid w:val="00216177"/>
    <w:rsid w:val="00216BBD"/>
    <w:rsid w:val="0021765A"/>
    <w:rsid w:val="00225A47"/>
    <w:rsid w:val="002272ED"/>
    <w:rsid w:val="00227CB6"/>
    <w:rsid w:val="002321E8"/>
    <w:rsid w:val="00232236"/>
    <w:rsid w:val="00232984"/>
    <w:rsid w:val="00233127"/>
    <w:rsid w:val="002336A1"/>
    <w:rsid w:val="00235387"/>
    <w:rsid w:val="00237360"/>
    <w:rsid w:val="00237C88"/>
    <w:rsid w:val="0024010F"/>
    <w:rsid w:val="00240749"/>
    <w:rsid w:val="00241861"/>
    <w:rsid w:val="00243018"/>
    <w:rsid w:val="002461E9"/>
    <w:rsid w:val="00251F7E"/>
    <w:rsid w:val="00253A12"/>
    <w:rsid w:val="0025612B"/>
    <w:rsid w:val="002564A4"/>
    <w:rsid w:val="00260DC0"/>
    <w:rsid w:val="0026244D"/>
    <w:rsid w:val="00263B5E"/>
    <w:rsid w:val="002652FB"/>
    <w:rsid w:val="0026736C"/>
    <w:rsid w:val="00267CBF"/>
    <w:rsid w:val="00272BA1"/>
    <w:rsid w:val="00273FEA"/>
    <w:rsid w:val="0027472B"/>
    <w:rsid w:val="0027745F"/>
    <w:rsid w:val="00277C64"/>
    <w:rsid w:val="0028092F"/>
    <w:rsid w:val="00281308"/>
    <w:rsid w:val="002837EF"/>
    <w:rsid w:val="002840D6"/>
    <w:rsid w:val="00284719"/>
    <w:rsid w:val="00291C41"/>
    <w:rsid w:val="00292517"/>
    <w:rsid w:val="00297A6C"/>
    <w:rsid w:val="00297ECB"/>
    <w:rsid w:val="002A1A0B"/>
    <w:rsid w:val="002A6CE5"/>
    <w:rsid w:val="002A7BCF"/>
    <w:rsid w:val="002B1279"/>
    <w:rsid w:val="002B1EAB"/>
    <w:rsid w:val="002B1EFE"/>
    <w:rsid w:val="002B3629"/>
    <w:rsid w:val="002B62C7"/>
    <w:rsid w:val="002B67F6"/>
    <w:rsid w:val="002C1845"/>
    <w:rsid w:val="002C3FD1"/>
    <w:rsid w:val="002C4803"/>
    <w:rsid w:val="002C7B0E"/>
    <w:rsid w:val="002D043A"/>
    <w:rsid w:val="002D0831"/>
    <w:rsid w:val="002D266B"/>
    <w:rsid w:val="002D4A43"/>
    <w:rsid w:val="002D6224"/>
    <w:rsid w:val="002E2E05"/>
    <w:rsid w:val="002E6B12"/>
    <w:rsid w:val="002E718A"/>
    <w:rsid w:val="002F31DE"/>
    <w:rsid w:val="002F4692"/>
    <w:rsid w:val="002F5380"/>
    <w:rsid w:val="002F5C7F"/>
    <w:rsid w:val="002F7948"/>
    <w:rsid w:val="003019C9"/>
    <w:rsid w:val="00304F8B"/>
    <w:rsid w:val="003053EE"/>
    <w:rsid w:val="00305693"/>
    <w:rsid w:val="003056A9"/>
    <w:rsid w:val="00305D66"/>
    <w:rsid w:val="00306247"/>
    <w:rsid w:val="0030650E"/>
    <w:rsid w:val="00311DCA"/>
    <w:rsid w:val="00313D80"/>
    <w:rsid w:val="003147DD"/>
    <w:rsid w:val="003153B2"/>
    <w:rsid w:val="0032768D"/>
    <w:rsid w:val="00331152"/>
    <w:rsid w:val="0033155E"/>
    <w:rsid w:val="00335BC6"/>
    <w:rsid w:val="00335F39"/>
    <w:rsid w:val="00336447"/>
    <w:rsid w:val="003415D3"/>
    <w:rsid w:val="00344338"/>
    <w:rsid w:val="00344701"/>
    <w:rsid w:val="00345903"/>
    <w:rsid w:val="00350837"/>
    <w:rsid w:val="00352B0F"/>
    <w:rsid w:val="00360459"/>
    <w:rsid w:val="0036045B"/>
    <w:rsid w:val="003625C9"/>
    <w:rsid w:val="003639DA"/>
    <w:rsid w:val="003714CD"/>
    <w:rsid w:val="00372A45"/>
    <w:rsid w:val="003761F4"/>
    <w:rsid w:val="0038049F"/>
    <w:rsid w:val="00381FDD"/>
    <w:rsid w:val="003829FF"/>
    <w:rsid w:val="003831E2"/>
    <w:rsid w:val="00387383"/>
    <w:rsid w:val="0038797D"/>
    <w:rsid w:val="0039378D"/>
    <w:rsid w:val="003A06BD"/>
    <w:rsid w:val="003A3A64"/>
    <w:rsid w:val="003A6CF9"/>
    <w:rsid w:val="003A712C"/>
    <w:rsid w:val="003B1584"/>
    <w:rsid w:val="003B3634"/>
    <w:rsid w:val="003B4588"/>
    <w:rsid w:val="003C3959"/>
    <w:rsid w:val="003C39B0"/>
    <w:rsid w:val="003C48A2"/>
    <w:rsid w:val="003C5108"/>
    <w:rsid w:val="003C52D2"/>
    <w:rsid w:val="003C6231"/>
    <w:rsid w:val="003C6F9B"/>
    <w:rsid w:val="003C7A37"/>
    <w:rsid w:val="003D0BFE"/>
    <w:rsid w:val="003D5700"/>
    <w:rsid w:val="003D58C6"/>
    <w:rsid w:val="003D7920"/>
    <w:rsid w:val="003E341B"/>
    <w:rsid w:val="003E4CFC"/>
    <w:rsid w:val="003E4D00"/>
    <w:rsid w:val="003E5199"/>
    <w:rsid w:val="003E598F"/>
    <w:rsid w:val="003E7E4F"/>
    <w:rsid w:val="003F094E"/>
    <w:rsid w:val="003F10DD"/>
    <w:rsid w:val="003F1AE7"/>
    <w:rsid w:val="003F22FF"/>
    <w:rsid w:val="0040125D"/>
    <w:rsid w:val="00403EE3"/>
    <w:rsid w:val="00404EF8"/>
    <w:rsid w:val="00405724"/>
    <w:rsid w:val="00407374"/>
    <w:rsid w:val="00411435"/>
    <w:rsid w:val="004116CD"/>
    <w:rsid w:val="0041550C"/>
    <w:rsid w:val="00417EB9"/>
    <w:rsid w:val="00424CA9"/>
    <w:rsid w:val="0042562E"/>
    <w:rsid w:val="004261A0"/>
    <w:rsid w:val="004261D6"/>
    <w:rsid w:val="004276DF"/>
    <w:rsid w:val="004318DC"/>
    <w:rsid w:val="00431E9B"/>
    <w:rsid w:val="00432228"/>
    <w:rsid w:val="004355CE"/>
    <w:rsid w:val="004379E3"/>
    <w:rsid w:val="0044015E"/>
    <w:rsid w:val="0044291A"/>
    <w:rsid w:val="00443A23"/>
    <w:rsid w:val="00447F13"/>
    <w:rsid w:val="00453EB1"/>
    <w:rsid w:val="0045548D"/>
    <w:rsid w:val="004607BE"/>
    <w:rsid w:val="00460C4F"/>
    <w:rsid w:val="00464B17"/>
    <w:rsid w:val="00465052"/>
    <w:rsid w:val="00466284"/>
    <w:rsid w:val="00467661"/>
    <w:rsid w:val="00467BEC"/>
    <w:rsid w:val="00472DBE"/>
    <w:rsid w:val="00474A19"/>
    <w:rsid w:val="00477116"/>
    <w:rsid w:val="00477830"/>
    <w:rsid w:val="004814D3"/>
    <w:rsid w:val="00482A2B"/>
    <w:rsid w:val="00487764"/>
    <w:rsid w:val="0049028D"/>
    <w:rsid w:val="004928DD"/>
    <w:rsid w:val="004936C6"/>
    <w:rsid w:val="00496F97"/>
    <w:rsid w:val="00497E32"/>
    <w:rsid w:val="004A0C7D"/>
    <w:rsid w:val="004A1B21"/>
    <w:rsid w:val="004B074D"/>
    <w:rsid w:val="004B230E"/>
    <w:rsid w:val="004B3B83"/>
    <w:rsid w:val="004B418D"/>
    <w:rsid w:val="004B49D9"/>
    <w:rsid w:val="004B6C48"/>
    <w:rsid w:val="004B6EC5"/>
    <w:rsid w:val="004C1947"/>
    <w:rsid w:val="004C4E59"/>
    <w:rsid w:val="004C543D"/>
    <w:rsid w:val="004C5FC0"/>
    <w:rsid w:val="004C6809"/>
    <w:rsid w:val="004C717D"/>
    <w:rsid w:val="004C7ECB"/>
    <w:rsid w:val="004D0067"/>
    <w:rsid w:val="004D03A1"/>
    <w:rsid w:val="004D0B43"/>
    <w:rsid w:val="004D0B95"/>
    <w:rsid w:val="004E063A"/>
    <w:rsid w:val="004E0726"/>
    <w:rsid w:val="004E1307"/>
    <w:rsid w:val="004E3706"/>
    <w:rsid w:val="004E7ACB"/>
    <w:rsid w:val="004E7BEC"/>
    <w:rsid w:val="004F46F8"/>
    <w:rsid w:val="004F52A1"/>
    <w:rsid w:val="004F5EC7"/>
    <w:rsid w:val="00504E9B"/>
    <w:rsid w:val="00505871"/>
    <w:rsid w:val="00505D3D"/>
    <w:rsid w:val="00506AF6"/>
    <w:rsid w:val="00506E9B"/>
    <w:rsid w:val="00507779"/>
    <w:rsid w:val="00512075"/>
    <w:rsid w:val="005135FE"/>
    <w:rsid w:val="00516B8D"/>
    <w:rsid w:val="0052001F"/>
    <w:rsid w:val="00521508"/>
    <w:rsid w:val="00522214"/>
    <w:rsid w:val="005233A0"/>
    <w:rsid w:val="005250E6"/>
    <w:rsid w:val="00526262"/>
    <w:rsid w:val="005303C8"/>
    <w:rsid w:val="005364A9"/>
    <w:rsid w:val="00536AA2"/>
    <w:rsid w:val="00537FBC"/>
    <w:rsid w:val="00542D30"/>
    <w:rsid w:val="005432A7"/>
    <w:rsid w:val="00544451"/>
    <w:rsid w:val="00544A59"/>
    <w:rsid w:val="005468AB"/>
    <w:rsid w:val="005477B1"/>
    <w:rsid w:val="00550A2D"/>
    <w:rsid w:val="005555C2"/>
    <w:rsid w:val="005575B7"/>
    <w:rsid w:val="00563AA0"/>
    <w:rsid w:val="00564746"/>
    <w:rsid w:val="00565DA6"/>
    <w:rsid w:val="00567F37"/>
    <w:rsid w:val="0057079B"/>
    <w:rsid w:val="00572801"/>
    <w:rsid w:val="00572F85"/>
    <w:rsid w:val="0057331C"/>
    <w:rsid w:val="00581B89"/>
    <w:rsid w:val="0058202A"/>
    <w:rsid w:val="00584811"/>
    <w:rsid w:val="00585784"/>
    <w:rsid w:val="0058629A"/>
    <w:rsid w:val="00587E01"/>
    <w:rsid w:val="00590542"/>
    <w:rsid w:val="00593AA6"/>
    <w:rsid w:val="00594161"/>
    <w:rsid w:val="005945AD"/>
    <w:rsid w:val="00594749"/>
    <w:rsid w:val="005965AA"/>
    <w:rsid w:val="005A0114"/>
    <w:rsid w:val="005A05AE"/>
    <w:rsid w:val="005A2035"/>
    <w:rsid w:val="005A2551"/>
    <w:rsid w:val="005A65D5"/>
    <w:rsid w:val="005B035E"/>
    <w:rsid w:val="005B4067"/>
    <w:rsid w:val="005B4A50"/>
    <w:rsid w:val="005C3F41"/>
    <w:rsid w:val="005C6C14"/>
    <w:rsid w:val="005D1D92"/>
    <w:rsid w:val="005D2D09"/>
    <w:rsid w:val="005D4AC9"/>
    <w:rsid w:val="005D597A"/>
    <w:rsid w:val="005D7AF9"/>
    <w:rsid w:val="005E7624"/>
    <w:rsid w:val="005F0CA0"/>
    <w:rsid w:val="005F456A"/>
    <w:rsid w:val="005F6773"/>
    <w:rsid w:val="005F7421"/>
    <w:rsid w:val="00600219"/>
    <w:rsid w:val="00601BC4"/>
    <w:rsid w:val="00603EC8"/>
    <w:rsid w:val="00604EB5"/>
    <w:rsid w:val="00604F2A"/>
    <w:rsid w:val="00606F5F"/>
    <w:rsid w:val="00610330"/>
    <w:rsid w:val="006120B0"/>
    <w:rsid w:val="00620076"/>
    <w:rsid w:val="006234B2"/>
    <w:rsid w:val="0062524E"/>
    <w:rsid w:val="00627E0A"/>
    <w:rsid w:val="006324A7"/>
    <w:rsid w:val="006403FE"/>
    <w:rsid w:val="00645756"/>
    <w:rsid w:val="006507D4"/>
    <w:rsid w:val="0065488B"/>
    <w:rsid w:val="00656C22"/>
    <w:rsid w:val="006600E3"/>
    <w:rsid w:val="0066090D"/>
    <w:rsid w:val="00664BF6"/>
    <w:rsid w:val="00666EA0"/>
    <w:rsid w:val="0067002E"/>
    <w:rsid w:val="00670EA1"/>
    <w:rsid w:val="00672427"/>
    <w:rsid w:val="006741B9"/>
    <w:rsid w:val="00675496"/>
    <w:rsid w:val="006757E8"/>
    <w:rsid w:val="00677CC2"/>
    <w:rsid w:val="00681FD8"/>
    <w:rsid w:val="006822E6"/>
    <w:rsid w:val="00685510"/>
    <w:rsid w:val="00685EAD"/>
    <w:rsid w:val="0068620E"/>
    <w:rsid w:val="0068730B"/>
    <w:rsid w:val="0068744B"/>
    <w:rsid w:val="006879E1"/>
    <w:rsid w:val="006905DE"/>
    <w:rsid w:val="006910E4"/>
    <w:rsid w:val="00691CDE"/>
    <w:rsid w:val="0069207B"/>
    <w:rsid w:val="006941E9"/>
    <w:rsid w:val="00695065"/>
    <w:rsid w:val="00696420"/>
    <w:rsid w:val="0069753D"/>
    <w:rsid w:val="006A154F"/>
    <w:rsid w:val="006A1DA7"/>
    <w:rsid w:val="006A2A00"/>
    <w:rsid w:val="006A304A"/>
    <w:rsid w:val="006A341E"/>
    <w:rsid w:val="006A437B"/>
    <w:rsid w:val="006B0150"/>
    <w:rsid w:val="006B5789"/>
    <w:rsid w:val="006B6B9E"/>
    <w:rsid w:val="006C0E58"/>
    <w:rsid w:val="006C30C5"/>
    <w:rsid w:val="006C79D7"/>
    <w:rsid w:val="006C7F8C"/>
    <w:rsid w:val="006D016D"/>
    <w:rsid w:val="006E0111"/>
    <w:rsid w:val="006E2E1C"/>
    <w:rsid w:val="006E43EA"/>
    <w:rsid w:val="006E6246"/>
    <w:rsid w:val="006E69C2"/>
    <w:rsid w:val="006E6DCC"/>
    <w:rsid w:val="006F3052"/>
    <w:rsid w:val="006F318F"/>
    <w:rsid w:val="006F3511"/>
    <w:rsid w:val="0070017E"/>
    <w:rsid w:val="00700379"/>
    <w:rsid w:val="00700B2C"/>
    <w:rsid w:val="00703FE1"/>
    <w:rsid w:val="007050A2"/>
    <w:rsid w:val="007051D6"/>
    <w:rsid w:val="00713084"/>
    <w:rsid w:val="00714F20"/>
    <w:rsid w:val="00715438"/>
    <w:rsid w:val="0071590F"/>
    <w:rsid w:val="00715914"/>
    <w:rsid w:val="007212FD"/>
    <w:rsid w:val="0072147A"/>
    <w:rsid w:val="00723791"/>
    <w:rsid w:val="0072466D"/>
    <w:rsid w:val="007260AF"/>
    <w:rsid w:val="00730D00"/>
    <w:rsid w:val="00731E00"/>
    <w:rsid w:val="00733523"/>
    <w:rsid w:val="007379FF"/>
    <w:rsid w:val="00743C23"/>
    <w:rsid w:val="007440B7"/>
    <w:rsid w:val="00745AED"/>
    <w:rsid w:val="007500C8"/>
    <w:rsid w:val="00756272"/>
    <w:rsid w:val="00757C58"/>
    <w:rsid w:val="00762D38"/>
    <w:rsid w:val="007635C8"/>
    <w:rsid w:val="007660C9"/>
    <w:rsid w:val="00770185"/>
    <w:rsid w:val="007715C9"/>
    <w:rsid w:val="00771613"/>
    <w:rsid w:val="007734AF"/>
    <w:rsid w:val="00774EDD"/>
    <w:rsid w:val="007751BB"/>
    <w:rsid w:val="007757EC"/>
    <w:rsid w:val="00777234"/>
    <w:rsid w:val="00782378"/>
    <w:rsid w:val="00783E89"/>
    <w:rsid w:val="0078639D"/>
    <w:rsid w:val="00791A70"/>
    <w:rsid w:val="00793915"/>
    <w:rsid w:val="00794566"/>
    <w:rsid w:val="0079556D"/>
    <w:rsid w:val="00796FBF"/>
    <w:rsid w:val="007A252A"/>
    <w:rsid w:val="007A59BF"/>
    <w:rsid w:val="007B4BBB"/>
    <w:rsid w:val="007B6E1F"/>
    <w:rsid w:val="007C0B3D"/>
    <w:rsid w:val="007C0E58"/>
    <w:rsid w:val="007C1BA0"/>
    <w:rsid w:val="007C2253"/>
    <w:rsid w:val="007C3321"/>
    <w:rsid w:val="007D0FC2"/>
    <w:rsid w:val="007D4102"/>
    <w:rsid w:val="007D74F6"/>
    <w:rsid w:val="007D7911"/>
    <w:rsid w:val="007E163D"/>
    <w:rsid w:val="007E1EA4"/>
    <w:rsid w:val="007E667A"/>
    <w:rsid w:val="007E699C"/>
    <w:rsid w:val="007E6BF4"/>
    <w:rsid w:val="007E7FCC"/>
    <w:rsid w:val="007F201A"/>
    <w:rsid w:val="007F28C9"/>
    <w:rsid w:val="007F2B84"/>
    <w:rsid w:val="007F51B2"/>
    <w:rsid w:val="007F5532"/>
    <w:rsid w:val="007F5D31"/>
    <w:rsid w:val="007F62B8"/>
    <w:rsid w:val="00801C74"/>
    <w:rsid w:val="00802970"/>
    <w:rsid w:val="00802A09"/>
    <w:rsid w:val="008040DD"/>
    <w:rsid w:val="00804B4D"/>
    <w:rsid w:val="0080594A"/>
    <w:rsid w:val="008117E9"/>
    <w:rsid w:val="00820463"/>
    <w:rsid w:val="00821421"/>
    <w:rsid w:val="00823BAB"/>
    <w:rsid w:val="00824397"/>
    <w:rsid w:val="00824498"/>
    <w:rsid w:val="00824DF5"/>
    <w:rsid w:val="00826BD1"/>
    <w:rsid w:val="0083399D"/>
    <w:rsid w:val="00841D9E"/>
    <w:rsid w:val="00842128"/>
    <w:rsid w:val="00843E3B"/>
    <w:rsid w:val="00851C45"/>
    <w:rsid w:val="00852953"/>
    <w:rsid w:val="00854302"/>
    <w:rsid w:val="00854D0B"/>
    <w:rsid w:val="00856A31"/>
    <w:rsid w:val="00860336"/>
    <w:rsid w:val="00860B4E"/>
    <w:rsid w:val="00861D51"/>
    <w:rsid w:val="008631C4"/>
    <w:rsid w:val="00867B37"/>
    <w:rsid w:val="008717F8"/>
    <w:rsid w:val="008751EF"/>
    <w:rsid w:val="008754D0"/>
    <w:rsid w:val="00875D13"/>
    <w:rsid w:val="00875DAC"/>
    <w:rsid w:val="00877611"/>
    <w:rsid w:val="00882070"/>
    <w:rsid w:val="008855C9"/>
    <w:rsid w:val="00886456"/>
    <w:rsid w:val="00886F29"/>
    <w:rsid w:val="0088750B"/>
    <w:rsid w:val="00891996"/>
    <w:rsid w:val="00891DAF"/>
    <w:rsid w:val="0089355A"/>
    <w:rsid w:val="00894630"/>
    <w:rsid w:val="00896176"/>
    <w:rsid w:val="008A2525"/>
    <w:rsid w:val="008A3566"/>
    <w:rsid w:val="008A46E1"/>
    <w:rsid w:val="008A4A0F"/>
    <w:rsid w:val="008A4C3A"/>
    <w:rsid w:val="008A4F43"/>
    <w:rsid w:val="008B12B2"/>
    <w:rsid w:val="008B2508"/>
    <w:rsid w:val="008B2706"/>
    <w:rsid w:val="008B509C"/>
    <w:rsid w:val="008C2EAC"/>
    <w:rsid w:val="008C631D"/>
    <w:rsid w:val="008C7411"/>
    <w:rsid w:val="008D040F"/>
    <w:rsid w:val="008D0EE0"/>
    <w:rsid w:val="008D29CF"/>
    <w:rsid w:val="008D560A"/>
    <w:rsid w:val="008D70AE"/>
    <w:rsid w:val="008E0027"/>
    <w:rsid w:val="008E0187"/>
    <w:rsid w:val="008E11E1"/>
    <w:rsid w:val="008E4198"/>
    <w:rsid w:val="008E6067"/>
    <w:rsid w:val="008E67FF"/>
    <w:rsid w:val="008E6F59"/>
    <w:rsid w:val="008E79E7"/>
    <w:rsid w:val="008F54E7"/>
    <w:rsid w:val="00900355"/>
    <w:rsid w:val="00902FC9"/>
    <w:rsid w:val="00903422"/>
    <w:rsid w:val="0090592F"/>
    <w:rsid w:val="009073D2"/>
    <w:rsid w:val="00911A47"/>
    <w:rsid w:val="00911D1B"/>
    <w:rsid w:val="00915BDE"/>
    <w:rsid w:val="009168B7"/>
    <w:rsid w:val="00920066"/>
    <w:rsid w:val="009254C3"/>
    <w:rsid w:val="0092684F"/>
    <w:rsid w:val="00926E9C"/>
    <w:rsid w:val="00927345"/>
    <w:rsid w:val="00930AAF"/>
    <w:rsid w:val="00932377"/>
    <w:rsid w:val="00936FFE"/>
    <w:rsid w:val="00941236"/>
    <w:rsid w:val="009420B3"/>
    <w:rsid w:val="00943FD5"/>
    <w:rsid w:val="00945A74"/>
    <w:rsid w:val="00947D5A"/>
    <w:rsid w:val="00950AAF"/>
    <w:rsid w:val="00953057"/>
    <w:rsid w:val="009532A5"/>
    <w:rsid w:val="009545BD"/>
    <w:rsid w:val="0095557C"/>
    <w:rsid w:val="00955817"/>
    <w:rsid w:val="0095622A"/>
    <w:rsid w:val="00960E2B"/>
    <w:rsid w:val="00963104"/>
    <w:rsid w:val="00964CF0"/>
    <w:rsid w:val="00964D05"/>
    <w:rsid w:val="0097478F"/>
    <w:rsid w:val="0097727D"/>
    <w:rsid w:val="00977806"/>
    <w:rsid w:val="009811E6"/>
    <w:rsid w:val="009816F8"/>
    <w:rsid w:val="00982085"/>
    <w:rsid w:val="0098221E"/>
    <w:rsid w:val="00982242"/>
    <w:rsid w:val="009857E3"/>
    <w:rsid w:val="009868E9"/>
    <w:rsid w:val="009900A3"/>
    <w:rsid w:val="00994566"/>
    <w:rsid w:val="00995164"/>
    <w:rsid w:val="00995A92"/>
    <w:rsid w:val="009A4ECE"/>
    <w:rsid w:val="009A550B"/>
    <w:rsid w:val="009A5F4C"/>
    <w:rsid w:val="009B162F"/>
    <w:rsid w:val="009B406B"/>
    <w:rsid w:val="009B59CC"/>
    <w:rsid w:val="009C0A69"/>
    <w:rsid w:val="009C3413"/>
    <w:rsid w:val="009C624E"/>
    <w:rsid w:val="009D0AAD"/>
    <w:rsid w:val="009D124A"/>
    <w:rsid w:val="009D2AC2"/>
    <w:rsid w:val="009D45EB"/>
    <w:rsid w:val="009D508D"/>
    <w:rsid w:val="009E4CC6"/>
    <w:rsid w:val="009F5A8B"/>
    <w:rsid w:val="009F7B6C"/>
    <w:rsid w:val="00A0441E"/>
    <w:rsid w:val="00A0713E"/>
    <w:rsid w:val="00A07B67"/>
    <w:rsid w:val="00A10AAB"/>
    <w:rsid w:val="00A12128"/>
    <w:rsid w:val="00A12B8D"/>
    <w:rsid w:val="00A12E6F"/>
    <w:rsid w:val="00A13EFA"/>
    <w:rsid w:val="00A203FB"/>
    <w:rsid w:val="00A2081D"/>
    <w:rsid w:val="00A22645"/>
    <w:rsid w:val="00A22C98"/>
    <w:rsid w:val="00A231E2"/>
    <w:rsid w:val="00A33A23"/>
    <w:rsid w:val="00A369E3"/>
    <w:rsid w:val="00A43BD2"/>
    <w:rsid w:val="00A43ED3"/>
    <w:rsid w:val="00A46573"/>
    <w:rsid w:val="00A53075"/>
    <w:rsid w:val="00A5649B"/>
    <w:rsid w:val="00A5756E"/>
    <w:rsid w:val="00A57600"/>
    <w:rsid w:val="00A57B9D"/>
    <w:rsid w:val="00A62FE4"/>
    <w:rsid w:val="00A64912"/>
    <w:rsid w:val="00A66018"/>
    <w:rsid w:val="00A70A74"/>
    <w:rsid w:val="00A738F8"/>
    <w:rsid w:val="00A74233"/>
    <w:rsid w:val="00A74463"/>
    <w:rsid w:val="00A74A5E"/>
    <w:rsid w:val="00A75FE9"/>
    <w:rsid w:val="00A830E0"/>
    <w:rsid w:val="00A845EF"/>
    <w:rsid w:val="00A84E8F"/>
    <w:rsid w:val="00A91CC1"/>
    <w:rsid w:val="00A91F42"/>
    <w:rsid w:val="00A941CC"/>
    <w:rsid w:val="00A95D63"/>
    <w:rsid w:val="00A971BE"/>
    <w:rsid w:val="00AA2BFD"/>
    <w:rsid w:val="00AA4752"/>
    <w:rsid w:val="00AA48F4"/>
    <w:rsid w:val="00AA6959"/>
    <w:rsid w:val="00AB7D47"/>
    <w:rsid w:val="00AC38D4"/>
    <w:rsid w:val="00AD2B52"/>
    <w:rsid w:val="00AD53CC"/>
    <w:rsid w:val="00AD5641"/>
    <w:rsid w:val="00AD5843"/>
    <w:rsid w:val="00AD6149"/>
    <w:rsid w:val="00AE4EF4"/>
    <w:rsid w:val="00AF06CF"/>
    <w:rsid w:val="00AF4094"/>
    <w:rsid w:val="00AF54D4"/>
    <w:rsid w:val="00AF578C"/>
    <w:rsid w:val="00B070AD"/>
    <w:rsid w:val="00B07CDB"/>
    <w:rsid w:val="00B1065A"/>
    <w:rsid w:val="00B11F87"/>
    <w:rsid w:val="00B1246F"/>
    <w:rsid w:val="00B13300"/>
    <w:rsid w:val="00B15555"/>
    <w:rsid w:val="00B16A31"/>
    <w:rsid w:val="00B17DFD"/>
    <w:rsid w:val="00B2139B"/>
    <w:rsid w:val="00B224E6"/>
    <w:rsid w:val="00B229EC"/>
    <w:rsid w:val="00B27128"/>
    <w:rsid w:val="00B27831"/>
    <w:rsid w:val="00B308FE"/>
    <w:rsid w:val="00B313BE"/>
    <w:rsid w:val="00B33709"/>
    <w:rsid w:val="00B33B3C"/>
    <w:rsid w:val="00B35901"/>
    <w:rsid w:val="00B36392"/>
    <w:rsid w:val="00B40D1F"/>
    <w:rsid w:val="00B40ED6"/>
    <w:rsid w:val="00B418CB"/>
    <w:rsid w:val="00B47444"/>
    <w:rsid w:val="00B47DE5"/>
    <w:rsid w:val="00B501B1"/>
    <w:rsid w:val="00B50ADC"/>
    <w:rsid w:val="00B52324"/>
    <w:rsid w:val="00B54E15"/>
    <w:rsid w:val="00B566B1"/>
    <w:rsid w:val="00B571B6"/>
    <w:rsid w:val="00B63834"/>
    <w:rsid w:val="00B644EF"/>
    <w:rsid w:val="00B65E0A"/>
    <w:rsid w:val="00B66D62"/>
    <w:rsid w:val="00B670F5"/>
    <w:rsid w:val="00B6797B"/>
    <w:rsid w:val="00B700FF"/>
    <w:rsid w:val="00B71CA8"/>
    <w:rsid w:val="00B71E5B"/>
    <w:rsid w:val="00B75135"/>
    <w:rsid w:val="00B758A3"/>
    <w:rsid w:val="00B80199"/>
    <w:rsid w:val="00B80B4B"/>
    <w:rsid w:val="00B83204"/>
    <w:rsid w:val="00B8545E"/>
    <w:rsid w:val="00B856E7"/>
    <w:rsid w:val="00B87AB2"/>
    <w:rsid w:val="00BA1398"/>
    <w:rsid w:val="00BA1600"/>
    <w:rsid w:val="00BA220B"/>
    <w:rsid w:val="00BA3A57"/>
    <w:rsid w:val="00BA3E94"/>
    <w:rsid w:val="00BA45EF"/>
    <w:rsid w:val="00BA6CBC"/>
    <w:rsid w:val="00BB1244"/>
    <w:rsid w:val="00BB1533"/>
    <w:rsid w:val="00BB4E1A"/>
    <w:rsid w:val="00BB4FAB"/>
    <w:rsid w:val="00BC015E"/>
    <w:rsid w:val="00BC15EE"/>
    <w:rsid w:val="00BC2237"/>
    <w:rsid w:val="00BC6AEC"/>
    <w:rsid w:val="00BC76AC"/>
    <w:rsid w:val="00BD0ECB"/>
    <w:rsid w:val="00BD33DE"/>
    <w:rsid w:val="00BE0BB6"/>
    <w:rsid w:val="00BE14CD"/>
    <w:rsid w:val="00BE2155"/>
    <w:rsid w:val="00BE719A"/>
    <w:rsid w:val="00BE720A"/>
    <w:rsid w:val="00BE7919"/>
    <w:rsid w:val="00BF0D73"/>
    <w:rsid w:val="00BF2465"/>
    <w:rsid w:val="00BF4E8E"/>
    <w:rsid w:val="00BF6002"/>
    <w:rsid w:val="00BF6084"/>
    <w:rsid w:val="00BF696A"/>
    <w:rsid w:val="00BF765A"/>
    <w:rsid w:val="00C00E00"/>
    <w:rsid w:val="00C03D77"/>
    <w:rsid w:val="00C0669C"/>
    <w:rsid w:val="00C16619"/>
    <w:rsid w:val="00C17393"/>
    <w:rsid w:val="00C2019C"/>
    <w:rsid w:val="00C23C50"/>
    <w:rsid w:val="00C24C78"/>
    <w:rsid w:val="00C25E7F"/>
    <w:rsid w:val="00C2746F"/>
    <w:rsid w:val="00C3059F"/>
    <w:rsid w:val="00C323D6"/>
    <w:rsid w:val="00C324A0"/>
    <w:rsid w:val="00C33C10"/>
    <w:rsid w:val="00C34F73"/>
    <w:rsid w:val="00C42BF8"/>
    <w:rsid w:val="00C50043"/>
    <w:rsid w:val="00C529CF"/>
    <w:rsid w:val="00C556D8"/>
    <w:rsid w:val="00C5699F"/>
    <w:rsid w:val="00C61902"/>
    <w:rsid w:val="00C64949"/>
    <w:rsid w:val="00C65BF3"/>
    <w:rsid w:val="00C67551"/>
    <w:rsid w:val="00C7014F"/>
    <w:rsid w:val="00C7027A"/>
    <w:rsid w:val="00C72C0B"/>
    <w:rsid w:val="00C75617"/>
    <w:rsid w:val="00C7573B"/>
    <w:rsid w:val="00C84B86"/>
    <w:rsid w:val="00C875F5"/>
    <w:rsid w:val="00C92CA3"/>
    <w:rsid w:val="00C97A4B"/>
    <w:rsid w:val="00C97A54"/>
    <w:rsid w:val="00C97A9D"/>
    <w:rsid w:val="00CA2E60"/>
    <w:rsid w:val="00CA5B23"/>
    <w:rsid w:val="00CB1A06"/>
    <w:rsid w:val="00CB466E"/>
    <w:rsid w:val="00CB602E"/>
    <w:rsid w:val="00CB71D6"/>
    <w:rsid w:val="00CB7E90"/>
    <w:rsid w:val="00CC0D21"/>
    <w:rsid w:val="00CC5011"/>
    <w:rsid w:val="00CC69FF"/>
    <w:rsid w:val="00CD30E2"/>
    <w:rsid w:val="00CD3655"/>
    <w:rsid w:val="00CE051D"/>
    <w:rsid w:val="00CE0F07"/>
    <w:rsid w:val="00CE1335"/>
    <w:rsid w:val="00CE1CED"/>
    <w:rsid w:val="00CE2291"/>
    <w:rsid w:val="00CE383A"/>
    <w:rsid w:val="00CE493D"/>
    <w:rsid w:val="00CE66A8"/>
    <w:rsid w:val="00CF07FA"/>
    <w:rsid w:val="00CF0BB2"/>
    <w:rsid w:val="00CF1503"/>
    <w:rsid w:val="00CF150B"/>
    <w:rsid w:val="00CF3EE8"/>
    <w:rsid w:val="00D021FC"/>
    <w:rsid w:val="00D02E47"/>
    <w:rsid w:val="00D101B4"/>
    <w:rsid w:val="00D1142D"/>
    <w:rsid w:val="00D11B1A"/>
    <w:rsid w:val="00D11F12"/>
    <w:rsid w:val="00D13441"/>
    <w:rsid w:val="00D13D05"/>
    <w:rsid w:val="00D150E7"/>
    <w:rsid w:val="00D155C1"/>
    <w:rsid w:val="00D1678E"/>
    <w:rsid w:val="00D271AC"/>
    <w:rsid w:val="00D27C62"/>
    <w:rsid w:val="00D31042"/>
    <w:rsid w:val="00D42B3D"/>
    <w:rsid w:val="00D52DC2"/>
    <w:rsid w:val="00D53BCC"/>
    <w:rsid w:val="00D54BD3"/>
    <w:rsid w:val="00D54C9E"/>
    <w:rsid w:val="00D56426"/>
    <w:rsid w:val="00D63EAE"/>
    <w:rsid w:val="00D64E59"/>
    <w:rsid w:val="00D6537E"/>
    <w:rsid w:val="00D67913"/>
    <w:rsid w:val="00D70DFB"/>
    <w:rsid w:val="00D71594"/>
    <w:rsid w:val="00D730B5"/>
    <w:rsid w:val="00D7547F"/>
    <w:rsid w:val="00D766DF"/>
    <w:rsid w:val="00D80015"/>
    <w:rsid w:val="00D802ED"/>
    <w:rsid w:val="00D80A64"/>
    <w:rsid w:val="00D81B7B"/>
    <w:rsid w:val="00D8200E"/>
    <w:rsid w:val="00D8206C"/>
    <w:rsid w:val="00D834F3"/>
    <w:rsid w:val="00D86114"/>
    <w:rsid w:val="00D867C8"/>
    <w:rsid w:val="00D87387"/>
    <w:rsid w:val="00D900F2"/>
    <w:rsid w:val="00D91F10"/>
    <w:rsid w:val="00D92F38"/>
    <w:rsid w:val="00D93F81"/>
    <w:rsid w:val="00DA063C"/>
    <w:rsid w:val="00DA186E"/>
    <w:rsid w:val="00DA1ED0"/>
    <w:rsid w:val="00DA25E9"/>
    <w:rsid w:val="00DA348B"/>
    <w:rsid w:val="00DA3692"/>
    <w:rsid w:val="00DA38DE"/>
    <w:rsid w:val="00DA4116"/>
    <w:rsid w:val="00DA5886"/>
    <w:rsid w:val="00DB114A"/>
    <w:rsid w:val="00DB251C"/>
    <w:rsid w:val="00DB4630"/>
    <w:rsid w:val="00DC2293"/>
    <w:rsid w:val="00DC4F88"/>
    <w:rsid w:val="00DC7191"/>
    <w:rsid w:val="00DD0073"/>
    <w:rsid w:val="00DD01FE"/>
    <w:rsid w:val="00DD227A"/>
    <w:rsid w:val="00DD4C1B"/>
    <w:rsid w:val="00DE107C"/>
    <w:rsid w:val="00DE1E53"/>
    <w:rsid w:val="00DE7917"/>
    <w:rsid w:val="00DF18CC"/>
    <w:rsid w:val="00DF2388"/>
    <w:rsid w:val="00DF46C0"/>
    <w:rsid w:val="00DF7B50"/>
    <w:rsid w:val="00E029B3"/>
    <w:rsid w:val="00E05704"/>
    <w:rsid w:val="00E05D98"/>
    <w:rsid w:val="00E1510F"/>
    <w:rsid w:val="00E220A9"/>
    <w:rsid w:val="00E242FE"/>
    <w:rsid w:val="00E265AE"/>
    <w:rsid w:val="00E2673B"/>
    <w:rsid w:val="00E3091E"/>
    <w:rsid w:val="00E338EF"/>
    <w:rsid w:val="00E41610"/>
    <w:rsid w:val="00E42E17"/>
    <w:rsid w:val="00E525D4"/>
    <w:rsid w:val="00E535EA"/>
    <w:rsid w:val="00E544BB"/>
    <w:rsid w:val="00E57478"/>
    <w:rsid w:val="00E60304"/>
    <w:rsid w:val="00E61963"/>
    <w:rsid w:val="00E67970"/>
    <w:rsid w:val="00E707C9"/>
    <w:rsid w:val="00E70875"/>
    <w:rsid w:val="00E729C1"/>
    <w:rsid w:val="00E746E9"/>
    <w:rsid w:val="00E74DC7"/>
    <w:rsid w:val="00E76A42"/>
    <w:rsid w:val="00E77872"/>
    <w:rsid w:val="00E8075A"/>
    <w:rsid w:val="00E82685"/>
    <w:rsid w:val="00E847A7"/>
    <w:rsid w:val="00E870AD"/>
    <w:rsid w:val="00E877FF"/>
    <w:rsid w:val="00E9001D"/>
    <w:rsid w:val="00E92445"/>
    <w:rsid w:val="00E940D8"/>
    <w:rsid w:val="00E94D5E"/>
    <w:rsid w:val="00E96C14"/>
    <w:rsid w:val="00EA0345"/>
    <w:rsid w:val="00EA3A81"/>
    <w:rsid w:val="00EA4397"/>
    <w:rsid w:val="00EA7100"/>
    <w:rsid w:val="00EA7F9F"/>
    <w:rsid w:val="00EB0452"/>
    <w:rsid w:val="00EB1176"/>
    <w:rsid w:val="00EB1274"/>
    <w:rsid w:val="00EB3699"/>
    <w:rsid w:val="00EB3A1F"/>
    <w:rsid w:val="00ED2BB6"/>
    <w:rsid w:val="00ED34E1"/>
    <w:rsid w:val="00ED3B8D"/>
    <w:rsid w:val="00ED5556"/>
    <w:rsid w:val="00ED5B50"/>
    <w:rsid w:val="00EE1329"/>
    <w:rsid w:val="00EE2340"/>
    <w:rsid w:val="00EE2776"/>
    <w:rsid w:val="00EE5E36"/>
    <w:rsid w:val="00EE733F"/>
    <w:rsid w:val="00EF1133"/>
    <w:rsid w:val="00EF2E3A"/>
    <w:rsid w:val="00EF32BC"/>
    <w:rsid w:val="00EF4AA6"/>
    <w:rsid w:val="00F00791"/>
    <w:rsid w:val="00F02C7C"/>
    <w:rsid w:val="00F05DC7"/>
    <w:rsid w:val="00F072A7"/>
    <w:rsid w:val="00F0771D"/>
    <w:rsid w:val="00F078DC"/>
    <w:rsid w:val="00F11ED8"/>
    <w:rsid w:val="00F149C0"/>
    <w:rsid w:val="00F24A64"/>
    <w:rsid w:val="00F25987"/>
    <w:rsid w:val="00F3012E"/>
    <w:rsid w:val="00F32BA8"/>
    <w:rsid w:val="00F32EE0"/>
    <w:rsid w:val="00F34700"/>
    <w:rsid w:val="00F349F1"/>
    <w:rsid w:val="00F362C2"/>
    <w:rsid w:val="00F40F36"/>
    <w:rsid w:val="00F4350D"/>
    <w:rsid w:val="00F44D45"/>
    <w:rsid w:val="00F479C4"/>
    <w:rsid w:val="00F50D7F"/>
    <w:rsid w:val="00F51951"/>
    <w:rsid w:val="00F567F7"/>
    <w:rsid w:val="00F601FA"/>
    <w:rsid w:val="00F61823"/>
    <w:rsid w:val="00F66423"/>
    <w:rsid w:val="00F6696E"/>
    <w:rsid w:val="00F73BD6"/>
    <w:rsid w:val="00F74E4D"/>
    <w:rsid w:val="00F75958"/>
    <w:rsid w:val="00F77C45"/>
    <w:rsid w:val="00F83989"/>
    <w:rsid w:val="00F840FE"/>
    <w:rsid w:val="00F85099"/>
    <w:rsid w:val="00F87AAD"/>
    <w:rsid w:val="00F93772"/>
    <w:rsid w:val="00F9379C"/>
    <w:rsid w:val="00F9632C"/>
    <w:rsid w:val="00F96B90"/>
    <w:rsid w:val="00FA1E52"/>
    <w:rsid w:val="00FA31B0"/>
    <w:rsid w:val="00FA3E23"/>
    <w:rsid w:val="00FA5EC4"/>
    <w:rsid w:val="00FA742B"/>
    <w:rsid w:val="00FB3E90"/>
    <w:rsid w:val="00FB5A08"/>
    <w:rsid w:val="00FB6A01"/>
    <w:rsid w:val="00FC0D36"/>
    <w:rsid w:val="00FC6A80"/>
    <w:rsid w:val="00FE084D"/>
    <w:rsid w:val="00FE4688"/>
    <w:rsid w:val="00FF0F52"/>
    <w:rsid w:val="00FF1778"/>
    <w:rsid w:val="00FF5704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CE646"/>
  <w15:docId w15:val="{BFC5AAEA-06F9-4A73-9D10-927636CF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3153B2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6A304A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TableColHead">
    <w:name w:val="TableColHead"/>
    <w:basedOn w:val="Normal"/>
    <w:rsid w:val="006457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645756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R1">
    <w:name w:val="R1"/>
    <w:aliases w:val="1. or 1.(1)"/>
    <w:basedOn w:val="Normal"/>
    <w:next w:val="Normal"/>
    <w:rsid w:val="0085295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3D2"/>
    <w:pPr>
      <w:ind w:left="720"/>
      <w:contextualSpacing/>
    </w:pPr>
  </w:style>
  <w:style w:type="paragraph" w:customStyle="1" w:styleId="P1">
    <w:name w:val="P1"/>
    <w:aliases w:val="(a)"/>
    <w:basedOn w:val="Normal"/>
    <w:rsid w:val="009073D2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customStyle="1" w:styleId="P2">
    <w:name w:val="P2"/>
    <w:aliases w:val="(i)"/>
    <w:basedOn w:val="Normal"/>
    <w:rsid w:val="009E4CC6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</w:rPr>
  </w:style>
  <w:style w:type="paragraph" w:customStyle="1" w:styleId="ZP1">
    <w:name w:val="ZP1"/>
    <w:basedOn w:val="P1"/>
    <w:rsid w:val="005555C2"/>
    <w:pPr>
      <w:keepNext/>
    </w:pPr>
  </w:style>
  <w:style w:type="paragraph" w:customStyle="1" w:styleId="ExampleBody">
    <w:name w:val="Example Body"/>
    <w:basedOn w:val="Normal"/>
    <w:rsid w:val="00C03D77"/>
    <w:pPr>
      <w:spacing w:before="60" w:line="220" w:lineRule="exact"/>
      <w:ind w:left="964"/>
      <w:jc w:val="both"/>
    </w:pPr>
    <w:rPr>
      <w:rFonts w:eastAsia="Times New Roman" w:cs="Times New Roman"/>
      <w:sz w:val="20"/>
      <w:szCs w:val="24"/>
    </w:rPr>
  </w:style>
  <w:style w:type="paragraph" w:customStyle="1" w:styleId="HE">
    <w:name w:val="HE"/>
    <w:aliases w:val="Example heading"/>
    <w:basedOn w:val="Normal"/>
    <w:next w:val="ExampleBody"/>
    <w:rsid w:val="00C03D77"/>
    <w:pPr>
      <w:keepNext/>
      <w:spacing w:before="120" w:line="220" w:lineRule="exact"/>
      <w:ind w:left="964"/>
    </w:pPr>
    <w:rPr>
      <w:rFonts w:eastAsia="Times New Roman" w:cs="Times New Roman"/>
      <w:i/>
      <w:sz w:val="20"/>
      <w:szCs w:val="24"/>
    </w:rPr>
  </w:style>
  <w:style w:type="paragraph" w:customStyle="1" w:styleId="Note">
    <w:name w:val="Note"/>
    <w:rsid w:val="00C03D77"/>
    <w:pPr>
      <w:spacing w:before="120" w:line="220" w:lineRule="exact"/>
      <w:ind w:left="964"/>
      <w:jc w:val="both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uiPriority w:val="99"/>
    <w:rsid w:val="0051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35F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5FE"/>
    <w:rPr>
      <w:rFonts w:eastAsia="Times New Roman" w:cs="Times New Roman"/>
      <w:lang w:eastAsia="en-AU"/>
    </w:rPr>
  </w:style>
  <w:style w:type="paragraph" w:customStyle="1" w:styleId="ZR2">
    <w:name w:val="ZR2"/>
    <w:basedOn w:val="R2"/>
    <w:rsid w:val="0041550C"/>
    <w:pPr>
      <w:keepNext/>
    </w:pPr>
  </w:style>
  <w:style w:type="paragraph" w:customStyle="1" w:styleId="ExampleList">
    <w:name w:val="Example List"/>
    <w:basedOn w:val="Normal"/>
    <w:rsid w:val="00E76A42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F73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F73"/>
    <w:rPr>
      <w:rFonts w:eastAsia="Times New Roman" w:cs="Times New Roman"/>
      <w:b/>
      <w:bCs/>
      <w:lang w:eastAsia="en-AU"/>
    </w:rPr>
  </w:style>
  <w:style w:type="paragraph" w:customStyle="1" w:styleId="he0">
    <w:name w:val="he"/>
    <w:basedOn w:val="Normal"/>
    <w:rsid w:val="00D27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xamplebody0">
    <w:name w:val="examplebody"/>
    <w:basedOn w:val="Normal"/>
    <w:rsid w:val="00D27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xamplelist0">
    <w:name w:val="examplelist"/>
    <w:basedOn w:val="Normal"/>
    <w:rsid w:val="00D27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951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95117"/>
  </w:style>
  <w:style w:type="character" w:styleId="BookTitle">
    <w:name w:val="Book Title"/>
    <w:uiPriority w:val="33"/>
    <w:qFormat/>
    <w:rsid w:val="00F601FA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8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9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6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2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5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0025\AppData\Local\Hewlett-Packard\HP%20TRIM\TEMP\HPTRIM.8728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9474ECF-A832-4B32-A49C-9F846A7528FC" xsi:nil="true"/>
    <pdms_Reason xmlns="B9474ECF-A832-4B32-A49C-9F846A7528FC" xsi:nil="true"/>
    <pdms_AttachedBy xmlns="B9474ECF-A832-4B32-A49C-9F846A7528FC" xsi:nil="true"/>
    <pdms_SecurityClassification xmlns="B9474ECF-A832-4B32-A49C-9F846A7528FC" xsi:nil="true"/>
    <SecurityClassification xmlns="B9474ECF-A832-4B32-A49C-9F846A7528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0EC185E08FB438DA3AFD5BEAE4538" ma:contentTypeVersion="" ma:contentTypeDescription="PDMS Documentation Content Type" ma:contentTypeScope="" ma:versionID="18a61f99ba855c1eba9fadbd20892f58">
  <xsd:schema xmlns:xsd="http://www.w3.org/2001/XMLSchema" xmlns:xs="http://www.w3.org/2001/XMLSchema" xmlns:p="http://schemas.microsoft.com/office/2006/metadata/properties" xmlns:ns2="B9474ECF-A832-4B32-A49C-9F846A7528FC" targetNamespace="http://schemas.microsoft.com/office/2006/metadata/properties" ma:root="true" ma:fieldsID="7a3d528acefbdad9d6513d6d497ce009" ns2:_="">
    <xsd:import namespace="B9474ECF-A832-4B32-A49C-9F846A7528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4ECF-A832-4B32-A49C-9F846A7528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F914-79BC-4509-B1B1-3EC4FD3AF7C9}">
  <ds:schemaRefs>
    <ds:schemaRef ds:uri="http://schemas.microsoft.com/office/2006/metadata/properties"/>
    <ds:schemaRef ds:uri="http://schemas.microsoft.com/office/infopath/2007/PartnerControls"/>
    <ds:schemaRef ds:uri="B9474ECF-A832-4B32-A49C-9F846A7528FC"/>
  </ds:schemaRefs>
</ds:datastoreItem>
</file>

<file path=customXml/itemProps2.xml><?xml version="1.0" encoding="utf-8"?>
<ds:datastoreItem xmlns:ds="http://schemas.openxmlformats.org/officeDocument/2006/customXml" ds:itemID="{81E20C7D-7D1B-40FA-B7FF-5AFB39C08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25B14-47B3-47A7-A1DD-B9B89417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4ECF-A832-4B32-A49C-9F846A75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8CE78-1697-49F9-A973-038EEEDD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0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AGOTH, Peter</dc:creator>
  <cp:lastModifiedBy>FREDERICKS, Anna</cp:lastModifiedBy>
  <cp:revision>2</cp:revision>
  <cp:lastPrinted>2018-05-18T00:29:00Z</cp:lastPrinted>
  <dcterms:created xsi:type="dcterms:W3CDTF">2018-12-21T05:40:00Z</dcterms:created>
  <dcterms:modified xsi:type="dcterms:W3CDTF">2018-12-21T05:40:00Z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0x010100266966F133664895A6EE3632470D45F5010026E0EC185E08FB438DA3AFD5BEAE4538</vt:lpwstr>
  </property>
</Properties>
</file>