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13" w:rsidRPr="001A6EC3" w:rsidRDefault="007F2913" w:rsidP="00C24714">
      <w:r w:rsidRPr="001A6EC3">
        <w:rPr>
          <w:noProof/>
          <w:lang w:eastAsia="en-AU"/>
        </w:rPr>
        <w:drawing>
          <wp:inline distT="0" distB="0" distL="0" distR="0" wp14:anchorId="2A0CF7CE" wp14:editId="4E8B68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13" w:rsidRPr="001A6EC3" w:rsidRDefault="007F2913" w:rsidP="007F2913">
      <w:pPr>
        <w:rPr>
          <w:sz w:val="19"/>
        </w:rPr>
      </w:pPr>
    </w:p>
    <w:p w:rsidR="007F2913" w:rsidRPr="001A6EC3" w:rsidRDefault="007F2913" w:rsidP="007F2913">
      <w:pPr>
        <w:pStyle w:val="ShortT"/>
      </w:pPr>
      <w:r w:rsidRPr="001A6EC3">
        <w:t>Control of Naval Waters (</w:t>
      </w:r>
      <w:r w:rsidR="001C10FD" w:rsidRPr="001A6EC3">
        <w:t>Henderson</w:t>
      </w:r>
      <w:r w:rsidRPr="001A6EC3">
        <w:t xml:space="preserve"> and </w:t>
      </w:r>
      <w:r w:rsidR="001C10FD" w:rsidRPr="001A6EC3">
        <w:t>Osborne</w:t>
      </w:r>
      <w:r w:rsidR="006C5C2A" w:rsidRPr="001A6EC3">
        <w:t>) Proclamation 2019</w:t>
      </w:r>
    </w:p>
    <w:p w:rsidR="007F2913" w:rsidRPr="001A6EC3" w:rsidRDefault="007F2913" w:rsidP="007F2913">
      <w:pPr>
        <w:pStyle w:val="SignCoverPageStart"/>
        <w:spacing w:before="240"/>
        <w:rPr>
          <w:szCs w:val="22"/>
        </w:rPr>
      </w:pPr>
      <w:r w:rsidRPr="001A6EC3">
        <w:rPr>
          <w:szCs w:val="22"/>
        </w:rPr>
        <w:t>I, General the Honourable Sir Peter Cosgrove AK MC (</w:t>
      </w:r>
      <w:proofErr w:type="spellStart"/>
      <w:r w:rsidRPr="001A6EC3">
        <w:rPr>
          <w:szCs w:val="22"/>
        </w:rPr>
        <w:t>Ret’d</w:t>
      </w:r>
      <w:proofErr w:type="spellEnd"/>
      <w:r w:rsidRPr="001A6EC3">
        <w:rPr>
          <w:szCs w:val="22"/>
        </w:rPr>
        <w:t>), Governor</w:t>
      </w:r>
      <w:r w:rsidR="001A6EC3">
        <w:rPr>
          <w:szCs w:val="22"/>
        </w:rPr>
        <w:noBreakHyphen/>
      </w:r>
      <w:r w:rsidRPr="001A6EC3">
        <w:rPr>
          <w:szCs w:val="22"/>
        </w:rPr>
        <w:t>General of the Commonwealth of Australia, acting with the advice of the Federal Executive Council, make the following Proclamation.</w:t>
      </w:r>
    </w:p>
    <w:p w:rsidR="007F2913" w:rsidRPr="001A6EC3" w:rsidRDefault="007F2913" w:rsidP="007F2913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A6EC3">
        <w:rPr>
          <w:szCs w:val="22"/>
        </w:rPr>
        <w:t>Signed and Sealed with the</w:t>
      </w:r>
    </w:p>
    <w:p w:rsidR="007F2913" w:rsidRPr="001A6EC3" w:rsidRDefault="007F2913" w:rsidP="007F2913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1A6EC3">
        <w:rPr>
          <w:szCs w:val="22"/>
        </w:rPr>
        <w:t>Great Seal of Australia on</w:t>
      </w:r>
    </w:p>
    <w:p w:rsidR="007F2913" w:rsidRPr="001A6EC3" w:rsidRDefault="005551A7" w:rsidP="007F2913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 xml:space="preserve">7 February </w:t>
      </w:r>
      <w:r w:rsidR="007F2913" w:rsidRPr="001A6EC3">
        <w:rPr>
          <w:szCs w:val="22"/>
        </w:rPr>
        <w:t>201</w:t>
      </w:r>
      <w:r w:rsidR="006C5C2A" w:rsidRPr="001A6EC3">
        <w:rPr>
          <w:szCs w:val="22"/>
        </w:rPr>
        <w:t>9</w:t>
      </w:r>
    </w:p>
    <w:p w:rsidR="007F2913" w:rsidRPr="001A6EC3" w:rsidRDefault="007F2913" w:rsidP="007F2913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1A6EC3">
        <w:rPr>
          <w:szCs w:val="22"/>
        </w:rPr>
        <w:t>Peter Cosgrove</w:t>
      </w:r>
    </w:p>
    <w:p w:rsidR="007F2913" w:rsidRPr="001A6EC3" w:rsidRDefault="007F2913" w:rsidP="007F291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A6EC3">
        <w:rPr>
          <w:szCs w:val="22"/>
        </w:rPr>
        <w:t>Governor</w:t>
      </w:r>
      <w:r w:rsidR="001A6EC3">
        <w:rPr>
          <w:szCs w:val="22"/>
        </w:rPr>
        <w:noBreakHyphen/>
      </w:r>
      <w:r w:rsidRPr="001A6EC3">
        <w:rPr>
          <w:szCs w:val="22"/>
        </w:rPr>
        <w:t>General</w:t>
      </w:r>
    </w:p>
    <w:p w:rsidR="007F2913" w:rsidRPr="001A6EC3" w:rsidRDefault="007F2913" w:rsidP="007F2913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1A6EC3">
        <w:rPr>
          <w:szCs w:val="22"/>
        </w:rPr>
        <w:t>By His Excellency’s Command</w:t>
      </w:r>
    </w:p>
    <w:p w:rsidR="007F2913" w:rsidRPr="001A6EC3" w:rsidRDefault="00025EE4" w:rsidP="007F291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A6EC3">
        <w:rPr>
          <w:szCs w:val="22"/>
        </w:rPr>
        <w:t xml:space="preserve">Christopher </w:t>
      </w:r>
      <w:proofErr w:type="spellStart"/>
      <w:r w:rsidRPr="001A6EC3">
        <w:rPr>
          <w:szCs w:val="22"/>
        </w:rPr>
        <w:t>Pyne</w:t>
      </w:r>
      <w:proofErr w:type="spellEnd"/>
    </w:p>
    <w:p w:rsidR="007F2913" w:rsidRPr="001A6EC3" w:rsidRDefault="00025EE4" w:rsidP="007F2913">
      <w:pPr>
        <w:pStyle w:val="SignCoverPageEnd"/>
        <w:rPr>
          <w:szCs w:val="22"/>
        </w:rPr>
      </w:pPr>
      <w:r w:rsidRPr="001A6EC3">
        <w:rPr>
          <w:szCs w:val="22"/>
        </w:rPr>
        <w:t>Minister for Defence</w:t>
      </w:r>
    </w:p>
    <w:p w:rsidR="007F2913" w:rsidRPr="001A6EC3" w:rsidRDefault="007F2913" w:rsidP="007F2913"/>
    <w:p w:rsidR="007F2913" w:rsidRPr="001A6EC3" w:rsidRDefault="007F2913" w:rsidP="007F2913">
      <w:pPr>
        <w:pStyle w:val="Header"/>
        <w:tabs>
          <w:tab w:val="clear" w:pos="4150"/>
          <w:tab w:val="clear" w:pos="8307"/>
        </w:tabs>
      </w:pPr>
      <w:r w:rsidRPr="001A6EC3">
        <w:rPr>
          <w:rStyle w:val="CharChapNo"/>
        </w:rPr>
        <w:t xml:space="preserve"> </w:t>
      </w:r>
      <w:r w:rsidRPr="001A6EC3">
        <w:rPr>
          <w:rStyle w:val="CharChapText"/>
        </w:rPr>
        <w:t xml:space="preserve"> </w:t>
      </w:r>
    </w:p>
    <w:p w:rsidR="007F2913" w:rsidRPr="001A6EC3" w:rsidRDefault="007F2913" w:rsidP="007F2913">
      <w:pPr>
        <w:pStyle w:val="Header"/>
        <w:tabs>
          <w:tab w:val="clear" w:pos="4150"/>
          <w:tab w:val="clear" w:pos="8307"/>
        </w:tabs>
      </w:pPr>
      <w:r w:rsidRPr="001A6EC3">
        <w:rPr>
          <w:rStyle w:val="CharPartNo"/>
        </w:rPr>
        <w:t xml:space="preserve"> </w:t>
      </w:r>
      <w:r w:rsidRPr="001A6EC3">
        <w:rPr>
          <w:rStyle w:val="CharPartText"/>
        </w:rPr>
        <w:t xml:space="preserve"> </w:t>
      </w:r>
    </w:p>
    <w:p w:rsidR="007F2913" w:rsidRPr="001A6EC3" w:rsidRDefault="007F2913" w:rsidP="007F2913">
      <w:pPr>
        <w:pStyle w:val="Header"/>
        <w:tabs>
          <w:tab w:val="clear" w:pos="4150"/>
          <w:tab w:val="clear" w:pos="8307"/>
        </w:tabs>
      </w:pPr>
      <w:r w:rsidRPr="001A6EC3">
        <w:rPr>
          <w:rStyle w:val="CharDivNo"/>
        </w:rPr>
        <w:t xml:space="preserve"> </w:t>
      </w:r>
      <w:r w:rsidRPr="001A6EC3">
        <w:rPr>
          <w:rStyle w:val="CharDivText"/>
        </w:rPr>
        <w:t xml:space="preserve"> </w:t>
      </w:r>
    </w:p>
    <w:p w:rsidR="007F2913" w:rsidRPr="001A6EC3" w:rsidRDefault="007F2913" w:rsidP="007F2913"/>
    <w:p w:rsidR="007F2913" w:rsidRPr="001A6EC3" w:rsidRDefault="007F2913" w:rsidP="007F2913">
      <w:pPr>
        <w:sectPr w:rsidR="007F2913" w:rsidRPr="001A6EC3" w:rsidSect="00AA58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67BCA" w:rsidRPr="001A6EC3" w:rsidRDefault="00715914" w:rsidP="007F2913">
      <w:pPr>
        <w:rPr>
          <w:sz w:val="36"/>
        </w:rPr>
      </w:pPr>
      <w:r w:rsidRPr="001A6EC3">
        <w:rPr>
          <w:sz w:val="36"/>
        </w:rPr>
        <w:lastRenderedPageBreak/>
        <w:t>Contents</w:t>
      </w:r>
    </w:p>
    <w:p w:rsidR="00C515FA" w:rsidRPr="001A6EC3" w:rsidRDefault="00C5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EC3">
        <w:fldChar w:fldCharType="begin"/>
      </w:r>
      <w:r w:rsidRPr="001A6EC3">
        <w:instrText xml:space="preserve"> TOC \o "1-9" </w:instrText>
      </w:r>
      <w:r w:rsidRPr="001A6EC3">
        <w:fldChar w:fldCharType="separate"/>
      </w:r>
      <w:r w:rsidRPr="001A6EC3">
        <w:rPr>
          <w:noProof/>
        </w:rPr>
        <w:t>1</w:t>
      </w:r>
      <w:r w:rsidRPr="001A6EC3">
        <w:rPr>
          <w:noProof/>
        </w:rPr>
        <w:tab/>
        <w:t>Name</w:t>
      </w:r>
      <w:r w:rsidRPr="001A6EC3">
        <w:rPr>
          <w:noProof/>
        </w:rPr>
        <w:tab/>
      </w:r>
      <w:r w:rsidRPr="001A6EC3">
        <w:rPr>
          <w:noProof/>
        </w:rPr>
        <w:fldChar w:fldCharType="begin"/>
      </w:r>
      <w:r w:rsidRPr="001A6EC3">
        <w:rPr>
          <w:noProof/>
        </w:rPr>
        <w:instrText xml:space="preserve"> PAGEREF _Toc532457284 \h </w:instrText>
      </w:r>
      <w:r w:rsidRPr="001A6EC3">
        <w:rPr>
          <w:noProof/>
        </w:rPr>
      </w:r>
      <w:r w:rsidRPr="001A6EC3">
        <w:rPr>
          <w:noProof/>
        </w:rPr>
        <w:fldChar w:fldCharType="separate"/>
      </w:r>
      <w:r w:rsidR="00142184">
        <w:rPr>
          <w:noProof/>
        </w:rPr>
        <w:t>1</w:t>
      </w:r>
      <w:r w:rsidRPr="001A6EC3">
        <w:rPr>
          <w:noProof/>
        </w:rPr>
        <w:fldChar w:fldCharType="end"/>
      </w:r>
    </w:p>
    <w:p w:rsidR="00C515FA" w:rsidRPr="001A6EC3" w:rsidRDefault="00C5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EC3">
        <w:rPr>
          <w:noProof/>
        </w:rPr>
        <w:t>2</w:t>
      </w:r>
      <w:r w:rsidRPr="001A6EC3">
        <w:rPr>
          <w:noProof/>
        </w:rPr>
        <w:tab/>
        <w:t>Commencement</w:t>
      </w:r>
      <w:r w:rsidRPr="001A6EC3">
        <w:rPr>
          <w:noProof/>
        </w:rPr>
        <w:tab/>
      </w:r>
      <w:r w:rsidRPr="001A6EC3">
        <w:rPr>
          <w:noProof/>
        </w:rPr>
        <w:fldChar w:fldCharType="begin"/>
      </w:r>
      <w:r w:rsidRPr="001A6EC3">
        <w:rPr>
          <w:noProof/>
        </w:rPr>
        <w:instrText xml:space="preserve"> PAGEREF _Toc532457285 \h </w:instrText>
      </w:r>
      <w:r w:rsidRPr="001A6EC3">
        <w:rPr>
          <w:noProof/>
        </w:rPr>
      </w:r>
      <w:r w:rsidRPr="001A6EC3">
        <w:rPr>
          <w:noProof/>
        </w:rPr>
        <w:fldChar w:fldCharType="separate"/>
      </w:r>
      <w:r w:rsidR="00142184">
        <w:rPr>
          <w:noProof/>
        </w:rPr>
        <w:t>1</w:t>
      </w:r>
      <w:r w:rsidRPr="001A6EC3">
        <w:rPr>
          <w:noProof/>
        </w:rPr>
        <w:fldChar w:fldCharType="end"/>
      </w:r>
    </w:p>
    <w:p w:rsidR="00C515FA" w:rsidRPr="001A6EC3" w:rsidRDefault="00C5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EC3">
        <w:rPr>
          <w:noProof/>
        </w:rPr>
        <w:t>3</w:t>
      </w:r>
      <w:r w:rsidRPr="001A6EC3">
        <w:rPr>
          <w:noProof/>
        </w:rPr>
        <w:tab/>
        <w:t>Authority</w:t>
      </w:r>
      <w:r w:rsidRPr="001A6EC3">
        <w:rPr>
          <w:noProof/>
        </w:rPr>
        <w:tab/>
      </w:r>
      <w:r w:rsidRPr="001A6EC3">
        <w:rPr>
          <w:noProof/>
        </w:rPr>
        <w:fldChar w:fldCharType="begin"/>
      </w:r>
      <w:r w:rsidRPr="001A6EC3">
        <w:rPr>
          <w:noProof/>
        </w:rPr>
        <w:instrText xml:space="preserve"> PAGEREF _Toc532457286 \h </w:instrText>
      </w:r>
      <w:r w:rsidRPr="001A6EC3">
        <w:rPr>
          <w:noProof/>
        </w:rPr>
      </w:r>
      <w:r w:rsidRPr="001A6EC3">
        <w:rPr>
          <w:noProof/>
        </w:rPr>
        <w:fldChar w:fldCharType="separate"/>
      </w:r>
      <w:r w:rsidR="00142184">
        <w:rPr>
          <w:noProof/>
        </w:rPr>
        <w:t>1</w:t>
      </w:r>
      <w:r w:rsidRPr="001A6EC3">
        <w:rPr>
          <w:noProof/>
        </w:rPr>
        <w:fldChar w:fldCharType="end"/>
      </w:r>
    </w:p>
    <w:p w:rsidR="00C515FA" w:rsidRPr="001A6EC3" w:rsidRDefault="00C5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EC3">
        <w:rPr>
          <w:noProof/>
        </w:rPr>
        <w:t>4</w:t>
      </w:r>
      <w:r w:rsidRPr="001A6EC3">
        <w:rPr>
          <w:noProof/>
        </w:rPr>
        <w:tab/>
        <w:t>Definitions</w:t>
      </w:r>
      <w:r w:rsidRPr="001A6EC3">
        <w:rPr>
          <w:noProof/>
        </w:rPr>
        <w:tab/>
      </w:r>
      <w:r w:rsidRPr="001A6EC3">
        <w:rPr>
          <w:noProof/>
        </w:rPr>
        <w:fldChar w:fldCharType="begin"/>
      </w:r>
      <w:r w:rsidRPr="001A6EC3">
        <w:rPr>
          <w:noProof/>
        </w:rPr>
        <w:instrText xml:space="preserve"> PAGEREF _Toc532457287 \h </w:instrText>
      </w:r>
      <w:r w:rsidRPr="001A6EC3">
        <w:rPr>
          <w:noProof/>
        </w:rPr>
      </w:r>
      <w:r w:rsidRPr="001A6EC3">
        <w:rPr>
          <w:noProof/>
        </w:rPr>
        <w:fldChar w:fldCharType="separate"/>
      </w:r>
      <w:r w:rsidR="00142184">
        <w:rPr>
          <w:noProof/>
        </w:rPr>
        <w:t>1</w:t>
      </w:r>
      <w:r w:rsidRPr="001A6EC3">
        <w:rPr>
          <w:noProof/>
        </w:rPr>
        <w:fldChar w:fldCharType="end"/>
      </w:r>
    </w:p>
    <w:p w:rsidR="00C515FA" w:rsidRPr="001A6EC3" w:rsidRDefault="00C5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EC3">
        <w:rPr>
          <w:noProof/>
        </w:rPr>
        <w:t>5</w:t>
      </w:r>
      <w:r w:rsidRPr="001A6EC3">
        <w:rPr>
          <w:noProof/>
        </w:rPr>
        <w:tab/>
        <w:t>Declaration of naval waters—Henderson</w:t>
      </w:r>
      <w:r w:rsidRPr="001A6EC3">
        <w:rPr>
          <w:noProof/>
        </w:rPr>
        <w:tab/>
      </w:r>
      <w:r w:rsidRPr="001A6EC3">
        <w:rPr>
          <w:noProof/>
        </w:rPr>
        <w:fldChar w:fldCharType="begin"/>
      </w:r>
      <w:r w:rsidRPr="001A6EC3">
        <w:rPr>
          <w:noProof/>
        </w:rPr>
        <w:instrText xml:space="preserve"> PAGEREF _Toc532457288 \h </w:instrText>
      </w:r>
      <w:r w:rsidRPr="001A6EC3">
        <w:rPr>
          <w:noProof/>
        </w:rPr>
      </w:r>
      <w:r w:rsidRPr="001A6EC3">
        <w:rPr>
          <w:noProof/>
        </w:rPr>
        <w:fldChar w:fldCharType="separate"/>
      </w:r>
      <w:r w:rsidR="00142184">
        <w:rPr>
          <w:noProof/>
        </w:rPr>
        <w:t>1</w:t>
      </w:r>
      <w:r w:rsidRPr="001A6EC3">
        <w:rPr>
          <w:noProof/>
        </w:rPr>
        <w:fldChar w:fldCharType="end"/>
      </w:r>
    </w:p>
    <w:p w:rsidR="00C515FA" w:rsidRPr="001A6EC3" w:rsidRDefault="00C515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6EC3">
        <w:rPr>
          <w:noProof/>
        </w:rPr>
        <w:t>6</w:t>
      </w:r>
      <w:r w:rsidRPr="001A6EC3">
        <w:rPr>
          <w:noProof/>
        </w:rPr>
        <w:tab/>
        <w:t>Declaration of naval waters—Osborne</w:t>
      </w:r>
      <w:r w:rsidRPr="001A6EC3">
        <w:rPr>
          <w:noProof/>
        </w:rPr>
        <w:tab/>
      </w:r>
      <w:r w:rsidRPr="001A6EC3">
        <w:rPr>
          <w:noProof/>
        </w:rPr>
        <w:fldChar w:fldCharType="begin"/>
      </w:r>
      <w:r w:rsidRPr="001A6EC3">
        <w:rPr>
          <w:noProof/>
        </w:rPr>
        <w:instrText xml:space="preserve"> PAGEREF _Toc532457289 \h </w:instrText>
      </w:r>
      <w:r w:rsidRPr="001A6EC3">
        <w:rPr>
          <w:noProof/>
        </w:rPr>
      </w:r>
      <w:r w:rsidRPr="001A6EC3">
        <w:rPr>
          <w:noProof/>
        </w:rPr>
        <w:fldChar w:fldCharType="separate"/>
      </w:r>
      <w:r w:rsidR="00142184">
        <w:rPr>
          <w:noProof/>
        </w:rPr>
        <w:t>3</w:t>
      </w:r>
      <w:r w:rsidRPr="001A6EC3">
        <w:rPr>
          <w:noProof/>
        </w:rPr>
        <w:fldChar w:fldCharType="end"/>
      </w:r>
    </w:p>
    <w:p w:rsidR="00670EA1" w:rsidRPr="001A6EC3" w:rsidRDefault="00C515FA" w:rsidP="00715914">
      <w:r w:rsidRPr="001A6EC3">
        <w:fldChar w:fldCharType="end"/>
      </w:r>
    </w:p>
    <w:p w:rsidR="00670EA1" w:rsidRPr="001A6EC3" w:rsidRDefault="00670EA1" w:rsidP="00715914">
      <w:pPr>
        <w:sectPr w:rsidR="00670EA1" w:rsidRPr="001A6EC3" w:rsidSect="00AA58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F2913" w:rsidRPr="001A6EC3" w:rsidRDefault="007F2913" w:rsidP="007F2913">
      <w:pPr>
        <w:pStyle w:val="ActHead5"/>
      </w:pPr>
      <w:bookmarkStart w:id="0" w:name="_Toc532457284"/>
      <w:r w:rsidRPr="001A6EC3">
        <w:rPr>
          <w:rStyle w:val="CharSectno"/>
        </w:rPr>
        <w:lastRenderedPageBreak/>
        <w:t>1</w:t>
      </w:r>
      <w:r w:rsidRPr="001A6EC3">
        <w:t xml:space="preserve">  Name</w:t>
      </w:r>
      <w:bookmarkEnd w:id="0"/>
    </w:p>
    <w:p w:rsidR="007F2913" w:rsidRPr="001A6EC3" w:rsidRDefault="007F2913" w:rsidP="007F2913">
      <w:pPr>
        <w:pStyle w:val="subsection"/>
      </w:pPr>
      <w:r w:rsidRPr="001A6EC3">
        <w:tab/>
      </w:r>
      <w:r w:rsidRPr="001A6EC3">
        <w:tab/>
        <w:t xml:space="preserve">This instrument is the </w:t>
      </w:r>
      <w:r w:rsidRPr="001A6EC3">
        <w:rPr>
          <w:i/>
        </w:rPr>
        <w:fldChar w:fldCharType="begin"/>
      </w:r>
      <w:r w:rsidRPr="001A6EC3">
        <w:rPr>
          <w:i/>
        </w:rPr>
        <w:instrText xml:space="preserve"> STYLEREF  ShortT </w:instrText>
      </w:r>
      <w:r w:rsidRPr="001A6EC3">
        <w:rPr>
          <w:i/>
        </w:rPr>
        <w:fldChar w:fldCharType="separate"/>
      </w:r>
      <w:r w:rsidR="00142184">
        <w:rPr>
          <w:i/>
          <w:noProof/>
        </w:rPr>
        <w:t>Control of Naval Waters (Henderson and Osborne) Proclamation 2019</w:t>
      </w:r>
      <w:r w:rsidRPr="001A6EC3">
        <w:rPr>
          <w:i/>
        </w:rPr>
        <w:fldChar w:fldCharType="end"/>
      </w:r>
      <w:r w:rsidRPr="001A6EC3">
        <w:t>.</w:t>
      </w:r>
    </w:p>
    <w:p w:rsidR="007F2913" w:rsidRPr="001A6EC3" w:rsidRDefault="007F2913" w:rsidP="007F2913">
      <w:pPr>
        <w:pStyle w:val="ActHead5"/>
      </w:pPr>
      <w:bookmarkStart w:id="1" w:name="_Toc532457285"/>
      <w:r w:rsidRPr="001A6EC3">
        <w:rPr>
          <w:rStyle w:val="CharSectno"/>
        </w:rPr>
        <w:t>2</w:t>
      </w:r>
      <w:r w:rsidRPr="001A6EC3">
        <w:t xml:space="preserve">  Commencement</w:t>
      </w:r>
      <w:bookmarkEnd w:id="1"/>
    </w:p>
    <w:p w:rsidR="007F2913" w:rsidRPr="001A6EC3" w:rsidRDefault="007F2913" w:rsidP="007F2913">
      <w:pPr>
        <w:pStyle w:val="subsection"/>
      </w:pPr>
      <w:r w:rsidRPr="001A6EC3">
        <w:tab/>
        <w:t>(1)</w:t>
      </w:r>
      <w:r w:rsidRPr="001A6EC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F2913" w:rsidRPr="001A6EC3" w:rsidRDefault="007F2913" w:rsidP="007F291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7F2913" w:rsidRPr="001A6EC3" w:rsidTr="007F291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Commencement information</w:t>
            </w:r>
          </w:p>
        </w:tc>
      </w:tr>
      <w:tr w:rsidR="007F2913" w:rsidRPr="001A6EC3" w:rsidTr="007F291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Column 3</w:t>
            </w:r>
          </w:p>
        </w:tc>
      </w:tr>
      <w:tr w:rsidR="007F2913" w:rsidRPr="001A6EC3" w:rsidTr="007F291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Heading"/>
            </w:pPr>
            <w:r w:rsidRPr="001A6EC3">
              <w:t>Date/Details</w:t>
            </w:r>
          </w:p>
        </w:tc>
      </w:tr>
      <w:tr w:rsidR="007F2913" w:rsidRPr="001A6EC3" w:rsidTr="007F2913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text"/>
            </w:pPr>
            <w:r w:rsidRPr="001A6EC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2913" w:rsidRPr="001A6EC3" w:rsidRDefault="007F2913" w:rsidP="00196F66">
            <w:pPr>
              <w:pStyle w:val="Tabletext"/>
            </w:pPr>
            <w:r w:rsidRPr="001A6EC3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2913" w:rsidRPr="001A6EC3" w:rsidRDefault="001D07DA" w:rsidP="00196F66">
            <w:pPr>
              <w:pStyle w:val="Tabletext"/>
            </w:pPr>
            <w:r>
              <w:t>9 February 2019</w:t>
            </w:r>
            <w:bookmarkStart w:id="2" w:name="_GoBack"/>
            <w:bookmarkEnd w:id="2"/>
          </w:p>
        </w:tc>
      </w:tr>
    </w:tbl>
    <w:p w:rsidR="007F2913" w:rsidRPr="001A6EC3" w:rsidRDefault="007F2913" w:rsidP="007F2913">
      <w:pPr>
        <w:pStyle w:val="notetext"/>
      </w:pPr>
      <w:r w:rsidRPr="001A6EC3">
        <w:rPr>
          <w:snapToGrid w:val="0"/>
          <w:lang w:eastAsia="en-US"/>
        </w:rPr>
        <w:t>Note:</w:t>
      </w:r>
      <w:r w:rsidRPr="001A6EC3">
        <w:rPr>
          <w:snapToGrid w:val="0"/>
          <w:lang w:eastAsia="en-US"/>
        </w:rPr>
        <w:tab/>
        <w:t>This table relates only to the provisions of this instrument</w:t>
      </w:r>
      <w:r w:rsidRPr="001A6EC3">
        <w:t xml:space="preserve"> </w:t>
      </w:r>
      <w:r w:rsidRPr="001A6EC3">
        <w:rPr>
          <w:snapToGrid w:val="0"/>
          <w:lang w:eastAsia="en-US"/>
        </w:rPr>
        <w:t>as originally made. It will not be amended to deal with any later amendments of this instrument.</w:t>
      </w:r>
    </w:p>
    <w:p w:rsidR="007F2913" w:rsidRPr="001A6EC3" w:rsidRDefault="007F2913" w:rsidP="007F2913">
      <w:pPr>
        <w:pStyle w:val="subsection"/>
      </w:pPr>
      <w:r w:rsidRPr="001A6EC3">
        <w:tab/>
        <w:t>(2)</w:t>
      </w:r>
      <w:r w:rsidRPr="001A6EC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F2913" w:rsidRPr="001A6EC3" w:rsidRDefault="007F2913" w:rsidP="007F2913">
      <w:pPr>
        <w:pStyle w:val="ActHead5"/>
      </w:pPr>
      <w:bookmarkStart w:id="3" w:name="_Toc532457286"/>
      <w:r w:rsidRPr="001A6EC3">
        <w:rPr>
          <w:rStyle w:val="CharSectno"/>
        </w:rPr>
        <w:t>3</w:t>
      </w:r>
      <w:r w:rsidRPr="001A6EC3">
        <w:t xml:space="preserve">  Authority</w:t>
      </w:r>
      <w:bookmarkEnd w:id="3"/>
    </w:p>
    <w:p w:rsidR="007F2913" w:rsidRPr="001A6EC3" w:rsidRDefault="007F2913" w:rsidP="007F2913">
      <w:pPr>
        <w:pStyle w:val="subsection"/>
      </w:pPr>
      <w:r w:rsidRPr="001A6EC3">
        <w:tab/>
      </w:r>
      <w:r w:rsidRPr="001A6EC3">
        <w:tab/>
        <w:t>This instrument is made under section</w:t>
      </w:r>
      <w:r w:rsidR="001A6EC3" w:rsidRPr="001A6EC3">
        <w:t> </w:t>
      </w:r>
      <w:r w:rsidRPr="001A6EC3">
        <w:t xml:space="preserve">3B of the </w:t>
      </w:r>
      <w:r w:rsidRPr="001A6EC3">
        <w:rPr>
          <w:i/>
        </w:rPr>
        <w:t>Control of Naval Waters Act 1918.</w:t>
      </w:r>
    </w:p>
    <w:p w:rsidR="007F2913" w:rsidRPr="001A6EC3" w:rsidRDefault="007F2913" w:rsidP="007F2913">
      <w:pPr>
        <w:pStyle w:val="ActHead5"/>
      </w:pPr>
      <w:bookmarkStart w:id="4" w:name="_Toc532457287"/>
      <w:r w:rsidRPr="001A6EC3">
        <w:rPr>
          <w:rStyle w:val="CharSectno"/>
        </w:rPr>
        <w:t>4</w:t>
      </w:r>
      <w:r w:rsidRPr="001A6EC3">
        <w:t xml:space="preserve">  Definitions</w:t>
      </w:r>
      <w:bookmarkEnd w:id="4"/>
    </w:p>
    <w:p w:rsidR="007F2913" w:rsidRPr="001A6EC3" w:rsidRDefault="007F2913" w:rsidP="007F2913">
      <w:pPr>
        <w:pStyle w:val="subsection"/>
      </w:pPr>
      <w:r w:rsidRPr="001A6EC3">
        <w:tab/>
      </w:r>
      <w:r w:rsidRPr="001A6EC3">
        <w:tab/>
        <w:t>In this instrument:</w:t>
      </w:r>
    </w:p>
    <w:p w:rsidR="007F2913" w:rsidRPr="001A6EC3" w:rsidRDefault="007F2913" w:rsidP="007F2913">
      <w:pPr>
        <w:pStyle w:val="Definition"/>
      </w:pPr>
      <w:r w:rsidRPr="001A6EC3">
        <w:rPr>
          <w:b/>
          <w:i/>
        </w:rPr>
        <w:t>Act</w:t>
      </w:r>
      <w:r w:rsidRPr="001A6EC3">
        <w:t xml:space="preserve"> means the </w:t>
      </w:r>
      <w:r w:rsidRPr="001A6EC3">
        <w:rPr>
          <w:i/>
        </w:rPr>
        <w:t>Control of Naval Waters Act 1918</w:t>
      </w:r>
      <w:r w:rsidRPr="001A6EC3">
        <w:t>.</w:t>
      </w:r>
    </w:p>
    <w:p w:rsidR="002E7004" w:rsidRPr="001A6EC3" w:rsidRDefault="002E7004" w:rsidP="007F2913">
      <w:pPr>
        <w:pStyle w:val="Definition"/>
      </w:pPr>
      <w:r w:rsidRPr="001A6EC3">
        <w:rPr>
          <w:b/>
          <w:i/>
        </w:rPr>
        <w:t>Mean Higher High Water</w:t>
      </w:r>
      <w:r w:rsidRPr="001A6EC3">
        <w:t xml:space="preserve"> has the same meaning as </w:t>
      </w:r>
      <w:r w:rsidR="00422774" w:rsidRPr="001A6EC3">
        <w:t xml:space="preserve">in </w:t>
      </w:r>
      <w:r w:rsidRPr="001A6EC3">
        <w:t xml:space="preserve">the Australian Hydrographic </w:t>
      </w:r>
      <w:r w:rsidR="000A0995" w:rsidRPr="001A6EC3">
        <w:t>Office</w:t>
      </w:r>
      <w:r w:rsidRPr="001A6EC3">
        <w:t xml:space="preserve"> Tidal Glossary,</w:t>
      </w:r>
      <w:r w:rsidR="00552823" w:rsidRPr="001A6EC3">
        <w:t xml:space="preserve"> as</w:t>
      </w:r>
      <w:r w:rsidR="008557F4" w:rsidRPr="001A6EC3">
        <w:t xml:space="preserve"> existing</w:t>
      </w:r>
      <w:r w:rsidRPr="001A6EC3">
        <w:t xml:space="preserve"> at the time this instrument commences.</w:t>
      </w:r>
    </w:p>
    <w:p w:rsidR="00261141" w:rsidRPr="001A6EC3" w:rsidRDefault="00261141" w:rsidP="00261141">
      <w:pPr>
        <w:pStyle w:val="notetext"/>
      </w:pPr>
      <w:r w:rsidRPr="001A6EC3">
        <w:t>Note:</w:t>
      </w:r>
      <w:r w:rsidRPr="001A6EC3">
        <w:tab/>
        <w:t>In 201</w:t>
      </w:r>
      <w:r w:rsidR="006C5C2A" w:rsidRPr="001A6EC3">
        <w:t>9</w:t>
      </w:r>
      <w:r w:rsidRPr="001A6EC3">
        <w:t>, the text of the Australian Hydrographic Office Tidal Glossary could be viewed on the Australian Hydrographic Office’s website</w:t>
      </w:r>
      <w:r w:rsidR="009E5646" w:rsidRPr="001A6EC3">
        <w:t xml:space="preserve"> (http://www.hydro.gov.au)</w:t>
      </w:r>
      <w:r w:rsidRPr="001A6EC3">
        <w:t>.</w:t>
      </w:r>
    </w:p>
    <w:p w:rsidR="007F2913" w:rsidRPr="001A6EC3" w:rsidRDefault="00025EE4" w:rsidP="007F2913">
      <w:pPr>
        <w:pStyle w:val="ActHead5"/>
      </w:pPr>
      <w:bookmarkStart w:id="5" w:name="_Toc532457288"/>
      <w:r w:rsidRPr="001A6EC3">
        <w:rPr>
          <w:rStyle w:val="CharSectno"/>
        </w:rPr>
        <w:t>5</w:t>
      </w:r>
      <w:r w:rsidR="007F2913" w:rsidRPr="001A6EC3">
        <w:t xml:space="preserve">  Declaration of naval waters—Henderson</w:t>
      </w:r>
      <w:bookmarkEnd w:id="5"/>
    </w:p>
    <w:p w:rsidR="007F2913" w:rsidRPr="001A6EC3" w:rsidRDefault="007F2913" w:rsidP="007F2913">
      <w:pPr>
        <w:pStyle w:val="subsection"/>
      </w:pPr>
      <w:r w:rsidRPr="001A6EC3">
        <w:tab/>
      </w:r>
      <w:r w:rsidRPr="001A6EC3">
        <w:tab/>
      </w:r>
      <w:r w:rsidR="006F56A1" w:rsidRPr="001A6EC3">
        <w:t>It is declared that t</w:t>
      </w:r>
      <w:r w:rsidRPr="001A6EC3">
        <w:t xml:space="preserve">he waters specified in column 2 </w:t>
      </w:r>
      <w:r w:rsidR="00107924" w:rsidRPr="001A6EC3">
        <w:t>of</w:t>
      </w:r>
      <w:r w:rsidRPr="001A6EC3">
        <w:t xml:space="preserve"> the following table, and further explained in the </w:t>
      </w:r>
      <w:r w:rsidR="00025EE4" w:rsidRPr="001A6EC3">
        <w:t>map titled “Henderson</w:t>
      </w:r>
      <w:r w:rsidR="00F30729" w:rsidRPr="001A6EC3">
        <w:t xml:space="preserve"> Australian Marine Complex</w:t>
      </w:r>
      <w:r w:rsidR="00025EE4" w:rsidRPr="001A6EC3">
        <w:t>”</w:t>
      </w:r>
      <w:r w:rsidRPr="001A6EC3">
        <w:t>, that are within the distance specified in paragraph</w:t>
      </w:r>
      <w:r w:rsidR="001A6EC3" w:rsidRPr="001A6EC3">
        <w:t> </w:t>
      </w:r>
      <w:r w:rsidRPr="001A6EC3">
        <w:t>3B(1)(a) of the Act from the installation</w:t>
      </w:r>
      <w:r w:rsidR="00D61987" w:rsidRPr="001A6EC3">
        <w:t>,</w:t>
      </w:r>
      <w:r w:rsidRPr="001A6EC3">
        <w:t xml:space="preserve"> </w:t>
      </w:r>
      <w:r w:rsidR="00107924" w:rsidRPr="001A6EC3">
        <w:t xml:space="preserve">being the shipbuilding facilities at </w:t>
      </w:r>
      <w:r w:rsidR="00F30729" w:rsidRPr="001A6EC3">
        <w:t xml:space="preserve">Australian Marine Complex </w:t>
      </w:r>
      <w:r w:rsidR="00107924" w:rsidRPr="001A6EC3">
        <w:t>Henderson, Western Australia</w:t>
      </w:r>
      <w:r w:rsidR="00D61987" w:rsidRPr="001A6EC3">
        <w:t>,</w:t>
      </w:r>
      <w:r w:rsidRPr="001A6EC3">
        <w:t xml:space="preserve"> are naval waters for the purposes of the Act.</w:t>
      </w:r>
    </w:p>
    <w:p w:rsidR="007F2913" w:rsidRPr="001A6EC3" w:rsidRDefault="007F2913" w:rsidP="007F2913">
      <w:pPr>
        <w:pStyle w:val="Tabletext"/>
      </w:pPr>
    </w:p>
    <w:tbl>
      <w:tblPr>
        <w:tblW w:w="503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2"/>
        <w:gridCol w:w="1319"/>
        <w:gridCol w:w="6549"/>
      </w:tblGrid>
      <w:tr w:rsidR="00025EE4" w:rsidRPr="001A6EC3" w:rsidTr="0060688D">
        <w:trPr>
          <w:tblHeader/>
        </w:trPr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196F66">
            <w:pPr>
              <w:pStyle w:val="TableHeading"/>
            </w:pPr>
            <w:r w:rsidRPr="001A6EC3">
              <w:t>Item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196F66">
            <w:pPr>
              <w:pStyle w:val="TableHeading"/>
            </w:pPr>
            <w:r w:rsidRPr="001A6EC3">
              <w:t>Column 1</w:t>
            </w:r>
          </w:p>
          <w:p w:rsidR="00025EE4" w:rsidRPr="001A6EC3" w:rsidRDefault="00025EE4" w:rsidP="00196F66">
            <w:pPr>
              <w:pStyle w:val="TableHeading"/>
            </w:pPr>
            <w:r w:rsidRPr="001A6EC3">
              <w:t>Installation</w:t>
            </w:r>
          </w:p>
        </w:tc>
        <w:tc>
          <w:tcPr>
            <w:tcW w:w="3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196F66">
            <w:pPr>
              <w:pStyle w:val="TableHeading"/>
            </w:pPr>
            <w:r w:rsidRPr="001A6EC3">
              <w:t>Column 2</w:t>
            </w:r>
          </w:p>
          <w:p w:rsidR="00025EE4" w:rsidRPr="001A6EC3" w:rsidRDefault="00025EE4" w:rsidP="00196F66">
            <w:pPr>
              <w:pStyle w:val="TableHeading"/>
            </w:pPr>
            <w:r w:rsidRPr="001A6EC3">
              <w:t>Waters</w:t>
            </w:r>
          </w:p>
          <w:p w:rsidR="00025EE4" w:rsidRPr="001A6EC3" w:rsidRDefault="00025EE4" w:rsidP="008557F4">
            <w:pPr>
              <w:pStyle w:val="TableHeading"/>
            </w:pPr>
            <w:r w:rsidRPr="001A6EC3">
              <w:t>Referenced to the World Geodetic System (</w:t>
            </w:r>
            <w:proofErr w:type="spellStart"/>
            <w:r w:rsidRPr="001A6EC3">
              <w:t>WGS</w:t>
            </w:r>
            <w:proofErr w:type="spellEnd"/>
            <w:r w:rsidRPr="001A6EC3">
              <w:t xml:space="preserve"> 84)</w:t>
            </w:r>
            <w:r w:rsidR="008557F4" w:rsidRPr="001A6EC3">
              <w:br/>
            </w:r>
            <w:r w:rsidRPr="001A6EC3">
              <w:t>For the purpose of this description the term high water line (</w:t>
            </w:r>
            <w:proofErr w:type="spellStart"/>
            <w:r w:rsidRPr="001A6EC3">
              <w:t>HWL</w:t>
            </w:r>
            <w:proofErr w:type="spellEnd"/>
            <w:r w:rsidRPr="001A6EC3">
              <w:t>) means the Mean Higher High Water</w:t>
            </w:r>
          </w:p>
        </w:tc>
      </w:tr>
      <w:tr w:rsidR="00025EE4" w:rsidRPr="001A6EC3" w:rsidTr="0060688D"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196F66">
            <w:pPr>
              <w:pStyle w:val="Tabletext"/>
            </w:pPr>
            <w:r w:rsidRPr="001A6EC3">
              <w:t>1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F30729" w:rsidP="00F30729">
            <w:pPr>
              <w:pStyle w:val="Tabletext"/>
            </w:pPr>
            <w:r w:rsidRPr="001A6EC3">
              <w:t>Australian Marine Complex s</w:t>
            </w:r>
            <w:r w:rsidR="00025EE4" w:rsidRPr="001A6EC3">
              <w:t>hipbuilding facilities at Henderson, Western Australia</w:t>
            </w:r>
          </w:p>
        </w:tc>
        <w:tc>
          <w:tcPr>
            <w:tcW w:w="3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196F66">
            <w:pPr>
              <w:pStyle w:val="Tabletext"/>
            </w:pPr>
            <w:r w:rsidRPr="001A6EC3">
              <w:t xml:space="preserve">All those waters within an area commencing at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Point 1.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>Point 1</w:t>
            </w:r>
            <w:r w:rsidR="00C74506" w:rsidRPr="001A6EC3">
              <w:t>—</w:t>
            </w:r>
            <w:r w:rsidRPr="001A6EC3">
              <w:t>32°</w:t>
            </w:r>
            <w:r w:rsidR="00CC1D80" w:rsidRPr="001A6EC3">
              <w:t>0</w:t>
            </w:r>
            <w:r w:rsidRPr="001A6EC3">
              <w:t>9′</w:t>
            </w:r>
            <w:r w:rsidR="00CC1D80" w:rsidRPr="001A6EC3">
              <w:t>0</w:t>
            </w:r>
            <w:r w:rsidRPr="001A6EC3">
              <w:t>2.52″S, 115°45′41.76″E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>Point 2</w:t>
            </w:r>
            <w:r w:rsidR="00C74506" w:rsidRPr="001A6EC3">
              <w:t>—</w:t>
            </w:r>
            <w:r w:rsidRPr="001A6EC3">
              <w:t>32°</w:t>
            </w:r>
            <w:r w:rsidR="00CC1D80" w:rsidRPr="001A6EC3">
              <w:t>0</w:t>
            </w:r>
            <w:r w:rsidRPr="001A6EC3">
              <w:t>9′</w:t>
            </w:r>
            <w:r w:rsidR="00CC1D80" w:rsidRPr="001A6EC3">
              <w:t>0</w:t>
            </w:r>
            <w:r w:rsidRPr="001A6EC3">
              <w:t>3.90″S, 115°45′36.60″E</w:t>
            </w:r>
          </w:p>
          <w:p w:rsidR="00354AC5" w:rsidRPr="001A6EC3" w:rsidRDefault="00354AC5" w:rsidP="00196F66">
            <w:pPr>
              <w:pStyle w:val="Tabletext"/>
            </w:pPr>
            <w:r w:rsidRPr="001A6EC3">
              <w:t xml:space="preserve">Then generally south along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to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Point 3.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>Point 3</w:t>
            </w:r>
            <w:r w:rsidR="00C74506" w:rsidRPr="001A6EC3">
              <w:t>—</w:t>
            </w:r>
            <w:r w:rsidRPr="001A6EC3">
              <w:t>32°</w:t>
            </w:r>
            <w:r w:rsidR="00CC1D80" w:rsidRPr="001A6EC3">
              <w:t>0</w:t>
            </w:r>
            <w:r w:rsidRPr="001A6EC3">
              <w:t>9′43.02″S, 115°45′37.38″E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>Point 4</w:t>
            </w:r>
            <w:r w:rsidR="00C74506" w:rsidRPr="001A6EC3">
              <w:t>—</w:t>
            </w:r>
            <w:r w:rsidRPr="001A6EC3">
              <w:t>32°10′</w:t>
            </w:r>
            <w:r w:rsidR="00CC1D80" w:rsidRPr="001A6EC3">
              <w:t>0</w:t>
            </w:r>
            <w:r w:rsidR="00F30729" w:rsidRPr="001A6EC3">
              <w:t>5</w:t>
            </w:r>
            <w:r w:rsidRPr="001A6EC3">
              <w:t>.</w:t>
            </w:r>
            <w:r w:rsidR="00F30729" w:rsidRPr="001A6EC3">
              <w:t>95</w:t>
            </w:r>
            <w:r w:rsidRPr="001A6EC3">
              <w:t>″S, 115°45′45.</w:t>
            </w:r>
            <w:r w:rsidR="00F30729" w:rsidRPr="001A6EC3">
              <w:t>52</w:t>
            </w:r>
            <w:r w:rsidRPr="001A6EC3">
              <w:t>″E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 xml:space="preserve">Then to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</w:t>
            </w:r>
            <w:r w:rsidR="008557F4" w:rsidRPr="001A6EC3">
              <w:t>P</w:t>
            </w:r>
            <w:r w:rsidRPr="001A6EC3">
              <w:t>oint 5.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>Point 5</w:t>
            </w:r>
            <w:r w:rsidR="00C74506" w:rsidRPr="001A6EC3">
              <w:t>—</w:t>
            </w:r>
            <w:r w:rsidRPr="001A6EC3">
              <w:t>32°10′</w:t>
            </w:r>
            <w:r w:rsidR="00CC1D80" w:rsidRPr="001A6EC3">
              <w:t>0</w:t>
            </w:r>
            <w:r w:rsidRPr="001A6EC3">
              <w:t>1.61″S, 115°46′</w:t>
            </w:r>
            <w:r w:rsidR="00C70B33" w:rsidRPr="001A6EC3">
              <w:t>0</w:t>
            </w:r>
            <w:r w:rsidRPr="001A6EC3">
              <w:t>2.42″E</w:t>
            </w:r>
          </w:p>
          <w:p w:rsidR="00025EE4" w:rsidRPr="001A6EC3" w:rsidRDefault="00025EE4" w:rsidP="00196F66">
            <w:pPr>
              <w:pStyle w:val="Tabletext"/>
            </w:pPr>
            <w:r w:rsidRPr="001A6EC3">
              <w:t xml:space="preserve">Then generally north along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to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Point 1.</w:t>
            </w:r>
          </w:p>
        </w:tc>
      </w:tr>
    </w:tbl>
    <w:p w:rsidR="005F4B43" w:rsidRPr="001A6EC3" w:rsidRDefault="005F4B43" w:rsidP="005F4B43">
      <w:pPr>
        <w:pStyle w:val="subsection"/>
      </w:pPr>
      <w:r w:rsidRPr="001A6EC3">
        <w:rPr>
          <w:noProof/>
        </w:rPr>
        <w:drawing>
          <wp:inline distT="0" distB="0" distL="0" distR="0" wp14:anchorId="5529B94E" wp14:editId="3CB6CF6F">
            <wp:extent cx="5278755" cy="7457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let - Henderson W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E4" w:rsidRPr="001A6EC3" w:rsidRDefault="00025EE4" w:rsidP="00025EE4">
      <w:pPr>
        <w:pStyle w:val="ActHead5"/>
      </w:pPr>
      <w:bookmarkStart w:id="6" w:name="_Toc532457289"/>
      <w:r w:rsidRPr="001A6EC3">
        <w:rPr>
          <w:rStyle w:val="CharSectno"/>
        </w:rPr>
        <w:t>6</w:t>
      </w:r>
      <w:r w:rsidRPr="001A6EC3">
        <w:t xml:space="preserve">  Declaration of naval waters—Osborne</w:t>
      </w:r>
      <w:bookmarkEnd w:id="6"/>
    </w:p>
    <w:p w:rsidR="00025EE4" w:rsidRPr="001A6EC3" w:rsidRDefault="00025EE4" w:rsidP="00025EE4">
      <w:pPr>
        <w:pStyle w:val="subsection"/>
      </w:pPr>
      <w:r w:rsidRPr="001A6EC3">
        <w:tab/>
      </w:r>
      <w:r w:rsidRPr="001A6EC3">
        <w:tab/>
      </w:r>
      <w:r w:rsidR="006F56A1" w:rsidRPr="001A6EC3">
        <w:t>It is declared that t</w:t>
      </w:r>
      <w:r w:rsidRPr="001A6EC3">
        <w:t>he waters specified in column 2 of the following table, and further explained in the map titled “Osborne</w:t>
      </w:r>
      <w:r w:rsidR="00F30729" w:rsidRPr="001A6EC3">
        <w:t xml:space="preserve"> </w:t>
      </w:r>
      <w:proofErr w:type="spellStart"/>
      <w:r w:rsidR="00F30729" w:rsidRPr="001A6EC3">
        <w:t>Techport</w:t>
      </w:r>
      <w:proofErr w:type="spellEnd"/>
      <w:r w:rsidR="00F30729" w:rsidRPr="001A6EC3">
        <w:t xml:space="preserve"> Common User Facility</w:t>
      </w:r>
      <w:r w:rsidRPr="001A6EC3">
        <w:t>”, that are within the distance specified in paragraph</w:t>
      </w:r>
      <w:r w:rsidR="001A6EC3" w:rsidRPr="001A6EC3">
        <w:t> </w:t>
      </w:r>
      <w:r w:rsidRPr="001A6EC3">
        <w:t>3B(1)(a) of the Act from the installation</w:t>
      </w:r>
      <w:r w:rsidR="00D61987" w:rsidRPr="001A6EC3">
        <w:t>,</w:t>
      </w:r>
      <w:r w:rsidRPr="001A6EC3">
        <w:t xml:space="preserve"> </w:t>
      </w:r>
      <w:r w:rsidR="00107924" w:rsidRPr="001A6EC3">
        <w:t>being the</w:t>
      </w:r>
      <w:r w:rsidR="00F30729" w:rsidRPr="001A6EC3">
        <w:t xml:space="preserve"> </w:t>
      </w:r>
      <w:proofErr w:type="spellStart"/>
      <w:r w:rsidR="00F30729" w:rsidRPr="001A6EC3">
        <w:t>Techport</w:t>
      </w:r>
      <w:proofErr w:type="spellEnd"/>
      <w:r w:rsidR="00F30729" w:rsidRPr="001A6EC3">
        <w:t xml:space="preserve"> Common User Facility</w:t>
      </w:r>
      <w:r w:rsidR="00107924" w:rsidRPr="001A6EC3">
        <w:t xml:space="preserve"> shipbuilding facilit</w:t>
      </w:r>
      <w:r w:rsidR="001346F9" w:rsidRPr="001A6EC3">
        <w:t>ies at Osborne, South Australia</w:t>
      </w:r>
      <w:r w:rsidR="00D61987" w:rsidRPr="001A6EC3">
        <w:t>,</w:t>
      </w:r>
      <w:r w:rsidRPr="001A6EC3">
        <w:t xml:space="preserve"> are naval waters for the purposes of the Act.</w:t>
      </w:r>
    </w:p>
    <w:p w:rsidR="00025EE4" w:rsidRPr="001A6EC3" w:rsidRDefault="00025EE4" w:rsidP="00025EE4">
      <w:pPr>
        <w:pStyle w:val="Tabletext"/>
      </w:pPr>
    </w:p>
    <w:tbl>
      <w:tblPr>
        <w:tblW w:w="503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40"/>
        <w:gridCol w:w="1343"/>
        <w:gridCol w:w="6607"/>
      </w:tblGrid>
      <w:tr w:rsidR="00025EE4" w:rsidRPr="001A6EC3" w:rsidTr="0060688D">
        <w:trPr>
          <w:tblHeader/>
        </w:trPr>
        <w:tc>
          <w:tcPr>
            <w:tcW w:w="3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CD131D">
            <w:pPr>
              <w:pStyle w:val="TableHeading"/>
            </w:pPr>
            <w:r w:rsidRPr="001A6EC3">
              <w:t>Item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CD131D">
            <w:pPr>
              <w:pStyle w:val="TableHeading"/>
            </w:pPr>
            <w:r w:rsidRPr="001A6EC3">
              <w:t>Column 1</w:t>
            </w:r>
          </w:p>
          <w:p w:rsidR="00025EE4" w:rsidRPr="001A6EC3" w:rsidRDefault="00025EE4" w:rsidP="00CD131D">
            <w:pPr>
              <w:pStyle w:val="TableHeading"/>
            </w:pPr>
            <w:r w:rsidRPr="001A6EC3">
              <w:t>Installation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CD131D">
            <w:pPr>
              <w:pStyle w:val="TableHeading"/>
            </w:pPr>
            <w:r w:rsidRPr="001A6EC3">
              <w:t>Column 2</w:t>
            </w:r>
          </w:p>
          <w:p w:rsidR="00025EE4" w:rsidRPr="001A6EC3" w:rsidRDefault="00025EE4" w:rsidP="00CD131D">
            <w:pPr>
              <w:pStyle w:val="TableHeading"/>
            </w:pPr>
            <w:r w:rsidRPr="001A6EC3">
              <w:t>Waters</w:t>
            </w:r>
          </w:p>
          <w:p w:rsidR="00025EE4" w:rsidRPr="001A6EC3" w:rsidRDefault="00025EE4" w:rsidP="008557F4">
            <w:pPr>
              <w:pStyle w:val="TableHeading"/>
            </w:pPr>
            <w:r w:rsidRPr="001A6EC3">
              <w:t>Referenced to the World Geodetic System (</w:t>
            </w:r>
            <w:proofErr w:type="spellStart"/>
            <w:r w:rsidRPr="001A6EC3">
              <w:t>WGS</w:t>
            </w:r>
            <w:proofErr w:type="spellEnd"/>
            <w:r w:rsidRPr="001A6EC3">
              <w:t xml:space="preserve"> 84)</w:t>
            </w:r>
            <w:r w:rsidR="008557F4" w:rsidRPr="001A6EC3">
              <w:br/>
            </w:r>
            <w:r w:rsidRPr="001A6EC3">
              <w:t>For the purpose of this description the term high water line (</w:t>
            </w:r>
            <w:proofErr w:type="spellStart"/>
            <w:r w:rsidRPr="001A6EC3">
              <w:t>HWL</w:t>
            </w:r>
            <w:proofErr w:type="spellEnd"/>
            <w:r w:rsidRPr="001A6EC3">
              <w:t>) means the Mean Higher High Water</w:t>
            </w:r>
          </w:p>
        </w:tc>
      </w:tr>
      <w:tr w:rsidR="00025EE4" w:rsidRPr="001A6EC3" w:rsidTr="0060688D">
        <w:tc>
          <w:tcPr>
            <w:tcW w:w="3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CD131D">
            <w:pPr>
              <w:pStyle w:val="Tabletext"/>
            </w:pPr>
            <w:r w:rsidRPr="001A6EC3">
              <w:t>1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F30729" w:rsidP="00F30729">
            <w:pPr>
              <w:pStyle w:val="Tabletext"/>
            </w:pPr>
            <w:proofErr w:type="spellStart"/>
            <w:r w:rsidRPr="001A6EC3">
              <w:t>Techport</w:t>
            </w:r>
            <w:proofErr w:type="spellEnd"/>
            <w:r w:rsidRPr="001A6EC3">
              <w:t xml:space="preserve"> Common User Facility s</w:t>
            </w:r>
            <w:r w:rsidR="00025EE4" w:rsidRPr="001A6EC3">
              <w:t>hipbuilding facilities at Osborne, South Australia</w:t>
            </w:r>
          </w:p>
        </w:tc>
        <w:tc>
          <w:tcPr>
            <w:tcW w:w="38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5EE4" w:rsidRPr="001A6EC3" w:rsidRDefault="00025EE4" w:rsidP="00CD131D">
            <w:pPr>
              <w:pStyle w:val="Tabletext"/>
            </w:pPr>
            <w:r w:rsidRPr="001A6EC3">
              <w:t xml:space="preserve">All those waters within an area commencing at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Point 1.</w:t>
            </w:r>
          </w:p>
          <w:p w:rsidR="00025EE4" w:rsidRPr="001A6EC3" w:rsidRDefault="00025EE4" w:rsidP="00CD131D">
            <w:pPr>
              <w:pStyle w:val="Tabletext"/>
            </w:pPr>
            <w:r w:rsidRPr="001A6EC3">
              <w:t>Point 1</w:t>
            </w:r>
            <w:r w:rsidR="00C74506" w:rsidRPr="001A6EC3">
              <w:t>—</w:t>
            </w:r>
            <w:r w:rsidRPr="001A6EC3">
              <w:t>34°46′52.08″S, 138°30′47.81″E</w:t>
            </w:r>
          </w:p>
          <w:p w:rsidR="00025EE4" w:rsidRPr="001A6EC3" w:rsidRDefault="00025EE4" w:rsidP="00CD131D">
            <w:pPr>
              <w:pStyle w:val="Tabletext"/>
            </w:pPr>
            <w:r w:rsidRPr="001A6EC3">
              <w:t>Point 2</w:t>
            </w:r>
            <w:r w:rsidR="00C74506" w:rsidRPr="001A6EC3">
              <w:t>—</w:t>
            </w:r>
            <w:r w:rsidRPr="001A6EC3">
              <w:t>34°46′52.96″S, 138°30′53.18″E</w:t>
            </w:r>
          </w:p>
          <w:p w:rsidR="00025EE4" w:rsidRPr="001A6EC3" w:rsidRDefault="00025EE4" w:rsidP="00CD131D">
            <w:pPr>
              <w:pStyle w:val="Tabletext"/>
            </w:pPr>
            <w:r w:rsidRPr="001A6EC3">
              <w:t>Point 3</w:t>
            </w:r>
            <w:r w:rsidR="00C74506" w:rsidRPr="001A6EC3">
              <w:t>—</w:t>
            </w:r>
            <w:r w:rsidRPr="001A6EC3">
              <w:t>34°47′29.23″S, 138°30′44.39″E</w:t>
            </w:r>
          </w:p>
          <w:p w:rsidR="00025EE4" w:rsidRPr="001A6EC3" w:rsidRDefault="00025EE4" w:rsidP="00CD131D">
            <w:pPr>
              <w:pStyle w:val="Tabletext"/>
            </w:pPr>
            <w:r w:rsidRPr="001A6EC3">
              <w:t xml:space="preserve">Then to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</w:t>
            </w:r>
            <w:r w:rsidR="008557F4" w:rsidRPr="001A6EC3">
              <w:t>P</w:t>
            </w:r>
            <w:r w:rsidRPr="001A6EC3">
              <w:t>oint 4.</w:t>
            </w:r>
          </w:p>
          <w:p w:rsidR="00025EE4" w:rsidRPr="001A6EC3" w:rsidRDefault="00025EE4" w:rsidP="00CD131D">
            <w:pPr>
              <w:pStyle w:val="Tabletext"/>
            </w:pPr>
            <w:r w:rsidRPr="001A6EC3">
              <w:t>Point 4</w:t>
            </w:r>
            <w:r w:rsidR="00C74506" w:rsidRPr="001A6EC3">
              <w:t>—</w:t>
            </w:r>
            <w:r w:rsidRPr="001A6EC3">
              <w:t>34°47′28.14″S, 138°30′38.48″E</w:t>
            </w:r>
          </w:p>
          <w:p w:rsidR="00025EE4" w:rsidRPr="001A6EC3" w:rsidRDefault="00025EE4" w:rsidP="00CD131D">
            <w:pPr>
              <w:pStyle w:val="Tabletext"/>
            </w:pPr>
            <w:r w:rsidRPr="001A6EC3">
              <w:t xml:space="preserve">Then generally north along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to a point on the </w:t>
            </w:r>
            <w:proofErr w:type="spellStart"/>
            <w:r w:rsidRPr="001A6EC3">
              <w:t>HWL</w:t>
            </w:r>
            <w:proofErr w:type="spellEnd"/>
            <w:r w:rsidRPr="001A6EC3">
              <w:t xml:space="preserve"> nearest to Point 1.</w:t>
            </w:r>
          </w:p>
        </w:tc>
      </w:tr>
    </w:tbl>
    <w:p w:rsidR="00025EE4" w:rsidRPr="001A6EC3" w:rsidRDefault="005F4B43" w:rsidP="005F4B43">
      <w:pPr>
        <w:pStyle w:val="subsection"/>
      </w:pPr>
      <w:r w:rsidRPr="001A6EC3">
        <w:rPr>
          <w:noProof/>
        </w:rPr>
        <w:drawing>
          <wp:inline distT="0" distB="0" distL="0" distR="0" wp14:anchorId="4C40B6F5" wp14:editId="69B7A27A">
            <wp:extent cx="5278755" cy="7457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let - Osborne S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EE4" w:rsidRPr="001A6EC3" w:rsidSect="00AA588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13" w:rsidRDefault="007F2913" w:rsidP="00715914">
      <w:pPr>
        <w:spacing w:line="240" w:lineRule="auto"/>
      </w:pPr>
      <w:r>
        <w:separator/>
      </w:r>
    </w:p>
  </w:endnote>
  <w:endnote w:type="continuationSeparator" w:id="0">
    <w:p w:rsidR="007F2913" w:rsidRDefault="007F29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8A" w:rsidRPr="00AA588A" w:rsidRDefault="00AA588A" w:rsidP="00AA588A">
    <w:pPr>
      <w:pStyle w:val="Footer"/>
      <w:rPr>
        <w:i/>
        <w:sz w:val="18"/>
      </w:rPr>
    </w:pPr>
    <w:r w:rsidRPr="00AA588A">
      <w:rPr>
        <w:i/>
        <w:sz w:val="18"/>
      </w:rPr>
      <w:t>OPC63711 -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Default="00654221" w:rsidP="00654221">
    <w:pPr>
      <w:pStyle w:val="Footer"/>
    </w:pPr>
  </w:p>
  <w:p w:rsidR="00654221" w:rsidRPr="00AA588A" w:rsidRDefault="00AA588A" w:rsidP="00AA588A">
    <w:pPr>
      <w:pStyle w:val="Footer"/>
      <w:rPr>
        <w:i/>
        <w:sz w:val="18"/>
      </w:rPr>
    </w:pPr>
    <w:r w:rsidRPr="00AA588A">
      <w:rPr>
        <w:i/>
        <w:sz w:val="18"/>
      </w:rPr>
      <w:t>OPC63711 -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Pr="00AA588A" w:rsidRDefault="00AA588A" w:rsidP="00AA58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88A">
      <w:rPr>
        <w:i/>
        <w:sz w:val="18"/>
      </w:rPr>
      <w:t>OPC63711 -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Pr="00E33C1C" w:rsidRDefault="00654221" w:rsidP="006542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4221" w:rsidTr="00C20A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2FC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184">
            <w:rPr>
              <w:i/>
              <w:sz w:val="18"/>
            </w:rPr>
            <w:t>Control of Naval Waters (Henderson and Osborne)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right"/>
            <w:rPr>
              <w:sz w:val="18"/>
            </w:rPr>
          </w:pPr>
        </w:p>
      </w:tc>
    </w:tr>
  </w:tbl>
  <w:p w:rsidR="00654221" w:rsidRPr="00AA588A" w:rsidRDefault="00AA588A" w:rsidP="00AA588A">
    <w:pPr>
      <w:rPr>
        <w:rFonts w:cs="Times New Roman"/>
        <w:i/>
        <w:sz w:val="18"/>
      </w:rPr>
    </w:pPr>
    <w:r w:rsidRPr="00AA588A">
      <w:rPr>
        <w:rFonts w:cs="Times New Roman"/>
        <w:i/>
        <w:sz w:val="18"/>
      </w:rPr>
      <w:t>OPC63711 -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Pr="00E33C1C" w:rsidRDefault="00654221" w:rsidP="006542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54221" w:rsidTr="00E657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184">
            <w:rPr>
              <w:i/>
              <w:sz w:val="18"/>
            </w:rPr>
            <w:t>Control of Naval Waters (Henderson and Osborne)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7D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4221" w:rsidRPr="00AA588A" w:rsidRDefault="00AA588A" w:rsidP="00AA588A">
    <w:pPr>
      <w:rPr>
        <w:rFonts w:cs="Times New Roman"/>
        <w:i/>
        <w:sz w:val="18"/>
      </w:rPr>
    </w:pPr>
    <w:r w:rsidRPr="00AA588A">
      <w:rPr>
        <w:rFonts w:cs="Times New Roman"/>
        <w:i/>
        <w:sz w:val="18"/>
      </w:rPr>
      <w:t>OPC63711 -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Pr="00E33C1C" w:rsidRDefault="00654221" w:rsidP="006542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4221" w:rsidTr="00C20A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7D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184">
            <w:rPr>
              <w:i/>
              <w:sz w:val="18"/>
            </w:rPr>
            <w:t>Control of Naval Waters (Henderson and Osborne)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right"/>
            <w:rPr>
              <w:sz w:val="18"/>
            </w:rPr>
          </w:pPr>
        </w:p>
      </w:tc>
    </w:tr>
  </w:tbl>
  <w:p w:rsidR="00654221" w:rsidRPr="00AA588A" w:rsidRDefault="00AA588A" w:rsidP="00AA588A">
    <w:pPr>
      <w:rPr>
        <w:rFonts w:cs="Times New Roman"/>
        <w:i/>
        <w:sz w:val="18"/>
      </w:rPr>
    </w:pPr>
    <w:r w:rsidRPr="00AA588A">
      <w:rPr>
        <w:rFonts w:cs="Times New Roman"/>
        <w:i/>
        <w:sz w:val="18"/>
      </w:rPr>
      <w:t>OPC63711 -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Pr="00E33C1C" w:rsidRDefault="00654221" w:rsidP="006542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54221" w:rsidTr="00E657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184">
            <w:rPr>
              <w:i/>
              <w:sz w:val="18"/>
            </w:rPr>
            <w:t>Control of Naval Waters (Henderson and Osborne) Proclamation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54221" w:rsidRDefault="00654221" w:rsidP="00E657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7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4221" w:rsidRPr="00AA588A" w:rsidRDefault="00AA588A" w:rsidP="00AA588A">
    <w:pPr>
      <w:rPr>
        <w:rFonts w:cs="Times New Roman"/>
        <w:i/>
        <w:sz w:val="18"/>
      </w:rPr>
    </w:pPr>
    <w:r w:rsidRPr="00AA588A">
      <w:rPr>
        <w:rFonts w:cs="Times New Roman"/>
        <w:i/>
        <w:sz w:val="18"/>
      </w:rPr>
      <w:t>OPC63711 -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21" w:rsidRPr="00AA588A" w:rsidRDefault="00AA588A" w:rsidP="00AA58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88A">
      <w:rPr>
        <w:i/>
        <w:sz w:val="18"/>
      </w:rPr>
      <w:t>OPC63711 -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13" w:rsidRDefault="007F2913" w:rsidP="00715914">
      <w:pPr>
        <w:spacing w:line="240" w:lineRule="auto"/>
      </w:pPr>
      <w:r>
        <w:separator/>
      </w:r>
    </w:p>
  </w:footnote>
  <w:footnote w:type="continuationSeparator" w:id="0">
    <w:p w:rsidR="007F2913" w:rsidRDefault="007F29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13" w:rsidRPr="005F1388" w:rsidRDefault="007F2913" w:rsidP="0004088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13" w:rsidRPr="005F1388" w:rsidRDefault="007F2913" w:rsidP="0004088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13" w:rsidRPr="005F1388" w:rsidRDefault="007F2913" w:rsidP="0004088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4218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D07DA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4218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D07D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13"/>
    <w:rsid w:val="00004470"/>
    <w:rsid w:val="000114C3"/>
    <w:rsid w:val="000136AF"/>
    <w:rsid w:val="00025EE4"/>
    <w:rsid w:val="000437C1"/>
    <w:rsid w:val="0005129F"/>
    <w:rsid w:val="0005365D"/>
    <w:rsid w:val="000614BF"/>
    <w:rsid w:val="000A0995"/>
    <w:rsid w:val="000B58FA"/>
    <w:rsid w:val="000B7E30"/>
    <w:rsid w:val="000D05EF"/>
    <w:rsid w:val="000E2261"/>
    <w:rsid w:val="000F21C1"/>
    <w:rsid w:val="0010745C"/>
    <w:rsid w:val="00107924"/>
    <w:rsid w:val="00130BF0"/>
    <w:rsid w:val="00132CEB"/>
    <w:rsid w:val="001346F9"/>
    <w:rsid w:val="00142184"/>
    <w:rsid w:val="00142B62"/>
    <w:rsid w:val="0014539C"/>
    <w:rsid w:val="00153893"/>
    <w:rsid w:val="00157B8B"/>
    <w:rsid w:val="00166C2F"/>
    <w:rsid w:val="00174607"/>
    <w:rsid w:val="001809D7"/>
    <w:rsid w:val="001939E1"/>
    <w:rsid w:val="00194C3E"/>
    <w:rsid w:val="00195382"/>
    <w:rsid w:val="001A6EC3"/>
    <w:rsid w:val="001C10FD"/>
    <w:rsid w:val="001C61C5"/>
    <w:rsid w:val="001C69C4"/>
    <w:rsid w:val="001D07DA"/>
    <w:rsid w:val="001D37EF"/>
    <w:rsid w:val="001D4F5C"/>
    <w:rsid w:val="001E3590"/>
    <w:rsid w:val="001E7407"/>
    <w:rsid w:val="001F5D5E"/>
    <w:rsid w:val="001F6219"/>
    <w:rsid w:val="001F6CD4"/>
    <w:rsid w:val="00206C4D"/>
    <w:rsid w:val="00207AF3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1141"/>
    <w:rsid w:val="0026736C"/>
    <w:rsid w:val="00272E79"/>
    <w:rsid w:val="00281308"/>
    <w:rsid w:val="00284719"/>
    <w:rsid w:val="00297ECB"/>
    <w:rsid w:val="002A7BCF"/>
    <w:rsid w:val="002D043A"/>
    <w:rsid w:val="002D6224"/>
    <w:rsid w:val="002E3F4B"/>
    <w:rsid w:val="002E7004"/>
    <w:rsid w:val="00304F8B"/>
    <w:rsid w:val="003354D2"/>
    <w:rsid w:val="00335BC6"/>
    <w:rsid w:val="003415D3"/>
    <w:rsid w:val="00344701"/>
    <w:rsid w:val="00344819"/>
    <w:rsid w:val="00352B0F"/>
    <w:rsid w:val="00354AC5"/>
    <w:rsid w:val="00356690"/>
    <w:rsid w:val="00360459"/>
    <w:rsid w:val="0037692F"/>
    <w:rsid w:val="003B77A7"/>
    <w:rsid w:val="003C6231"/>
    <w:rsid w:val="003D0BFE"/>
    <w:rsid w:val="003D4191"/>
    <w:rsid w:val="003D5700"/>
    <w:rsid w:val="003E341B"/>
    <w:rsid w:val="004009C7"/>
    <w:rsid w:val="004116CD"/>
    <w:rsid w:val="004144EC"/>
    <w:rsid w:val="00417EB9"/>
    <w:rsid w:val="00422774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20ECC"/>
    <w:rsid w:val="00522484"/>
    <w:rsid w:val="00537FBC"/>
    <w:rsid w:val="0055281C"/>
    <w:rsid w:val="00552823"/>
    <w:rsid w:val="00554954"/>
    <w:rsid w:val="005551A7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4B43"/>
    <w:rsid w:val="00600219"/>
    <w:rsid w:val="00603DC4"/>
    <w:rsid w:val="0060688D"/>
    <w:rsid w:val="00620076"/>
    <w:rsid w:val="00654221"/>
    <w:rsid w:val="00670EA1"/>
    <w:rsid w:val="00677CC2"/>
    <w:rsid w:val="006905DE"/>
    <w:rsid w:val="0069207B"/>
    <w:rsid w:val="006944A8"/>
    <w:rsid w:val="006B5789"/>
    <w:rsid w:val="006C30C5"/>
    <w:rsid w:val="006C5C2A"/>
    <w:rsid w:val="006C7F8C"/>
    <w:rsid w:val="006E6246"/>
    <w:rsid w:val="006F318F"/>
    <w:rsid w:val="006F4226"/>
    <w:rsid w:val="006F56A1"/>
    <w:rsid w:val="0070017E"/>
    <w:rsid w:val="00700B2C"/>
    <w:rsid w:val="007050A2"/>
    <w:rsid w:val="00713084"/>
    <w:rsid w:val="00714F20"/>
    <w:rsid w:val="0071590F"/>
    <w:rsid w:val="00715914"/>
    <w:rsid w:val="00731E00"/>
    <w:rsid w:val="00742372"/>
    <w:rsid w:val="007440B7"/>
    <w:rsid w:val="00745C63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2FCC"/>
    <w:rsid w:val="007D5A63"/>
    <w:rsid w:val="007D7B81"/>
    <w:rsid w:val="007E1451"/>
    <w:rsid w:val="007E163D"/>
    <w:rsid w:val="007E667A"/>
    <w:rsid w:val="007F28C9"/>
    <w:rsid w:val="007F2913"/>
    <w:rsid w:val="007F44DC"/>
    <w:rsid w:val="00803587"/>
    <w:rsid w:val="00806D1F"/>
    <w:rsid w:val="008117E9"/>
    <w:rsid w:val="00811D1C"/>
    <w:rsid w:val="00824498"/>
    <w:rsid w:val="008557F4"/>
    <w:rsid w:val="00856A31"/>
    <w:rsid w:val="00864B24"/>
    <w:rsid w:val="00867B37"/>
    <w:rsid w:val="008754D0"/>
    <w:rsid w:val="008855C9"/>
    <w:rsid w:val="00886456"/>
    <w:rsid w:val="00892A65"/>
    <w:rsid w:val="00897D1C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36AFD"/>
    <w:rsid w:val="00947D5A"/>
    <w:rsid w:val="009532A5"/>
    <w:rsid w:val="00982242"/>
    <w:rsid w:val="009868E9"/>
    <w:rsid w:val="009916B9"/>
    <w:rsid w:val="009D3518"/>
    <w:rsid w:val="009E5646"/>
    <w:rsid w:val="009E5CFC"/>
    <w:rsid w:val="00A079CB"/>
    <w:rsid w:val="00A12128"/>
    <w:rsid w:val="00A22C98"/>
    <w:rsid w:val="00A231E2"/>
    <w:rsid w:val="00A26AC8"/>
    <w:rsid w:val="00A64912"/>
    <w:rsid w:val="00A70A74"/>
    <w:rsid w:val="00A92DC0"/>
    <w:rsid w:val="00AA588A"/>
    <w:rsid w:val="00AD5641"/>
    <w:rsid w:val="00AD7889"/>
    <w:rsid w:val="00AF021B"/>
    <w:rsid w:val="00AF06CF"/>
    <w:rsid w:val="00AF144A"/>
    <w:rsid w:val="00B0348B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0AD4"/>
    <w:rsid w:val="00C24714"/>
    <w:rsid w:val="00C25E7F"/>
    <w:rsid w:val="00C2746F"/>
    <w:rsid w:val="00C324A0"/>
    <w:rsid w:val="00C3300F"/>
    <w:rsid w:val="00C40EF5"/>
    <w:rsid w:val="00C42BF8"/>
    <w:rsid w:val="00C50043"/>
    <w:rsid w:val="00C515FA"/>
    <w:rsid w:val="00C70B33"/>
    <w:rsid w:val="00C73D81"/>
    <w:rsid w:val="00C74506"/>
    <w:rsid w:val="00C7573B"/>
    <w:rsid w:val="00C93C03"/>
    <w:rsid w:val="00CA7288"/>
    <w:rsid w:val="00CB2C8E"/>
    <w:rsid w:val="00CB602E"/>
    <w:rsid w:val="00CC1D80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6B01"/>
    <w:rsid w:val="00D301B0"/>
    <w:rsid w:val="00D32F65"/>
    <w:rsid w:val="00D52DC2"/>
    <w:rsid w:val="00D53BCC"/>
    <w:rsid w:val="00D61987"/>
    <w:rsid w:val="00D639F7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35D02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0729"/>
    <w:rsid w:val="00F32BA8"/>
    <w:rsid w:val="00F32F05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7D2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E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E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E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E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E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E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6E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6E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6E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6EC3"/>
  </w:style>
  <w:style w:type="paragraph" w:customStyle="1" w:styleId="OPCParaBase">
    <w:name w:val="OPCParaBase"/>
    <w:qFormat/>
    <w:rsid w:val="001A6E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6E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6E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6E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6E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6E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6E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6E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6E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6E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6E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6EC3"/>
  </w:style>
  <w:style w:type="paragraph" w:customStyle="1" w:styleId="Blocks">
    <w:name w:val="Blocks"/>
    <w:aliases w:val="bb"/>
    <w:basedOn w:val="OPCParaBase"/>
    <w:qFormat/>
    <w:rsid w:val="001A6E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6E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6EC3"/>
    <w:rPr>
      <w:i/>
    </w:rPr>
  </w:style>
  <w:style w:type="paragraph" w:customStyle="1" w:styleId="BoxList">
    <w:name w:val="BoxList"/>
    <w:aliases w:val="bl"/>
    <w:basedOn w:val="BoxText"/>
    <w:qFormat/>
    <w:rsid w:val="001A6E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6E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6E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6EC3"/>
    <w:pPr>
      <w:ind w:left="1985" w:hanging="851"/>
    </w:pPr>
  </w:style>
  <w:style w:type="character" w:customStyle="1" w:styleId="CharAmPartNo">
    <w:name w:val="CharAmPartNo"/>
    <w:basedOn w:val="OPCCharBase"/>
    <w:qFormat/>
    <w:rsid w:val="001A6EC3"/>
  </w:style>
  <w:style w:type="character" w:customStyle="1" w:styleId="CharAmPartText">
    <w:name w:val="CharAmPartText"/>
    <w:basedOn w:val="OPCCharBase"/>
    <w:qFormat/>
    <w:rsid w:val="001A6EC3"/>
  </w:style>
  <w:style w:type="character" w:customStyle="1" w:styleId="CharAmSchNo">
    <w:name w:val="CharAmSchNo"/>
    <w:basedOn w:val="OPCCharBase"/>
    <w:qFormat/>
    <w:rsid w:val="001A6EC3"/>
  </w:style>
  <w:style w:type="character" w:customStyle="1" w:styleId="CharAmSchText">
    <w:name w:val="CharAmSchText"/>
    <w:basedOn w:val="OPCCharBase"/>
    <w:qFormat/>
    <w:rsid w:val="001A6EC3"/>
  </w:style>
  <w:style w:type="character" w:customStyle="1" w:styleId="CharBoldItalic">
    <w:name w:val="CharBoldItalic"/>
    <w:basedOn w:val="OPCCharBase"/>
    <w:uiPriority w:val="1"/>
    <w:qFormat/>
    <w:rsid w:val="001A6E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6EC3"/>
  </w:style>
  <w:style w:type="character" w:customStyle="1" w:styleId="CharChapText">
    <w:name w:val="CharChapText"/>
    <w:basedOn w:val="OPCCharBase"/>
    <w:uiPriority w:val="1"/>
    <w:qFormat/>
    <w:rsid w:val="001A6EC3"/>
  </w:style>
  <w:style w:type="character" w:customStyle="1" w:styleId="CharDivNo">
    <w:name w:val="CharDivNo"/>
    <w:basedOn w:val="OPCCharBase"/>
    <w:uiPriority w:val="1"/>
    <w:qFormat/>
    <w:rsid w:val="001A6EC3"/>
  </w:style>
  <w:style w:type="character" w:customStyle="1" w:styleId="CharDivText">
    <w:name w:val="CharDivText"/>
    <w:basedOn w:val="OPCCharBase"/>
    <w:uiPriority w:val="1"/>
    <w:qFormat/>
    <w:rsid w:val="001A6EC3"/>
  </w:style>
  <w:style w:type="character" w:customStyle="1" w:styleId="CharItalic">
    <w:name w:val="CharItalic"/>
    <w:basedOn w:val="OPCCharBase"/>
    <w:uiPriority w:val="1"/>
    <w:qFormat/>
    <w:rsid w:val="001A6EC3"/>
    <w:rPr>
      <w:i/>
    </w:rPr>
  </w:style>
  <w:style w:type="character" w:customStyle="1" w:styleId="CharPartNo">
    <w:name w:val="CharPartNo"/>
    <w:basedOn w:val="OPCCharBase"/>
    <w:uiPriority w:val="1"/>
    <w:qFormat/>
    <w:rsid w:val="001A6EC3"/>
  </w:style>
  <w:style w:type="character" w:customStyle="1" w:styleId="CharPartText">
    <w:name w:val="CharPartText"/>
    <w:basedOn w:val="OPCCharBase"/>
    <w:uiPriority w:val="1"/>
    <w:qFormat/>
    <w:rsid w:val="001A6EC3"/>
  </w:style>
  <w:style w:type="character" w:customStyle="1" w:styleId="CharSectno">
    <w:name w:val="CharSectno"/>
    <w:basedOn w:val="OPCCharBase"/>
    <w:qFormat/>
    <w:rsid w:val="001A6EC3"/>
  </w:style>
  <w:style w:type="character" w:customStyle="1" w:styleId="CharSubdNo">
    <w:name w:val="CharSubdNo"/>
    <w:basedOn w:val="OPCCharBase"/>
    <w:uiPriority w:val="1"/>
    <w:qFormat/>
    <w:rsid w:val="001A6EC3"/>
  </w:style>
  <w:style w:type="character" w:customStyle="1" w:styleId="CharSubdText">
    <w:name w:val="CharSubdText"/>
    <w:basedOn w:val="OPCCharBase"/>
    <w:uiPriority w:val="1"/>
    <w:qFormat/>
    <w:rsid w:val="001A6EC3"/>
  </w:style>
  <w:style w:type="paragraph" w:customStyle="1" w:styleId="CTA--">
    <w:name w:val="CTA --"/>
    <w:basedOn w:val="OPCParaBase"/>
    <w:next w:val="Normal"/>
    <w:rsid w:val="001A6E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6E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6E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6E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6E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6E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6E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6E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6E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6E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6E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6E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6E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6E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A6E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6EC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A6E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6E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6E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6E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6E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6E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6E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6E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6E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6E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6E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6E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6E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6E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6E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6E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6E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6E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6E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6E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6E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6E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6E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6E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6E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6E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6E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6E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6E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6E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6E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6E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6E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6E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6E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6E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6E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6E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6E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6E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6E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6E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6E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6E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6E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6E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6E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6E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6E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6E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6EC3"/>
    <w:rPr>
      <w:sz w:val="16"/>
    </w:rPr>
  </w:style>
  <w:style w:type="table" w:customStyle="1" w:styleId="CFlag">
    <w:name w:val="CFlag"/>
    <w:basedOn w:val="TableNormal"/>
    <w:uiPriority w:val="99"/>
    <w:rsid w:val="001A6E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6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6E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6E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6E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6E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6E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6E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6E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6EC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A6EC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A6E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6E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A6E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6E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6E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6E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6E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6E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6E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6E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6E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6E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6EC3"/>
  </w:style>
  <w:style w:type="character" w:customStyle="1" w:styleId="CharSubPartNoCASA">
    <w:name w:val="CharSubPartNo(CASA)"/>
    <w:basedOn w:val="OPCCharBase"/>
    <w:uiPriority w:val="1"/>
    <w:rsid w:val="001A6EC3"/>
  </w:style>
  <w:style w:type="paragraph" w:customStyle="1" w:styleId="ENoteTTIndentHeadingSub">
    <w:name w:val="ENoteTTIndentHeadingSub"/>
    <w:aliases w:val="enTTHis"/>
    <w:basedOn w:val="OPCParaBase"/>
    <w:rsid w:val="001A6E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6E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6E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6E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6E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F29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6EC3"/>
    <w:rPr>
      <w:sz w:val="22"/>
    </w:rPr>
  </w:style>
  <w:style w:type="paragraph" w:customStyle="1" w:styleId="SOTextNote">
    <w:name w:val="SO TextNote"/>
    <w:aliases w:val="sont"/>
    <w:basedOn w:val="SOText"/>
    <w:qFormat/>
    <w:rsid w:val="001A6E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6E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6EC3"/>
    <w:rPr>
      <w:sz w:val="22"/>
    </w:rPr>
  </w:style>
  <w:style w:type="paragraph" w:customStyle="1" w:styleId="FileName">
    <w:name w:val="FileName"/>
    <w:basedOn w:val="Normal"/>
    <w:rsid w:val="001A6EC3"/>
  </w:style>
  <w:style w:type="paragraph" w:customStyle="1" w:styleId="TableHeading">
    <w:name w:val="TableHeading"/>
    <w:aliases w:val="th"/>
    <w:basedOn w:val="OPCParaBase"/>
    <w:next w:val="Tabletext"/>
    <w:rsid w:val="001A6E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6E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6E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6E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6E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6E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6E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6E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6E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6E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6EC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6E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6E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6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E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6E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6E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6E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6E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6E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6E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A6E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6EC3"/>
    <w:pPr>
      <w:ind w:left="240" w:hanging="240"/>
    </w:pPr>
  </w:style>
  <w:style w:type="paragraph" w:styleId="Index2">
    <w:name w:val="index 2"/>
    <w:basedOn w:val="Normal"/>
    <w:next w:val="Normal"/>
    <w:autoRedefine/>
    <w:rsid w:val="001A6EC3"/>
    <w:pPr>
      <w:ind w:left="480" w:hanging="240"/>
    </w:pPr>
  </w:style>
  <w:style w:type="paragraph" w:styleId="Index3">
    <w:name w:val="index 3"/>
    <w:basedOn w:val="Normal"/>
    <w:next w:val="Normal"/>
    <w:autoRedefine/>
    <w:rsid w:val="001A6EC3"/>
    <w:pPr>
      <w:ind w:left="720" w:hanging="240"/>
    </w:pPr>
  </w:style>
  <w:style w:type="paragraph" w:styleId="Index4">
    <w:name w:val="index 4"/>
    <w:basedOn w:val="Normal"/>
    <w:next w:val="Normal"/>
    <w:autoRedefine/>
    <w:rsid w:val="001A6EC3"/>
    <w:pPr>
      <w:ind w:left="960" w:hanging="240"/>
    </w:pPr>
  </w:style>
  <w:style w:type="paragraph" w:styleId="Index5">
    <w:name w:val="index 5"/>
    <w:basedOn w:val="Normal"/>
    <w:next w:val="Normal"/>
    <w:autoRedefine/>
    <w:rsid w:val="001A6EC3"/>
    <w:pPr>
      <w:ind w:left="1200" w:hanging="240"/>
    </w:pPr>
  </w:style>
  <w:style w:type="paragraph" w:styleId="Index6">
    <w:name w:val="index 6"/>
    <w:basedOn w:val="Normal"/>
    <w:next w:val="Normal"/>
    <w:autoRedefine/>
    <w:rsid w:val="001A6EC3"/>
    <w:pPr>
      <w:ind w:left="1440" w:hanging="240"/>
    </w:pPr>
  </w:style>
  <w:style w:type="paragraph" w:styleId="Index7">
    <w:name w:val="index 7"/>
    <w:basedOn w:val="Normal"/>
    <w:next w:val="Normal"/>
    <w:autoRedefine/>
    <w:rsid w:val="001A6EC3"/>
    <w:pPr>
      <w:ind w:left="1680" w:hanging="240"/>
    </w:pPr>
  </w:style>
  <w:style w:type="paragraph" w:styleId="Index8">
    <w:name w:val="index 8"/>
    <w:basedOn w:val="Normal"/>
    <w:next w:val="Normal"/>
    <w:autoRedefine/>
    <w:rsid w:val="001A6EC3"/>
    <w:pPr>
      <w:ind w:left="1920" w:hanging="240"/>
    </w:pPr>
  </w:style>
  <w:style w:type="paragraph" w:styleId="Index9">
    <w:name w:val="index 9"/>
    <w:basedOn w:val="Normal"/>
    <w:next w:val="Normal"/>
    <w:autoRedefine/>
    <w:rsid w:val="001A6EC3"/>
    <w:pPr>
      <w:ind w:left="2160" w:hanging="240"/>
    </w:pPr>
  </w:style>
  <w:style w:type="paragraph" w:styleId="NormalIndent">
    <w:name w:val="Normal Indent"/>
    <w:basedOn w:val="Normal"/>
    <w:rsid w:val="001A6EC3"/>
    <w:pPr>
      <w:ind w:left="720"/>
    </w:pPr>
  </w:style>
  <w:style w:type="paragraph" w:styleId="FootnoteText">
    <w:name w:val="footnote text"/>
    <w:basedOn w:val="Normal"/>
    <w:link w:val="FootnoteTextChar"/>
    <w:rsid w:val="001A6E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6EC3"/>
  </w:style>
  <w:style w:type="paragraph" w:styleId="CommentText">
    <w:name w:val="annotation text"/>
    <w:basedOn w:val="Normal"/>
    <w:link w:val="CommentTextChar"/>
    <w:rsid w:val="001A6E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6EC3"/>
  </w:style>
  <w:style w:type="paragraph" w:styleId="IndexHeading">
    <w:name w:val="index heading"/>
    <w:basedOn w:val="Normal"/>
    <w:next w:val="Index1"/>
    <w:rsid w:val="001A6E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6E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6EC3"/>
    <w:pPr>
      <w:ind w:left="480" w:hanging="480"/>
    </w:pPr>
  </w:style>
  <w:style w:type="paragraph" w:styleId="EnvelopeAddress">
    <w:name w:val="envelope address"/>
    <w:basedOn w:val="Normal"/>
    <w:rsid w:val="001A6E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6E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6E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6EC3"/>
    <w:rPr>
      <w:sz w:val="16"/>
      <w:szCs w:val="16"/>
    </w:rPr>
  </w:style>
  <w:style w:type="character" w:styleId="PageNumber">
    <w:name w:val="page number"/>
    <w:basedOn w:val="DefaultParagraphFont"/>
    <w:rsid w:val="001A6EC3"/>
  </w:style>
  <w:style w:type="character" w:styleId="EndnoteReference">
    <w:name w:val="endnote reference"/>
    <w:basedOn w:val="DefaultParagraphFont"/>
    <w:rsid w:val="001A6EC3"/>
    <w:rPr>
      <w:vertAlign w:val="superscript"/>
    </w:rPr>
  </w:style>
  <w:style w:type="paragraph" w:styleId="EndnoteText">
    <w:name w:val="endnote text"/>
    <w:basedOn w:val="Normal"/>
    <w:link w:val="EndnoteTextChar"/>
    <w:rsid w:val="001A6E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6EC3"/>
  </w:style>
  <w:style w:type="paragraph" w:styleId="TableofAuthorities">
    <w:name w:val="table of authorities"/>
    <w:basedOn w:val="Normal"/>
    <w:next w:val="Normal"/>
    <w:rsid w:val="001A6EC3"/>
    <w:pPr>
      <w:ind w:left="240" w:hanging="240"/>
    </w:pPr>
  </w:style>
  <w:style w:type="paragraph" w:styleId="MacroText">
    <w:name w:val="macro"/>
    <w:link w:val="MacroTextChar"/>
    <w:rsid w:val="001A6E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6E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6E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6EC3"/>
    <w:pPr>
      <w:ind w:left="283" w:hanging="283"/>
    </w:pPr>
  </w:style>
  <w:style w:type="paragraph" w:styleId="ListBullet">
    <w:name w:val="List Bullet"/>
    <w:basedOn w:val="Normal"/>
    <w:autoRedefine/>
    <w:rsid w:val="001A6E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6E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6EC3"/>
    <w:pPr>
      <w:ind w:left="566" w:hanging="283"/>
    </w:pPr>
  </w:style>
  <w:style w:type="paragraph" w:styleId="List3">
    <w:name w:val="List 3"/>
    <w:basedOn w:val="Normal"/>
    <w:rsid w:val="001A6EC3"/>
    <w:pPr>
      <w:ind w:left="849" w:hanging="283"/>
    </w:pPr>
  </w:style>
  <w:style w:type="paragraph" w:styleId="List4">
    <w:name w:val="List 4"/>
    <w:basedOn w:val="Normal"/>
    <w:rsid w:val="001A6EC3"/>
    <w:pPr>
      <w:ind w:left="1132" w:hanging="283"/>
    </w:pPr>
  </w:style>
  <w:style w:type="paragraph" w:styleId="List5">
    <w:name w:val="List 5"/>
    <w:basedOn w:val="Normal"/>
    <w:rsid w:val="001A6EC3"/>
    <w:pPr>
      <w:ind w:left="1415" w:hanging="283"/>
    </w:pPr>
  </w:style>
  <w:style w:type="paragraph" w:styleId="ListBullet2">
    <w:name w:val="List Bullet 2"/>
    <w:basedOn w:val="Normal"/>
    <w:autoRedefine/>
    <w:rsid w:val="001A6E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6E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6E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6E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6E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6E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6E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6E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6E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6E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6EC3"/>
    <w:pPr>
      <w:ind w:left="4252"/>
    </w:pPr>
  </w:style>
  <w:style w:type="character" w:customStyle="1" w:styleId="ClosingChar">
    <w:name w:val="Closing Char"/>
    <w:basedOn w:val="DefaultParagraphFont"/>
    <w:link w:val="Closing"/>
    <w:rsid w:val="001A6EC3"/>
    <w:rPr>
      <w:sz w:val="22"/>
    </w:rPr>
  </w:style>
  <w:style w:type="paragraph" w:styleId="Signature">
    <w:name w:val="Signature"/>
    <w:basedOn w:val="Normal"/>
    <w:link w:val="SignatureChar"/>
    <w:rsid w:val="001A6E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6EC3"/>
    <w:rPr>
      <w:sz w:val="22"/>
    </w:rPr>
  </w:style>
  <w:style w:type="paragraph" w:styleId="BodyText">
    <w:name w:val="Body Text"/>
    <w:basedOn w:val="Normal"/>
    <w:link w:val="BodyTextChar"/>
    <w:rsid w:val="001A6E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EC3"/>
    <w:rPr>
      <w:sz w:val="22"/>
    </w:rPr>
  </w:style>
  <w:style w:type="paragraph" w:styleId="BodyTextIndent">
    <w:name w:val="Body Text Indent"/>
    <w:basedOn w:val="Normal"/>
    <w:link w:val="BodyTextIndentChar"/>
    <w:rsid w:val="001A6E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6EC3"/>
    <w:rPr>
      <w:sz w:val="22"/>
    </w:rPr>
  </w:style>
  <w:style w:type="paragraph" w:styleId="ListContinue">
    <w:name w:val="List Continue"/>
    <w:basedOn w:val="Normal"/>
    <w:rsid w:val="001A6EC3"/>
    <w:pPr>
      <w:spacing w:after="120"/>
      <w:ind w:left="283"/>
    </w:pPr>
  </w:style>
  <w:style w:type="paragraph" w:styleId="ListContinue2">
    <w:name w:val="List Continue 2"/>
    <w:basedOn w:val="Normal"/>
    <w:rsid w:val="001A6EC3"/>
    <w:pPr>
      <w:spacing w:after="120"/>
      <w:ind w:left="566"/>
    </w:pPr>
  </w:style>
  <w:style w:type="paragraph" w:styleId="ListContinue3">
    <w:name w:val="List Continue 3"/>
    <w:basedOn w:val="Normal"/>
    <w:rsid w:val="001A6EC3"/>
    <w:pPr>
      <w:spacing w:after="120"/>
      <w:ind w:left="849"/>
    </w:pPr>
  </w:style>
  <w:style w:type="paragraph" w:styleId="ListContinue4">
    <w:name w:val="List Continue 4"/>
    <w:basedOn w:val="Normal"/>
    <w:rsid w:val="001A6EC3"/>
    <w:pPr>
      <w:spacing w:after="120"/>
      <w:ind w:left="1132"/>
    </w:pPr>
  </w:style>
  <w:style w:type="paragraph" w:styleId="ListContinue5">
    <w:name w:val="List Continue 5"/>
    <w:basedOn w:val="Normal"/>
    <w:rsid w:val="001A6E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6E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6E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6E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6E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6EC3"/>
  </w:style>
  <w:style w:type="character" w:customStyle="1" w:styleId="SalutationChar">
    <w:name w:val="Salutation Char"/>
    <w:basedOn w:val="DefaultParagraphFont"/>
    <w:link w:val="Salutation"/>
    <w:rsid w:val="001A6EC3"/>
    <w:rPr>
      <w:sz w:val="22"/>
    </w:rPr>
  </w:style>
  <w:style w:type="paragraph" w:styleId="Date">
    <w:name w:val="Date"/>
    <w:basedOn w:val="Normal"/>
    <w:next w:val="Normal"/>
    <w:link w:val="DateChar"/>
    <w:rsid w:val="001A6EC3"/>
  </w:style>
  <w:style w:type="character" w:customStyle="1" w:styleId="DateChar">
    <w:name w:val="Date Char"/>
    <w:basedOn w:val="DefaultParagraphFont"/>
    <w:link w:val="Date"/>
    <w:rsid w:val="001A6EC3"/>
    <w:rPr>
      <w:sz w:val="22"/>
    </w:rPr>
  </w:style>
  <w:style w:type="paragraph" w:styleId="BodyTextFirstIndent">
    <w:name w:val="Body Text First Indent"/>
    <w:basedOn w:val="BodyText"/>
    <w:link w:val="BodyTextFirstIndentChar"/>
    <w:rsid w:val="001A6E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6E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6E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6EC3"/>
    <w:rPr>
      <w:sz w:val="22"/>
    </w:rPr>
  </w:style>
  <w:style w:type="paragraph" w:styleId="BodyText2">
    <w:name w:val="Body Text 2"/>
    <w:basedOn w:val="Normal"/>
    <w:link w:val="BodyText2Char"/>
    <w:rsid w:val="001A6E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6EC3"/>
    <w:rPr>
      <w:sz w:val="22"/>
    </w:rPr>
  </w:style>
  <w:style w:type="paragraph" w:styleId="BodyText3">
    <w:name w:val="Body Text 3"/>
    <w:basedOn w:val="Normal"/>
    <w:link w:val="BodyText3Char"/>
    <w:rsid w:val="001A6E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6E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6E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6EC3"/>
    <w:rPr>
      <w:sz w:val="22"/>
    </w:rPr>
  </w:style>
  <w:style w:type="paragraph" w:styleId="BodyTextIndent3">
    <w:name w:val="Body Text Indent 3"/>
    <w:basedOn w:val="Normal"/>
    <w:link w:val="BodyTextIndent3Char"/>
    <w:rsid w:val="001A6E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6EC3"/>
    <w:rPr>
      <w:sz w:val="16"/>
      <w:szCs w:val="16"/>
    </w:rPr>
  </w:style>
  <w:style w:type="paragraph" w:styleId="BlockText">
    <w:name w:val="Block Text"/>
    <w:basedOn w:val="Normal"/>
    <w:rsid w:val="001A6EC3"/>
    <w:pPr>
      <w:spacing w:after="120"/>
      <w:ind w:left="1440" w:right="1440"/>
    </w:pPr>
  </w:style>
  <w:style w:type="character" w:styleId="Hyperlink">
    <w:name w:val="Hyperlink"/>
    <w:basedOn w:val="DefaultParagraphFont"/>
    <w:rsid w:val="001A6EC3"/>
    <w:rPr>
      <w:color w:val="0000FF"/>
      <w:u w:val="single"/>
    </w:rPr>
  </w:style>
  <w:style w:type="character" w:styleId="FollowedHyperlink">
    <w:name w:val="FollowedHyperlink"/>
    <w:basedOn w:val="DefaultParagraphFont"/>
    <w:rsid w:val="001A6EC3"/>
    <w:rPr>
      <w:color w:val="800080"/>
      <w:u w:val="single"/>
    </w:rPr>
  </w:style>
  <w:style w:type="character" w:styleId="Strong">
    <w:name w:val="Strong"/>
    <w:basedOn w:val="DefaultParagraphFont"/>
    <w:qFormat/>
    <w:rsid w:val="001A6EC3"/>
    <w:rPr>
      <w:b/>
      <w:bCs/>
    </w:rPr>
  </w:style>
  <w:style w:type="character" w:styleId="Emphasis">
    <w:name w:val="Emphasis"/>
    <w:basedOn w:val="DefaultParagraphFont"/>
    <w:qFormat/>
    <w:rsid w:val="001A6EC3"/>
    <w:rPr>
      <w:i/>
      <w:iCs/>
    </w:rPr>
  </w:style>
  <w:style w:type="paragraph" w:styleId="DocumentMap">
    <w:name w:val="Document Map"/>
    <w:basedOn w:val="Normal"/>
    <w:link w:val="DocumentMapChar"/>
    <w:rsid w:val="001A6E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6E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6E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6E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6EC3"/>
  </w:style>
  <w:style w:type="character" w:customStyle="1" w:styleId="E-mailSignatureChar">
    <w:name w:val="E-mail Signature Char"/>
    <w:basedOn w:val="DefaultParagraphFont"/>
    <w:link w:val="E-mailSignature"/>
    <w:rsid w:val="001A6EC3"/>
    <w:rPr>
      <w:sz w:val="22"/>
    </w:rPr>
  </w:style>
  <w:style w:type="paragraph" w:styleId="NormalWeb">
    <w:name w:val="Normal (Web)"/>
    <w:basedOn w:val="Normal"/>
    <w:rsid w:val="001A6EC3"/>
  </w:style>
  <w:style w:type="character" w:styleId="HTMLAcronym">
    <w:name w:val="HTML Acronym"/>
    <w:basedOn w:val="DefaultParagraphFont"/>
    <w:rsid w:val="001A6EC3"/>
  </w:style>
  <w:style w:type="paragraph" w:styleId="HTMLAddress">
    <w:name w:val="HTML Address"/>
    <w:basedOn w:val="Normal"/>
    <w:link w:val="HTMLAddressChar"/>
    <w:rsid w:val="001A6E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6EC3"/>
    <w:rPr>
      <w:i/>
      <w:iCs/>
      <w:sz w:val="22"/>
    </w:rPr>
  </w:style>
  <w:style w:type="character" w:styleId="HTMLCite">
    <w:name w:val="HTML Cite"/>
    <w:basedOn w:val="DefaultParagraphFont"/>
    <w:rsid w:val="001A6EC3"/>
    <w:rPr>
      <w:i/>
      <w:iCs/>
    </w:rPr>
  </w:style>
  <w:style w:type="character" w:styleId="HTMLCode">
    <w:name w:val="HTML Code"/>
    <w:basedOn w:val="DefaultParagraphFont"/>
    <w:rsid w:val="001A6E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6EC3"/>
    <w:rPr>
      <w:i/>
      <w:iCs/>
    </w:rPr>
  </w:style>
  <w:style w:type="character" w:styleId="HTMLKeyboard">
    <w:name w:val="HTML Keyboard"/>
    <w:basedOn w:val="DefaultParagraphFont"/>
    <w:rsid w:val="001A6E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6E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6E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6E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6E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6E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6EC3"/>
    <w:rPr>
      <w:b/>
      <w:bCs/>
    </w:rPr>
  </w:style>
  <w:style w:type="numbering" w:styleId="1ai">
    <w:name w:val="Outline List 1"/>
    <w:basedOn w:val="NoList"/>
    <w:rsid w:val="001A6EC3"/>
    <w:pPr>
      <w:numPr>
        <w:numId w:val="14"/>
      </w:numPr>
    </w:pPr>
  </w:style>
  <w:style w:type="numbering" w:styleId="111111">
    <w:name w:val="Outline List 2"/>
    <w:basedOn w:val="NoList"/>
    <w:rsid w:val="001A6EC3"/>
    <w:pPr>
      <w:numPr>
        <w:numId w:val="15"/>
      </w:numPr>
    </w:pPr>
  </w:style>
  <w:style w:type="numbering" w:styleId="ArticleSection">
    <w:name w:val="Outline List 3"/>
    <w:basedOn w:val="NoList"/>
    <w:rsid w:val="001A6EC3"/>
    <w:pPr>
      <w:numPr>
        <w:numId w:val="17"/>
      </w:numPr>
    </w:pPr>
  </w:style>
  <w:style w:type="table" w:styleId="TableSimple1">
    <w:name w:val="Table Simple 1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6E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6E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6E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6E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6E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6E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6E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6E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6E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6E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6E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6E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6E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6E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6E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6E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6E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6E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6E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6E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6E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6E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6E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6E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6EC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A6E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6E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6E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6E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A6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E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E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E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E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E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E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6E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6E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6E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6EC3"/>
  </w:style>
  <w:style w:type="paragraph" w:customStyle="1" w:styleId="OPCParaBase">
    <w:name w:val="OPCParaBase"/>
    <w:qFormat/>
    <w:rsid w:val="001A6E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6E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6E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6E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6E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6E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6E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6E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6E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6E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6E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6EC3"/>
  </w:style>
  <w:style w:type="paragraph" w:customStyle="1" w:styleId="Blocks">
    <w:name w:val="Blocks"/>
    <w:aliases w:val="bb"/>
    <w:basedOn w:val="OPCParaBase"/>
    <w:qFormat/>
    <w:rsid w:val="001A6E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6E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6EC3"/>
    <w:rPr>
      <w:i/>
    </w:rPr>
  </w:style>
  <w:style w:type="paragraph" w:customStyle="1" w:styleId="BoxList">
    <w:name w:val="BoxList"/>
    <w:aliases w:val="bl"/>
    <w:basedOn w:val="BoxText"/>
    <w:qFormat/>
    <w:rsid w:val="001A6E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6E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6E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6EC3"/>
    <w:pPr>
      <w:ind w:left="1985" w:hanging="851"/>
    </w:pPr>
  </w:style>
  <w:style w:type="character" w:customStyle="1" w:styleId="CharAmPartNo">
    <w:name w:val="CharAmPartNo"/>
    <w:basedOn w:val="OPCCharBase"/>
    <w:qFormat/>
    <w:rsid w:val="001A6EC3"/>
  </w:style>
  <w:style w:type="character" w:customStyle="1" w:styleId="CharAmPartText">
    <w:name w:val="CharAmPartText"/>
    <w:basedOn w:val="OPCCharBase"/>
    <w:qFormat/>
    <w:rsid w:val="001A6EC3"/>
  </w:style>
  <w:style w:type="character" w:customStyle="1" w:styleId="CharAmSchNo">
    <w:name w:val="CharAmSchNo"/>
    <w:basedOn w:val="OPCCharBase"/>
    <w:qFormat/>
    <w:rsid w:val="001A6EC3"/>
  </w:style>
  <w:style w:type="character" w:customStyle="1" w:styleId="CharAmSchText">
    <w:name w:val="CharAmSchText"/>
    <w:basedOn w:val="OPCCharBase"/>
    <w:qFormat/>
    <w:rsid w:val="001A6EC3"/>
  </w:style>
  <w:style w:type="character" w:customStyle="1" w:styleId="CharBoldItalic">
    <w:name w:val="CharBoldItalic"/>
    <w:basedOn w:val="OPCCharBase"/>
    <w:uiPriority w:val="1"/>
    <w:qFormat/>
    <w:rsid w:val="001A6E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6EC3"/>
  </w:style>
  <w:style w:type="character" w:customStyle="1" w:styleId="CharChapText">
    <w:name w:val="CharChapText"/>
    <w:basedOn w:val="OPCCharBase"/>
    <w:uiPriority w:val="1"/>
    <w:qFormat/>
    <w:rsid w:val="001A6EC3"/>
  </w:style>
  <w:style w:type="character" w:customStyle="1" w:styleId="CharDivNo">
    <w:name w:val="CharDivNo"/>
    <w:basedOn w:val="OPCCharBase"/>
    <w:uiPriority w:val="1"/>
    <w:qFormat/>
    <w:rsid w:val="001A6EC3"/>
  </w:style>
  <w:style w:type="character" w:customStyle="1" w:styleId="CharDivText">
    <w:name w:val="CharDivText"/>
    <w:basedOn w:val="OPCCharBase"/>
    <w:uiPriority w:val="1"/>
    <w:qFormat/>
    <w:rsid w:val="001A6EC3"/>
  </w:style>
  <w:style w:type="character" w:customStyle="1" w:styleId="CharItalic">
    <w:name w:val="CharItalic"/>
    <w:basedOn w:val="OPCCharBase"/>
    <w:uiPriority w:val="1"/>
    <w:qFormat/>
    <w:rsid w:val="001A6EC3"/>
    <w:rPr>
      <w:i/>
    </w:rPr>
  </w:style>
  <w:style w:type="character" w:customStyle="1" w:styleId="CharPartNo">
    <w:name w:val="CharPartNo"/>
    <w:basedOn w:val="OPCCharBase"/>
    <w:uiPriority w:val="1"/>
    <w:qFormat/>
    <w:rsid w:val="001A6EC3"/>
  </w:style>
  <w:style w:type="character" w:customStyle="1" w:styleId="CharPartText">
    <w:name w:val="CharPartText"/>
    <w:basedOn w:val="OPCCharBase"/>
    <w:uiPriority w:val="1"/>
    <w:qFormat/>
    <w:rsid w:val="001A6EC3"/>
  </w:style>
  <w:style w:type="character" w:customStyle="1" w:styleId="CharSectno">
    <w:name w:val="CharSectno"/>
    <w:basedOn w:val="OPCCharBase"/>
    <w:qFormat/>
    <w:rsid w:val="001A6EC3"/>
  </w:style>
  <w:style w:type="character" w:customStyle="1" w:styleId="CharSubdNo">
    <w:name w:val="CharSubdNo"/>
    <w:basedOn w:val="OPCCharBase"/>
    <w:uiPriority w:val="1"/>
    <w:qFormat/>
    <w:rsid w:val="001A6EC3"/>
  </w:style>
  <w:style w:type="character" w:customStyle="1" w:styleId="CharSubdText">
    <w:name w:val="CharSubdText"/>
    <w:basedOn w:val="OPCCharBase"/>
    <w:uiPriority w:val="1"/>
    <w:qFormat/>
    <w:rsid w:val="001A6EC3"/>
  </w:style>
  <w:style w:type="paragraph" w:customStyle="1" w:styleId="CTA--">
    <w:name w:val="CTA --"/>
    <w:basedOn w:val="OPCParaBase"/>
    <w:next w:val="Normal"/>
    <w:rsid w:val="001A6E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6E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6E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6E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6E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6E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6E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6E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6E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6E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6E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6E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6E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6E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A6E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6EC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A6E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6E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6E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6E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6E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6E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6E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6E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6E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6E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6E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6E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6E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6E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6E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6E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6E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6E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6E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6E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6E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6E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6E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6E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6E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6E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6E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6E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6E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6E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6E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6E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6E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6E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6E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6E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6E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6E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6E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6E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6E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6E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6E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6E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6E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6E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6E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6E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6E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6E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6E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6EC3"/>
    <w:rPr>
      <w:sz w:val="16"/>
    </w:rPr>
  </w:style>
  <w:style w:type="table" w:customStyle="1" w:styleId="CFlag">
    <w:name w:val="CFlag"/>
    <w:basedOn w:val="TableNormal"/>
    <w:uiPriority w:val="99"/>
    <w:rsid w:val="001A6E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6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6E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6E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6E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6E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6E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6E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6E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6EC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A6EC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A6E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6E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A6E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6E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6E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6E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6E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6E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6E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6E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6E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6E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6EC3"/>
  </w:style>
  <w:style w:type="character" w:customStyle="1" w:styleId="CharSubPartNoCASA">
    <w:name w:val="CharSubPartNo(CASA)"/>
    <w:basedOn w:val="OPCCharBase"/>
    <w:uiPriority w:val="1"/>
    <w:rsid w:val="001A6EC3"/>
  </w:style>
  <w:style w:type="paragraph" w:customStyle="1" w:styleId="ENoteTTIndentHeadingSub">
    <w:name w:val="ENoteTTIndentHeadingSub"/>
    <w:aliases w:val="enTTHis"/>
    <w:basedOn w:val="OPCParaBase"/>
    <w:rsid w:val="001A6E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6E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6E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6E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6E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F29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6EC3"/>
    <w:rPr>
      <w:sz w:val="22"/>
    </w:rPr>
  </w:style>
  <w:style w:type="paragraph" w:customStyle="1" w:styleId="SOTextNote">
    <w:name w:val="SO TextNote"/>
    <w:aliases w:val="sont"/>
    <w:basedOn w:val="SOText"/>
    <w:qFormat/>
    <w:rsid w:val="001A6E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6E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6EC3"/>
    <w:rPr>
      <w:sz w:val="22"/>
    </w:rPr>
  </w:style>
  <w:style w:type="paragraph" w:customStyle="1" w:styleId="FileName">
    <w:name w:val="FileName"/>
    <w:basedOn w:val="Normal"/>
    <w:rsid w:val="001A6EC3"/>
  </w:style>
  <w:style w:type="paragraph" w:customStyle="1" w:styleId="TableHeading">
    <w:name w:val="TableHeading"/>
    <w:aliases w:val="th"/>
    <w:basedOn w:val="OPCParaBase"/>
    <w:next w:val="Tabletext"/>
    <w:rsid w:val="001A6E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6E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6E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6E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6E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6E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6E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6E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6E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6E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6E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6EC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6E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6E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6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E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6E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6E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6E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6E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6E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6E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A6E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6EC3"/>
    <w:pPr>
      <w:ind w:left="240" w:hanging="240"/>
    </w:pPr>
  </w:style>
  <w:style w:type="paragraph" w:styleId="Index2">
    <w:name w:val="index 2"/>
    <w:basedOn w:val="Normal"/>
    <w:next w:val="Normal"/>
    <w:autoRedefine/>
    <w:rsid w:val="001A6EC3"/>
    <w:pPr>
      <w:ind w:left="480" w:hanging="240"/>
    </w:pPr>
  </w:style>
  <w:style w:type="paragraph" w:styleId="Index3">
    <w:name w:val="index 3"/>
    <w:basedOn w:val="Normal"/>
    <w:next w:val="Normal"/>
    <w:autoRedefine/>
    <w:rsid w:val="001A6EC3"/>
    <w:pPr>
      <w:ind w:left="720" w:hanging="240"/>
    </w:pPr>
  </w:style>
  <w:style w:type="paragraph" w:styleId="Index4">
    <w:name w:val="index 4"/>
    <w:basedOn w:val="Normal"/>
    <w:next w:val="Normal"/>
    <w:autoRedefine/>
    <w:rsid w:val="001A6EC3"/>
    <w:pPr>
      <w:ind w:left="960" w:hanging="240"/>
    </w:pPr>
  </w:style>
  <w:style w:type="paragraph" w:styleId="Index5">
    <w:name w:val="index 5"/>
    <w:basedOn w:val="Normal"/>
    <w:next w:val="Normal"/>
    <w:autoRedefine/>
    <w:rsid w:val="001A6EC3"/>
    <w:pPr>
      <w:ind w:left="1200" w:hanging="240"/>
    </w:pPr>
  </w:style>
  <w:style w:type="paragraph" w:styleId="Index6">
    <w:name w:val="index 6"/>
    <w:basedOn w:val="Normal"/>
    <w:next w:val="Normal"/>
    <w:autoRedefine/>
    <w:rsid w:val="001A6EC3"/>
    <w:pPr>
      <w:ind w:left="1440" w:hanging="240"/>
    </w:pPr>
  </w:style>
  <w:style w:type="paragraph" w:styleId="Index7">
    <w:name w:val="index 7"/>
    <w:basedOn w:val="Normal"/>
    <w:next w:val="Normal"/>
    <w:autoRedefine/>
    <w:rsid w:val="001A6EC3"/>
    <w:pPr>
      <w:ind w:left="1680" w:hanging="240"/>
    </w:pPr>
  </w:style>
  <w:style w:type="paragraph" w:styleId="Index8">
    <w:name w:val="index 8"/>
    <w:basedOn w:val="Normal"/>
    <w:next w:val="Normal"/>
    <w:autoRedefine/>
    <w:rsid w:val="001A6EC3"/>
    <w:pPr>
      <w:ind w:left="1920" w:hanging="240"/>
    </w:pPr>
  </w:style>
  <w:style w:type="paragraph" w:styleId="Index9">
    <w:name w:val="index 9"/>
    <w:basedOn w:val="Normal"/>
    <w:next w:val="Normal"/>
    <w:autoRedefine/>
    <w:rsid w:val="001A6EC3"/>
    <w:pPr>
      <w:ind w:left="2160" w:hanging="240"/>
    </w:pPr>
  </w:style>
  <w:style w:type="paragraph" w:styleId="NormalIndent">
    <w:name w:val="Normal Indent"/>
    <w:basedOn w:val="Normal"/>
    <w:rsid w:val="001A6EC3"/>
    <w:pPr>
      <w:ind w:left="720"/>
    </w:pPr>
  </w:style>
  <w:style w:type="paragraph" w:styleId="FootnoteText">
    <w:name w:val="footnote text"/>
    <w:basedOn w:val="Normal"/>
    <w:link w:val="FootnoteTextChar"/>
    <w:rsid w:val="001A6E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6EC3"/>
  </w:style>
  <w:style w:type="paragraph" w:styleId="CommentText">
    <w:name w:val="annotation text"/>
    <w:basedOn w:val="Normal"/>
    <w:link w:val="CommentTextChar"/>
    <w:rsid w:val="001A6E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6EC3"/>
  </w:style>
  <w:style w:type="paragraph" w:styleId="IndexHeading">
    <w:name w:val="index heading"/>
    <w:basedOn w:val="Normal"/>
    <w:next w:val="Index1"/>
    <w:rsid w:val="001A6E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6E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6EC3"/>
    <w:pPr>
      <w:ind w:left="480" w:hanging="480"/>
    </w:pPr>
  </w:style>
  <w:style w:type="paragraph" w:styleId="EnvelopeAddress">
    <w:name w:val="envelope address"/>
    <w:basedOn w:val="Normal"/>
    <w:rsid w:val="001A6E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6E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6E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6EC3"/>
    <w:rPr>
      <w:sz w:val="16"/>
      <w:szCs w:val="16"/>
    </w:rPr>
  </w:style>
  <w:style w:type="character" w:styleId="PageNumber">
    <w:name w:val="page number"/>
    <w:basedOn w:val="DefaultParagraphFont"/>
    <w:rsid w:val="001A6EC3"/>
  </w:style>
  <w:style w:type="character" w:styleId="EndnoteReference">
    <w:name w:val="endnote reference"/>
    <w:basedOn w:val="DefaultParagraphFont"/>
    <w:rsid w:val="001A6EC3"/>
    <w:rPr>
      <w:vertAlign w:val="superscript"/>
    </w:rPr>
  </w:style>
  <w:style w:type="paragraph" w:styleId="EndnoteText">
    <w:name w:val="endnote text"/>
    <w:basedOn w:val="Normal"/>
    <w:link w:val="EndnoteTextChar"/>
    <w:rsid w:val="001A6E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6EC3"/>
  </w:style>
  <w:style w:type="paragraph" w:styleId="TableofAuthorities">
    <w:name w:val="table of authorities"/>
    <w:basedOn w:val="Normal"/>
    <w:next w:val="Normal"/>
    <w:rsid w:val="001A6EC3"/>
    <w:pPr>
      <w:ind w:left="240" w:hanging="240"/>
    </w:pPr>
  </w:style>
  <w:style w:type="paragraph" w:styleId="MacroText">
    <w:name w:val="macro"/>
    <w:link w:val="MacroTextChar"/>
    <w:rsid w:val="001A6E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6E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6E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6EC3"/>
    <w:pPr>
      <w:ind w:left="283" w:hanging="283"/>
    </w:pPr>
  </w:style>
  <w:style w:type="paragraph" w:styleId="ListBullet">
    <w:name w:val="List Bullet"/>
    <w:basedOn w:val="Normal"/>
    <w:autoRedefine/>
    <w:rsid w:val="001A6E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6E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6EC3"/>
    <w:pPr>
      <w:ind w:left="566" w:hanging="283"/>
    </w:pPr>
  </w:style>
  <w:style w:type="paragraph" w:styleId="List3">
    <w:name w:val="List 3"/>
    <w:basedOn w:val="Normal"/>
    <w:rsid w:val="001A6EC3"/>
    <w:pPr>
      <w:ind w:left="849" w:hanging="283"/>
    </w:pPr>
  </w:style>
  <w:style w:type="paragraph" w:styleId="List4">
    <w:name w:val="List 4"/>
    <w:basedOn w:val="Normal"/>
    <w:rsid w:val="001A6EC3"/>
    <w:pPr>
      <w:ind w:left="1132" w:hanging="283"/>
    </w:pPr>
  </w:style>
  <w:style w:type="paragraph" w:styleId="List5">
    <w:name w:val="List 5"/>
    <w:basedOn w:val="Normal"/>
    <w:rsid w:val="001A6EC3"/>
    <w:pPr>
      <w:ind w:left="1415" w:hanging="283"/>
    </w:pPr>
  </w:style>
  <w:style w:type="paragraph" w:styleId="ListBullet2">
    <w:name w:val="List Bullet 2"/>
    <w:basedOn w:val="Normal"/>
    <w:autoRedefine/>
    <w:rsid w:val="001A6E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6E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6E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6E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6E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6E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6E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6E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6E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6E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6EC3"/>
    <w:pPr>
      <w:ind w:left="4252"/>
    </w:pPr>
  </w:style>
  <w:style w:type="character" w:customStyle="1" w:styleId="ClosingChar">
    <w:name w:val="Closing Char"/>
    <w:basedOn w:val="DefaultParagraphFont"/>
    <w:link w:val="Closing"/>
    <w:rsid w:val="001A6EC3"/>
    <w:rPr>
      <w:sz w:val="22"/>
    </w:rPr>
  </w:style>
  <w:style w:type="paragraph" w:styleId="Signature">
    <w:name w:val="Signature"/>
    <w:basedOn w:val="Normal"/>
    <w:link w:val="SignatureChar"/>
    <w:rsid w:val="001A6E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6EC3"/>
    <w:rPr>
      <w:sz w:val="22"/>
    </w:rPr>
  </w:style>
  <w:style w:type="paragraph" w:styleId="BodyText">
    <w:name w:val="Body Text"/>
    <w:basedOn w:val="Normal"/>
    <w:link w:val="BodyTextChar"/>
    <w:rsid w:val="001A6E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EC3"/>
    <w:rPr>
      <w:sz w:val="22"/>
    </w:rPr>
  </w:style>
  <w:style w:type="paragraph" w:styleId="BodyTextIndent">
    <w:name w:val="Body Text Indent"/>
    <w:basedOn w:val="Normal"/>
    <w:link w:val="BodyTextIndentChar"/>
    <w:rsid w:val="001A6E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6EC3"/>
    <w:rPr>
      <w:sz w:val="22"/>
    </w:rPr>
  </w:style>
  <w:style w:type="paragraph" w:styleId="ListContinue">
    <w:name w:val="List Continue"/>
    <w:basedOn w:val="Normal"/>
    <w:rsid w:val="001A6EC3"/>
    <w:pPr>
      <w:spacing w:after="120"/>
      <w:ind w:left="283"/>
    </w:pPr>
  </w:style>
  <w:style w:type="paragraph" w:styleId="ListContinue2">
    <w:name w:val="List Continue 2"/>
    <w:basedOn w:val="Normal"/>
    <w:rsid w:val="001A6EC3"/>
    <w:pPr>
      <w:spacing w:after="120"/>
      <w:ind w:left="566"/>
    </w:pPr>
  </w:style>
  <w:style w:type="paragraph" w:styleId="ListContinue3">
    <w:name w:val="List Continue 3"/>
    <w:basedOn w:val="Normal"/>
    <w:rsid w:val="001A6EC3"/>
    <w:pPr>
      <w:spacing w:after="120"/>
      <w:ind w:left="849"/>
    </w:pPr>
  </w:style>
  <w:style w:type="paragraph" w:styleId="ListContinue4">
    <w:name w:val="List Continue 4"/>
    <w:basedOn w:val="Normal"/>
    <w:rsid w:val="001A6EC3"/>
    <w:pPr>
      <w:spacing w:after="120"/>
      <w:ind w:left="1132"/>
    </w:pPr>
  </w:style>
  <w:style w:type="paragraph" w:styleId="ListContinue5">
    <w:name w:val="List Continue 5"/>
    <w:basedOn w:val="Normal"/>
    <w:rsid w:val="001A6E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6E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6E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6E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6E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6EC3"/>
  </w:style>
  <w:style w:type="character" w:customStyle="1" w:styleId="SalutationChar">
    <w:name w:val="Salutation Char"/>
    <w:basedOn w:val="DefaultParagraphFont"/>
    <w:link w:val="Salutation"/>
    <w:rsid w:val="001A6EC3"/>
    <w:rPr>
      <w:sz w:val="22"/>
    </w:rPr>
  </w:style>
  <w:style w:type="paragraph" w:styleId="Date">
    <w:name w:val="Date"/>
    <w:basedOn w:val="Normal"/>
    <w:next w:val="Normal"/>
    <w:link w:val="DateChar"/>
    <w:rsid w:val="001A6EC3"/>
  </w:style>
  <w:style w:type="character" w:customStyle="1" w:styleId="DateChar">
    <w:name w:val="Date Char"/>
    <w:basedOn w:val="DefaultParagraphFont"/>
    <w:link w:val="Date"/>
    <w:rsid w:val="001A6EC3"/>
    <w:rPr>
      <w:sz w:val="22"/>
    </w:rPr>
  </w:style>
  <w:style w:type="paragraph" w:styleId="BodyTextFirstIndent">
    <w:name w:val="Body Text First Indent"/>
    <w:basedOn w:val="BodyText"/>
    <w:link w:val="BodyTextFirstIndentChar"/>
    <w:rsid w:val="001A6E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6E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6E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6EC3"/>
    <w:rPr>
      <w:sz w:val="22"/>
    </w:rPr>
  </w:style>
  <w:style w:type="paragraph" w:styleId="BodyText2">
    <w:name w:val="Body Text 2"/>
    <w:basedOn w:val="Normal"/>
    <w:link w:val="BodyText2Char"/>
    <w:rsid w:val="001A6E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6EC3"/>
    <w:rPr>
      <w:sz w:val="22"/>
    </w:rPr>
  </w:style>
  <w:style w:type="paragraph" w:styleId="BodyText3">
    <w:name w:val="Body Text 3"/>
    <w:basedOn w:val="Normal"/>
    <w:link w:val="BodyText3Char"/>
    <w:rsid w:val="001A6E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6E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6E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6EC3"/>
    <w:rPr>
      <w:sz w:val="22"/>
    </w:rPr>
  </w:style>
  <w:style w:type="paragraph" w:styleId="BodyTextIndent3">
    <w:name w:val="Body Text Indent 3"/>
    <w:basedOn w:val="Normal"/>
    <w:link w:val="BodyTextIndent3Char"/>
    <w:rsid w:val="001A6E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6EC3"/>
    <w:rPr>
      <w:sz w:val="16"/>
      <w:szCs w:val="16"/>
    </w:rPr>
  </w:style>
  <w:style w:type="paragraph" w:styleId="BlockText">
    <w:name w:val="Block Text"/>
    <w:basedOn w:val="Normal"/>
    <w:rsid w:val="001A6EC3"/>
    <w:pPr>
      <w:spacing w:after="120"/>
      <w:ind w:left="1440" w:right="1440"/>
    </w:pPr>
  </w:style>
  <w:style w:type="character" w:styleId="Hyperlink">
    <w:name w:val="Hyperlink"/>
    <w:basedOn w:val="DefaultParagraphFont"/>
    <w:rsid w:val="001A6EC3"/>
    <w:rPr>
      <w:color w:val="0000FF"/>
      <w:u w:val="single"/>
    </w:rPr>
  </w:style>
  <w:style w:type="character" w:styleId="FollowedHyperlink">
    <w:name w:val="FollowedHyperlink"/>
    <w:basedOn w:val="DefaultParagraphFont"/>
    <w:rsid w:val="001A6EC3"/>
    <w:rPr>
      <w:color w:val="800080"/>
      <w:u w:val="single"/>
    </w:rPr>
  </w:style>
  <w:style w:type="character" w:styleId="Strong">
    <w:name w:val="Strong"/>
    <w:basedOn w:val="DefaultParagraphFont"/>
    <w:qFormat/>
    <w:rsid w:val="001A6EC3"/>
    <w:rPr>
      <w:b/>
      <w:bCs/>
    </w:rPr>
  </w:style>
  <w:style w:type="character" w:styleId="Emphasis">
    <w:name w:val="Emphasis"/>
    <w:basedOn w:val="DefaultParagraphFont"/>
    <w:qFormat/>
    <w:rsid w:val="001A6EC3"/>
    <w:rPr>
      <w:i/>
      <w:iCs/>
    </w:rPr>
  </w:style>
  <w:style w:type="paragraph" w:styleId="DocumentMap">
    <w:name w:val="Document Map"/>
    <w:basedOn w:val="Normal"/>
    <w:link w:val="DocumentMapChar"/>
    <w:rsid w:val="001A6E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6E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6E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6E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6EC3"/>
  </w:style>
  <w:style w:type="character" w:customStyle="1" w:styleId="E-mailSignatureChar">
    <w:name w:val="E-mail Signature Char"/>
    <w:basedOn w:val="DefaultParagraphFont"/>
    <w:link w:val="E-mailSignature"/>
    <w:rsid w:val="001A6EC3"/>
    <w:rPr>
      <w:sz w:val="22"/>
    </w:rPr>
  </w:style>
  <w:style w:type="paragraph" w:styleId="NormalWeb">
    <w:name w:val="Normal (Web)"/>
    <w:basedOn w:val="Normal"/>
    <w:rsid w:val="001A6EC3"/>
  </w:style>
  <w:style w:type="character" w:styleId="HTMLAcronym">
    <w:name w:val="HTML Acronym"/>
    <w:basedOn w:val="DefaultParagraphFont"/>
    <w:rsid w:val="001A6EC3"/>
  </w:style>
  <w:style w:type="paragraph" w:styleId="HTMLAddress">
    <w:name w:val="HTML Address"/>
    <w:basedOn w:val="Normal"/>
    <w:link w:val="HTMLAddressChar"/>
    <w:rsid w:val="001A6E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6EC3"/>
    <w:rPr>
      <w:i/>
      <w:iCs/>
      <w:sz w:val="22"/>
    </w:rPr>
  </w:style>
  <w:style w:type="character" w:styleId="HTMLCite">
    <w:name w:val="HTML Cite"/>
    <w:basedOn w:val="DefaultParagraphFont"/>
    <w:rsid w:val="001A6EC3"/>
    <w:rPr>
      <w:i/>
      <w:iCs/>
    </w:rPr>
  </w:style>
  <w:style w:type="character" w:styleId="HTMLCode">
    <w:name w:val="HTML Code"/>
    <w:basedOn w:val="DefaultParagraphFont"/>
    <w:rsid w:val="001A6E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6EC3"/>
    <w:rPr>
      <w:i/>
      <w:iCs/>
    </w:rPr>
  </w:style>
  <w:style w:type="character" w:styleId="HTMLKeyboard">
    <w:name w:val="HTML Keyboard"/>
    <w:basedOn w:val="DefaultParagraphFont"/>
    <w:rsid w:val="001A6E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6E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6E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6E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6E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6E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6EC3"/>
    <w:rPr>
      <w:b/>
      <w:bCs/>
    </w:rPr>
  </w:style>
  <w:style w:type="numbering" w:styleId="1ai">
    <w:name w:val="Outline List 1"/>
    <w:basedOn w:val="NoList"/>
    <w:rsid w:val="001A6EC3"/>
    <w:pPr>
      <w:numPr>
        <w:numId w:val="14"/>
      </w:numPr>
    </w:pPr>
  </w:style>
  <w:style w:type="numbering" w:styleId="111111">
    <w:name w:val="Outline List 2"/>
    <w:basedOn w:val="NoList"/>
    <w:rsid w:val="001A6EC3"/>
    <w:pPr>
      <w:numPr>
        <w:numId w:val="15"/>
      </w:numPr>
    </w:pPr>
  </w:style>
  <w:style w:type="numbering" w:styleId="ArticleSection">
    <w:name w:val="Outline List 3"/>
    <w:basedOn w:val="NoList"/>
    <w:rsid w:val="001A6EC3"/>
    <w:pPr>
      <w:numPr>
        <w:numId w:val="17"/>
      </w:numPr>
    </w:pPr>
  </w:style>
  <w:style w:type="table" w:styleId="TableSimple1">
    <w:name w:val="Table Simple 1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6E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6E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6E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6E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6E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6E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6E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6E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6E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6E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6E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6E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6E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6E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6E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6E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6E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6E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6E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6E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6E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6E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6E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6E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6E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6E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6E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6EC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A6E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6E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6E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6E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image" Target="media/image3.png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C510-C5A1-4007-99E0-18DD0AC0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668</Words>
  <Characters>3812</Characters>
  <Application>Microsoft Office Word</Application>
  <DocSecurity>4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2018-12-13T04:21:00Z</cp:lastPrinted>
  <dcterms:created xsi:type="dcterms:W3CDTF">2019-02-08T00:15:00Z</dcterms:created>
  <dcterms:modified xsi:type="dcterms:W3CDTF">2019-02-08T00:15:00Z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Control of Naval Waters (Henderson and Osborne) Proclamation 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07 February 2019</vt:lpwstr>
  </property>
  <property fmtid="{D5CDD505-2E9C-101B-9397-08002B2CF9AE}" pid="10" name="Authority">
    <vt:lpwstr>Unk</vt:lpwstr>
  </property>
  <property fmtid="{D5CDD505-2E9C-101B-9397-08002B2CF9AE}" pid="11" name="ID">
    <vt:lpwstr>OPC63711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ExcoDate">
    <vt:lpwstr>07 February 2019</vt:lpwstr>
  </property>
</Properties>
</file>