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A07B0" w14:textId="5313CA01" w:rsidR="005E6053" w:rsidRPr="00EF784D" w:rsidRDefault="0061337A" w:rsidP="0061337A">
      <w:pPr>
        <w:tabs>
          <w:tab w:val="right" w:leader="dot" w:pos="8278"/>
        </w:tabs>
        <w:ind w:left="-426"/>
        <w:jc w:val="center"/>
        <w:rPr>
          <w:sz w:val="28"/>
          <w:szCs w:val="28"/>
        </w:rPr>
      </w:pPr>
      <w:r w:rsidRPr="005E6053">
        <w:rPr>
          <w:noProof/>
          <w:sz w:val="20"/>
          <w:lang w:eastAsia="zh-CN"/>
        </w:rPr>
        <w:drawing>
          <wp:inline distT="0" distB="0" distL="0" distR="0" wp14:anchorId="4C283339" wp14:editId="3DB49062">
            <wp:extent cx="2057400" cy="1581150"/>
            <wp:effectExtent l="0" t="0" r="0" b="0"/>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581150"/>
                    </a:xfrm>
                    <a:prstGeom prst="rect">
                      <a:avLst/>
                    </a:prstGeom>
                    <a:noFill/>
                    <a:ln>
                      <a:noFill/>
                    </a:ln>
                  </pic:spPr>
                </pic:pic>
              </a:graphicData>
            </a:graphic>
          </wp:inline>
        </w:drawing>
      </w:r>
    </w:p>
    <w:p w14:paraId="7C45DF26" w14:textId="77777777" w:rsidR="00E06885" w:rsidRPr="00EF784D" w:rsidRDefault="00E06885" w:rsidP="005E6053">
      <w:pPr>
        <w:ind w:left="-426"/>
        <w:rPr>
          <w:sz w:val="28"/>
          <w:szCs w:val="28"/>
        </w:rPr>
      </w:pPr>
    </w:p>
    <w:p w14:paraId="1F8EAA85" w14:textId="77777777" w:rsidR="00E06885" w:rsidRPr="00EF784D" w:rsidRDefault="00E06885" w:rsidP="00E06885">
      <w:pPr>
        <w:rPr>
          <w:sz w:val="19"/>
          <w:szCs w:val="19"/>
        </w:rPr>
      </w:pPr>
    </w:p>
    <w:p w14:paraId="3F307194" w14:textId="7FA43F5D" w:rsidR="00715914" w:rsidRPr="00EF784D" w:rsidRDefault="00AE0387" w:rsidP="00D233E6">
      <w:pPr>
        <w:pStyle w:val="ShortT"/>
      </w:pPr>
      <w:r w:rsidRPr="00EF784D">
        <w:t xml:space="preserve">Financial </w:t>
      </w:r>
      <w:r w:rsidR="00E31DED" w:rsidRPr="00EF784D">
        <w:t xml:space="preserve">Planners and </w:t>
      </w:r>
      <w:r w:rsidRPr="00EF784D">
        <w:t xml:space="preserve">Advisers Code of Ethics </w:t>
      </w:r>
      <w:r w:rsidR="00710C05" w:rsidRPr="00EF784D">
        <w:t>2019</w:t>
      </w:r>
    </w:p>
    <w:p w14:paraId="40821C9F" w14:textId="77777777" w:rsidR="00AE0387" w:rsidRPr="00EF784D" w:rsidRDefault="00AE0387" w:rsidP="00D233E6">
      <w:pPr>
        <w:pStyle w:val="SignCoverPageStart"/>
      </w:pPr>
      <w:r w:rsidRPr="00EF784D">
        <w:t>Financial Adviser Standards and Ethics Authority Ltd, the standards body for Part</w:t>
      </w:r>
      <w:r w:rsidR="00553321" w:rsidRPr="00EF784D">
        <w:t> </w:t>
      </w:r>
      <w:r w:rsidRPr="00EF784D">
        <w:t xml:space="preserve">7.6 of the </w:t>
      </w:r>
      <w:r w:rsidRPr="00EF784D">
        <w:rPr>
          <w:i/>
        </w:rPr>
        <w:t>Corporations Act 2001</w:t>
      </w:r>
      <w:r w:rsidRPr="00EF784D">
        <w:t>, makes the following code of ethics.</w:t>
      </w:r>
    </w:p>
    <w:p w14:paraId="5A90E224" w14:textId="5B1D9B29" w:rsidR="00AE0387" w:rsidRPr="00EF784D" w:rsidRDefault="00AE0387" w:rsidP="00AE0387">
      <w:pPr>
        <w:keepNext/>
        <w:spacing w:before="300" w:line="240" w:lineRule="atLeast"/>
        <w:ind w:right="397"/>
        <w:jc w:val="both"/>
        <w:rPr>
          <w:szCs w:val="22"/>
        </w:rPr>
      </w:pPr>
      <w:r w:rsidRPr="00EF784D">
        <w:rPr>
          <w:szCs w:val="22"/>
        </w:rPr>
        <w:t>Dated</w:t>
      </w:r>
      <w:r w:rsidRPr="00EF784D">
        <w:rPr>
          <w:szCs w:val="22"/>
        </w:rPr>
        <w:tab/>
      </w:r>
      <w:r w:rsidRPr="00EF784D">
        <w:rPr>
          <w:szCs w:val="22"/>
        </w:rPr>
        <w:tab/>
      </w:r>
      <w:r w:rsidR="00DE37A6">
        <w:rPr>
          <w:szCs w:val="22"/>
        </w:rPr>
        <w:t xml:space="preserve">8th February </w:t>
      </w:r>
      <w:r w:rsidR="0015233E" w:rsidRPr="00EF784D">
        <w:rPr>
          <w:szCs w:val="22"/>
        </w:rPr>
        <w:t>2019</w:t>
      </w:r>
    </w:p>
    <w:tbl>
      <w:tblPr>
        <w:tblW w:w="0" w:type="auto"/>
        <w:tblCellMar>
          <w:left w:w="107" w:type="dxa"/>
          <w:right w:w="107" w:type="dxa"/>
        </w:tblCellMar>
        <w:tblLook w:val="04A0" w:firstRow="1" w:lastRow="0" w:firstColumn="1" w:lastColumn="0" w:noHBand="0" w:noVBand="1"/>
      </w:tblPr>
      <w:tblGrid>
        <w:gridCol w:w="3742"/>
        <w:gridCol w:w="685"/>
        <w:gridCol w:w="3742"/>
      </w:tblGrid>
      <w:tr w:rsidR="00AE0387" w:rsidRPr="00EF784D" w14:paraId="1518143F" w14:textId="77777777" w:rsidTr="000E11AE">
        <w:trPr>
          <w:cantSplit/>
        </w:trPr>
        <w:tc>
          <w:tcPr>
            <w:tcW w:w="3742" w:type="dxa"/>
          </w:tcPr>
          <w:p w14:paraId="03406BE1" w14:textId="77777777" w:rsidR="00AE0387" w:rsidRPr="00EF784D" w:rsidRDefault="00AE0387" w:rsidP="000E11AE">
            <w:pPr>
              <w:keepNext/>
              <w:tabs>
                <w:tab w:val="left" w:pos="3402"/>
              </w:tabs>
              <w:spacing w:before="1440"/>
              <w:ind w:right="397"/>
            </w:pPr>
            <w:r w:rsidRPr="00EF784D">
              <w:t>The common seal of Financial Adviser Standards and Ethics Authority</w:t>
            </w:r>
            <w:r w:rsidR="00A9497E" w:rsidRPr="00EF784D">
              <w:t xml:space="preserve"> Ltd, </w:t>
            </w:r>
            <w:r w:rsidRPr="00EF784D">
              <w:t>affixed by authority of its directors in the presence of:</w:t>
            </w:r>
          </w:p>
          <w:p w14:paraId="59774052" w14:textId="77777777" w:rsidR="00AE0387" w:rsidRPr="00EF784D" w:rsidRDefault="00AE0387" w:rsidP="000E11AE"/>
          <w:p w14:paraId="101A7836" w14:textId="77777777" w:rsidR="000317FD" w:rsidRDefault="000317FD" w:rsidP="000317FD">
            <w:pPr>
              <w:ind w:left="795"/>
            </w:pPr>
          </w:p>
          <w:p w14:paraId="5C82FD24" w14:textId="77777777" w:rsidR="000317FD" w:rsidRDefault="000317FD" w:rsidP="000317FD">
            <w:pPr>
              <w:ind w:left="795"/>
            </w:pPr>
          </w:p>
          <w:p w14:paraId="14E93685" w14:textId="77777777" w:rsidR="000317FD" w:rsidRDefault="000317FD" w:rsidP="000317FD">
            <w:pPr>
              <w:ind w:left="795"/>
            </w:pPr>
            <w:r>
              <w:t>C WALTER</w:t>
            </w:r>
          </w:p>
          <w:p w14:paraId="152162C1" w14:textId="77777777" w:rsidR="000317FD" w:rsidRPr="00EF784D" w:rsidRDefault="000317FD" w:rsidP="000317FD">
            <w:pPr>
              <w:tabs>
                <w:tab w:val="right" w:leader="dot" w:pos="3528"/>
              </w:tabs>
            </w:pPr>
            <w:r w:rsidRPr="00EF784D">
              <w:tab/>
            </w:r>
          </w:p>
          <w:p w14:paraId="0775F655" w14:textId="77777777" w:rsidR="00AE0387" w:rsidRPr="00EF784D" w:rsidRDefault="00AE0387" w:rsidP="000E11AE">
            <w:pPr>
              <w:keepNext/>
              <w:tabs>
                <w:tab w:val="left" w:pos="3402"/>
              </w:tabs>
              <w:ind w:right="397"/>
              <w:rPr>
                <w:sz w:val="18"/>
                <w:szCs w:val="18"/>
              </w:rPr>
            </w:pPr>
            <w:r w:rsidRPr="00EF784D">
              <w:rPr>
                <w:sz w:val="18"/>
                <w:szCs w:val="18"/>
              </w:rPr>
              <w:t>Signature of director</w:t>
            </w:r>
          </w:p>
          <w:p w14:paraId="5377BC85" w14:textId="77777777" w:rsidR="00AE0387" w:rsidRPr="00EF784D" w:rsidRDefault="00AE0387" w:rsidP="000E11AE"/>
          <w:p w14:paraId="33882983" w14:textId="2D0EDED7" w:rsidR="00AE0387" w:rsidRPr="00EF784D" w:rsidRDefault="001916C9" w:rsidP="001916C9">
            <w:r>
              <w:t>CATHERINE WALTER AM</w:t>
            </w:r>
          </w:p>
          <w:p w14:paraId="09AD4F59" w14:textId="77777777" w:rsidR="00AE0387" w:rsidRPr="00EF784D" w:rsidRDefault="00AE0387" w:rsidP="000E11AE">
            <w:pPr>
              <w:tabs>
                <w:tab w:val="right" w:leader="dot" w:pos="3528"/>
              </w:tabs>
            </w:pPr>
            <w:r w:rsidRPr="00EF784D">
              <w:tab/>
            </w:r>
          </w:p>
          <w:p w14:paraId="58C9CB1E" w14:textId="77777777" w:rsidR="00AE0387" w:rsidRPr="00EF784D" w:rsidRDefault="00AE0387" w:rsidP="00014142">
            <w:pPr>
              <w:keepNext/>
              <w:tabs>
                <w:tab w:val="left" w:pos="3402"/>
              </w:tabs>
              <w:ind w:right="397"/>
              <w:rPr>
                <w:sz w:val="18"/>
                <w:szCs w:val="18"/>
              </w:rPr>
            </w:pPr>
            <w:r w:rsidRPr="00EF784D">
              <w:rPr>
                <w:sz w:val="18"/>
                <w:szCs w:val="18"/>
              </w:rPr>
              <w:t>Name of director (block letters)</w:t>
            </w:r>
          </w:p>
        </w:tc>
        <w:tc>
          <w:tcPr>
            <w:tcW w:w="567" w:type="dxa"/>
            <w:hideMark/>
          </w:tcPr>
          <w:p w14:paraId="50822A2B" w14:textId="77777777" w:rsidR="00AE0387" w:rsidRPr="00EF784D" w:rsidRDefault="00AE0387" w:rsidP="000E11AE">
            <w:pPr>
              <w:keepNext/>
              <w:tabs>
                <w:tab w:val="left" w:pos="3402"/>
              </w:tabs>
              <w:spacing w:before="1440" w:line="300" w:lineRule="atLeast"/>
              <w:ind w:right="397"/>
            </w:pPr>
            <w:r w:rsidRPr="00EF784D">
              <w:t>)</w:t>
            </w:r>
          </w:p>
          <w:p w14:paraId="2C989F85" w14:textId="77777777" w:rsidR="00AE0387" w:rsidRPr="00EF784D" w:rsidRDefault="00AE0387" w:rsidP="000E11AE">
            <w:r w:rsidRPr="00EF784D">
              <w:t>)</w:t>
            </w:r>
          </w:p>
          <w:p w14:paraId="762C7A5E" w14:textId="77777777" w:rsidR="00AE0387" w:rsidRPr="00EF784D" w:rsidRDefault="00AE0387" w:rsidP="000E11AE">
            <w:r w:rsidRPr="00EF784D">
              <w:t>)</w:t>
            </w:r>
          </w:p>
          <w:p w14:paraId="235F6C2D" w14:textId="77777777" w:rsidR="00AE0387" w:rsidRPr="00EF784D" w:rsidRDefault="00AE0387" w:rsidP="000E11AE">
            <w:r w:rsidRPr="00EF784D">
              <w:t>)</w:t>
            </w:r>
          </w:p>
          <w:p w14:paraId="1EC5AFEC" w14:textId="77777777" w:rsidR="00AE0387" w:rsidRPr="00EF784D" w:rsidRDefault="00AE0387" w:rsidP="000E11AE"/>
        </w:tc>
        <w:tc>
          <w:tcPr>
            <w:tcW w:w="3742" w:type="dxa"/>
          </w:tcPr>
          <w:p w14:paraId="20FAC5B5" w14:textId="33F24577" w:rsidR="00AE0387" w:rsidRPr="00EF784D" w:rsidRDefault="000317FD" w:rsidP="000E11AE">
            <w:pPr>
              <w:keepNext/>
              <w:tabs>
                <w:tab w:val="left" w:pos="3402"/>
              </w:tabs>
              <w:spacing w:before="1440" w:line="300" w:lineRule="atLeast"/>
              <w:ind w:right="397"/>
            </w:pPr>
            <w:r>
              <w:t>[SEALED]</w:t>
            </w:r>
          </w:p>
          <w:p w14:paraId="4F7F637B" w14:textId="64BC1738" w:rsidR="00DA31B2" w:rsidRPr="00EF784D" w:rsidRDefault="000317FD" w:rsidP="000317FD">
            <w:pPr>
              <w:keepNext/>
              <w:tabs>
                <w:tab w:val="left" w:pos="3402"/>
              </w:tabs>
              <w:spacing w:before="1440" w:line="300" w:lineRule="atLeast"/>
              <w:ind w:left="600" w:right="397"/>
            </w:pPr>
            <w:r>
              <w:t>S LONGSTAFF</w:t>
            </w:r>
          </w:p>
          <w:p w14:paraId="65183E66" w14:textId="77777777" w:rsidR="00AE0387" w:rsidRPr="00EF784D" w:rsidRDefault="00AE0387" w:rsidP="000E11AE">
            <w:pPr>
              <w:tabs>
                <w:tab w:val="right" w:leader="dot" w:pos="3528"/>
              </w:tabs>
            </w:pPr>
            <w:r w:rsidRPr="00EF784D">
              <w:tab/>
            </w:r>
          </w:p>
          <w:p w14:paraId="6E1EAB4A" w14:textId="77777777" w:rsidR="00AE0387" w:rsidRPr="00EF784D" w:rsidRDefault="00AE0387" w:rsidP="000E11AE">
            <w:pPr>
              <w:keepNext/>
              <w:tabs>
                <w:tab w:val="left" w:pos="3402"/>
              </w:tabs>
              <w:ind w:right="397"/>
              <w:rPr>
                <w:sz w:val="18"/>
                <w:szCs w:val="18"/>
              </w:rPr>
            </w:pPr>
            <w:r w:rsidRPr="00EF784D">
              <w:rPr>
                <w:sz w:val="18"/>
                <w:szCs w:val="18"/>
              </w:rPr>
              <w:t>Signature of director</w:t>
            </w:r>
          </w:p>
          <w:p w14:paraId="299E26BA" w14:textId="1EB12319" w:rsidR="00AE0387" w:rsidRPr="00EF784D" w:rsidRDefault="001916C9" w:rsidP="001916C9">
            <w:pPr>
              <w:tabs>
                <w:tab w:val="right" w:leader="dot" w:pos="3912"/>
              </w:tabs>
              <w:spacing w:before="240"/>
            </w:pPr>
            <w:r>
              <w:t>DR SIMON LONGSTAFF AO</w:t>
            </w:r>
          </w:p>
          <w:p w14:paraId="33407654" w14:textId="77777777" w:rsidR="00AE0387" w:rsidRPr="00EF784D" w:rsidRDefault="00AE0387" w:rsidP="000E11AE">
            <w:pPr>
              <w:tabs>
                <w:tab w:val="right" w:leader="dot" w:pos="3528"/>
              </w:tabs>
            </w:pPr>
            <w:r w:rsidRPr="00EF784D">
              <w:tab/>
            </w:r>
          </w:p>
          <w:p w14:paraId="4B08364D" w14:textId="77777777" w:rsidR="00AE0387" w:rsidRPr="00EF784D" w:rsidRDefault="00AE0387" w:rsidP="000E11AE">
            <w:pPr>
              <w:keepNext/>
              <w:tabs>
                <w:tab w:val="left" w:pos="3402"/>
              </w:tabs>
              <w:ind w:right="397"/>
            </w:pPr>
            <w:r w:rsidRPr="00EF784D">
              <w:rPr>
                <w:sz w:val="18"/>
                <w:szCs w:val="18"/>
              </w:rPr>
              <w:t>Name of director (block letters)</w:t>
            </w:r>
          </w:p>
        </w:tc>
      </w:tr>
    </w:tbl>
    <w:p w14:paraId="57CD7A6B" w14:textId="77777777" w:rsidR="00AE0387" w:rsidRPr="00EF784D" w:rsidRDefault="00AE0387" w:rsidP="00AE0387"/>
    <w:p w14:paraId="00DE4A4B" w14:textId="77777777" w:rsidR="005D6958" w:rsidRPr="00EF784D" w:rsidRDefault="005D6958" w:rsidP="005D6958">
      <w:bookmarkStart w:id="0" w:name="_GoBack"/>
      <w:bookmarkEnd w:id="0"/>
    </w:p>
    <w:p w14:paraId="6AD4D68A" w14:textId="77777777" w:rsidR="005D6958" w:rsidRPr="00EF784D" w:rsidRDefault="005D6958" w:rsidP="005D6958">
      <w:pPr>
        <w:pStyle w:val="SignCoverPageEnd"/>
      </w:pPr>
    </w:p>
    <w:p w14:paraId="02376E4A" w14:textId="77777777" w:rsidR="005D6958" w:rsidRPr="00EF784D" w:rsidRDefault="005D6958" w:rsidP="005D6958"/>
    <w:p w14:paraId="238EB92B" w14:textId="77777777" w:rsidR="00715914" w:rsidRPr="00EF784D" w:rsidRDefault="00715914" w:rsidP="00D233E6">
      <w:pPr>
        <w:pStyle w:val="Header"/>
      </w:pPr>
    </w:p>
    <w:p w14:paraId="35626783" w14:textId="77777777" w:rsidR="00715914" w:rsidRPr="00EF784D" w:rsidRDefault="00715914" w:rsidP="00715914">
      <w:pPr>
        <w:sectPr w:rsidR="00715914" w:rsidRPr="00EF784D" w:rsidSect="0055332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1B29E29C" w14:textId="77777777" w:rsidR="00715914" w:rsidRPr="00EF784D" w:rsidRDefault="00914E90" w:rsidP="00395DFF">
      <w:pPr>
        <w:pStyle w:val="ActHead5"/>
      </w:pPr>
      <w:bookmarkStart w:id="1" w:name="_Toc527122023"/>
      <w:bookmarkStart w:id="2" w:name="_Toc375294"/>
      <w:r w:rsidRPr="00EF784D">
        <w:rPr>
          <w:rStyle w:val="CharSectno"/>
        </w:rPr>
        <w:lastRenderedPageBreak/>
        <w:t>1</w:t>
      </w:r>
      <w:bookmarkEnd w:id="1"/>
      <w:r w:rsidRPr="00EF784D">
        <w:t xml:space="preserve">  </w:t>
      </w:r>
      <w:bookmarkStart w:id="3" w:name="_Toc527122024"/>
      <w:r w:rsidR="00CE493D" w:rsidRPr="00EF784D">
        <w:t>Name</w:t>
      </w:r>
      <w:bookmarkEnd w:id="2"/>
      <w:bookmarkEnd w:id="3"/>
    </w:p>
    <w:p w14:paraId="30E7423B" w14:textId="3F0A0FCA" w:rsidR="00DB1778" w:rsidRPr="00EF784D" w:rsidRDefault="00914E90" w:rsidP="00395DFF">
      <w:pPr>
        <w:pStyle w:val="subsection"/>
      </w:pPr>
      <w:r w:rsidRPr="00EF784D">
        <w:tab/>
      </w:r>
      <w:r w:rsidR="00715914" w:rsidRPr="00EF784D">
        <w:tab/>
      </w:r>
      <w:r w:rsidR="00D54A90" w:rsidRPr="00EF784D">
        <w:t>This is</w:t>
      </w:r>
      <w:r w:rsidR="00CE493D" w:rsidRPr="00EF784D">
        <w:t xml:space="preserve"> the </w:t>
      </w:r>
      <w:r w:rsidR="00E31DED" w:rsidRPr="00EF784D">
        <w:rPr>
          <w:i/>
          <w:noProof/>
        </w:rPr>
        <w:t>F</w:t>
      </w:r>
      <w:r w:rsidR="00AE0387" w:rsidRPr="00EF784D">
        <w:rPr>
          <w:i/>
          <w:noProof/>
        </w:rPr>
        <w:t xml:space="preserve">inancial </w:t>
      </w:r>
      <w:r w:rsidR="00E31DED" w:rsidRPr="00EF784D">
        <w:rPr>
          <w:i/>
          <w:noProof/>
        </w:rPr>
        <w:t xml:space="preserve">Planners and </w:t>
      </w:r>
      <w:r w:rsidR="00AE0387" w:rsidRPr="00EF784D">
        <w:rPr>
          <w:i/>
          <w:noProof/>
        </w:rPr>
        <w:t xml:space="preserve">Advisers Code of Ethics </w:t>
      </w:r>
      <w:r w:rsidR="00710C05" w:rsidRPr="00EF784D">
        <w:rPr>
          <w:i/>
          <w:noProof/>
        </w:rPr>
        <w:t>2019</w:t>
      </w:r>
      <w:r w:rsidR="00715914" w:rsidRPr="00EF784D">
        <w:t>.</w:t>
      </w:r>
    </w:p>
    <w:p w14:paraId="32E496D1" w14:textId="084D3FD6" w:rsidR="004C7C4F" w:rsidRPr="00EF784D" w:rsidRDefault="0015233E" w:rsidP="0061337A">
      <w:pPr>
        <w:pStyle w:val="notetext"/>
      </w:pPr>
      <w:bookmarkStart w:id="4" w:name="_Toc527122025"/>
      <w:r w:rsidRPr="00EF784D">
        <w:t>Note:</w:t>
      </w:r>
      <w:r w:rsidRPr="00EF784D">
        <w:tab/>
      </w:r>
      <w:r w:rsidR="004C7C4F" w:rsidRPr="00EF784D">
        <w:t xml:space="preserve">All relevant providers must comply with </w:t>
      </w:r>
      <w:r w:rsidRPr="00EF784D">
        <w:t xml:space="preserve">this </w:t>
      </w:r>
      <w:r w:rsidR="004C7C4F" w:rsidRPr="00EF784D">
        <w:t xml:space="preserve">Code under section 921E of the </w:t>
      </w:r>
      <w:r w:rsidR="004C7C4F" w:rsidRPr="00EF784D">
        <w:rPr>
          <w:i/>
        </w:rPr>
        <w:t>Corporations Act 2001</w:t>
      </w:r>
      <w:r w:rsidR="004C7C4F" w:rsidRPr="00EF784D">
        <w:t>.</w:t>
      </w:r>
    </w:p>
    <w:p w14:paraId="067AB169" w14:textId="77777777" w:rsidR="00AE0387" w:rsidRPr="00EF784D" w:rsidRDefault="00914E90" w:rsidP="00395DFF">
      <w:pPr>
        <w:pStyle w:val="ActHead5"/>
      </w:pPr>
      <w:bookmarkStart w:id="5" w:name="_Toc375295"/>
      <w:r w:rsidRPr="00EF784D">
        <w:rPr>
          <w:rStyle w:val="CharSectno"/>
        </w:rPr>
        <w:t>2</w:t>
      </w:r>
      <w:r w:rsidRPr="00EF784D">
        <w:t xml:space="preserve">  </w:t>
      </w:r>
      <w:r w:rsidR="00AE0387" w:rsidRPr="00EF784D">
        <w:t>Commencement</w:t>
      </w:r>
      <w:bookmarkEnd w:id="4"/>
      <w:bookmarkEnd w:id="5"/>
    </w:p>
    <w:p w14:paraId="2BF4C8AF" w14:textId="77777777" w:rsidR="00AE0387" w:rsidRPr="00EF784D" w:rsidRDefault="00AE0387" w:rsidP="00395DFF">
      <w:pPr>
        <w:pStyle w:val="subsection"/>
      </w:pPr>
      <w:r w:rsidRPr="00EF784D">
        <w:tab/>
      </w:r>
      <w:r w:rsidR="00914E90" w:rsidRPr="00EF784D">
        <w:tab/>
      </w:r>
      <w:r w:rsidRPr="00EF784D">
        <w:t xml:space="preserve">This </w:t>
      </w:r>
      <w:r w:rsidR="00F4068A" w:rsidRPr="00EF784D">
        <w:t xml:space="preserve">Code </w:t>
      </w:r>
      <w:r w:rsidRPr="00EF784D">
        <w:t xml:space="preserve">commences </w:t>
      </w:r>
      <w:r w:rsidR="00E31DED" w:rsidRPr="00EF784D">
        <w:t xml:space="preserve">at the end of 30 </w:t>
      </w:r>
      <w:r w:rsidRPr="00EF784D">
        <w:t>day</w:t>
      </w:r>
      <w:r w:rsidR="00E31DED" w:rsidRPr="00EF784D">
        <w:t>s</w:t>
      </w:r>
      <w:r w:rsidRPr="00EF784D">
        <w:t xml:space="preserve"> after it is registered.</w:t>
      </w:r>
    </w:p>
    <w:p w14:paraId="68C3BC9C" w14:textId="77777777" w:rsidR="00404449" w:rsidRPr="00EF784D" w:rsidRDefault="00404449" w:rsidP="00395DFF">
      <w:pPr>
        <w:pStyle w:val="ActHead5"/>
      </w:pPr>
      <w:bookmarkStart w:id="6" w:name="_Toc375296"/>
      <w:r w:rsidRPr="00EF784D">
        <w:rPr>
          <w:rStyle w:val="CharSectno"/>
        </w:rPr>
        <w:t>3</w:t>
      </w:r>
      <w:r w:rsidRPr="00EF784D">
        <w:t xml:space="preserve">  Authority</w:t>
      </w:r>
      <w:bookmarkEnd w:id="6"/>
    </w:p>
    <w:p w14:paraId="3827A11C" w14:textId="77777777" w:rsidR="00404449" w:rsidRPr="00EF784D" w:rsidRDefault="00404449" w:rsidP="00395DFF">
      <w:pPr>
        <w:pStyle w:val="subsection"/>
      </w:pPr>
      <w:r w:rsidRPr="00EF784D">
        <w:tab/>
      </w:r>
      <w:r w:rsidRPr="00EF784D">
        <w:tab/>
        <w:t xml:space="preserve">This </w:t>
      </w:r>
      <w:r w:rsidR="002C2B5A" w:rsidRPr="00EF784D">
        <w:t xml:space="preserve">Code </w:t>
      </w:r>
      <w:r w:rsidRPr="00EF784D">
        <w:t>is made under paragraph 921U(</w:t>
      </w:r>
      <w:r w:rsidR="00395DFF" w:rsidRPr="00EF784D">
        <w:t>2</w:t>
      </w:r>
      <w:r w:rsidRPr="00EF784D">
        <w:t xml:space="preserve">)(b) of the </w:t>
      </w:r>
      <w:r w:rsidR="0061150E" w:rsidRPr="00EF784D">
        <w:rPr>
          <w:i/>
        </w:rPr>
        <w:t>Corporations Act 2001</w:t>
      </w:r>
      <w:r w:rsidR="00E0581F" w:rsidRPr="00EF784D">
        <w:t>.</w:t>
      </w:r>
    </w:p>
    <w:p w14:paraId="635C9359" w14:textId="77777777" w:rsidR="00DF54AB" w:rsidRPr="00EF784D" w:rsidRDefault="004C7C4F" w:rsidP="00530F22">
      <w:pPr>
        <w:pStyle w:val="ActHead5"/>
      </w:pPr>
      <w:bookmarkStart w:id="7" w:name="_Toc375297"/>
      <w:bookmarkStart w:id="8" w:name="_Toc527122027"/>
      <w:r w:rsidRPr="00EF784D">
        <w:rPr>
          <w:rStyle w:val="CharSectno"/>
        </w:rPr>
        <w:t>4</w:t>
      </w:r>
      <w:r w:rsidR="0019563D" w:rsidRPr="00EF784D">
        <w:t xml:space="preserve">  </w:t>
      </w:r>
      <w:r w:rsidR="00DF54AB" w:rsidRPr="00EF784D">
        <w:t>Interpretation</w:t>
      </w:r>
      <w:bookmarkEnd w:id="7"/>
      <w:bookmarkEnd w:id="8"/>
    </w:p>
    <w:p w14:paraId="718DB7E9" w14:textId="50654EC7" w:rsidR="007F4A46" w:rsidRPr="00EF784D" w:rsidRDefault="007F4A46" w:rsidP="00D233E6">
      <w:pPr>
        <w:pStyle w:val="notetext"/>
      </w:pPr>
      <w:r w:rsidRPr="00EF784D">
        <w:t>Note:</w:t>
      </w:r>
      <w:r w:rsidRPr="00EF784D">
        <w:tab/>
        <w:t xml:space="preserve">The </w:t>
      </w:r>
      <w:r w:rsidR="00463EBC" w:rsidRPr="00EF784D">
        <w:rPr>
          <w:i/>
        </w:rPr>
        <w:t xml:space="preserve">Corporations Act </w:t>
      </w:r>
      <w:r w:rsidR="00463EBC" w:rsidRPr="00EF784D">
        <w:t>2001</w:t>
      </w:r>
      <w:r w:rsidR="00745D64" w:rsidRPr="00EF784D">
        <w:t xml:space="preserve"> </w:t>
      </w:r>
      <w:r w:rsidRPr="00EF784D">
        <w:t xml:space="preserve">defines </w:t>
      </w:r>
      <w:r w:rsidR="001109B1" w:rsidRPr="00EF784D">
        <w:rPr>
          <w:b/>
          <w:i/>
        </w:rPr>
        <w:t>financial product</w:t>
      </w:r>
      <w:r w:rsidR="00745D64" w:rsidRPr="00EF784D">
        <w:rPr>
          <w:b/>
          <w:i/>
        </w:rPr>
        <w:t>,</w:t>
      </w:r>
      <w:r w:rsidR="001109B1" w:rsidRPr="00EF784D">
        <w:rPr>
          <w:b/>
          <w:i/>
        </w:rPr>
        <w:t xml:space="preserve"> </w:t>
      </w:r>
      <w:r w:rsidR="00751869" w:rsidRPr="00EF784D">
        <w:rPr>
          <w:b/>
          <w:i/>
        </w:rPr>
        <w:t>financial services licensee</w:t>
      </w:r>
      <w:r w:rsidR="00751869" w:rsidRPr="00EF784D">
        <w:t xml:space="preserve">, </w:t>
      </w:r>
      <w:r w:rsidR="00E00C9C" w:rsidRPr="00EF784D">
        <w:rPr>
          <w:b/>
          <w:i/>
        </w:rPr>
        <w:t>monitoring body</w:t>
      </w:r>
      <w:r w:rsidR="00E00C9C" w:rsidRPr="00EF784D">
        <w:t xml:space="preserve">, </w:t>
      </w:r>
      <w:r w:rsidR="00751869" w:rsidRPr="00EF784D">
        <w:rPr>
          <w:b/>
          <w:i/>
        </w:rPr>
        <w:t>personal advice</w:t>
      </w:r>
      <w:r w:rsidR="00751869" w:rsidRPr="00EF784D">
        <w:t xml:space="preserve">, </w:t>
      </w:r>
      <w:r w:rsidRPr="00EF784D">
        <w:rPr>
          <w:b/>
          <w:i/>
        </w:rPr>
        <w:t>relevant provider</w:t>
      </w:r>
      <w:r w:rsidR="00751869" w:rsidRPr="00EF784D">
        <w:t xml:space="preserve"> </w:t>
      </w:r>
      <w:r w:rsidR="00745D64" w:rsidRPr="00EF784D">
        <w:t xml:space="preserve">and </w:t>
      </w:r>
      <w:r w:rsidRPr="00EF784D">
        <w:rPr>
          <w:b/>
          <w:i/>
        </w:rPr>
        <w:t>retail client</w:t>
      </w:r>
      <w:r w:rsidR="00B024AB" w:rsidRPr="00EF784D">
        <w:t>.</w:t>
      </w:r>
    </w:p>
    <w:p w14:paraId="64D56C24" w14:textId="77777777" w:rsidR="0080451B" w:rsidRPr="00EF784D" w:rsidRDefault="00014142" w:rsidP="00530F22">
      <w:pPr>
        <w:pStyle w:val="subsection"/>
      </w:pPr>
      <w:r w:rsidRPr="00EF784D">
        <w:tab/>
      </w:r>
      <w:r w:rsidR="00914E90" w:rsidRPr="00EF784D">
        <w:t>(</w:t>
      </w:r>
      <w:r w:rsidR="002C2B5A" w:rsidRPr="00EF784D">
        <w:t>1</w:t>
      </w:r>
      <w:r w:rsidR="00914E90" w:rsidRPr="00EF784D">
        <w:t>)</w:t>
      </w:r>
      <w:r w:rsidR="00914E90" w:rsidRPr="00EF784D">
        <w:tab/>
      </w:r>
      <w:r w:rsidR="0080451B" w:rsidRPr="00EF784D">
        <w:t xml:space="preserve">In this </w:t>
      </w:r>
      <w:r w:rsidR="002C2B5A" w:rsidRPr="00EF784D">
        <w:t>Code</w:t>
      </w:r>
      <w:r w:rsidR="0080451B" w:rsidRPr="00EF784D">
        <w:t>:</w:t>
      </w:r>
    </w:p>
    <w:p w14:paraId="6AA27CB7" w14:textId="77777777" w:rsidR="0080451B" w:rsidRPr="00EF784D" w:rsidRDefault="0080451B" w:rsidP="00530F22">
      <w:pPr>
        <w:pStyle w:val="Definition"/>
      </w:pPr>
      <w:r w:rsidRPr="00EF784D">
        <w:rPr>
          <w:b/>
          <w:i/>
        </w:rPr>
        <w:t>benefits</w:t>
      </w:r>
      <w:r w:rsidRPr="00EF784D">
        <w:t xml:space="preserve"> </w:t>
      </w:r>
      <w:r w:rsidR="00FF2DD3" w:rsidRPr="00EF784D">
        <w:t xml:space="preserve">includes both monetary and non-monetary benefits, but not </w:t>
      </w:r>
      <w:r w:rsidRPr="00EF784D">
        <w:t>any fixed component of remuneration.</w:t>
      </w:r>
    </w:p>
    <w:p w14:paraId="769757F0" w14:textId="77777777" w:rsidR="0080451B" w:rsidRPr="00EF784D" w:rsidRDefault="0080451B" w:rsidP="00C40586">
      <w:pPr>
        <w:pStyle w:val="notetext"/>
      </w:pPr>
      <w:r w:rsidRPr="00EF784D">
        <w:t>Note:</w:t>
      </w:r>
      <w:r w:rsidRPr="00EF784D">
        <w:tab/>
        <w:t>Variable components of remuneration (for example, performance bonuses) are benefits under this definition.</w:t>
      </w:r>
    </w:p>
    <w:p w14:paraId="27157BC3" w14:textId="77777777" w:rsidR="00DC4119" w:rsidRPr="00EF784D" w:rsidRDefault="00CA594C" w:rsidP="0055225A">
      <w:pPr>
        <w:pStyle w:val="Definition"/>
      </w:pPr>
      <w:r w:rsidRPr="00EF784D">
        <w:rPr>
          <w:b/>
          <w:i/>
        </w:rPr>
        <w:t>client</w:t>
      </w:r>
      <w:r w:rsidRPr="00EF784D">
        <w:t>, in relation to a relevant provider</w:t>
      </w:r>
      <w:r w:rsidR="00024DAD" w:rsidRPr="00EF784D">
        <w:t>, includes a retail client of</w:t>
      </w:r>
      <w:r w:rsidR="0055225A" w:rsidRPr="00EF784D">
        <w:t xml:space="preserve"> </w:t>
      </w:r>
      <w:r w:rsidR="00024DAD" w:rsidRPr="00EF784D">
        <w:t>the principal of the relevant provider</w:t>
      </w:r>
      <w:r w:rsidR="0055225A" w:rsidRPr="00EF784D">
        <w:t>.</w:t>
      </w:r>
    </w:p>
    <w:p w14:paraId="7E39BF21" w14:textId="4BD59776" w:rsidR="00895D86" w:rsidRPr="00EF784D" w:rsidRDefault="009632D0" w:rsidP="00D233E6">
      <w:pPr>
        <w:pStyle w:val="Definition"/>
      </w:pPr>
      <w:r w:rsidRPr="00EF784D">
        <w:rPr>
          <w:b/>
          <w:i/>
        </w:rPr>
        <w:t>P</w:t>
      </w:r>
      <w:r w:rsidR="00895D86" w:rsidRPr="00EF784D">
        <w:rPr>
          <w:b/>
          <w:i/>
        </w:rPr>
        <w:t>rincipal</w:t>
      </w:r>
      <w:r w:rsidR="001916C9">
        <w:t xml:space="preserve">: </w:t>
      </w:r>
      <w:r w:rsidR="00024DAD" w:rsidRPr="00EF784D">
        <w:t xml:space="preserve">the principal of a relevant provider is the </w:t>
      </w:r>
      <w:r w:rsidR="00895D86" w:rsidRPr="00EF784D">
        <w:t xml:space="preserve">financial services licensee </w:t>
      </w:r>
      <w:r w:rsidR="008909F5" w:rsidRPr="00EF784D">
        <w:t xml:space="preserve">who has authorised </w:t>
      </w:r>
      <w:r w:rsidR="00024DAD" w:rsidRPr="00EF784D">
        <w:t xml:space="preserve">the provider </w:t>
      </w:r>
      <w:r w:rsidR="008909F5" w:rsidRPr="00EF784D">
        <w:t>to provide</w:t>
      </w:r>
      <w:r w:rsidR="003B6912" w:rsidRPr="00EF784D">
        <w:t xml:space="preserve">, on its behalf, </w:t>
      </w:r>
      <w:r w:rsidR="007F4A46" w:rsidRPr="00EF784D">
        <w:t>personal advice to retail clients</w:t>
      </w:r>
      <w:r w:rsidR="008909F5" w:rsidRPr="00EF784D">
        <w:t>.</w:t>
      </w:r>
    </w:p>
    <w:p w14:paraId="08664649" w14:textId="77777777" w:rsidR="00751869" w:rsidRPr="00EF784D" w:rsidRDefault="008909F5" w:rsidP="00D233E6">
      <w:pPr>
        <w:pStyle w:val="notetext"/>
      </w:pPr>
      <w:r w:rsidRPr="00EF784D">
        <w:t>Note:</w:t>
      </w:r>
      <w:r w:rsidRPr="00EF784D">
        <w:tab/>
      </w:r>
      <w:r w:rsidR="00751869" w:rsidRPr="00EF784D">
        <w:t xml:space="preserve">Your </w:t>
      </w:r>
      <w:r w:rsidR="003B6912" w:rsidRPr="00EF784D">
        <w:t xml:space="preserve">employer may be your </w:t>
      </w:r>
      <w:r w:rsidR="00751869" w:rsidRPr="00EF784D">
        <w:t>principal.</w:t>
      </w:r>
      <w:r w:rsidR="00FF2DD3" w:rsidRPr="00EF784D">
        <w:t xml:space="preserve"> If you are a financial services licensee, you will not have a principal.</w:t>
      </w:r>
    </w:p>
    <w:p w14:paraId="56A30435" w14:textId="77777777" w:rsidR="004C7C4F" w:rsidRPr="00EF784D" w:rsidRDefault="00914E90" w:rsidP="004C7C4F">
      <w:pPr>
        <w:pStyle w:val="subsection"/>
      </w:pPr>
      <w:r w:rsidRPr="00EF784D">
        <w:tab/>
        <w:t>(2)</w:t>
      </w:r>
      <w:r w:rsidRPr="00EF784D">
        <w:tab/>
      </w:r>
      <w:r w:rsidR="002C2B5A" w:rsidRPr="00EF784D">
        <w:t xml:space="preserve">Unless this </w:t>
      </w:r>
      <w:r w:rsidR="009B212B" w:rsidRPr="00EF784D">
        <w:t>C</w:t>
      </w:r>
      <w:r w:rsidR="002C2B5A" w:rsidRPr="00EF784D">
        <w:t xml:space="preserve">ode expressly says otherwise, do </w:t>
      </w:r>
      <w:r w:rsidR="00896D54" w:rsidRPr="00EF784D">
        <w:t xml:space="preserve">not read down any of the </w:t>
      </w:r>
      <w:r w:rsidR="004F5B8B" w:rsidRPr="00EF784D">
        <w:t xml:space="preserve">provisions of </w:t>
      </w:r>
      <w:r w:rsidR="00896D54" w:rsidRPr="00EF784D">
        <w:t xml:space="preserve">this </w:t>
      </w:r>
      <w:r w:rsidR="002C2B5A" w:rsidRPr="00EF784D">
        <w:t xml:space="preserve">Code </w:t>
      </w:r>
      <w:r w:rsidR="00896D54" w:rsidRPr="00EF784D">
        <w:t xml:space="preserve">by reference to any other </w:t>
      </w:r>
      <w:r w:rsidR="004F5B8B" w:rsidRPr="00EF784D">
        <w:t>provision of</w:t>
      </w:r>
      <w:r w:rsidR="00896D54" w:rsidRPr="00EF784D">
        <w:t xml:space="preserve"> this </w:t>
      </w:r>
      <w:r w:rsidR="002C2B5A" w:rsidRPr="00EF784D">
        <w:t>Code</w:t>
      </w:r>
      <w:r w:rsidR="00896D54" w:rsidRPr="00EF784D">
        <w:t>.</w:t>
      </w:r>
    </w:p>
    <w:p w14:paraId="46E54D1B" w14:textId="77777777" w:rsidR="004C7C4F" w:rsidRPr="0061337A" w:rsidRDefault="004C7C4F" w:rsidP="000E4C09">
      <w:pPr>
        <w:pStyle w:val="ActHead5"/>
      </w:pPr>
      <w:r w:rsidRPr="00EF784D">
        <w:br w:type="page"/>
      </w:r>
      <w:bookmarkStart w:id="9" w:name="_Hlt527079440"/>
      <w:bookmarkStart w:id="10" w:name="_Toc375298"/>
      <w:bookmarkStart w:id="11" w:name="_Toc527122029"/>
      <w:bookmarkEnd w:id="9"/>
      <w:r w:rsidR="00E06885" w:rsidRPr="00EF784D">
        <w:rPr>
          <w:rStyle w:val="CharSectno"/>
        </w:rPr>
        <w:lastRenderedPageBreak/>
        <w:t>5</w:t>
      </w:r>
      <w:r w:rsidRPr="00EF784D">
        <w:t xml:space="preserve">  </w:t>
      </w:r>
      <w:r w:rsidRPr="0061337A">
        <w:t>The Values and the Standards</w:t>
      </w:r>
      <w:bookmarkEnd w:id="10"/>
    </w:p>
    <w:p w14:paraId="65CBD534" w14:textId="77777777" w:rsidR="004C7C4F" w:rsidRPr="00EF784D" w:rsidRDefault="004C7C4F" w:rsidP="004C7C4F">
      <w:pPr>
        <w:pStyle w:val="SubsectionHead"/>
        <w:rPr>
          <w:b/>
          <w:i w:val="0"/>
        </w:rPr>
      </w:pPr>
      <w:r w:rsidRPr="00EF784D">
        <w:rPr>
          <w:b/>
          <w:i w:val="0"/>
        </w:rPr>
        <w:t>Introduction</w:t>
      </w:r>
    </w:p>
    <w:p w14:paraId="57BF2845" w14:textId="77777777" w:rsidR="004C7C4F" w:rsidRPr="00EF784D" w:rsidRDefault="004C7C4F" w:rsidP="004C7C4F">
      <w:pPr>
        <w:pStyle w:val="subsection"/>
      </w:pPr>
      <w:r w:rsidRPr="00EF784D">
        <w:tab/>
      </w:r>
      <w:r w:rsidRPr="00EF784D">
        <w:tab/>
        <w:t xml:space="preserve">In 2017 the Commonwealth Parliament amended the </w:t>
      </w:r>
      <w:r w:rsidRPr="00EF784D">
        <w:rPr>
          <w:i/>
        </w:rPr>
        <w:t>Corporations Act 2001</w:t>
      </w:r>
      <w:r w:rsidRPr="00EF784D">
        <w:t xml:space="preserve"> to raise the education, training and ethical standards of financial advisers and financial planners, promote enhanced consumer trust and confidence in financial planners and financial advisers and refocus them from providing commercial services to acting as professionals.</w:t>
      </w:r>
    </w:p>
    <w:p w14:paraId="5B78CCFC" w14:textId="77777777" w:rsidR="004C7C4F" w:rsidRPr="00EF784D" w:rsidRDefault="004C7C4F" w:rsidP="004C7C4F">
      <w:pPr>
        <w:pStyle w:val="subsection"/>
      </w:pPr>
      <w:r w:rsidRPr="00EF784D">
        <w:tab/>
      </w:r>
      <w:r w:rsidRPr="00EF784D">
        <w:tab/>
        <w:t>While the ethos of “the market” legitimises the pursuit of self-interest through the satisfaction of others’ wants, the ethos of “the professions” aims to secure the public good through the subordination of self-interest in favour of serving the interests of others.</w:t>
      </w:r>
    </w:p>
    <w:p w14:paraId="445CCB4B" w14:textId="77777777" w:rsidR="004C7C4F" w:rsidRPr="00EF784D" w:rsidRDefault="004C7C4F" w:rsidP="004C7C4F">
      <w:pPr>
        <w:pStyle w:val="subsection"/>
      </w:pPr>
      <w:r w:rsidRPr="00EF784D">
        <w:tab/>
      </w:r>
      <w:r w:rsidRPr="00EF784D">
        <w:tab/>
        <w:t>In return for renouncing the pursuit of self-interest, society often provides members of the professions with a range of formal and informal privileges (such as a “monopoly” right to undertake certain types of work).</w:t>
      </w:r>
    </w:p>
    <w:p w14:paraId="36EFDDBB" w14:textId="77777777" w:rsidR="004C7C4F" w:rsidRPr="00EF784D" w:rsidRDefault="004C7C4F" w:rsidP="004C7C4F">
      <w:pPr>
        <w:pStyle w:val="subsection"/>
      </w:pPr>
      <w:r w:rsidRPr="00EF784D">
        <w:tab/>
      </w:r>
      <w:r w:rsidRPr="00EF784D">
        <w:tab/>
        <w:t>Appropriate financial advice can significantly improve people’s financial well-being. In a time of increasing volatility, it is in the public interest that the profession enjoy the trust and confidence of its clients and the wider community. In turn, this requires that members of the profession develop the knowledge, skills and dispositions required to earn that trust.</w:t>
      </w:r>
    </w:p>
    <w:p w14:paraId="2B1A0E79" w14:textId="77777777" w:rsidR="004C7C4F" w:rsidRPr="00EF784D" w:rsidRDefault="004C7C4F" w:rsidP="004C7C4F">
      <w:pPr>
        <w:pStyle w:val="subsection"/>
      </w:pPr>
      <w:r w:rsidRPr="00EF784D">
        <w:tab/>
      </w:r>
      <w:r w:rsidRPr="00EF784D">
        <w:tab/>
        <w:t>Collectively, financial planners and advisers are members of Australia’s newest profession. As such, while they formerly provided a commercial service, they should be committed to offering a professional service—informed by a code of ethics intended to shape every aspect of their professional conduct.</w:t>
      </w:r>
    </w:p>
    <w:p w14:paraId="21AA12FF" w14:textId="77777777" w:rsidR="004C7C4F" w:rsidRPr="00EF784D" w:rsidRDefault="004C7C4F" w:rsidP="004C7C4F">
      <w:pPr>
        <w:pStyle w:val="subsection"/>
      </w:pPr>
      <w:r w:rsidRPr="00EF784D">
        <w:tab/>
      </w:r>
      <w:r w:rsidRPr="00EF784D">
        <w:tab/>
        <w:t>This Code imposes ethical duties that go above the requirements in the law. It is designed to encourage higher standards of behaviour and professionalism in the financial services industry.</w:t>
      </w:r>
    </w:p>
    <w:p w14:paraId="14A78EB7" w14:textId="77777777" w:rsidR="000A5DBE" w:rsidRPr="00EF784D" w:rsidRDefault="00463EBC" w:rsidP="004C7C4F">
      <w:pPr>
        <w:pStyle w:val="SubsectionHead"/>
        <w:rPr>
          <w:b/>
          <w:i w:val="0"/>
        </w:rPr>
      </w:pPr>
      <w:r w:rsidRPr="00EF784D">
        <w:rPr>
          <w:b/>
          <w:i w:val="0"/>
        </w:rPr>
        <w:t xml:space="preserve">The </w:t>
      </w:r>
      <w:bookmarkEnd w:id="11"/>
      <w:r w:rsidR="004C7C4F" w:rsidRPr="00EF784D">
        <w:rPr>
          <w:b/>
          <w:i w:val="0"/>
        </w:rPr>
        <w:t>V</w:t>
      </w:r>
      <w:r w:rsidRPr="00EF784D">
        <w:rPr>
          <w:b/>
          <w:i w:val="0"/>
        </w:rPr>
        <w:t>alues</w:t>
      </w:r>
    </w:p>
    <w:p w14:paraId="7B1AC04B" w14:textId="77777777" w:rsidR="000A5DBE" w:rsidRPr="00EF784D" w:rsidRDefault="00CB0EB3" w:rsidP="00395DFF">
      <w:pPr>
        <w:pStyle w:val="subsection"/>
        <w:rPr>
          <w:rFonts w:eastAsia="MicrosoftYaHeiLight"/>
        </w:rPr>
      </w:pPr>
      <w:r w:rsidRPr="00EF784D">
        <w:rPr>
          <w:rFonts w:eastAsia="MicrosoftYaHeiLight"/>
        </w:rPr>
        <w:tab/>
      </w:r>
      <w:r w:rsidRPr="00EF784D">
        <w:rPr>
          <w:rFonts w:eastAsia="MicrosoftYaHeiLight"/>
        </w:rPr>
        <w:tab/>
      </w:r>
      <w:r w:rsidR="00976A8A" w:rsidRPr="00EF784D">
        <w:rPr>
          <w:rFonts w:eastAsia="MicrosoftYaHeiLight"/>
        </w:rPr>
        <w:t>You</w:t>
      </w:r>
      <w:r w:rsidR="00C11C9A" w:rsidRPr="00EF784D">
        <w:rPr>
          <w:rFonts w:eastAsia="MicrosoftYaHeiLight"/>
        </w:rPr>
        <w:t xml:space="preserve"> must </w:t>
      </w:r>
      <w:r w:rsidR="000A5DBE" w:rsidRPr="00EF784D">
        <w:rPr>
          <w:rFonts w:eastAsia="MicrosoftYaHeiLight"/>
        </w:rPr>
        <w:t xml:space="preserve">always act </w:t>
      </w:r>
      <w:r w:rsidR="00976A8A" w:rsidRPr="00EF784D">
        <w:rPr>
          <w:rFonts w:eastAsia="MicrosoftYaHeiLight"/>
        </w:rPr>
        <w:t xml:space="preserve">in a way that demonstrates, </w:t>
      </w:r>
      <w:r w:rsidR="000A5DBE" w:rsidRPr="00EF784D">
        <w:rPr>
          <w:rFonts w:eastAsia="MicrosoftYaHeiLight"/>
        </w:rPr>
        <w:t>realise</w:t>
      </w:r>
      <w:r w:rsidR="00976A8A" w:rsidRPr="00EF784D">
        <w:rPr>
          <w:rFonts w:eastAsia="MicrosoftYaHeiLight"/>
        </w:rPr>
        <w:t>s</w:t>
      </w:r>
      <w:r w:rsidR="000A5DBE" w:rsidRPr="00EF784D">
        <w:rPr>
          <w:rFonts w:eastAsia="MicrosoftYaHeiLight"/>
        </w:rPr>
        <w:t xml:space="preserve"> and promote</w:t>
      </w:r>
      <w:r w:rsidR="00976A8A" w:rsidRPr="00EF784D">
        <w:rPr>
          <w:rFonts w:eastAsia="MicrosoftYaHeiLight"/>
        </w:rPr>
        <w:t>s</w:t>
      </w:r>
      <w:r w:rsidR="000A5DBE" w:rsidRPr="00EF784D">
        <w:rPr>
          <w:rFonts w:eastAsia="MicrosoftYaHeiLight"/>
        </w:rPr>
        <w:t xml:space="preserve"> the following values:</w:t>
      </w:r>
    </w:p>
    <w:p w14:paraId="4C4FF7D4" w14:textId="77777777" w:rsidR="000A5DBE" w:rsidRPr="00EF784D" w:rsidRDefault="00CB0EB3" w:rsidP="00014142">
      <w:pPr>
        <w:pStyle w:val="paragraph"/>
        <w:tabs>
          <w:tab w:val="left" w:pos="2160"/>
        </w:tabs>
      </w:pPr>
      <w:r w:rsidRPr="00EF784D">
        <w:tab/>
        <w:t>(a)</w:t>
      </w:r>
      <w:r w:rsidRPr="00EF784D">
        <w:tab/>
      </w:r>
      <w:r w:rsidR="000A5DBE" w:rsidRPr="00EF784D">
        <w:t>t</w:t>
      </w:r>
      <w:r w:rsidR="000A5DBE" w:rsidRPr="00EF784D">
        <w:rPr>
          <w:rFonts w:eastAsia="MicrosoftYaHeiLight"/>
        </w:rPr>
        <w:t>rust</w:t>
      </w:r>
      <w:r w:rsidR="00710C05" w:rsidRPr="00EF784D">
        <w:rPr>
          <w:rFonts w:eastAsia="MicrosoftYaHeiLight"/>
        </w:rPr>
        <w:t>worthiness</w:t>
      </w:r>
      <w:r w:rsidR="000A5DBE" w:rsidRPr="00EF784D">
        <w:rPr>
          <w:rFonts w:eastAsia="MicrosoftYaHeiLight"/>
        </w:rPr>
        <w:t>;</w:t>
      </w:r>
    </w:p>
    <w:p w14:paraId="32E36026" w14:textId="77777777" w:rsidR="000A5DBE" w:rsidRPr="00EF784D" w:rsidRDefault="00CB0EB3" w:rsidP="00395DFF">
      <w:pPr>
        <w:pStyle w:val="paragraph"/>
      </w:pPr>
      <w:r w:rsidRPr="00EF784D">
        <w:tab/>
        <w:t>(b)</w:t>
      </w:r>
      <w:r w:rsidRPr="00EF784D">
        <w:tab/>
      </w:r>
      <w:r w:rsidR="000A5DBE" w:rsidRPr="00EF784D">
        <w:t>competence;</w:t>
      </w:r>
    </w:p>
    <w:p w14:paraId="57EC6D5E" w14:textId="77777777" w:rsidR="000A5DBE" w:rsidRPr="00EF784D" w:rsidRDefault="00CB0EB3" w:rsidP="00395DFF">
      <w:pPr>
        <w:pStyle w:val="paragraph"/>
      </w:pPr>
      <w:r w:rsidRPr="00EF784D">
        <w:tab/>
        <w:t>(c)</w:t>
      </w:r>
      <w:r w:rsidRPr="00EF784D">
        <w:tab/>
      </w:r>
      <w:r w:rsidR="000A5DBE" w:rsidRPr="00EF784D">
        <w:t>honesty;</w:t>
      </w:r>
    </w:p>
    <w:p w14:paraId="242C87A4" w14:textId="77777777" w:rsidR="000A5DBE" w:rsidRPr="00EF784D" w:rsidRDefault="00CB0EB3" w:rsidP="00395DFF">
      <w:pPr>
        <w:pStyle w:val="paragraph"/>
      </w:pPr>
      <w:r w:rsidRPr="00EF784D">
        <w:tab/>
        <w:t>(d)</w:t>
      </w:r>
      <w:r w:rsidRPr="00EF784D">
        <w:tab/>
      </w:r>
      <w:r w:rsidR="000A5DBE" w:rsidRPr="00EF784D">
        <w:t>fairness;</w:t>
      </w:r>
    </w:p>
    <w:p w14:paraId="5B5C65E9" w14:textId="77777777" w:rsidR="004C7C4F" w:rsidRPr="00EF784D" w:rsidRDefault="00CB0EB3" w:rsidP="004C7C4F">
      <w:pPr>
        <w:pStyle w:val="paragraph"/>
        <w:rPr>
          <w:rFonts w:eastAsia="MicrosoftYaHeiLight"/>
        </w:rPr>
      </w:pPr>
      <w:r w:rsidRPr="00EF784D">
        <w:tab/>
        <w:t>(e)</w:t>
      </w:r>
      <w:r w:rsidRPr="00EF784D">
        <w:tab/>
      </w:r>
      <w:r w:rsidR="009D1446" w:rsidRPr="00EF784D">
        <w:t>d</w:t>
      </w:r>
      <w:r w:rsidR="000A5DBE" w:rsidRPr="00EF784D">
        <w:t>iligence</w:t>
      </w:r>
      <w:r w:rsidR="009D1446" w:rsidRPr="00EF784D">
        <w:rPr>
          <w:rFonts w:eastAsia="MicrosoftYaHeiLight"/>
        </w:rPr>
        <w:t>.</w:t>
      </w:r>
    </w:p>
    <w:p w14:paraId="02BE727E" w14:textId="23ABB5E0" w:rsidR="00413ACB" w:rsidRPr="00EF784D" w:rsidRDefault="00413ACB" w:rsidP="00EF784D">
      <w:pPr>
        <w:pStyle w:val="SubsectionHead"/>
      </w:pPr>
      <w:r w:rsidRPr="00EF784D">
        <w:t>Trustworthiness:</w:t>
      </w:r>
    </w:p>
    <w:p w14:paraId="5F3AECE4" w14:textId="77777777" w:rsidR="00413ACB" w:rsidRPr="00EF784D" w:rsidRDefault="00413ACB" w:rsidP="00413ACB">
      <w:pPr>
        <w:pStyle w:val="subsection"/>
      </w:pPr>
      <w:r w:rsidRPr="00EF784D">
        <w:tab/>
      </w:r>
      <w:r w:rsidRPr="00EF784D">
        <w:tab/>
        <w:t xml:space="preserve">Acting to demonstrate, realise and promote the value of </w:t>
      </w:r>
      <w:r w:rsidRPr="00EF784D">
        <w:rPr>
          <w:b/>
          <w:i/>
        </w:rPr>
        <w:t>trustworthiness</w:t>
      </w:r>
      <w:r w:rsidRPr="00EF784D">
        <w:t xml:space="preserve"> requires that you act in good faith in your relationships with other people. Trust is earned by good conduct. It is easily broken by unethical conduct.</w:t>
      </w:r>
      <w:r w:rsidR="0015233E" w:rsidRPr="00EF784D">
        <w:t xml:space="preserve">  </w:t>
      </w:r>
      <w:r w:rsidRPr="00EF784D">
        <w:t xml:space="preserve">Trust requires you act with integrity and honesty in all your professional dealings, and these values are interrelated. </w:t>
      </w:r>
    </w:p>
    <w:p w14:paraId="729ECB9B" w14:textId="77777777" w:rsidR="00413ACB" w:rsidRPr="00EF784D" w:rsidRDefault="00413ACB" w:rsidP="00413ACB">
      <w:pPr>
        <w:pStyle w:val="subsection"/>
      </w:pPr>
      <w:r w:rsidRPr="00EF784D">
        <w:lastRenderedPageBreak/>
        <w:tab/>
      </w:r>
      <w:r w:rsidRPr="00EF784D">
        <w:tab/>
        <w:t>Acting ethically, with trustworthiness, promotes trust in the profession of financial advice by consumers, enabling the community to feel confidence in accessing and utilising professional financial services</w:t>
      </w:r>
    </w:p>
    <w:p w14:paraId="50F5F5EA" w14:textId="77777777" w:rsidR="00413ACB" w:rsidRPr="00EF784D" w:rsidRDefault="00413ACB" w:rsidP="00EF784D">
      <w:pPr>
        <w:pStyle w:val="SubsectionHead"/>
      </w:pPr>
      <w:r w:rsidRPr="00EF784D">
        <w:t>Competence:</w:t>
      </w:r>
    </w:p>
    <w:p w14:paraId="06E7EE8C" w14:textId="77777777" w:rsidR="00413ACB" w:rsidRPr="00EF784D" w:rsidRDefault="00413ACB" w:rsidP="00413ACB">
      <w:pPr>
        <w:pStyle w:val="subsection"/>
      </w:pPr>
      <w:r w:rsidRPr="00EF784D">
        <w:tab/>
      </w:r>
      <w:r w:rsidRPr="00EF784D">
        <w:tab/>
        <w:t xml:space="preserve">Acting to demonstrate, realise and promote the value of </w:t>
      </w:r>
      <w:r w:rsidRPr="00EF784D">
        <w:rPr>
          <w:b/>
          <w:i/>
        </w:rPr>
        <w:t>competence</w:t>
      </w:r>
      <w:r w:rsidRPr="00EF784D">
        <w:t xml:space="preserve"> requires you to have regard to the knowledge, skills and experience necessary to perform your professional obligations to each of your clients. It requires you to assess the professional services required by each client with regard to their individual needs, priorities, circumstances and preferences, expressed or implicitly identified as the subject matter of the financial advisory engagement. While it may be possible to supplement your professional competence by accessing the expertise of others, the duty of competence is ultimately personal and cannot be outsourced to others.</w:t>
      </w:r>
    </w:p>
    <w:p w14:paraId="0AB730DA" w14:textId="77777777" w:rsidR="00413ACB" w:rsidRPr="00EF784D" w:rsidRDefault="00413ACB" w:rsidP="00EF784D">
      <w:pPr>
        <w:pStyle w:val="SubsectionHead"/>
      </w:pPr>
      <w:r w:rsidRPr="00EF784D">
        <w:t>Honesty:</w:t>
      </w:r>
    </w:p>
    <w:p w14:paraId="30D9D351" w14:textId="77777777" w:rsidR="00413ACB" w:rsidRPr="00EF784D" w:rsidRDefault="000861FF" w:rsidP="00413ACB">
      <w:pPr>
        <w:pStyle w:val="subsection"/>
      </w:pPr>
      <w:r w:rsidRPr="00EF784D">
        <w:tab/>
      </w:r>
      <w:r w:rsidRPr="00EF784D">
        <w:tab/>
      </w:r>
      <w:r w:rsidR="00413ACB" w:rsidRPr="00EF784D">
        <w:t xml:space="preserve">Acting to demonstrate, realise and promote the value of </w:t>
      </w:r>
      <w:r w:rsidRPr="00EF784D">
        <w:rPr>
          <w:b/>
          <w:i/>
        </w:rPr>
        <w:t>h</w:t>
      </w:r>
      <w:r w:rsidR="00413ACB" w:rsidRPr="00EF784D">
        <w:rPr>
          <w:b/>
          <w:i/>
        </w:rPr>
        <w:t>onesty</w:t>
      </w:r>
      <w:r w:rsidR="00413ACB" w:rsidRPr="00EF784D">
        <w:t xml:space="preserve"> requires that you conduct yourself with complete integrity in all your professional dealings with your clients and with all others that you engage with in </w:t>
      </w:r>
      <w:r w:rsidRPr="00EF784D">
        <w:t>a</w:t>
      </w:r>
      <w:r w:rsidR="00413ACB" w:rsidRPr="00EF784D">
        <w:t xml:space="preserve"> professional setting. It requires transparency, frankness and fairness to each of your clients</w:t>
      </w:r>
      <w:r w:rsidRPr="00EF784D">
        <w:t>,</w:t>
      </w:r>
      <w:r w:rsidR="00413ACB" w:rsidRPr="00EF784D">
        <w:t xml:space="preserve"> even where this may cause you personal detriment.</w:t>
      </w:r>
    </w:p>
    <w:p w14:paraId="2F8CA624" w14:textId="77777777" w:rsidR="00413ACB" w:rsidRPr="00EF784D" w:rsidRDefault="00413ACB" w:rsidP="00EF784D">
      <w:pPr>
        <w:pStyle w:val="SubsectionHead"/>
      </w:pPr>
      <w:r w:rsidRPr="00EF784D">
        <w:t>Fairness:</w:t>
      </w:r>
    </w:p>
    <w:p w14:paraId="41CE7324" w14:textId="77777777" w:rsidR="00413ACB" w:rsidRPr="00EF784D" w:rsidRDefault="00413ACB" w:rsidP="00413ACB">
      <w:pPr>
        <w:pStyle w:val="subsection"/>
      </w:pPr>
      <w:r w:rsidRPr="00EF784D">
        <w:tab/>
      </w:r>
      <w:r w:rsidRPr="00EF784D">
        <w:tab/>
        <w:t xml:space="preserve">Acting to demonstrate, realise and promote the value of </w:t>
      </w:r>
      <w:r w:rsidRPr="00EF784D">
        <w:rPr>
          <w:b/>
          <w:i/>
        </w:rPr>
        <w:t>fairness</w:t>
      </w:r>
      <w:r w:rsidRPr="00EF784D">
        <w:t xml:space="preserve"> requires that you bring professional objectivity to the task of engaging with clients professionally, and when recommending financial products and professional services. It requires you to </w:t>
      </w:r>
      <w:r w:rsidR="0015233E" w:rsidRPr="00EF784D">
        <w:t xml:space="preserve">properly </w:t>
      </w:r>
      <w:r w:rsidRPr="00EF784D">
        <w:t>investigate</w:t>
      </w:r>
      <w:r w:rsidR="0015233E" w:rsidRPr="00EF784D">
        <w:rPr>
          <w:rFonts w:eastAsia="Calibri"/>
          <w:szCs w:val="22"/>
        </w:rPr>
        <w:t xml:space="preserve">, evaluate and diagnose a client’s need for professional services, </w:t>
      </w:r>
      <w:r w:rsidR="00A81B1B" w:rsidRPr="00EF784D">
        <w:rPr>
          <w:rFonts w:eastAsia="Calibri"/>
          <w:szCs w:val="22"/>
        </w:rPr>
        <w:t xml:space="preserve">and </w:t>
      </w:r>
      <w:r w:rsidR="0015233E" w:rsidRPr="00EF784D">
        <w:rPr>
          <w:rFonts w:eastAsia="Calibri"/>
          <w:szCs w:val="22"/>
        </w:rPr>
        <w:t>to self-reflect on the limits of your professional competency.</w:t>
      </w:r>
    </w:p>
    <w:p w14:paraId="28241188" w14:textId="77777777" w:rsidR="00413ACB" w:rsidRPr="00EF784D" w:rsidRDefault="00413ACB" w:rsidP="00EF784D">
      <w:pPr>
        <w:pStyle w:val="SubsectionHead"/>
      </w:pPr>
      <w:r w:rsidRPr="00EF784D">
        <w:t>Diligence</w:t>
      </w:r>
    </w:p>
    <w:p w14:paraId="0AC16600" w14:textId="77777777" w:rsidR="00413ACB" w:rsidRPr="00EF784D" w:rsidRDefault="00413ACB" w:rsidP="00413ACB">
      <w:pPr>
        <w:pStyle w:val="subsection"/>
      </w:pPr>
      <w:r w:rsidRPr="00EF784D">
        <w:tab/>
      </w:r>
      <w:r w:rsidRPr="00EF784D">
        <w:tab/>
        <w:t xml:space="preserve">Acting to demonstrate, realise and promote the value of </w:t>
      </w:r>
      <w:r w:rsidRPr="00EF784D">
        <w:rPr>
          <w:b/>
          <w:i/>
        </w:rPr>
        <w:t>diligence</w:t>
      </w:r>
      <w:r w:rsidRPr="00EF784D">
        <w:t xml:space="preserve"> requires that you perform all professional engagements with due care and skill. It requires you to manage your time and resources to deliver professional services in a timely, efficient and cost effective way to each client.</w:t>
      </w:r>
    </w:p>
    <w:p w14:paraId="3872CE70" w14:textId="77777777" w:rsidR="00413ACB" w:rsidRPr="00EF784D" w:rsidRDefault="00413ACB" w:rsidP="00EF784D">
      <w:pPr>
        <w:pStyle w:val="SubsectionHead"/>
      </w:pPr>
      <w:r w:rsidRPr="00EF784D">
        <w:t>Values paramount</w:t>
      </w:r>
    </w:p>
    <w:p w14:paraId="2766809F" w14:textId="77777777" w:rsidR="00530F22" w:rsidRPr="00EF784D" w:rsidRDefault="004C7C4F" w:rsidP="00413ACB">
      <w:pPr>
        <w:pStyle w:val="subsection"/>
        <w:rPr>
          <w:rFonts w:eastAsia="MicrosoftYaHeiLight"/>
        </w:rPr>
      </w:pPr>
      <w:r w:rsidRPr="00EF784D">
        <w:tab/>
      </w:r>
      <w:r w:rsidRPr="00EF784D">
        <w:tab/>
        <w:t>These values are paramount. All the other provisions of this Code must be read and applied in a way that promotes the values.</w:t>
      </w:r>
    </w:p>
    <w:p w14:paraId="226116C0" w14:textId="77777777" w:rsidR="00530F22" w:rsidRPr="00EF784D" w:rsidRDefault="00530F22" w:rsidP="00014142">
      <w:pPr>
        <w:pStyle w:val="paragraph"/>
        <w:ind w:left="0" w:firstLine="0"/>
        <w:rPr>
          <w:rFonts w:eastAsia="MicrosoftYaHeiLight"/>
        </w:rPr>
        <w:sectPr w:rsidR="00530F22" w:rsidRPr="00EF784D" w:rsidSect="00B8608F">
          <w:headerReference w:type="even" r:id="rId15"/>
          <w:headerReference w:type="default" r:id="rId16"/>
          <w:footerReference w:type="even" r:id="rId17"/>
          <w:footerReference w:type="default" r:id="rId18"/>
          <w:type w:val="oddPage"/>
          <w:pgSz w:w="11907" w:h="16839" w:code="9"/>
          <w:pgMar w:top="2234" w:right="1797" w:bottom="1440" w:left="1797" w:header="720" w:footer="709" w:gutter="0"/>
          <w:cols w:space="708"/>
          <w:docGrid w:linePitch="360"/>
        </w:sectPr>
      </w:pPr>
    </w:p>
    <w:p w14:paraId="01B28611" w14:textId="77777777" w:rsidR="00783126" w:rsidRPr="00EF784D" w:rsidRDefault="00783126" w:rsidP="00745D64">
      <w:pPr>
        <w:pStyle w:val="SubsectionHead"/>
        <w:rPr>
          <w:b/>
        </w:rPr>
      </w:pPr>
      <w:bookmarkStart w:id="12" w:name="_Toc527122031"/>
      <w:r w:rsidRPr="00EF784D">
        <w:rPr>
          <w:b/>
        </w:rPr>
        <w:t>Ethical behaviour</w:t>
      </w:r>
    </w:p>
    <w:p w14:paraId="38CDE423" w14:textId="77777777" w:rsidR="00C11C9A" w:rsidRPr="00EF784D" w:rsidRDefault="00C11C9A" w:rsidP="00745D64">
      <w:pPr>
        <w:pStyle w:val="SubsectionHead"/>
        <w:rPr>
          <w:b/>
          <w:i w:val="0"/>
        </w:rPr>
      </w:pPr>
      <w:r w:rsidRPr="00EF784D">
        <w:rPr>
          <w:b/>
          <w:i w:val="0"/>
        </w:rPr>
        <w:t>Standard</w:t>
      </w:r>
      <w:r w:rsidR="00530F22" w:rsidRPr="00EF784D">
        <w:rPr>
          <w:b/>
          <w:i w:val="0"/>
        </w:rPr>
        <w:t> </w:t>
      </w:r>
      <w:r w:rsidRPr="00EF784D">
        <w:rPr>
          <w:rStyle w:val="CharSectno"/>
          <w:b/>
          <w:i w:val="0"/>
        </w:rPr>
        <w:t>1</w:t>
      </w:r>
      <w:bookmarkEnd w:id="12"/>
      <w:r w:rsidR="00E057D7" w:rsidRPr="00EF784D">
        <w:rPr>
          <w:b/>
          <w:i w:val="0"/>
        </w:rPr>
        <w:t>:</w:t>
      </w:r>
    </w:p>
    <w:p w14:paraId="4DB5E1C4" w14:textId="77777777" w:rsidR="009D1446" w:rsidRPr="00EF784D" w:rsidRDefault="004A2E1E" w:rsidP="00745D64">
      <w:pPr>
        <w:pStyle w:val="subsection"/>
      </w:pPr>
      <w:r w:rsidRPr="00EF784D">
        <w:tab/>
      </w:r>
      <w:r w:rsidRPr="00EF784D">
        <w:tab/>
      </w:r>
      <w:r w:rsidR="00C11C9A" w:rsidRPr="00EF784D">
        <w:t xml:space="preserve">You must act </w:t>
      </w:r>
      <w:r w:rsidR="009D1446" w:rsidRPr="00EF784D">
        <w:t>in accordance with all applicable laws</w:t>
      </w:r>
      <w:r w:rsidR="00E522B1" w:rsidRPr="00EF784D">
        <w:t xml:space="preserve">, including this Code, </w:t>
      </w:r>
      <w:r w:rsidR="009D1446" w:rsidRPr="00EF784D">
        <w:t xml:space="preserve">and not </w:t>
      </w:r>
      <w:r w:rsidRPr="00EF784D">
        <w:t xml:space="preserve">try </w:t>
      </w:r>
      <w:r w:rsidR="009D1446" w:rsidRPr="00EF784D">
        <w:t>to avoid or circumvent their intent.</w:t>
      </w:r>
    </w:p>
    <w:p w14:paraId="55A2FEE2" w14:textId="77777777" w:rsidR="009D1446" w:rsidRPr="00EF784D" w:rsidRDefault="009D1446" w:rsidP="00745D64">
      <w:pPr>
        <w:pStyle w:val="SubsectionHead"/>
        <w:rPr>
          <w:b/>
          <w:i w:val="0"/>
        </w:rPr>
      </w:pPr>
      <w:bookmarkStart w:id="13" w:name="_Toc527122033"/>
      <w:r w:rsidRPr="00EF784D">
        <w:rPr>
          <w:b/>
          <w:i w:val="0"/>
        </w:rPr>
        <w:lastRenderedPageBreak/>
        <w:t>Standard </w:t>
      </w:r>
      <w:bookmarkEnd w:id="13"/>
      <w:r w:rsidR="00CA594C" w:rsidRPr="00EF784D">
        <w:rPr>
          <w:rStyle w:val="CharSectno"/>
          <w:b/>
        </w:rPr>
        <w:t>2</w:t>
      </w:r>
      <w:r w:rsidR="00930D4D" w:rsidRPr="00EF784D">
        <w:rPr>
          <w:b/>
          <w:i w:val="0"/>
        </w:rPr>
        <w:t>:</w:t>
      </w:r>
    </w:p>
    <w:p w14:paraId="69190668" w14:textId="77777777" w:rsidR="009D1446" w:rsidRPr="00EF784D" w:rsidRDefault="00F93C5C" w:rsidP="00745D64">
      <w:pPr>
        <w:pStyle w:val="subsection"/>
      </w:pPr>
      <w:r w:rsidRPr="00EF784D">
        <w:tab/>
      </w:r>
      <w:r w:rsidRPr="00EF784D">
        <w:tab/>
        <w:t>You must a</w:t>
      </w:r>
      <w:r w:rsidR="009D1446" w:rsidRPr="00EF784D">
        <w:t xml:space="preserve">ct with integrity and in the best interests of </w:t>
      </w:r>
      <w:r w:rsidR="00E522B1" w:rsidRPr="00EF784D">
        <w:t>each</w:t>
      </w:r>
      <w:r w:rsidR="008D5080" w:rsidRPr="00EF784D">
        <w:t xml:space="preserve"> of your</w:t>
      </w:r>
      <w:r w:rsidR="00E522B1" w:rsidRPr="00EF784D">
        <w:t xml:space="preserve"> </w:t>
      </w:r>
      <w:r w:rsidR="009D1446" w:rsidRPr="00EF784D">
        <w:t>client</w:t>
      </w:r>
      <w:r w:rsidR="008D5080" w:rsidRPr="00EF784D">
        <w:t>s</w:t>
      </w:r>
      <w:r w:rsidR="009D1446" w:rsidRPr="00EF784D">
        <w:t>.</w:t>
      </w:r>
    </w:p>
    <w:p w14:paraId="0017A99D" w14:textId="77777777" w:rsidR="00CA594C" w:rsidRPr="00EF784D" w:rsidRDefault="00CA594C" w:rsidP="00745D64">
      <w:pPr>
        <w:pStyle w:val="SubsectionHead"/>
        <w:rPr>
          <w:b/>
          <w:i w:val="0"/>
        </w:rPr>
      </w:pPr>
      <w:bookmarkStart w:id="14" w:name="_Toc527122034"/>
      <w:r w:rsidRPr="00EF784D">
        <w:rPr>
          <w:b/>
          <w:i w:val="0"/>
        </w:rPr>
        <w:t>Standard </w:t>
      </w:r>
      <w:r w:rsidRPr="00EF784D">
        <w:rPr>
          <w:rStyle w:val="CharSectno"/>
          <w:b/>
          <w:i w:val="0"/>
        </w:rPr>
        <w:t>3</w:t>
      </w:r>
      <w:r w:rsidR="00930D4D" w:rsidRPr="00EF784D">
        <w:rPr>
          <w:b/>
          <w:i w:val="0"/>
        </w:rPr>
        <w:t>:</w:t>
      </w:r>
    </w:p>
    <w:p w14:paraId="26D299BE" w14:textId="3A63262D" w:rsidR="0015233E" w:rsidRPr="0061337A" w:rsidRDefault="0015233E" w:rsidP="005D5067">
      <w:pPr>
        <w:pStyle w:val="subsection"/>
      </w:pPr>
      <w:r w:rsidRPr="00EF784D">
        <w:tab/>
      </w:r>
      <w:r w:rsidRPr="00EF784D">
        <w:tab/>
        <w:t>You must not advise, refer or act in any other manner where you have a conflict of interest or duty.</w:t>
      </w:r>
    </w:p>
    <w:p w14:paraId="7860E038" w14:textId="77777777" w:rsidR="00783126" w:rsidRPr="00EF784D" w:rsidRDefault="00783126" w:rsidP="00783126">
      <w:pPr>
        <w:pStyle w:val="SubsectionHead"/>
        <w:rPr>
          <w:b/>
        </w:rPr>
      </w:pPr>
      <w:r w:rsidRPr="00EF784D">
        <w:rPr>
          <w:b/>
        </w:rPr>
        <w:t>Client care</w:t>
      </w:r>
    </w:p>
    <w:p w14:paraId="3786B5C9" w14:textId="77777777" w:rsidR="009D1446" w:rsidRPr="00EF784D" w:rsidRDefault="009D1446" w:rsidP="00745D64">
      <w:pPr>
        <w:pStyle w:val="SubsectionHead"/>
        <w:rPr>
          <w:b/>
          <w:i w:val="0"/>
        </w:rPr>
      </w:pPr>
      <w:r w:rsidRPr="00EF784D">
        <w:rPr>
          <w:b/>
          <w:i w:val="0"/>
        </w:rPr>
        <w:t>Standard </w:t>
      </w:r>
      <w:r w:rsidRPr="00EF784D">
        <w:rPr>
          <w:rStyle w:val="CharSectno"/>
          <w:b/>
          <w:i w:val="0"/>
        </w:rPr>
        <w:t>4</w:t>
      </w:r>
      <w:bookmarkEnd w:id="14"/>
      <w:r w:rsidR="00930D4D" w:rsidRPr="00EF784D">
        <w:rPr>
          <w:b/>
          <w:i w:val="0"/>
        </w:rPr>
        <w:t>:</w:t>
      </w:r>
    </w:p>
    <w:p w14:paraId="45F8BA29" w14:textId="77777777" w:rsidR="007403BD" w:rsidRPr="00EF784D" w:rsidRDefault="00F471B3" w:rsidP="00745D64">
      <w:pPr>
        <w:pStyle w:val="subsection"/>
      </w:pPr>
      <w:r w:rsidRPr="00EF784D">
        <w:tab/>
      </w:r>
      <w:r w:rsidRPr="00EF784D">
        <w:tab/>
      </w:r>
      <w:r w:rsidR="00B024AB" w:rsidRPr="00EF784D">
        <w:t xml:space="preserve">You may act </w:t>
      </w:r>
      <w:r w:rsidR="003E4AE1" w:rsidRPr="00EF784D">
        <w:t xml:space="preserve">for </w:t>
      </w:r>
      <w:r w:rsidR="00E522B1" w:rsidRPr="00EF784D">
        <w:t xml:space="preserve">a </w:t>
      </w:r>
      <w:r w:rsidR="009D1446" w:rsidRPr="00EF784D">
        <w:t xml:space="preserve">client only with </w:t>
      </w:r>
      <w:r w:rsidR="00E522B1" w:rsidRPr="00EF784D">
        <w:t xml:space="preserve">the client’s </w:t>
      </w:r>
      <w:r w:rsidR="009D1446" w:rsidRPr="00EF784D">
        <w:t>free</w:t>
      </w:r>
      <w:r w:rsidR="00E522B1" w:rsidRPr="00EF784D">
        <w:t>, prior</w:t>
      </w:r>
      <w:r w:rsidR="007403BD" w:rsidRPr="00EF784D">
        <w:t xml:space="preserve"> </w:t>
      </w:r>
      <w:r w:rsidR="009D1446" w:rsidRPr="00EF784D">
        <w:t>and informed consent.</w:t>
      </w:r>
      <w:r w:rsidR="00930D4D" w:rsidRPr="00EF784D">
        <w:t xml:space="preserve"> </w:t>
      </w:r>
      <w:r w:rsidR="00E522B1" w:rsidRPr="00EF784D">
        <w:t>If required</w:t>
      </w:r>
      <w:r w:rsidR="00DC4119" w:rsidRPr="00EF784D">
        <w:t xml:space="preserve"> in the case of an existing client</w:t>
      </w:r>
      <w:r w:rsidR="00E522B1" w:rsidRPr="00EF784D">
        <w:t xml:space="preserve">, </w:t>
      </w:r>
      <w:r w:rsidR="00DC4119" w:rsidRPr="00EF784D">
        <w:t>the</w:t>
      </w:r>
      <w:r w:rsidR="00E522B1" w:rsidRPr="00EF784D">
        <w:t xml:space="preserve"> consent should be obtained as soon as practicable after this Code commences.</w:t>
      </w:r>
    </w:p>
    <w:p w14:paraId="720A7E13" w14:textId="77777777" w:rsidR="009D1446" w:rsidRPr="00EF784D" w:rsidRDefault="009D1446" w:rsidP="00745D64">
      <w:pPr>
        <w:pStyle w:val="SubsectionHead"/>
        <w:tabs>
          <w:tab w:val="left" w:pos="5497"/>
        </w:tabs>
        <w:rPr>
          <w:b/>
          <w:i w:val="0"/>
        </w:rPr>
      </w:pPr>
      <w:bookmarkStart w:id="15" w:name="_Toc527122035"/>
      <w:r w:rsidRPr="00EF784D">
        <w:rPr>
          <w:b/>
          <w:i w:val="0"/>
        </w:rPr>
        <w:t>Standard </w:t>
      </w:r>
      <w:r w:rsidRPr="00EF784D">
        <w:rPr>
          <w:rStyle w:val="CharSectno"/>
          <w:b/>
          <w:i w:val="0"/>
        </w:rPr>
        <w:t>5</w:t>
      </w:r>
      <w:bookmarkEnd w:id="15"/>
      <w:r w:rsidR="00930D4D" w:rsidRPr="00EF784D">
        <w:rPr>
          <w:b/>
          <w:i w:val="0"/>
        </w:rPr>
        <w:t>:</w:t>
      </w:r>
    </w:p>
    <w:p w14:paraId="17938E2C" w14:textId="630A7650" w:rsidR="00B701E3" w:rsidRPr="00EF784D" w:rsidRDefault="00F471B3" w:rsidP="00745D64">
      <w:pPr>
        <w:pStyle w:val="subsection"/>
      </w:pPr>
      <w:r w:rsidRPr="00EF784D">
        <w:tab/>
      </w:r>
      <w:r w:rsidRPr="00EF784D">
        <w:tab/>
      </w:r>
      <w:r w:rsidR="00781625" w:rsidRPr="00EF784D">
        <w:t>All</w:t>
      </w:r>
      <w:r w:rsidR="009D1446" w:rsidRPr="00EF784D">
        <w:t xml:space="preserve"> advice and </w:t>
      </w:r>
      <w:r w:rsidR="00B701E3" w:rsidRPr="00EF784D">
        <w:t xml:space="preserve">financial </w:t>
      </w:r>
      <w:r w:rsidR="009D1446" w:rsidRPr="00EF784D">
        <w:t>product</w:t>
      </w:r>
      <w:r w:rsidR="00477B8C" w:rsidRPr="00EF784D">
        <w:t xml:space="preserve"> recommendation</w:t>
      </w:r>
      <w:r w:rsidR="009D1446" w:rsidRPr="00EF784D">
        <w:t xml:space="preserve">s </w:t>
      </w:r>
      <w:r w:rsidR="00781625" w:rsidRPr="00EF784D">
        <w:t xml:space="preserve">that </w:t>
      </w:r>
      <w:r w:rsidR="00B701E3" w:rsidRPr="00EF784D">
        <w:t xml:space="preserve">you </w:t>
      </w:r>
      <w:r w:rsidR="00477B8C" w:rsidRPr="00EF784D">
        <w:t xml:space="preserve">give </w:t>
      </w:r>
      <w:r w:rsidR="009D1446" w:rsidRPr="00EF784D">
        <w:t xml:space="preserve">to </w:t>
      </w:r>
      <w:r w:rsidR="00E522B1" w:rsidRPr="00EF784D">
        <w:t xml:space="preserve">a </w:t>
      </w:r>
      <w:r w:rsidR="009D1446" w:rsidRPr="00EF784D">
        <w:t xml:space="preserve">client </w:t>
      </w:r>
      <w:r w:rsidR="00781625" w:rsidRPr="00EF784D">
        <w:t>must be</w:t>
      </w:r>
      <w:r w:rsidR="00930D4D" w:rsidRPr="00EF784D">
        <w:t xml:space="preserve"> </w:t>
      </w:r>
      <w:r w:rsidR="009D1446" w:rsidRPr="00EF784D">
        <w:t>in the best interest</w:t>
      </w:r>
      <w:r w:rsidR="00D359C3" w:rsidRPr="00EF784D">
        <w:t>s</w:t>
      </w:r>
      <w:r w:rsidR="009D1446" w:rsidRPr="00EF784D">
        <w:t xml:space="preserve"> of </w:t>
      </w:r>
      <w:r w:rsidR="00B701E3" w:rsidRPr="00EF784D">
        <w:t xml:space="preserve">the </w:t>
      </w:r>
      <w:r w:rsidR="009D1446" w:rsidRPr="00EF784D">
        <w:t>client</w:t>
      </w:r>
      <w:r w:rsidRPr="00EF784D">
        <w:t xml:space="preserve"> and</w:t>
      </w:r>
      <w:r w:rsidR="00930D4D" w:rsidRPr="00EF784D">
        <w:t xml:space="preserve"> </w:t>
      </w:r>
      <w:r w:rsidR="009D1446" w:rsidRPr="00EF784D">
        <w:t>appropriate to the</w:t>
      </w:r>
      <w:r w:rsidR="00930D4D" w:rsidRPr="00EF784D">
        <w:t xml:space="preserve"> client’s </w:t>
      </w:r>
      <w:r w:rsidR="009D1446" w:rsidRPr="00EF784D">
        <w:t>individual circumstances</w:t>
      </w:r>
      <w:r w:rsidR="00B701E3" w:rsidRPr="00EF784D">
        <w:t>.</w:t>
      </w:r>
    </w:p>
    <w:p w14:paraId="12C1FDC9" w14:textId="2369B667" w:rsidR="00D359C3" w:rsidRPr="00EF784D" w:rsidRDefault="00B701E3" w:rsidP="00745D64">
      <w:pPr>
        <w:pStyle w:val="subsection"/>
      </w:pPr>
      <w:r w:rsidRPr="00EF784D">
        <w:tab/>
      </w:r>
      <w:r w:rsidRPr="00EF784D">
        <w:tab/>
        <w:t xml:space="preserve">You must be satisfied that </w:t>
      </w:r>
      <w:r w:rsidR="008D5080" w:rsidRPr="00EF784D">
        <w:t xml:space="preserve">the </w:t>
      </w:r>
      <w:r w:rsidRPr="00EF784D">
        <w:t>client understands your advice</w:t>
      </w:r>
      <w:r w:rsidR="00D359C3" w:rsidRPr="00EF784D">
        <w:t xml:space="preserve">, and the </w:t>
      </w:r>
      <w:r w:rsidR="00AC7C85" w:rsidRPr="00EF784D">
        <w:t xml:space="preserve">benefits, costs and </w:t>
      </w:r>
      <w:r w:rsidR="00D359C3" w:rsidRPr="00EF784D">
        <w:t>risks of the financi</w:t>
      </w:r>
      <w:r w:rsidR="002E03B9" w:rsidRPr="00EF784D">
        <w:t>al products that you recommend</w:t>
      </w:r>
      <w:r w:rsidR="00E522B1" w:rsidRPr="00EF784D">
        <w:t>, and you must have reasonable grounds to be satisfied</w:t>
      </w:r>
      <w:r w:rsidR="002E03B9" w:rsidRPr="00EF784D">
        <w:t>.</w:t>
      </w:r>
    </w:p>
    <w:p w14:paraId="3731CCA8" w14:textId="77777777" w:rsidR="00930D4D" w:rsidRPr="00EF784D" w:rsidRDefault="009D1446" w:rsidP="00745D64">
      <w:pPr>
        <w:pStyle w:val="SubsectionHead"/>
        <w:rPr>
          <w:b/>
          <w:i w:val="0"/>
        </w:rPr>
      </w:pPr>
      <w:bookmarkStart w:id="16" w:name="_Toc527122036"/>
      <w:r w:rsidRPr="00EF784D">
        <w:rPr>
          <w:b/>
          <w:i w:val="0"/>
        </w:rPr>
        <w:t>Standard </w:t>
      </w:r>
      <w:r w:rsidRPr="00EF784D">
        <w:rPr>
          <w:rStyle w:val="CharSectno"/>
          <w:b/>
          <w:i w:val="0"/>
        </w:rPr>
        <w:t>6</w:t>
      </w:r>
      <w:bookmarkEnd w:id="16"/>
      <w:r w:rsidR="00930D4D" w:rsidRPr="00EF784D">
        <w:rPr>
          <w:b/>
          <w:i w:val="0"/>
        </w:rPr>
        <w:t>:</w:t>
      </w:r>
    </w:p>
    <w:p w14:paraId="0C850B32" w14:textId="4E5AC3AB" w:rsidR="0061150E" w:rsidRPr="00EF784D" w:rsidRDefault="00F471B3" w:rsidP="00745D64">
      <w:pPr>
        <w:pStyle w:val="subsection"/>
      </w:pPr>
      <w:r w:rsidRPr="00EF784D">
        <w:tab/>
      </w:r>
      <w:r w:rsidRPr="00EF784D">
        <w:tab/>
        <w:t xml:space="preserve">You must </w:t>
      </w:r>
      <w:r w:rsidR="00E522B1" w:rsidRPr="00EF784D">
        <w:t xml:space="preserve">take into account the broad effects arising from </w:t>
      </w:r>
      <w:r w:rsidR="008D5080" w:rsidRPr="00EF784D">
        <w:t xml:space="preserve">the </w:t>
      </w:r>
      <w:r w:rsidR="00E522B1" w:rsidRPr="00EF784D">
        <w:t xml:space="preserve">client acting on your advice and </w:t>
      </w:r>
      <w:r w:rsidRPr="00EF784D">
        <w:t>a</w:t>
      </w:r>
      <w:r w:rsidR="009D1446" w:rsidRPr="00EF784D">
        <w:t xml:space="preserve">ctively consider </w:t>
      </w:r>
      <w:r w:rsidR="00DC4119" w:rsidRPr="00EF784D">
        <w:t xml:space="preserve">the </w:t>
      </w:r>
      <w:r w:rsidR="00477B8C" w:rsidRPr="00EF784D">
        <w:t xml:space="preserve">client’s </w:t>
      </w:r>
      <w:r w:rsidR="00E522B1" w:rsidRPr="00EF784D">
        <w:t xml:space="preserve">broader, </w:t>
      </w:r>
      <w:r w:rsidR="0061150E" w:rsidRPr="00EF784D">
        <w:t>long-term interests and likely circumstances.</w:t>
      </w:r>
    </w:p>
    <w:p w14:paraId="670B3F8C" w14:textId="77777777" w:rsidR="00783126" w:rsidRPr="00EF784D" w:rsidRDefault="00783126" w:rsidP="0061337A">
      <w:pPr>
        <w:pStyle w:val="SubsectionHead"/>
        <w:tabs>
          <w:tab w:val="center" w:pos="4723"/>
        </w:tabs>
        <w:rPr>
          <w:b/>
        </w:rPr>
      </w:pPr>
      <w:bookmarkStart w:id="17" w:name="_Toc527122037"/>
      <w:r w:rsidRPr="00EF784D">
        <w:rPr>
          <w:b/>
        </w:rPr>
        <w:t>Quality process</w:t>
      </w:r>
      <w:r w:rsidR="00A81B1B" w:rsidRPr="00EF784D">
        <w:rPr>
          <w:b/>
        </w:rPr>
        <w:tab/>
      </w:r>
    </w:p>
    <w:p w14:paraId="3591DB84" w14:textId="77777777" w:rsidR="0061150E" w:rsidRPr="00EF784D" w:rsidRDefault="009D1446" w:rsidP="00745D64">
      <w:pPr>
        <w:pStyle w:val="SubsectionHead"/>
        <w:rPr>
          <w:b/>
          <w:i w:val="0"/>
        </w:rPr>
      </w:pPr>
      <w:r w:rsidRPr="00EF784D">
        <w:rPr>
          <w:b/>
          <w:i w:val="0"/>
        </w:rPr>
        <w:t>Standard </w:t>
      </w:r>
      <w:r w:rsidRPr="00EF784D">
        <w:rPr>
          <w:rStyle w:val="CharSectno"/>
          <w:b/>
          <w:i w:val="0"/>
        </w:rPr>
        <w:t>7</w:t>
      </w:r>
      <w:bookmarkEnd w:id="17"/>
      <w:r w:rsidR="0061150E" w:rsidRPr="00EF784D">
        <w:rPr>
          <w:b/>
          <w:i w:val="0"/>
        </w:rPr>
        <w:t>:</w:t>
      </w:r>
    </w:p>
    <w:p w14:paraId="379F21E2" w14:textId="77777777" w:rsidR="0061150E" w:rsidRPr="00EF784D" w:rsidRDefault="00123CCD" w:rsidP="0061150E">
      <w:pPr>
        <w:pStyle w:val="subsection"/>
      </w:pPr>
      <w:r w:rsidRPr="00EF784D">
        <w:tab/>
      </w:r>
      <w:r w:rsidRPr="00EF784D">
        <w:tab/>
      </w:r>
      <w:r w:rsidR="008D5080" w:rsidRPr="00EF784D">
        <w:t xml:space="preserve">The </w:t>
      </w:r>
      <w:r w:rsidRPr="00EF784D">
        <w:t>client</w:t>
      </w:r>
      <w:r w:rsidR="0019563D" w:rsidRPr="00EF784D">
        <w:t xml:space="preserve"> must give </w:t>
      </w:r>
      <w:r w:rsidRPr="00EF784D">
        <w:t>free</w:t>
      </w:r>
      <w:r w:rsidR="00710C05" w:rsidRPr="00EF784D">
        <w:t>, prior</w:t>
      </w:r>
      <w:r w:rsidRPr="00EF784D">
        <w:t xml:space="preserve"> and informed consent to all benefits you </w:t>
      </w:r>
      <w:r w:rsidR="002725EE" w:rsidRPr="00EF784D">
        <w:t xml:space="preserve">and your principal </w:t>
      </w:r>
      <w:r w:rsidRPr="00EF784D">
        <w:t xml:space="preserve">will receive in connection with </w:t>
      </w:r>
      <w:r w:rsidR="002E03B9" w:rsidRPr="00EF784D">
        <w:t xml:space="preserve">acting for </w:t>
      </w:r>
      <w:r w:rsidR="00E522B1" w:rsidRPr="00EF784D">
        <w:t xml:space="preserve">the </w:t>
      </w:r>
      <w:r w:rsidR="002E03B9" w:rsidRPr="00EF784D">
        <w:t>client</w:t>
      </w:r>
      <w:r w:rsidR="00E522B1" w:rsidRPr="00EF784D">
        <w:t xml:space="preserve">, including any fees for services </w:t>
      </w:r>
      <w:r w:rsidR="002725EE" w:rsidRPr="00EF784D">
        <w:t>that may be charged</w:t>
      </w:r>
      <w:r w:rsidRPr="00EF784D">
        <w:t>.</w:t>
      </w:r>
      <w:r w:rsidR="0061150E" w:rsidRPr="00EF784D">
        <w:t xml:space="preserve"> </w:t>
      </w:r>
      <w:r w:rsidR="00DC4119" w:rsidRPr="00EF784D">
        <w:t>If required in the case of an existing client, the consent should be obtained as soon as practicable after this Code commences.</w:t>
      </w:r>
    </w:p>
    <w:p w14:paraId="6EE3A727" w14:textId="77777777" w:rsidR="005C64E6" w:rsidRPr="00EF784D" w:rsidRDefault="005C64E6" w:rsidP="00745D64">
      <w:pPr>
        <w:pStyle w:val="subsection"/>
      </w:pPr>
      <w:r w:rsidRPr="00EF784D">
        <w:tab/>
      </w:r>
      <w:r w:rsidRPr="00EF784D">
        <w:tab/>
      </w:r>
      <w:r w:rsidR="0061150E" w:rsidRPr="00EF784D">
        <w:t xml:space="preserve">Except where </w:t>
      </w:r>
      <w:r w:rsidR="00E522B1" w:rsidRPr="00EF784D">
        <w:t xml:space="preserve">expressly permitted </w:t>
      </w:r>
      <w:r w:rsidR="0061150E" w:rsidRPr="00EF784D">
        <w:t xml:space="preserve">by the </w:t>
      </w:r>
      <w:r w:rsidR="0061150E" w:rsidRPr="00EF784D">
        <w:rPr>
          <w:i/>
        </w:rPr>
        <w:t>Corporations Act 2001, y</w:t>
      </w:r>
      <w:r w:rsidRPr="00EF784D">
        <w:t xml:space="preserve">ou may not receive any benefits, in connection with acting for </w:t>
      </w:r>
      <w:r w:rsidR="00E522B1" w:rsidRPr="00EF784D">
        <w:t xml:space="preserve">a </w:t>
      </w:r>
      <w:r w:rsidRPr="00EF784D">
        <w:t xml:space="preserve">client, that derive from a </w:t>
      </w:r>
      <w:r w:rsidR="00E522B1" w:rsidRPr="00EF784D">
        <w:t xml:space="preserve">third party </w:t>
      </w:r>
      <w:r w:rsidR="00E06885" w:rsidRPr="00EF784D">
        <w:t>other than you</w:t>
      </w:r>
      <w:r w:rsidR="00E522B1" w:rsidRPr="00EF784D">
        <w:t>r</w:t>
      </w:r>
      <w:r w:rsidR="00E06885" w:rsidRPr="00EF784D">
        <w:t xml:space="preserve"> principal</w:t>
      </w:r>
      <w:r w:rsidRPr="00EF784D">
        <w:t>.</w:t>
      </w:r>
    </w:p>
    <w:p w14:paraId="2E906B05" w14:textId="77777777" w:rsidR="00496C68" w:rsidRPr="00EF784D" w:rsidRDefault="00496C68" w:rsidP="00745D64">
      <w:pPr>
        <w:pStyle w:val="subsection"/>
      </w:pPr>
      <w:r w:rsidRPr="00EF784D">
        <w:tab/>
      </w:r>
      <w:r w:rsidRPr="00EF784D">
        <w:tab/>
        <w:t>You must satisfy yourself that</w:t>
      </w:r>
      <w:r w:rsidR="0061150E" w:rsidRPr="00EF784D">
        <w:t xml:space="preserve"> </w:t>
      </w:r>
      <w:r w:rsidRPr="00EF784D">
        <w:t xml:space="preserve">any fees and charges that </w:t>
      </w:r>
      <w:r w:rsidR="008D5080" w:rsidRPr="00EF784D">
        <w:t xml:space="preserve">the </w:t>
      </w:r>
      <w:r w:rsidRPr="00EF784D">
        <w:t>client must pay to you or your principal</w:t>
      </w:r>
      <w:r w:rsidR="0061150E" w:rsidRPr="00EF784D">
        <w:t xml:space="preserve">, </w:t>
      </w:r>
      <w:r w:rsidRPr="00EF784D">
        <w:t>and</w:t>
      </w:r>
      <w:r w:rsidR="0061150E" w:rsidRPr="00EF784D">
        <w:t xml:space="preserve"> </w:t>
      </w:r>
      <w:r w:rsidRPr="00EF784D">
        <w:t xml:space="preserve">any benefits that you </w:t>
      </w:r>
      <w:r w:rsidR="00E522B1" w:rsidRPr="00EF784D">
        <w:t xml:space="preserve">or your principal </w:t>
      </w:r>
      <w:r w:rsidRPr="00EF784D">
        <w:t>receive</w:t>
      </w:r>
      <w:r w:rsidR="0061150E" w:rsidRPr="00EF784D">
        <w:t xml:space="preserve">, </w:t>
      </w:r>
      <w:r w:rsidRPr="00EF784D">
        <w:t xml:space="preserve">in connection with acting for </w:t>
      </w:r>
      <w:r w:rsidR="00E522B1" w:rsidRPr="00EF784D">
        <w:t xml:space="preserve">the </w:t>
      </w:r>
      <w:r w:rsidRPr="00EF784D">
        <w:t xml:space="preserve">client are fair and reasonable and represent value for money for </w:t>
      </w:r>
      <w:r w:rsidR="008D5080" w:rsidRPr="00EF784D">
        <w:t xml:space="preserve">the </w:t>
      </w:r>
      <w:r w:rsidRPr="00EF784D">
        <w:t>client.</w:t>
      </w:r>
    </w:p>
    <w:p w14:paraId="75666F5D" w14:textId="77777777" w:rsidR="009D1446" w:rsidRPr="00EF784D" w:rsidRDefault="009D1446" w:rsidP="00745D64">
      <w:pPr>
        <w:pStyle w:val="SubsectionHead"/>
        <w:rPr>
          <w:b/>
          <w:i w:val="0"/>
        </w:rPr>
      </w:pPr>
      <w:bookmarkStart w:id="18" w:name="_Toc527122038"/>
      <w:r w:rsidRPr="00EF784D">
        <w:rPr>
          <w:b/>
          <w:i w:val="0"/>
        </w:rPr>
        <w:lastRenderedPageBreak/>
        <w:t>Standard </w:t>
      </w:r>
      <w:r w:rsidRPr="00EF784D">
        <w:rPr>
          <w:rStyle w:val="CharSectno"/>
          <w:b/>
          <w:i w:val="0"/>
        </w:rPr>
        <w:t>8</w:t>
      </w:r>
      <w:bookmarkEnd w:id="18"/>
      <w:r w:rsidR="0061150E" w:rsidRPr="00EF784D">
        <w:rPr>
          <w:b/>
          <w:i w:val="0"/>
        </w:rPr>
        <w:t>:</w:t>
      </w:r>
    </w:p>
    <w:p w14:paraId="75CB26BD" w14:textId="6ECE0828" w:rsidR="009D1446" w:rsidRPr="00EF784D" w:rsidRDefault="00F471B3" w:rsidP="00745D64">
      <w:pPr>
        <w:pStyle w:val="subsection"/>
      </w:pPr>
      <w:r w:rsidRPr="00EF784D">
        <w:tab/>
      </w:r>
      <w:r w:rsidRPr="00EF784D">
        <w:tab/>
        <w:t xml:space="preserve">You must </w:t>
      </w:r>
      <w:r w:rsidR="00477B8C" w:rsidRPr="00EF784D">
        <w:t>ensure that your records of clients, including former clients, are kept in a form that is complete and accurate</w:t>
      </w:r>
      <w:r w:rsidR="00D359C3" w:rsidRPr="00EF784D">
        <w:t>.</w:t>
      </w:r>
    </w:p>
    <w:p w14:paraId="0D9A067E" w14:textId="77777777" w:rsidR="009D1446" w:rsidRPr="00EF784D" w:rsidRDefault="009D1446" w:rsidP="00745D64">
      <w:pPr>
        <w:pStyle w:val="SubsectionHead"/>
        <w:rPr>
          <w:b/>
          <w:i w:val="0"/>
        </w:rPr>
      </w:pPr>
      <w:bookmarkStart w:id="19" w:name="_Toc527122039"/>
      <w:r w:rsidRPr="00EF784D">
        <w:rPr>
          <w:b/>
          <w:i w:val="0"/>
        </w:rPr>
        <w:t>Standard </w:t>
      </w:r>
      <w:r w:rsidRPr="00EF784D">
        <w:rPr>
          <w:rStyle w:val="CharSectno"/>
          <w:b/>
          <w:i w:val="0"/>
        </w:rPr>
        <w:t>9</w:t>
      </w:r>
      <w:bookmarkEnd w:id="19"/>
    </w:p>
    <w:p w14:paraId="68F7BD8D" w14:textId="77777777" w:rsidR="009D1446" w:rsidRPr="00EF784D" w:rsidRDefault="00F471B3" w:rsidP="00745D64">
      <w:pPr>
        <w:pStyle w:val="subsection"/>
      </w:pPr>
      <w:r w:rsidRPr="00EF784D">
        <w:tab/>
      </w:r>
      <w:r w:rsidR="00463EBC" w:rsidRPr="00EF784D">
        <w:tab/>
      </w:r>
      <w:r w:rsidR="007403BD" w:rsidRPr="00EF784D">
        <w:t>All</w:t>
      </w:r>
      <w:r w:rsidR="009D1446" w:rsidRPr="00EF784D">
        <w:t xml:space="preserve"> advice </w:t>
      </w:r>
      <w:r w:rsidR="00394CB1" w:rsidRPr="00EF784D">
        <w:t>you give</w:t>
      </w:r>
      <w:r w:rsidR="007403BD" w:rsidRPr="00EF784D">
        <w:t>,</w:t>
      </w:r>
      <w:r w:rsidR="00394CB1" w:rsidRPr="00EF784D">
        <w:t xml:space="preserve"> </w:t>
      </w:r>
      <w:r w:rsidR="009D1446" w:rsidRPr="00EF784D">
        <w:rPr>
          <w:rFonts w:eastAsia="SimSun"/>
        </w:rPr>
        <w:t>a</w:t>
      </w:r>
      <w:r w:rsidR="009D1446" w:rsidRPr="00EF784D">
        <w:t xml:space="preserve">nd </w:t>
      </w:r>
      <w:r w:rsidR="007403BD" w:rsidRPr="00EF784D">
        <w:t xml:space="preserve">all </w:t>
      </w:r>
      <w:r w:rsidR="009D1446" w:rsidRPr="00EF784D">
        <w:t>products</w:t>
      </w:r>
      <w:r w:rsidR="00394CB1" w:rsidRPr="00EF784D">
        <w:t xml:space="preserve"> you recommend</w:t>
      </w:r>
      <w:r w:rsidR="007403BD" w:rsidRPr="00EF784D">
        <w:t xml:space="preserve">, to </w:t>
      </w:r>
      <w:r w:rsidR="00DC4119" w:rsidRPr="00EF784D">
        <w:t xml:space="preserve">a </w:t>
      </w:r>
      <w:r w:rsidR="007403BD" w:rsidRPr="00EF784D">
        <w:t>client</w:t>
      </w:r>
      <w:r w:rsidR="00394CB1" w:rsidRPr="00EF784D">
        <w:t xml:space="preserve"> </w:t>
      </w:r>
      <w:r w:rsidR="007403BD" w:rsidRPr="00EF784D">
        <w:t>must be</w:t>
      </w:r>
      <w:r w:rsidR="0061150E" w:rsidRPr="00EF784D">
        <w:t xml:space="preserve"> </w:t>
      </w:r>
      <w:r w:rsidR="009D1446" w:rsidRPr="00EF784D">
        <w:t>offered in good faith and with competence</w:t>
      </w:r>
      <w:r w:rsidR="00394CB1" w:rsidRPr="00EF784D">
        <w:t xml:space="preserve"> and</w:t>
      </w:r>
      <w:r w:rsidR="0061150E" w:rsidRPr="00EF784D">
        <w:t xml:space="preserve"> be </w:t>
      </w:r>
      <w:r w:rsidR="00E522B1" w:rsidRPr="00EF784D">
        <w:t xml:space="preserve">neither </w:t>
      </w:r>
      <w:r w:rsidR="009D1446" w:rsidRPr="00EF784D">
        <w:t xml:space="preserve">misleading </w:t>
      </w:r>
      <w:r w:rsidR="00E522B1" w:rsidRPr="00EF784D">
        <w:t>n</w:t>
      </w:r>
      <w:r w:rsidR="009D1446" w:rsidRPr="00EF784D">
        <w:t>or deceptive.</w:t>
      </w:r>
    </w:p>
    <w:p w14:paraId="032FC9C1" w14:textId="77777777" w:rsidR="00783126" w:rsidRPr="00EF784D" w:rsidRDefault="00783126" w:rsidP="00783126">
      <w:pPr>
        <w:pStyle w:val="SubsectionHead"/>
        <w:rPr>
          <w:b/>
        </w:rPr>
      </w:pPr>
      <w:bookmarkStart w:id="20" w:name="_Toc527122040"/>
      <w:r w:rsidRPr="00EF784D">
        <w:rPr>
          <w:b/>
        </w:rPr>
        <w:t>Professional commitment</w:t>
      </w:r>
    </w:p>
    <w:p w14:paraId="5B5BAA6F" w14:textId="77777777" w:rsidR="009D1446" w:rsidRPr="00EF784D" w:rsidRDefault="009D1446" w:rsidP="00745D64">
      <w:pPr>
        <w:pStyle w:val="SubsectionHead"/>
        <w:rPr>
          <w:b/>
          <w:i w:val="0"/>
        </w:rPr>
      </w:pPr>
      <w:r w:rsidRPr="00EF784D">
        <w:rPr>
          <w:b/>
          <w:i w:val="0"/>
        </w:rPr>
        <w:t>Standard </w:t>
      </w:r>
      <w:r w:rsidRPr="00EF784D">
        <w:rPr>
          <w:rStyle w:val="CharSectno"/>
          <w:b/>
          <w:i w:val="0"/>
        </w:rPr>
        <w:t>10</w:t>
      </w:r>
      <w:bookmarkEnd w:id="20"/>
    </w:p>
    <w:p w14:paraId="66A63C71" w14:textId="77777777" w:rsidR="009D1446" w:rsidRPr="00EF784D" w:rsidRDefault="00F471B3" w:rsidP="00745D64">
      <w:pPr>
        <w:pStyle w:val="subsection"/>
      </w:pPr>
      <w:r w:rsidRPr="00EF784D">
        <w:tab/>
      </w:r>
      <w:r w:rsidRPr="00EF784D">
        <w:tab/>
        <w:t>You must d</w:t>
      </w:r>
      <w:r w:rsidR="009D1446" w:rsidRPr="00EF784D">
        <w:t>evelop</w:t>
      </w:r>
      <w:r w:rsidR="00D359C3" w:rsidRPr="00EF784D">
        <w:t xml:space="preserve">, </w:t>
      </w:r>
      <w:r w:rsidR="009D1446" w:rsidRPr="00EF784D">
        <w:t xml:space="preserve">maintain </w:t>
      </w:r>
      <w:r w:rsidR="00D359C3" w:rsidRPr="00EF784D">
        <w:t xml:space="preserve">and apply </w:t>
      </w:r>
      <w:r w:rsidR="009D1446" w:rsidRPr="00EF784D">
        <w:t>a high level of relevant knowledge and skills.</w:t>
      </w:r>
    </w:p>
    <w:p w14:paraId="12699CE9" w14:textId="77777777" w:rsidR="009D1446" w:rsidRPr="00EF784D" w:rsidRDefault="009D1446" w:rsidP="00745D64">
      <w:pPr>
        <w:pStyle w:val="SubsectionHead"/>
        <w:rPr>
          <w:b/>
          <w:i w:val="0"/>
        </w:rPr>
      </w:pPr>
      <w:bookmarkStart w:id="21" w:name="_Toc527122041"/>
      <w:r w:rsidRPr="00EF784D">
        <w:rPr>
          <w:b/>
          <w:i w:val="0"/>
        </w:rPr>
        <w:t>Standard </w:t>
      </w:r>
      <w:r w:rsidRPr="00EF784D">
        <w:rPr>
          <w:rStyle w:val="CharSectno"/>
          <w:b/>
          <w:i w:val="0"/>
        </w:rPr>
        <w:t>11</w:t>
      </w:r>
      <w:bookmarkEnd w:id="21"/>
      <w:r w:rsidR="0061150E" w:rsidRPr="00EF784D">
        <w:rPr>
          <w:b/>
          <w:i w:val="0"/>
        </w:rPr>
        <w:t>:</w:t>
      </w:r>
    </w:p>
    <w:p w14:paraId="78B552A9" w14:textId="77777777" w:rsidR="00394CB1" w:rsidRPr="00EF784D" w:rsidRDefault="00F471B3" w:rsidP="00745D64">
      <w:pPr>
        <w:pStyle w:val="subsection"/>
      </w:pPr>
      <w:r w:rsidRPr="00EF784D">
        <w:tab/>
      </w:r>
      <w:r w:rsidRPr="00EF784D">
        <w:tab/>
        <w:t xml:space="preserve">You must </w:t>
      </w:r>
      <w:r w:rsidR="00340C13" w:rsidRPr="00EF784D">
        <w:t xml:space="preserve">cooperate with </w:t>
      </w:r>
      <w:r w:rsidR="00D359C3" w:rsidRPr="00EF784D">
        <w:t xml:space="preserve">ASIC and monitoring bodies </w:t>
      </w:r>
      <w:r w:rsidR="00394CB1" w:rsidRPr="00EF784D">
        <w:t>in any investigation of a breach or potential breach of this Code.</w:t>
      </w:r>
    </w:p>
    <w:p w14:paraId="5F310A30" w14:textId="77777777" w:rsidR="009D1446" w:rsidRPr="00EF784D" w:rsidRDefault="009D1446" w:rsidP="00745D64">
      <w:pPr>
        <w:pStyle w:val="SubsectionHead"/>
        <w:rPr>
          <w:b/>
          <w:i w:val="0"/>
        </w:rPr>
      </w:pPr>
      <w:bookmarkStart w:id="22" w:name="_Toc527122042"/>
      <w:r w:rsidRPr="00EF784D">
        <w:rPr>
          <w:b/>
          <w:i w:val="0"/>
        </w:rPr>
        <w:t>Standard </w:t>
      </w:r>
      <w:r w:rsidRPr="00EF784D">
        <w:rPr>
          <w:rStyle w:val="CharSectno"/>
          <w:b/>
          <w:i w:val="0"/>
        </w:rPr>
        <w:t>12</w:t>
      </w:r>
      <w:bookmarkEnd w:id="22"/>
    </w:p>
    <w:p w14:paraId="7760C9BF" w14:textId="77777777" w:rsidR="009D1446" w:rsidRPr="00EF784D" w:rsidRDefault="00E76D17" w:rsidP="00745D64">
      <w:pPr>
        <w:pStyle w:val="subsection"/>
      </w:pPr>
      <w:r w:rsidRPr="00EF784D">
        <w:tab/>
      </w:r>
      <w:r w:rsidRPr="00EF784D">
        <w:tab/>
      </w:r>
      <w:r w:rsidR="009D1446" w:rsidRPr="00EF784D">
        <w:t xml:space="preserve">Individually and in cooperation with peers, </w:t>
      </w:r>
      <w:r w:rsidRPr="00EF784D">
        <w:t xml:space="preserve">you must </w:t>
      </w:r>
      <w:r w:rsidR="009D1446" w:rsidRPr="00EF784D">
        <w:t>uphold and promote the ethical standards of the profession and hold each other accountable for the protection of the public interest.</w:t>
      </w:r>
    </w:p>
    <w:p w14:paraId="57289D52" w14:textId="77777777" w:rsidR="00AC7C85" w:rsidRPr="00EF784D" w:rsidRDefault="00AC7C85" w:rsidP="00014142">
      <w:pPr>
        <w:pStyle w:val="notedraft"/>
      </w:pPr>
    </w:p>
    <w:sectPr w:rsidR="00AC7C85" w:rsidRPr="00EF784D" w:rsidSect="005D6958">
      <w:headerReference w:type="even" r:id="rId19"/>
      <w:headerReference w:type="default" r:id="rId20"/>
      <w:footerReference w:type="even" r:id="rId21"/>
      <w:footerReference w:type="default" r:id="rId22"/>
      <w:type w:val="continuous"/>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62BA0" w14:textId="77777777" w:rsidR="001745E5" w:rsidRDefault="001745E5" w:rsidP="00715914">
      <w:pPr>
        <w:spacing w:line="240" w:lineRule="auto"/>
      </w:pPr>
      <w:r>
        <w:separator/>
      </w:r>
    </w:p>
  </w:endnote>
  <w:endnote w:type="continuationSeparator" w:id="0">
    <w:p w14:paraId="77E8B079" w14:textId="77777777" w:rsidR="001745E5" w:rsidRDefault="001745E5" w:rsidP="00715914">
      <w:pPr>
        <w:spacing w:line="240" w:lineRule="auto"/>
      </w:pPr>
      <w:r>
        <w:continuationSeparator/>
      </w:r>
    </w:p>
  </w:endnote>
  <w:endnote w:type="continuationNotice" w:id="1">
    <w:p w14:paraId="526433FC" w14:textId="77777777" w:rsidR="001745E5" w:rsidRDefault="001745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YaHeiLight">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1255A" w14:textId="77777777" w:rsidR="005D6958" w:rsidRPr="002B0EA5" w:rsidRDefault="005D6958" w:rsidP="005D6958">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607"/>
      <w:gridCol w:w="6132"/>
      <w:gridCol w:w="1574"/>
    </w:tblGrid>
    <w:tr w:rsidR="005D6958" w14:paraId="392B032D" w14:textId="77777777" w:rsidTr="00932635">
      <w:tc>
        <w:tcPr>
          <w:tcW w:w="365" w:type="pct"/>
          <w:shd w:val="clear" w:color="auto" w:fill="auto"/>
        </w:tcPr>
        <w:p w14:paraId="0C22BF5F" w14:textId="77777777" w:rsidR="005D6958" w:rsidRPr="00932635" w:rsidRDefault="005D6958" w:rsidP="00932635">
          <w:pPr>
            <w:spacing w:line="0" w:lineRule="atLeast"/>
            <w:rPr>
              <w:sz w:val="18"/>
            </w:rPr>
          </w:pPr>
          <w:r w:rsidRPr="00932635">
            <w:rPr>
              <w:i/>
              <w:sz w:val="18"/>
            </w:rPr>
            <w:fldChar w:fldCharType="begin"/>
          </w:r>
          <w:r w:rsidRPr="00932635">
            <w:rPr>
              <w:i/>
              <w:sz w:val="18"/>
            </w:rPr>
            <w:instrText xml:space="preserve"> PAGE </w:instrText>
          </w:r>
          <w:r w:rsidRPr="00932635">
            <w:rPr>
              <w:i/>
              <w:sz w:val="18"/>
            </w:rPr>
            <w:fldChar w:fldCharType="separate"/>
          </w:r>
          <w:r w:rsidR="00EF784D">
            <w:rPr>
              <w:i/>
              <w:noProof/>
              <w:sz w:val="18"/>
            </w:rPr>
            <w:t>1</w:t>
          </w:r>
          <w:r w:rsidRPr="00932635">
            <w:rPr>
              <w:i/>
              <w:sz w:val="18"/>
            </w:rPr>
            <w:fldChar w:fldCharType="end"/>
          </w:r>
        </w:p>
      </w:tc>
      <w:tc>
        <w:tcPr>
          <w:tcW w:w="3688" w:type="pct"/>
          <w:shd w:val="clear" w:color="auto" w:fill="auto"/>
        </w:tcPr>
        <w:p w14:paraId="2C14528A" w14:textId="6D81E7DF" w:rsidR="005D6958" w:rsidRPr="00932635" w:rsidRDefault="005D6958" w:rsidP="00932635">
          <w:pPr>
            <w:spacing w:line="0" w:lineRule="atLeast"/>
            <w:jc w:val="center"/>
            <w:rPr>
              <w:sz w:val="18"/>
            </w:rPr>
          </w:pPr>
          <w:r w:rsidRPr="00932635">
            <w:rPr>
              <w:i/>
              <w:sz w:val="18"/>
            </w:rPr>
            <w:fldChar w:fldCharType="begin"/>
          </w:r>
          <w:r w:rsidRPr="00932635">
            <w:rPr>
              <w:i/>
              <w:sz w:val="18"/>
            </w:rPr>
            <w:instrText xml:space="preserve"> STYLEREF  ShortT </w:instrText>
          </w:r>
          <w:r w:rsidRPr="00932635">
            <w:rPr>
              <w:i/>
              <w:sz w:val="18"/>
            </w:rPr>
            <w:fldChar w:fldCharType="separate"/>
          </w:r>
          <w:r w:rsidR="00A03463">
            <w:rPr>
              <w:i/>
              <w:noProof/>
              <w:sz w:val="18"/>
            </w:rPr>
            <w:t>Financial Planners and Advisers Code of Ethics 2019</w:t>
          </w:r>
          <w:r w:rsidRPr="00932635">
            <w:rPr>
              <w:i/>
              <w:sz w:val="18"/>
            </w:rPr>
            <w:fldChar w:fldCharType="end"/>
          </w:r>
        </w:p>
      </w:tc>
      <w:tc>
        <w:tcPr>
          <w:tcW w:w="947" w:type="pct"/>
          <w:shd w:val="clear" w:color="auto" w:fill="auto"/>
        </w:tcPr>
        <w:p w14:paraId="22AF465C" w14:textId="77777777" w:rsidR="005D6958" w:rsidRPr="00932635" w:rsidRDefault="005D6958" w:rsidP="00932635">
          <w:pPr>
            <w:spacing w:line="0" w:lineRule="atLeast"/>
            <w:jc w:val="right"/>
            <w:rPr>
              <w:sz w:val="18"/>
            </w:rPr>
          </w:pPr>
        </w:p>
      </w:tc>
    </w:tr>
  </w:tbl>
  <w:p w14:paraId="4225A153" w14:textId="359E91B6" w:rsidR="005D6958" w:rsidRPr="00ED79B6" w:rsidRDefault="0061337A" w:rsidP="005D6958">
    <w:pPr>
      <w:rPr>
        <w:i/>
        <w:sz w:val="18"/>
      </w:rPr>
    </w:pPr>
    <w:r>
      <w:rPr>
        <w:noProof/>
      </w:rPr>
      <mc:AlternateContent>
        <mc:Choice Requires="wps">
          <w:drawing>
            <wp:anchor distT="0" distB="0" distL="114300" distR="114300" simplePos="0" relativeHeight="251657728" behindDoc="1" locked="0" layoutInCell="1" allowOverlap="1" wp14:anchorId="509E2F12" wp14:editId="665713C6">
              <wp:simplePos x="0" y="0"/>
              <wp:positionH relativeFrom="column">
                <wp:posOffset>431800</wp:posOffset>
              </wp:positionH>
              <wp:positionV relativeFrom="page">
                <wp:posOffset>9989185</wp:posOffset>
              </wp:positionV>
              <wp:extent cx="4411345" cy="39497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9497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5F80A2F9" w14:textId="77777777" w:rsidR="005D6958" w:rsidRPr="005D2E5E" w:rsidRDefault="005D6958" w:rsidP="005D6958">
                          <w:pPr>
                            <w:jc w:val="center"/>
                            <w:rPr>
                              <w:rFonts w:ascii="Arial" w:hAnsi="Arial" w:cs="Arial"/>
                              <w:b/>
                              <w:sz w:val="40"/>
                            </w:rPr>
                          </w:pPr>
                          <w:r>
                            <w:rPr>
                              <w:rFonts w:ascii="Arial" w:hAnsi="Arial" w:cs="Arial"/>
                              <w:b/>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E2F12" id="_x0000_t202" coordsize="21600,21600" o:spt="202" path="m,l,21600r21600,l21600,xe">
              <v:stroke joinstyle="miter"/>
              <v:path gradientshapeok="t" o:connecttype="rect"/>
            </v:shapetype>
            <v:shape id="Text Box 9" o:spid="_x0000_s1026" type="#_x0000_t202" style="position:absolute;margin-left:34pt;margin-top:786.55pt;width:347.35pt;height:3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" stroked="f" strokeweight=".5pt">
              <v:path arrowok="t"/>
              <v:textbox>
                <w:txbxContent>
                  <w:p w14:paraId="5F80A2F9" w14:textId="77777777" w:rsidR="005D6958" w:rsidRPr="005D2E5E" w:rsidRDefault="005D6958" w:rsidP="005D6958">
                    <w:pPr>
                      <w:jc w:val="center"/>
                      <w:rPr>
                        <w:rFonts w:ascii="Arial" w:hAnsi="Arial" w:cs="Arial"/>
                        <w:b/>
                        <w:sz w:val="40"/>
                      </w:rPr>
                    </w:pPr>
                    <w:r>
                      <w:rPr>
                        <w:rFonts w:ascii="Arial" w:hAnsi="Arial" w:cs="Arial"/>
                        <w:b/>
                        <w:sz w:val="40"/>
                      </w:rPr>
                      <w:t>EXPOSURE DRAFT</w:t>
                    </w:r>
                  </w:p>
                </w:txbxContent>
              </v:textbox>
              <w10:wrap anchory="page"/>
            </v:shape>
          </w:pict>
        </mc:Fallback>
      </mc:AlternateContent>
    </w:r>
  </w:p>
  <w:p w14:paraId="38AACE09" w14:textId="77777777" w:rsidR="00EF4ADB" w:rsidRPr="005D6958" w:rsidRDefault="00EF4ADB" w:rsidP="005D6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13206" w14:textId="21E0AABF" w:rsidR="005D6958" w:rsidRPr="00ED79B6" w:rsidRDefault="005D6958" w:rsidP="005D6958">
    <w:pPr>
      <w:rPr>
        <w:i/>
        <w:sz w:val="18"/>
      </w:rPr>
    </w:pPr>
  </w:p>
  <w:p w14:paraId="7E59019E" w14:textId="77777777" w:rsidR="00EF4ADB" w:rsidRPr="005D6958" w:rsidRDefault="00EF4ADB" w:rsidP="005D6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2CAE7" w14:textId="77777777" w:rsidR="00EF4ADB" w:rsidRPr="00ED79B6" w:rsidRDefault="00EF4ADB"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5CA25" w14:textId="77777777" w:rsidR="008D5080" w:rsidRPr="002B0EA5" w:rsidRDefault="008D5080" w:rsidP="005D6958">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607"/>
      <w:gridCol w:w="6132"/>
      <w:gridCol w:w="1574"/>
    </w:tblGrid>
    <w:tr w:rsidR="008D5080" w14:paraId="6AF9F97B" w14:textId="77777777" w:rsidTr="00932635">
      <w:tc>
        <w:tcPr>
          <w:tcW w:w="365" w:type="pct"/>
          <w:shd w:val="clear" w:color="auto" w:fill="auto"/>
        </w:tcPr>
        <w:p w14:paraId="7BE8E27A" w14:textId="77777777" w:rsidR="008D5080" w:rsidRPr="00932635" w:rsidRDefault="008D5080" w:rsidP="00932635">
          <w:pPr>
            <w:spacing w:line="0" w:lineRule="atLeast"/>
            <w:rPr>
              <w:sz w:val="18"/>
            </w:rPr>
          </w:pPr>
          <w:r w:rsidRPr="00932635">
            <w:rPr>
              <w:i/>
              <w:sz w:val="18"/>
            </w:rPr>
            <w:fldChar w:fldCharType="begin"/>
          </w:r>
          <w:r w:rsidRPr="00932635">
            <w:rPr>
              <w:i/>
              <w:sz w:val="18"/>
            </w:rPr>
            <w:instrText xml:space="preserve"> PAGE </w:instrText>
          </w:r>
          <w:r w:rsidRPr="00932635">
            <w:rPr>
              <w:i/>
              <w:sz w:val="18"/>
            </w:rPr>
            <w:fldChar w:fldCharType="separate"/>
          </w:r>
          <w:r w:rsidR="00A03463">
            <w:rPr>
              <w:i/>
              <w:noProof/>
              <w:sz w:val="18"/>
            </w:rPr>
            <w:t>4</w:t>
          </w:r>
          <w:r w:rsidRPr="00932635">
            <w:rPr>
              <w:i/>
              <w:sz w:val="18"/>
            </w:rPr>
            <w:fldChar w:fldCharType="end"/>
          </w:r>
        </w:p>
      </w:tc>
      <w:tc>
        <w:tcPr>
          <w:tcW w:w="3688" w:type="pct"/>
          <w:shd w:val="clear" w:color="auto" w:fill="auto"/>
        </w:tcPr>
        <w:p w14:paraId="304557E2" w14:textId="7497EB81" w:rsidR="008D5080" w:rsidRPr="00932635" w:rsidRDefault="008D5080" w:rsidP="00932635">
          <w:pPr>
            <w:spacing w:line="0" w:lineRule="atLeast"/>
            <w:jc w:val="center"/>
            <w:rPr>
              <w:sz w:val="18"/>
            </w:rPr>
          </w:pPr>
          <w:r w:rsidRPr="00932635">
            <w:rPr>
              <w:i/>
              <w:sz w:val="18"/>
            </w:rPr>
            <w:fldChar w:fldCharType="begin"/>
          </w:r>
          <w:r w:rsidRPr="00932635">
            <w:rPr>
              <w:i/>
              <w:sz w:val="18"/>
            </w:rPr>
            <w:instrText xml:space="preserve"> STYLEREF  ShortT </w:instrText>
          </w:r>
          <w:r w:rsidRPr="00932635">
            <w:rPr>
              <w:i/>
              <w:sz w:val="18"/>
            </w:rPr>
            <w:fldChar w:fldCharType="separate"/>
          </w:r>
          <w:r w:rsidR="000317FD">
            <w:rPr>
              <w:i/>
              <w:noProof/>
              <w:sz w:val="18"/>
            </w:rPr>
            <w:t>Financial Planners and Advisers Code of Ethics 2019</w:t>
          </w:r>
          <w:r w:rsidRPr="00932635">
            <w:rPr>
              <w:i/>
              <w:sz w:val="18"/>
            </w:rPr>
            <w:fldChar w:fldCharType="end"/>
          </w:r>
        </w:p>
      </w:tc>
      <w:tc>
        <w:tcPr>
          <w:tcW w:w="947" w:type="pct"/>
          <w:shd w:val="clear" w:color="auto" w:fill="auto"/>
        </w:tcPr>
        <w:p w14:paraId="6F4952CA" w14:textId="77777777" w:rsidR="008D5080" w:rsidRPr="00932635" w:rsidRDefault="008D5080" w:rsidP="00932635">
          <w:pPr>
            <w:spacing w:line="0" w:lineRule="atLeast"/>
            <w:jc w:val="right"/>
            <w:rPr>
              <w:sz w:val="18"/>
            </w:rPr>
          </w:pPr>
        </w:p>
      </w:tc>
    </w:tr>
  </w:tbl>
  <w:p w14:paraId="12E4C551" w14:textId="65D7A67E" w:rsidR="008D5080" w:rsidRPr="00ED79B6" w:rsidRDefault="008D5080" w:rsidP="005D6958">
    <w:pPr>
      <w:rPr>
        <w:i/>
        <w:sz w:val="18"/>
      </w:rPr>
    </w:pPr>
  </w:p>
  <w:p w14:paraId="6D7281F9" w14:textId="77777777" w:rsidR="008D5080" w:rsidRPr="005D6958" w:rsidRDefault="008D5080" w:rsidP="005D69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E9E59" w14:textId="77777777" w:rsidR="008D5080" w:rsidRPr="002B0EA5" w:rsidRDefault="008D5080" w:rsidP="005D6958">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574"/>
      <w:gridCol w:w="6132"/>
      <w:gridCol w:w="607"/>
    </w:tblGrid>
    <w:tr w:rsidR="008D5080" w14:paraId="3CE4C24B" w14:textId="77777777" w:rsidTr="00932635">
      <w:tc>
        <w:tcPr>
          <w:tcW w:w="947" w:type="pct"/>
          <w:shd w:val="clear" w:color="auto" w:fill="auto"/>
        </w:tcPr>
        <w:p w14:paraId="4DBD816A" w14:textId="77777777" w:rsidR="008D5080" w:rsidRPr="00932635" w:rsidRDefault="008D5080" w:rsidP="00932635">
          <w:pPr>
            <w:spacing w:line="0" w:lineRule="atLeast"/>
            <w:rPr>
              <w:sz w:val="18"/>
            </w:rPr>
          </w:pPr>
        </w:p>
      </w:tc>
      <w:tc>
        <w:tcPr>
          <w:tcW w:w="3688" w:type="pct"/>
          <w:shd w:val="clear" w:color="auto" w:fill="auto"/>
        </w:tcPr>
        <w:p w14:paraId="7A1AAB7A" w14:textId="44BCBE86" w:rsidR="008D5080" w:rsidRPr="00932635" w:rsidRDefault="008D5080" w:rsidP="00932635">
          <w:pPr>
            <w:spacing w:line="0" w:lineRule="atLeast"/>
            <w:jc w:val="center"/>
            <w:rPr>
              <w:sz w:val="18"/>
            </w:rPr>
          </w:pPr>
          <w:r w:rsidRPr="00932635">
            <w:rPr>
              <w:i/>
              <w:sz w:val="18"/>
            </w:rPr>
            <w:fldChar w:fldCharType="begin"/>
          </w:r>
          <w:r w:rsidRPr="00932635">
            <w:rPr>
              <w:i/>
              <w:sz w:val="18"/>
            </w:rPr>
            <w:instrText xml:space="preserve"> STYLEREF  ShortT </w:instrText>
          </w:r>
          <w:r w:rsidRPr="00932635">
            <w:rPr>
              <w:i/>
              <w:sz w:val="18"/>
            </w:rPr>
            <w:fldChar w:fldCharType="separate"/>
          </w:r>
          <w:r w:rsidR="000317FD">
            <w:rPr>
              <w:i/>
              <w:noProof/>
              <w:sz w:val="18"/>
            </w:rPr>
            <w:t>Financial Planners and Advisers Code of Ethics 2019</w:t>
          </w:r>
          <w:r w:rsidRPr="00932635">
            <w:rPr>
              <w:i/>
              <w:sz w:val="18"/>
            </w:rPr>
            <w:fldChar w:fldCharType="end"/>
          </w:r>
        </w:p>
      </w:tc>
      <w:tc>
        <w:tcPr>
          <w:tcW w:w="365" w:type="pct"/>
          <w:shd w:val="clear" w:color="auto" w:fill="auto"/>
        </w:tcPr>
        <w:p w14:paraId="6C315DB4" w14:textId="77777777" w:rsidR="008D5080" w:rsidRPr="00932635" w:rsidRDefault="008D5080" w:rsidP="00932635">
          <w:pPr>
            <w:spacing w:line="0" w:lineRule="atLeast"/>
            <w:jc w:val="right"/>
            <w:rPr>
              <w:sz w:val="18"/>
            </w:rPr>
          </w:pPr>
          <w:r w:rsidRPr="00932635">
            <w:rPr>
              <w:i/>
              <w:sz w:val="18"/>
            </w:rPr>
            <w:fldChar w:fldCharType="begin"/>
          </w:r>
          <w:r w:rsidRPr="00932635">
            <w:rPr>
              <w:i/>
              <w:sz w:val="18"/>
            </w:rPr>
            <w:instrText xml:space="preserve"> PAGE </w:instrText>
          </w:r>
          <w:r w:rsidRPr="00932635">
            <w:rPr>
              <w:i/>
              <w:sz w:val="18"/>
            </w:rPr>
            <w:fldChar w:fldCharType="separate"/>
          </w:r>
          <w:r w:rsidR="00A03463">
            <w:rPr>
              <w:i/>
              <w:noProof/>
              <w:sz w:val="18"/>
            </w:rPr>
            <w:t>5</w:t>
          </w:r>
          <w:r w:rsidRPr="00932635">
            <w:rPr>
              <w:i/>
              <w:sz w:val="18"/>
            </w:rPr>
            <w:fldChar w:fldCharType="end"/>
          </w:r>
        </w:p>
      </w:tc>
    </w:tr>
  </w:tbl>
  <w:p w14:paraId="2EFE937C" w14:textId="1D1B0A5E" w:rsidR="008D5080" w:rsidRPr="00ED79B6" w:rsidRDefault="008D5080" w:rsidP="005D6958">
    <w:pPr>
      <w:rPr>
        <w:i/>
        <w:sz w:val="18"/>
      </w:rPr>
    </w:pPr>
  </w:p>
  <w:p w14:paraId="776CC686" w14:textId="77777777" w:rsidR="008D5080" w:rsidRPr="005D6958" w:rsidRDefault="008D5080" w:rsidP="005D695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F4511" w14:textId="77777777" w:rsidR="008D5080" w:rsidRPr="002B0EA5" w:rsidRDefault="008D5080" w:rsidP="005D6958">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607"/>
      <w:gridCol w:w="6132"/>
      <w:gridCol w:w="1574"/>
    </w:tblGrid>
    <w:tr w:rsidR="008D5080" w14:paraId="7D5214AF" w14:textId="77777777" w:rsidTr="00932635">
      <w:tc>
        <w:tcPr>
          <w:tcW w:w="365" w:type="pct"/>
          <w:shd w:val="clear" w:color="auto" w:fill="auto"/>
        </w:tcPr>
        <w:p w14:paraId="08396197" w14:textId="77777777" w:rsidR="008D5080" w:rsidRPr="00932635" w:rsidRDefault="008D5080" w:rsidP="00932635">
          <w:pPr>
            <w:spacing w:line="0" w:lineRule="atLeast"/>
            <w:rPr>
              <w:sz w:val="18"/>
            </w:rPr>
          </w:pPr>
          <w:r w:rsidRPr="00932635">
            <w:rPr>
              <w:i/>
              <w:sz w:val="18"/>
            </w:rPr>
            <w:fldChar w:fldCharType="begin"/>
          </w:r>
          <w:r w:rsidRPr="00932635">
            <w:rPr>
              <w:i/>
              <w:sz w:val="18"/>
            </w:rPr>
            <w:instrText xml:space="preserve"> PAGE </w:instrText>
          </w:r>
          <w:r w:rsidRPr="00932635">
            <w:rPr>
              <w:i/>
              <w:sz w:val="18"/>
            </w:rPr>
            <w:fldChar w:fldCharType="separate"/>
          </w:r>
          <w:r w:rsidR="00A03463">
            <w:rPr>
              <w:i/>
              <w:noProof/>
              <w:sz w:val="18"/>
            </w:rPr>
            <w:t>6</w:t>
          </w:r>
          <w:r w:rsidRPr="00932635">
            <w:rPr>
              <w:i/>
              <w:sz w:val="18"/>
            </w:rPr>
            <w:fldChar w:fldCharType="end"/>
          </w:r>
        </w:p>
      </w:tc>
      <w:tc>
        <w:tcPr>
          <w:tcW w:w="3688" w:type="pct"/>
          <w:shd w:val="clear" w:color="auto" w:fill="auto"/>
        </w:tcPr>
        <w:p w14:paraId="1C618B1D" w14:textId="5413631D" w:rsidR="008D5080" w:rsidRPr="00932635" w:rsidRDefault="008D5080" w:rsidP="00932635">
          <w:pPr>
            <w:spacing w:line="0" w:lineRule="atLeast"/>
            <w:jc w:val="center"/>
            <w:rPr>
              <w:sz w:val="18"/>
            </w:rPr>
          </w:pPr>
          <w:r w:rsidRPr="00932635">
            <w:rPr>
              <w:i/>
              <w:sz w:val="18"/>
            </w:rPr>
            <w:fldChar w:fldCharType="begin"/>
          </w:r>
          <w:r w:rsidRPr="00932635">
            <w:rPr>
              <w:i/>
              <w:sz w:val="18"/>
            </w:rPr>
            <w:instrText xml:space="preserve"> STYLEREF  ShortT </w:instrText>
          </w:r>
          <w:r w:rsidRPr="00932635">
            <w:rPr>
              <w:i/>
              <w:sz w:val="18"/>
            </w:rPr>
            <w:fldChar w:fldCharType="separate"/>
          </w:r>
          <w:r w:rsidR="000317FD">
            <w:rPr>
              <w:i/>
              <w:noProof/>
              <w:sz w:val="18"/>
            </w:rPr>
            <w:t>Financial Planners and Advisers Code of Ethics 2019</w:t>
          </w:r>
          <w:r w:rsidRPr="00932635">
            <w:rPr>
              <w:i/>
              <w:sz w:val="18"/>
            </w:rPr>
            <w:fldChar w:fldCharType="end"/>
          </w:r>
        </w:p>
      </w:tc>
      <w:tc>
        <w:tcPr>
          <w:tcW w:w="947" w:type="pct"/>
          <w:shd w:val="clear" w:color="auto" w:fill="auto"/>
        </w:tcPr>
        <w:p w14:paraId="6522A648" w14:textId="77777777" w:rsidR="008D5080" w:rsidRPr="00932635" w:rsidRDefault="008D5080" w:rsidP="00932635">
          <w:pPr>
            <w:spacing w:line="0" w:lineRule="atLeast"/>
            <w:jc w:val="right"/>
            <w:rPr>
              <w:sz w:val="18"/>
            </w:rPr>
          </w:pPr>
        </w:p>
      </w:tc>
    </w:tr>
  </w:tbl>
  <w:p w14:paraId="50F0796E" w14:textId="111E9AF0" w:rsidR="008D5080" w:rsidRPr="00ED79B6" w:rsidRDefault="008D5080" w:rsidP="005D6958">
    <w:pPr>
      <w:rPr>
        <w:i/>
        <w:sz w:val="18"/>
      </w:rPr>
    </w:pPr>
  </w:p>
  <w:p w14:paraId="346F548B" w14:textId="77777777" w:rsidR="008D5080" w:rsidRPr="005D6958" w:rsidRDefault="008D5080" w:rsidP="005D695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4669D" w14:textId="77777777" w:rsidR="008D5080" w:rsidRPr="002B0EA5" w:rsidRDefault="008D5080" w:rsidP="005D6958">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574"/>
      <w:gridCol w:w="6132"/>
      <w:gridCol w:w="607"/>
    </w:tblGrid>
    <w:tr w:rsidR="008D5080" w14:paraId="4D0F4E20" w14:textId="77777777" w:rsidTr="00932635">
      <w:tc>
        <w:tcPr>
          <w:tcW w:w="947" w:type="pct"/>
          <w:shd w:val="clear" w:color="auto" w:fill="auto"/>
        </w:tcPr>
        <w:p w14:paraId="3E8193F7" w14:textId="77777777" w:rsidR="008D5080" w:rsidRPr="00932635" w:rsidRDefault="008D5080" w:rsidP="00932635">
          <w:pPr>
            <w:spacing w:line="0" w:lineRule="atLeast"/>
            <w:rPr>
              <w:sz w:val="18"/>
            </w:rPr>
          </w:pPr>
        </w:p>
      </w:tc>
      <w:tc>
        <w:tcPr>
          <w:tcW w:w="3688" w:type="pct"/>
          <w:shd w:val="clear" w:color="auto" w:fill="auto"/>
        </w:tcPr>
        <w:p w14:paraId="0C16392F" w14:textId="0A0752E9" w:rsidR="008D5080" w:rsidRPr="00932635" w:rsidRDefault="008D5080" w:rsidP="00932635">
          <w:pPr>
            <w:spacing w:line="0" w:lineRule="atLeast"/>
            <w:jc w:val="center"/>
            <w:rPr>
              <w:sz w:val="18"/>
            </w:rPr>
          </w:pPr>
          <w:r w:rsidRPr="00932635">
            <w:rPr>
              <w:i/>
              <w:sz w:val="18"/>
            </w:rPr>
            <w:fldChar w:fldCharType="begin"/>
          </w:r>
          <w:r w:rsidRPr="00932635">
            <w:rPr>
              <w:i/>
              <w:sz w:val="18"/>
            </w:rPr>
            <w:instrText xml:space="preserve"> STYLEREF  ShortT </w:instrText>
          </w:r>
          <w:r w:rsidRPr="00932635">
            <w:rPr>
              <w:i/>
              <w:sz w:val="18"/>
            </w:rPr>
            <w:fldChar w:fldCharType="separate"/>
          </w:r>
          <w:r w:rsidR="000317FD">
            <w:rPr>
              <w:i/>
              <w:noProof/>
              <w:sz w:val="18"/>
            </w:rPr>
            <w:t>Financial Planners and Advisers Code of Ethics 2019</w:t>
          </w:r>
          <w:r w:rsidRPr="00932635">
            <w:rPr>
              <w:i/>
              <w:sz w:val="18"/>
            </w:rPr>
            <w:fldChar w:fldCharType="end"/>
          </w:r>
        </w:p>
      </w:tc>
      <w:tc>
        <w:tcPr>
          <w:tcW w:w="365" w:type="pct"/>
          <w:shd w:val="clear" w:color="auto" w:fill="auto"/>
        </w:tcPr>
        <w:p w14:paraId="4B9C7A5E" w14:textId="77777777" w:rsidR="008D5080" w:rsidRPr="00932635" w:rsidRDefault="008D5080" w:rsidP="00932635">
          <w:pPr>
            <w:spacing w:line="0" w:lineRule="atLeast"/>
            <w:jc w:val="right"/>
            <w:rPr>
              <w:sz w:val="18"/>
            </w:rPr>
          </w:pPr>
          <w:r w:rsidRPr="00932635">
            <w:rPr>
              <w:i/>
              <w:sz w:val="18"/>
            </w:rPr>
            <w:fldChar w:fldCharType="begin"/>
          </w:r>
          <w:r w:rsidRPr="00932635">
            <w:rPr>
              <w:i/>
              <w:sz w:val="18"/>
            </w:rPr>
            <w:instrText xml:space="preserve"> PAGE </w:instrText>
          </w:r>
          <w:r w:rsidRPr="00932635">
            <w:rPr>
              <w:i/>
              <w:sz w:val="18"/>
            </w:rPr>
            <w:fldChar w:fldCharType="separate"/>
          </w:r>
          <w:r w:rsidR="00A03463">
            <w:rPr>
              <w:i/>
              <w:noProof/>
              <w:sz w:val="18"/>
            </w:rPr>
            <w:t>7</w:t>
          </w:r>
          <w:r w:rsidRPr="00932635">
            <w:rPr>
              <w:i/>
              <w:sz w:val="18"/>
            </w:rPr>
            <w:fldChar w:fldCharType="end"/>
          </w:r>
        </w:p>
      </w:tc>
    </w:tr>
  </w:tbl>
  <w:p w14:paraId="5F3503A1" w14:textId="77777777" w:rsidR="008D5080" w:rsidRPr="00ED79B6" w:rsidRDefault="008D5080" w:rsidP="005D6958">
    <w:pPr>
      <w:rPr>
        <w:i/>
        <w:sz w:val="18"/>
      </w:rPr>
    </w:pPr>
  </w:p>
  <w:p w14:paraId="0FD927CF" w14:textId="77777777" w:rsidR="008D5080" w:rsidRPr="005D6958" w:rsidRDefault="00710C05" w:rsidP="0061337A">
    <w:pPr>
      <w:pStyle w:val="Footer"/>
      <w:tabs>
        <w:tab w:val="clear" w:pos="4153"/>
        <w:tab w:val="clear" w:pos="8306"/>
        <w:tab w:val="left" w:pos="51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16244" w14:textId="77777777" w:rsidR="001745E5" w:rsidRDefault="001745E5" w:rsidP="00715914">
      <w:pPr>
        <w:spacing w:line="240" w:lineRule="auto"/>
      </w:pPr>
      <w:r>
        <w:separator/>
      </w:r>
    </w:p>
  </w:footnote>
  <w:footnote w:type="continuationSeparator" w:id="0">
    <w:p w14:paraId="13F1B999" w14:textId="77777777" w:rsidR="001745E5" w:rsidRDefault="001745E5" w:rsidP="00715914">
      <w:pPr>
        <w:spacing w:line="240" w:lineRule="auto"/>
      </w:pPr>
      <w:r>
        <w:continuationSeparator/>
      </w:r>
    </w:p>
  </w:footnote>
  <w:footnote w:type="continuationNotice" w:id="1">
    <w:p w14:paraId="66CFC8E9" w14:textId="77777777" w:rsidR="001745E5" w:rsidRDefault="001745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B6B04" w14:textId="77777777" w:rsidR="00A81B1B" w:rsidRDefault="00A81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BF4E9" w14:textId="52CF15BD" w:rsidR="00A81B1B" w:rsidRDefault="00A81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94770" w14:textId="77777777" w:rsidR="00A81B1B" w:rsidRDefault="00A81B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B1AA1" w14:textId="114AF0E4" w:rsidR="00EF4ADB" w:rsidRDefault="00EF4ADB" w:rsidP="00651598">
    <w:pPr>
      <w:rPr>
        <w:sz w:val="20"/>
      </w:rPr>
    </w:pPr>
    <w:r w:rsidRPr="007A1328">
      <w:rPr>
        <w:b/>
        <w:sz w:val="20"/>
      </w:rPr>
      <w:t xml:space="preserve"> </w:t>
    </w:r>
    <w:r>
      <w:rPr>
        <w:sz w:val="20"/>
      </w:rPr>
      <w:t xml:space="preserve"> </w:t>
    </w:r>
  </w:p>
  <w:p w14:paraId="09E95E65" w14:textId="77777777" w:rsidR="00EF4ADB" w:rsidRDefault="00EF4ADB" w:rsidP="00651598">
    <w:pPr>
      <w:rPr>
        <w:sz w:val="20"/>
      </w:rPr>
    </w:pPr>
    <w:r w:rsidRPr="007A1328">
      <w:rPr>
        <w:b/>
        <w:sz w:val="20"/>
      </w:rPr>
      <w:t xml:space="preserve"> </w:t>
    </w:r>
    <w:r w:rsidRPr="007A1328">
      <w:rPr>
        <w:sz w:val="20"/>
      </w:rPr>
      <w:t xml:space="preserve"> </w:t>
    </w:r>
  </w:p>
  <w:p w14:paraId="58D6FC3E" w14:textId="77777777" w:rsidR="00EF4ADB" w:rsidRPr="007A1328" w:rsidRDefault="00EF4ADB" w:rsidP="00395DFF">
    <w:pPr>
      <w:rPr>
        <w:b/>
        <w:sz w:val="24"/>
      </w:rPr>
    </w:pPr>
  </w:p>
  <w:p w14:paraId="4A97AF2A" w14:textId="2F340D13" w:rsidR="00EF4ADB" w:rsidRPr="00651598" w:rsidRDefault="008B4ABA" w:rsidP="00651598">
    <w:pPr>
      <w:pBdr>
        <w:bottom w:val="single" w:sz="6" w:space="1" w:color="auto"/>
      </w:pBdr>
      <w:spacing w:after="120"/>
      <w:rPr>
        <w:sz w:val="24"/>
      </w:rPr>
    </w:pPr>
    <w:r>
      <w:rPr>
        <w:sz w:val="24"/>
      </w:rPr>
      <w:t xml:space="preserve">Standard  </w:t>
    </w:r>
    <w:r w:rsidR="00EF4ADB">
      <w:rPr>
        <w:sz w:val="24"/>
      </w:rPr>
      <w:fldChar w:fldCharType="begin"/>
    </w:r>
    <w:r w:rsidR="00EF4ADB">
      <w:rPr>
        <w:sz w:val="24"/>
      </w:rPr>
      <w:instrText xml:space="preserve"> STYLEREF  CharSectno  \* MERGEFORMAT </w:instrText>
    </w:r>
    <w:r w:rsidR="00EF4ADB">
      <w:rPr>
        <w:sz w:val="24"/>
      </w:rPr>
      <w:fldChar w:fldCharType="separate"/>
    </w:r>
    <w:r w:rsidR="000317FD">
      <w:rPr>
        <w:noProof/>
        <w:sz w:val="24"/>
      </w:rPr>
      <w:t>5</w:t>
    </w:r>
    <w:r w:rsidR="00EF4ADB">
      <w:rPr>
        <w:sz w:val="24"/>
      </w:rPr>
      <w:fldChar w:fldCharType="end"/>
    </w:r>
  </w:p>
  <w:p w14:paraId="3827B387" w14:textId="77777777" w:rsidR="00EF4ADB" w:rsidRDefault="00EF4AD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522C" w14:textId="030805EA" w:rsidR="00EF4ADB" w:rsidRPr="007A1328" w:rsidRDefault="00EF4ADB" w:rsidP="00651598">
    <w:pPr>
      <w:jc w:val="right"/>
      <w:rPr>
        <w:sz w:val="20"/>
      </w:rPr>
    </w:pPr>
    <w:r w:rsidRPr="007A1328">
      <w:rPr>
        <w:sz w:val="20"/>
      </w:rPr>
      <w:t xml:space="preserve"> </w:t>
    </w:r>
    <w:r w:rsidRPr="007A1328">
      <w:rPr>
        <w:b/>
        <w:sz w:val="20"/>
      </w:rPr>
      <w:t xml:space="preserve"> </w:t>
    </w:r>
  </w:p>
  <w:p w14:paraId="16333FB9" w14:textId="77777777" w:rsidR="00EF4ADB" w:rsidRPr="007A1328" w:rsidRDefault="00EF4ADB" w:rsidP="00651598">
    <w:pPr>
      <w:jc w:val="right"/>
      <w:rPr>
        <w:sz w:val="20"/>
      </w:rPr>
    </w:pPr>
    <w:r w:rsidRPr="007A1328">
      <w:rPr>
        <w:sz w:val="20"/>
      </w:rPr>
      <w:t xml:space="preserve"> </w:t>
    </w:r>
    <w:r>
      <w:rPr>
        <w:sz w:val="20"/>
      </w:rPr>
      <w:t xml:space="preserve"> </w:t>
    </w:r>
  </w:p>
  <w:p w14:paraId="47205899" w14:textId="77777777" w:rsidR="00EF4ADB" w:rsidRPr="007A1328" w:rsidRDefault="00EF4ADB" w:rsidP="00651598">
    <w:pPr>
      <w:jc w:val="right"/>
      <w:rPr>
        <w:b/>
        <w:sz w:val="24"/>
      </w:rPr>
    </w:pPr>
  </w:p>
  <w:p w14:paraId="3EF3CEDB" w14:textId="425115AB" w:rsidR="00EF4ADB" w:rsidRPr="00651598" w:rsidRDefault="00EF4ADB" w:rsidP="00651598">
    <w:pPr>
      <w:pBdr>
        <w:bottom w:val="single" w:sz="6" w:space="1" w:color="auto"/>
      </w:pBdr>
      <w:spacing w:after="120"/>
      <w:jc w:val="right"/>
      <w:rPr>
        <w:noProof/>
        <w:sz w:val="24"/>
      </w:rPr>
    </w:pPr>
    <w:r>
      <w:rPr>
        <w:sz w:val="24"/>
      </w:rPr>
      <w:t xml:space="preserve">Section  </w:t>
    </w:r>
    <w:r>
      <w:rPr>
        <w:sz w:val="24"/>
      </w:rPr>
      <w:fldChar w:fldCharType="begin"/>
    </w:r>
    <w:r>
      <w:rPr>
        <w:sz w:val="24"/>
      </w:rPr>
      <w:instrText xml:space="preserve"> STYLEREF  CharSectno  \* MERGEFORMAT </w:instrText>
    </w:r>
    <w:r>
      <w:rPr>
        <w:sz w:val="24"/>
      </w:rPr>
      <w:fldChar w:fldCharType="separate"/>
    </w:r>
    <w:r w:rsidR="000317FD">
      <w:rPr>
        <w:noProof/>
        <w:sz w:val="24"/>
      </w:rPr>
      <w:t>1</w:t>
    </w:r>
    <w:r>
      <w:rPr>
        <w:sz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B4798" w14:textId="3169736B" w:rsidR="00EF4ADB" w:rsidRDefault="00EF4ADB" w:rsidP="00651598">
    <w:pPr>
      <w:rPr>
        <w:sz w:val="20"/>
      </w:rPr>
    </w:pPr>
    <w:r w:rsidRPr="007A1328">
      <w:rPr>
        <w:b/>
        <w:sz w:val="20"/>
      </w:rPr>
      <w:t xml:space="preserve"> </w:t>
    </w:r>
    <w:r>
      <w:rPr>
        <w:sz w:val="20"/>
      </w:rPr>
      <w:t xml:space="preserve"> </w:t>
    </w:r>
  </w:p>
  <w:p w14:paraId="7C666755" w14:textId="77777777" w:rsidR="00EF4ADB" w:rsidRDefault="00EF4ADB" w:rsidP="00651598">
    <w:pPr>
      <w:rPr>
        <w:sz w:val="20"/>
      </w:rPr>
    </w:pPr>
    <w:r w:rsidRPr="007A1328">
      <w:rPr>
        <w:b/>
        <w:sz w:val="20"/>
      </w:rPr>
      <w:t xml:space="preserve"> </w:t>
    </w:r>
    <w:r w:rsidRPr="007A1328">
      <w:rPr>
        <w:sz w:val="20"/>
      </w:rPr>
      <w:t xml:space="preserve"> </w:t>
    </w:r>
  </w:p>
  <w:p w14:paraId="7F973544" w14:textId="77777777" w:rsidR="00EF4ADB" w:rsidRPr="007A1328" w:rsidRDefault="00EF4ADB" w:rsidP="00395DFF">
    <w:pPr>
      <w:rPr>
        <w:b/>
        <w:sz w:val="24"/>
      </w:rPr>
    </w:pPr>
  </w:p>
  <w:p w14:paraId="66E3689D" w14:textId="3DF250D4" w:rsidR="00EF4ADB" w:rsidRPr="00651598" w:rsidRDefault="00EF4ADB" w:rsidP="00651598">
    <w:pPr>
      <w:pBdr>
        <w:bottom w:val="single" w:sz="6" w:space="1" w:color="auto"/>
      </w:pBdr>
      <w:spacing w:after="120"/>
      <w:rPr>
        <w:sz w:val="24"/>
      </w:rPr>
    </w:pPr>
    <w:r>
      <w:rPr>
        <w:sz w:val="24"/>
      </w:rPr>
      <w:t xml:space="preserve">Standard  </w:t>
    </w:r>
    <w:r>
      <w:rPr>
        <w:sz w:val="24"/>
      </w:rPr>
      <w:fldChar w:fldCharType="begin"/>
    </w:r>
    <w:r>
      <w:rPr>
        <w:sz w:val="24"/>
      </w:rPr>
      <w:instrText xml:space="preserve"> STYLEREF  CharSectno  \* MERGEFORMAT </w:instrText>
    </w:r>
    <w:r>
      <w:rPr>
        <w:sz w:val="24"/>
      </w:rPr>
      <w:fldChar w:fldCharType="separate"/>
    </w:r>
    <w:r w:rsidR="000317FD">
      <w:rPr>
        <w:noProof/>
        <w:sz w:val="24"/>
      </w:rPr>
      <w:t>2</w:t>
    </w:r>
    <w:r>
      <w:rPr>
        <w:sz w:val="24"/>
      </w:rPr>
      <w:fldChar w:fldCharType="end"/>
    </w:r>
  </w:p>
  <w:p w14:paraId="3D313311" w14:textId="77777777" w:rsidR="00EF4ADB" w:rsidRDefault="00EF4AD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345E2" w14:textId="357D9D59" w:rsidR="00EF4ADB" w:rsidRPr="007A1328" w:rsidRDefault="00710C05" w:rsidP="0061337A">
    <w:pPr>
      <w:tabs>
        <w:tab w:val="left" w:pos="3165"/>
        <w:tab w:val="right" w:pos="8313"/>
      </w:tabs>
      <w:rPr>
        <w:sz w:val="20"/>
      </w:rPr>
    </w:pPr>
    <w:r>
      <w:rPr>
        <w:sz w:val="20"/>
      </w:rPr>
      <w:tab/>
    </w:r>
    <w:r>
      <w:rPr>
        <w:sz w:val="20"/>
      </w:rPr>
      <w:tab/>
    </w:r>
    <w:r w:rsidR="00EF4ADB" w:rsidRPr="007A1328">
      <w:rPr>
        <w:sz w:val="20"/>
      </w:rPr>
      <w:t xml:space="preserve"> </w:t>
    </w:r>
    <w:r w:rsidR="00EF4ADB" w:rsidRPr="007A1328">
      <w:rPr>
        <w:b/>
        <w:sz w:val="20"/>
      </w:rPr>
      <w:t xml:space="preserve"> </w:t>
    </w:r>
  </w:p>
  <w:p w14:paraId="613CA38D" w14:textId="77777777" w:rsidR="00EF4ADB" w:rsidRPr="007A1328" w:rsidRDefault="00EF4ADB" w:rsidP="00651598">
    <w:pPr>
      <w:jc w:val="right"/>
      <w:rPr>
        <w:sz w:val="20"/>
      </w:rPr>
    </w:pPr>
    <w:r w:rsidRPr="007A1328">
      <w:rPr>
        <w:sz w:val="20"/>
      </w:rPr>
      <w:t xml:space="preserve"> </w:t>
    </w:r>
    <w:r>
      <w:rPr>
        <w:sz w:val="20"/>
      </w:rPr>
      <w:t xml:space="preserve"> </w:t>
    </w:r>
  </w:p>
  <w:p w14:paraId="6E5B37C1" w14:textId="77777777" w:rsidR="00EF4ADB" w:rsidRPr="007A1328" w:rsidRDefault="00EF4ADB" w:rsidP="00651598">
    <w:pPr>
      <w:jc w:val="right"/>
      <w:rPr>
        <w:b/>
        <w:sz w:val="24"/>
      </w:rPr>
    </w:pPr>
  </w:p>
  <w:p w14:paraId="3C76D7A8" w14:textId="367B9C39" w:rsidR="00EF4ADB" w:rsidRPr="00651598" w:rsidRDefault="00EF4ADB" w:rsidP="00651598">
    <w:pPr>
      <w:pBdr>
        <w:bottom w:val="single" w:sz="6" w:space="1" w:color="auto"/>
      </w:pBdr>
      <w:spacing w:after="120"/>
      <w:jc w:val="right"/>
      <w:rPr>
        <w:noProof/>
        <w:sz w:val="24"/>
      </w:rPr>
    </w:pPr>
    <w:r>
      <w:rPr>
        <w:sz w:val="24"/>
      </w:rPr>
      <w:t xml:space="preserve">Standard  </w:t>
    </w:r>
    <w:r>
      <w:rPr>
        <w:sz w:val="24"/>
      </w:rPr>
      <w:fldChar w:fldCharType="begin"/>
    </w:r>
    <w:r>
      <w:rPr>
        <w:sz w:val="24"/>
      </w:rPr>
      <w:instrText xml:space="preserve"> STYLEREF  CharSectno  \* MERGEFORMAT </w:instrText>
    </w:r>
    <w:r>
      <w:rPr>
        <w:sz w:val="24"/>
      </w:rPr>
      <w:fldChar w:fldCharType="separate"/>
    </w:r>
    <w:r w:rsidR="000317FD">
      <w:rPr>
        <w:noProof/>
        <w:sz w:val="24"/>
      </w:rPr>
      <w:t>8</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6A032D"/>
    <w:multiLevelType w:val="hybridMultilevel"/>
    <w:tmpl w:val="F1781DEC"/>
    <w:lvl w:ilvl="0" w:tplc="EEE099BE">
      <w:start w:val="1"/>
      <w:numFmt w:val="lowerLetter"/>
      <w:lvlText w:val="(%1)"/>
      <w:lvlJc w:val="left"/>
      <w:pPr>
        <w:ind w:left="2580" w:hanging="360"/>
      </w:pPr>
      <w:rPr>
        <w:rFonts w:hint="default"/>
      </w:rPr>
    </w:lvl>
    <w:lvl w:ilvl="1" w:tplc="0C090019" w:tentative="1">
      <w:start w:val="1"/>
      <w:numFmt w:val="lowerLetter"/>
      <w:lvlText w:val="%2."/>
      <w:lvlJc w:val="left"/>
      <w:pPr>
        <w:ind w:left="3300" w:hanging="360"/>
      </w:pPr>
    </w:lvl>
    <w:lvl w:ilvl="2" w:tplc="0C09001B" w:tentative="1">
      <w:start w:val="1"/>
      <w:numFmt w:val="lowerRoman"/>
      <w:lvlText w:val="%3."/>
      <w:lvlJc w:val="right"/>
      <w:pPr>
        <w:ind w:left="4020" w:hanging="180"/>
      </w:pPr>
    </w:lvl>
    <w:lvl w:ilvl="3" w:tplc="0C09000F" w:tentative="1">
      <w:start w:val="1"/>
      <w:numFmt w:val="decimal"/>
      <w:lvlText w:val="%4."/>
      <w:lvlJc w:val="left"/>
      <w:pPr>
        <w:ind w:left="4740" w:hanging="360"/>
      </w:pPr>
    </w:lvl>
    <w:lvl w:ilvl="4" w:tplc="0C090019" w:tentative="1">
      <w:start w:val="1"/>
      <w:numFmt w:val="lowerLetter"/>
      <w:lvlText w:val="%5."/>
      <w:lvlJc w:val="left"/>
      <w:pPr>
        <w:ind w:left="5460" w:hanging="360"/>
      </w:pPr>
    </w:lvl>
    <w:lvl w:ilvl="5" w:tplc="0C09001B" w:tentative="1">
      <w:start w:val="1"/>
      <w:numFmt w:val="lowerRoman"/>
      <w:lvlText w:val="%6."/>
      <w:lvlJc w:val="right"/>
      <w:pPr>
        <w:ind w:left="6180" w:hanging="180"/>
      </w:pPr>
    </w:lvl>
    <w:lvl w:ilvl="6" w:tplc="0C09000F" w:tentative="1">
      <w:start w:val="1"/>
      <w:numFmt w:val="decimal"/>
      <w:lvlText w:val="%7."/>
      <w:lvlJc w:val="left"/>
      <w:pPr>
        <w:ind w:left="6900" w:hanging="360"/>
      </w:pPr>
    </w:lvl>
    <w:lvl w:ilvl="7" w:tplc="0C090019" w:tentative="1">
      <w:start w:val="1"/>
      <w:numFmt w:val="lowerLetter"/>
      <w:lvlText w:val="%8."/>
      <w:lvlJc w:val="left"/>
      <w:pPr>
        <w:ind w:left="7620" w:hanging="360"/>
      </w:pPr>
    </w:lvl>
    <w:lvl w:ilvl="8" w:tplc="0C09001B" w:tentative="1">
      <w:start w:val="1"/>
      <w:numFmt w:val="lowerRoman"/>
      <w:lvlText w:val="%9."/>
      <w:lvlJc w:val="right"/>
      <w:pPr>
        <w:ind w:left="834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4273A9"/>
    <w:multiLevelType w:val="hybridMultilevel"/>
    <w:tmpl w:val="4372CA52"/>
    <w:lvl w:ilvl="0" w:tplc="01B86588">
      <w:start w:val="1"/>
      <w:numFmt w:val="decimal"/>
      <w:lvlText w:val="(%1)"/>
      <w:lvlJc w:val="left"/>
      <w:pPr>
        <w:ind w:left="1485" w:hanging="360"/>
      </w:pPr>
      <w:rPr>
        <w:rFonts w:hint="default"/>
      </w:r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14" w15:restartNumberingAfterBreak="0">
    <w:nsid w:val="210F7BEE"/>
    <w:multiLevelType w:val="hybridMultilevel"/>
    <w:tmpl w:val="9544E0A0"/>
    <w:lvl w:ilvl="0" w:tplc="EEE099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A30633"/>
    <w:multiLevelType w:val="hybridMultilevel"/>
    <w:tmpl w:val="935EED98"/>
    <w:lvl w:ilvl="0" w:tplc="EEE099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0E5B43"/>
    <w:multiLevelType w:val="hybridMultilevel"/>
    <w:tmpl w:val="806883EC"/>
    <w:lvl w:ilvl="0" w:tplc="EEE099BE">
      <w:start w:val="1"/>
      <w:numFmt w:val="lowerLetter"/>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7" w15:restartNumberingAfterBreak="0">
    <w:nsid w:val="2A1805FF"/>
    <w:multiLevelType w:val="singleLevel"/>
    <w:tmpl w:val="5F9093C4"/>
    <w:lvl w:ilvl="0">
      <w:start w:val="1"/>
      <w:numFmt w:val="decimal"/>
      <w:lvlText w:val="%1"/>
      <w:lvlJc w:val="left"/>
      <w:pPr>
        <w:tabs>
          <w:tab w:val="num" w:pos="737"/>
        </w:tabs>
        <w:ind w:left="737" w:hanging="737"/>
      </w:pPr>
      <w:rPr>
        <w:rFonts w:hint="default"/>
      </w:rPr>
    </w:lvl>
  </w:abstractNum>
  <w:abstractNum w:abstractNumId="18" w15:restartNumberingAfterBreak="0">
    <w:nsid w:val="35B05ABE"/>
    <w:multiLevelType w:val="singleLevel"/>
    <w:tmpl w:val="A772519E"/>
    <w:lvl w:ilvl="0">
      <w:start w:val="1"/>
      <w:numFmt w:val="decimal"/>
      <w:lvlText w:val="%1"/>
      <w:lvlJc w:val="left"/>
      <w:pPr>
        <w:tabs>
          <w:tab w:val="num" w:pos="737"/>
        </w:tabs>
        <w:ind w:left="737" w:hanging="737"/>
      </w:pPr>
      <w:rPr>
        <w:rFonts w:hint="default"/>
      </w:rPr>
    </w:lvl>
  </w:abstractNum>
  <w:abstractNum w:abstractNumId="19" w15:restartNumberingAfterBreak="0">
    <w:nsid w:val="39D552AA"/>
    <w:multiLevelType w:val="hybridMultilevel"/>
    <w:tmpl w:val="F9689AD8"/>
    <w:lvl w:ilvl="0" w:tplc="EEE099BE">
      <w:start w:val="1"/>
      <w:numFmt w:val="lowerLetter"/>
      <w:lvlText w:val="(%1)"/>
      <w:lvlJc w:val="left"/>
      <w:pPr>
        <w:ind w:left="2771" w:hanging="360"/>
      </w:pPr>
      <w:rPr>
        <w:rFonts w:hint="default"/>
      </w:rPr>
    </w:lvl>
    <w:lvl w:ilvl="1" w:tplc="0C090019" w:tentative="1">
      <w:start w:val="1"/>
      <w:numFmt w:val="lowerLetter"/>
      <w:lvlText w:val="%2."/>
      <w:lvlJc w:val="left"/>
      <w:pPr>
        <w:ind w:left="2051" w:hanging="360"/>
      </w:pPr>
    </w:lvl>
    <w:lvl w:ilvl="2" w:tplc="0C09001B" w:tentative="1">
      <w:start w:val="1"/>
      <w:numFmt w:val="lowerRoman"/>
      <w:lvlText w:val="%3."/>
      <w:lvlJc w:val="right"/>
      <w:pPr>
        <w:ind w:left="2771" w:hanging="180"/>
      </w:pPr>
    </w:lvl>
    <w:lvl w:ilvl="3" w:tplc="0C09000F" w:tentative="1">
      <w:start w:val="1"/>
      <w:numFmt w:val="decimal"/>
      <w:lvlText w:val="%4."/>
      <w:lvlJc w:val="left"/>
      <w:pPr>
        <w:ind w:left="3491" w:hanging="360"/>
      </w:pPr>
    </w:lvl>
    <w:lvl w:ilvl="4" w:tplc="0C090019" w:tentative="1">
      <w:start w:val="1"/>
      <w:numFmt w:val="lowerLetter"/>
      <w:lvlText w:val="%5."/>
      <w:lvlJc w:val="left"/>
      <w:pPr>
        <w:ind w:left="4211" w:hanging="360"/>
      </w:pPr>
    </w:lvl>
    <w:lvl w:ilvl="5" w:tplc="0C09001B" w:tentative="1">
      <w:start w:val="1"/>
      <w:numFmt w:val="lowerRoman"/>
      <w:lvlText w:val="%6."/>
      <w:lvlJc w:val="right"/>
      <w:pPr>
        <w:ind w:left="4931" w:hanging="180"/>
      </w:pPr>
    </w:lvl>
    <w:lvl w:ilvl="6" w:tplc="0C09000F" w:tentative="1">
      <w:start w:val="1"/>
      <w:numFmt w:val="decimal"/>
      <w:lvlText w:val="%7."/>
      <w:lvlJc w:val="left"/>
      <w:pPr>
        <w:ind w:left="5651" w:hanging="360"/>
      </w:pPr>
    </w:lvl>
    <w:lvl w:ilvl="7" w:tplc="0C090019" w:tentative="1">
      <w:start w:val="1"/>
      <w:numFmt w:val="lowerLetter"/>
      <w:lvlText w:val="%8."/>
      <w:lvlJc w:val="left"/>
      <w:pPr>
        <w:ind w:left="6371" w:hanging="360"/>
      </w:pPr>
    </w:lvl>
    <w:lvl w:ilvl="8" w:tplc="0C09001B" w:tentative="1">
      <w:start w:val="1"/>
      <w:numFmt w:val="lowerRoman"/>
      <w:lvlText w:val="%9."/>
      <w:lvlJc w:val="right"/>
      <w:pPr>
        <w:ind w:left="7091"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1767B56"/>
    <w:multiLevelType w:val="singleLevel"/>
    <w:tmpl w:val="29C6E04C"/>
    <w:lvl w:ilvl="0">
      <w:start w:val="1"/>
      <w:numFmt w:val="decimal"/>
      <w:lvlText w:val="%1"/>
      <w:lvlJc w:val="left"/>
      <w:pPr>
        <w:tabs>
          <w:tab w:val="num" w:pos="737"/>
        </w:tabs>
        <w:ind w:left="737" w:hanging="737"/>
      </w:pPr>
      <w:rPr>
        <w:rFonts w:hint="default"/>
      </w:rPr>
    </w:lvl>
  </w:abstractNum>
  <w:abstractNum w:abstractNumId="22" w15:restartNumberingAfterBreak="0">
    <w:nsid w:val="42591900"/>
    <w:multiLevelType w:val="singleLevel"/>
    <w:tmpl w:val="E5D24B42"/>
    <w:lvl w:ilvl="0">
      <w:start w:val="1"/>
      <w:numFmt w:val="decimal"/>
      <w:lvlText w:val="%1"/>
      <w:lvlJc w:val="left"/>
      <w:pPr>
        <w:tabs>
          <w:tab w:val="num" w:pos="737"/>
        </w:tabs>
        <w:ind w:left="737" w:hanging="737"/>
      </w:pPr>
      <w:rPr>
        <w:rFonts w:hint="default"/>
      </w:rPr>
    </w:lvl>
  </w:abstractNum>
  <w:abstractNum w:abstractNumId="23" w15:restartNumberingAfterBreak="0">
    <w:nsid w:val="45510743"/>
    <w:multiLevelType w:val="hybridMultilevel"/>
    <w:tmpl w:val="88E0A3C8"/>
    <w:lvl w:ilvl="0" w:tplc="EEE099BE">
      <w:start w:val="1"/>
      <w:numFmt w:val="lowerLetter"/>
      <w:lvlText w:val="(%1)"/>
      <w:lvlJc w:val="left"/>
      <w:pPr>
        <w:ind w:left="2850" w:hanging="360"/>
      </w:pPr>
      <w:rPr>
        <w:rFonts w:hint="default"/>
      </w:rPr>
    </w:lvl>
    <w:lvl w:ilvl="1" w:tplc="0C090019" w:tentative="1">
      <w:start w:val="1"/>
      <w:numFmt w:val="lowerLetter"/>
      <w:lvlText w:val="%2."/>
      <w:lvlJc w:val="left"/>
      <w:pPr>
        <w:ind w:left="3570" w:hanging="360"/>
      </w:pPr>
    </w:lvl>
    <w:lvl w:ilvl="2" w:tplc="0C09001B" w:tentative="1">
      <w:start w:val="1"/>
      <w:numFmt w:val="lowerRoman"/>
      <w:lvlText w:val="%3."/>
      <w:lvlJc w:val="right"/>
      <w:pPr>
        <w:ind w:left="4290" w:hanging="180"/>
      </w:pPr>
    </w:lvl>
    <w:lvl w:ilvl="3" w:tplc="0C09000F" w:tentative="1">
      <w:start w:val="1"/>
      <w:numFmt w:val="decimal"/>
      <w:lvlText w:val="%4."/>
      <w:lvlJc w:val="left"/>
      <w:pPr>
        <w:ind w:left="5010" w:hanging="360"/>
      </w:pPr>
    </w:lvl>
    <w:lvl w:ilvl="4" w:tplc="0C090019" w:tentative="1">
      <w:start w:val="1"/>
      <w:numFmt w:val="lowerLetter"/>
      <w:lvlText w:val="%5."/>
      <w:lvlJc w:val="left"/>
      <w:pPr>
        <w:ind w:left="5730" w:hanging="360"/>
      </w:pPr>
    </w:lvl>
    <w:lvl w:ilvl="5" w:tplc="0C09001B" w:tentative="1">
      <w:start w:val="1"/>
      <w:numFmt w:val="lowerRoman"/>
      <w:lvlText w:val="%6."/>
      <w:lvlJc w:val="right"/>
      <w:pPr>
        <w:ind w:left="6450" w:hanging="180"/>
      </w:pPr>
    </w:lvl>
    <w:lvl w:ilvl="6" w:tplc="0C09000F" w:tentative="1">
      <w:start w:val="1"/>
      <w:numFmt w:val="decimal"/>
      <w:lvlText w:val="%7."/>
      <w:lvlJc w:val="left"/>
      <w:pPr>
        <w:ind w:left="7170" w:hanging="360"/>
      </w:pPr>
    </w:lvl>
    <w:lvl w:ilvl="7" w:tplc="0C090019" w:tentative="1">
      <w:start w:val="1"/>
      <w:numFmt w:val="lowerLetter"/>
      <w:lvlText w:val="%8."/>
      <w:lvlJc w:val="left"/>
      <w:pPr>
        <w:ind w:left="7890" w:hanging="360"/>
      </w:pPr>
    </w:lvl>
    <w:lvl w:ilvl="8" w:tplc="0C09001B" w:tentative="1">
      <w:start w:val="1"/>
      <w:numFmt w:val="lowerRoman"/>
      <w:lvlText w:val="%9."/>
      <w:lvlJc w:val="right"/>
      <w:pPr>
        <w:ind w:left="8610" w:hanging="180"/>
      </w:pPr>
    </w:lvl>
  </w:abstractNum>
  <w:abstractNum w:abstractNumId="24" w15:restartNumberingAfterBreak="0">
    <w:nsid w:val="462237F2"/>
    <w:multiLevelType w:val="hybridMultilevel"/>
    <w:tmpl w:val="0A7C990E"/>
    <w:lvl w:ilvl="0" w:tplc="01B86588">
      <w:start w:val="1"/>
      <w:numFmt w:val="decimal"/>
      <w:lvlText w:val="(%1)"/>
      <w:lvlJc w:val="left"/>
      <w:pPr>
        <w:tabs>
          <w:tab w:val="num" w:pos="1758"/>
        </w:tabs>
        <w:ind w:left="1758" w:hanging="737"/>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 w15:restartNumberingAfterBreak="0">
    <w:nsid w:val="493247A9"/>
    <w:multiLevelType w:val="hybridMultilevel"/>
    <w:tmpl w:val="1E8EA04A"/>
    <w:lvl w:ilvl="0" w:tplc="EEE099BE">
      <w:start w:val="1"/>
      <w:numFmt w:val="lowerLetter"/>
      <w:lvlText w:val="(%1)"/>
      <w:lvlJc w:val="left"/>
      <w:pPr>
        <w:ind w:left="248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26" w15:restartNumberingAfterBreak="0">
    <w:nsid w:val="4AE61228"/>
    <w:multiLevelType w:val="hybridMultilevel"/>
    <w:tmpl w:val="69902D82"/>
    <w:lvl w:ilvl="0" w:tplc="EEE099BE">
      <w:start w:val="1"/>
      <w:numFmt w:val="lowerLetter"/>
      <w:lvlText w:val="(%1)"/>
      <w:lvlJc w:val="left"/>
      <w:pPr>
        <w:ind w:left="4046" w:hanging="360"/>
      </w:pPr>
      <w:rPr>
        <w:rFonts w:hint="default"/>
      </w:rPr>
    </w:lvl>
    <w:lvl w:ilvl="1" w:tplc="0C090019" w:tentative="1">
      <w:start w:val="1"/>
      <w:numFmt w:val="lowerLetter"/>
      <w:lvlText w:val="%2."/>
      <w:lvlJc w:val="left"/>
      <w:pPr>
        <w:ind w:left="3916" w:hanging="360"/>
      </w:p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27" w15:restartNumberingAfterBreak="0">
    <w:nsid w:val="55224F95"/>
    <w:multiLevelType w:val="hybridMultilevel"/>
    <w:tmpl w:val="0CBA9524"/>
    <w:lvl w:ilvl="0" w:tplc="F6F6EF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ED52C8"/>
    <w:multiLevelType w:val="hybridMultilevel"/>
    <w:tmpl w:val="35845182"/>
    <w:lvl w:ilvl="0" w:tplc="EEE099BE">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9" w15:restartNumberingAfterBreak="0">
    <w:nsid w:val="68280B55"/>
    <w:multiLevelType w:val="hybridMultilevel"/>
    <w:tmpl w:val="AD02C8A4"/>
    <w:lvl w:ilvl="0" w:tplc="EEE099BE">
      <w:start w:val="1"/>
      <w:numFmt w:val="lowerLetter"/>
      <w:lvlText w:val="(%1)"/>
      <w:lvlJc w:val="left"/>
      <w:pPr>
        <w:ind w:left="115" w:hanging="360"/>
      </w:pPr>
      <w:rPr>
        <w:rFonts w:hint="default"/>
      </w:rPr>
    </w:lvl>
    <w:lvl w:ilvl="1" w:tplc="0C090019" w:tentative="1">
      <w:start w:val="1"/>
      <w:numFmt w:val="lowerLetter"/>
      <w:lvlText w:val="%2."/>
      <w:lvlJc w:val="left"/>
      <w:pPr>
        <w:ind w:left="835" w:hanging="360"/>
      </w:pPr>
    </w:lvl>
    <w:lvl w:ilvl="2" w:tplc="0C09001B" w:tentative="1">
      <w:start w:val="1"/>
      <w:numFmt w:val="lowerRoman"/>
      <w:lvlText w:val="%3."/>
      <w:lvlJc w:val="right"/>
      <w:pPr>
        <w:ind w:left="1555" w:hanging="180"/>
      </w:pPr>
    </w:lvl>
    <w:lvl w:ilvl="3" w:tplc="0C09000F" w:tentative="1">
      <w:start w:val="1"/>
      <w:numFmt w:val="decimal"/>
      <w:lvlText w:val="%4."/>
      <w:lvlJc w:val="left"/>
      <w:pPr>
        <w:ind w:left="2275" w:hanging="360"/>
      </w:pPr>
    </w:lvl>
    <w:lvl w:ilvl="4" w:tplc="0C090019" w:tentative="1">
      <w:start w:val="1"/>
      <w:numFmt w:val="lowerLetter"/>
      <w:lvlText w:val="%5."/>
      <w:lvlJc w:val="left"/>
      <w:pPr>
        <w:ind w:left="2995" w:hanging="360"/>
      </w:pPr>
    </w:lvl>
    <w:lvl w:ilvl="5" w:tplc="0C09001B" w:tentative="1">
      <w:start w:val="1"/>
      <w:numFmt w:val="lowerRoman"/>
      <w:lvlText w:val="%6."/>
      <w:lvlJc w:val="right"/>
      <w:pPr>
        <w:ind w:left="3715" w:hanging="180"/>
      </w:pPr>
    </w:lvl>
    <w:lvl w:ilvl="6" w:tplc="0C09000F" w:tentative="1">
      <w:start w:val="1"/>
      <w:numFmt w:val="decimal"/>
      <w:lvlText w:val="%7."/>
      <w:lvlJc w:val="left"/>
      <w:pPr>
        <w:ind w:left="4435" w:hanging="360"/>
      </w:pPr>
    </w:lvl>
    <w:lvl w:ilvl="7" w:tplc="0C090019" w:tentative="1">
      <w:start w:val="1"/>
      <w:numFmt w:val="lowerLetter"/>
      <w:lvlText w:val="%8."/>
      <w:lvlJc w:val="left"/>
      <w:pPr>
        <w:ind w:left="5155" w:hanging="360"/>
      </w:pPr>
    </w:lvl>
    <w:lvl w:ilvl="8" w:tplc="0C09001B" w:tentative="1">
      <w:start w:val="1"/>
      <w:numFmt w:val="lowerRoman"/>
      <w:lvlText w:val="%9."/>
      <w:lvlJc w:val="right"/>
      <w:pPr>
        <w:ind w:left="5875" w:hanging="180"/>
      </w:pPr>
    </w:lvl>
  </w:abstractNum>
  <w:abstractNum w:abstractNumId="30" w15:restartNumberingAfterBreak="0">
    <w:nsid w:val="6EDF2ADD"/>
    <w:multiLevelType w:val="hybridMultilevel"/>
    <w:tmpl w:val="3BA201F2"/>
    <w:lvl w:ilvl="0" w:tplc="EEE099BE">
      <w:start w:val="1"/>
      <w:numFmt w:val="lowerLetter"/>
      <w:lvlText w:val="(%1)"/>
      <w:lvlJc w:val="left"/>
      <w:pPr>
        <w:ind w:left="2478" w:hanging="360"/>
      </w:pPr>
      <w:rPr>
        <w:rFonts w:hint="default"/>
      </w:rPr>
    </w:lvl>
    <w:lvl w:ilvl="1" w:tplc="0C090019" w:tentative="1">
      <w:start w:val="1"/>
      <w:numFmt w:val="lowerLetter"/>
      <w:lvlText w:val="%2."/>
      <w:lvlJc w:val="left"/>
      <w:pPr>
        <w:ind w:left="3198" w:hanging="360"/>
      </w:pPr>
    </w:lvl>
    <w:lvl w:ilvl="2" w:tplc="0C09001B" w:tentative="1">
      <w:start w:val="1"/>
      <w:numFmt w:val="lowerRoman"/>
      <w:lvlText w:val="%3."/>
      <w:lvlJc w:val="right"/>
      <w:pPr>
        <w:ind w:left="3918" w:hanging="180"/>
      </w:pPr>
    </w:lvl>
    <w:lvl w:ilvl="3" w:tplc="0C09000F" w:tentative="1">
      <w:start w:val="1"/>
      <w:numFmt w:val="decimal"/>
      <w:lvlText w:val="%4."/>
      <w:lvlJc w:val="left"/>
      <w:pPr>
        <w:ind w:left="4638" w:hanging="360"/>
      </w:pPr>
    </w:lvl>
    <w:lvl w:ilvl="4" w:tplc="0C090019" w:tentative="1">
      <w:start w:val="1"/>
      <w:numFmt w:val="lowerLetter"/>
      <w:lvlText w:val="%5."/>
      <w:lvlJc w:val="left"/>
      <w:pPr>
        <w:ind w:left="5358" w:hanging="360"/>
      </w:pPr>
    </w:lvl>
    <w:lvl w:ilvl="5" w:tplc="0C09001B" w:tentative="1">
      <w:start w:val="1"/>
      <w:numFmt w:val="lowerRoman"/>
      <w:lvlText w:val="%6."/>
      <w:lvlJc w:val="right"/>
      <w:pPr>
        <w:ind w:left="6078" w:hanging="180"/>
      </w:pPr>
    </w:lvl>
    <w:lvl w:ilvl="6" w:tplc="0C09000F" w:tentative="1">
      <w:start w:val="1"/>
      <w:numFmt w:val="decimal"/>
      <w:lvlText w:val="%7."/>
      <w:lvlJc w:val="left"/>
      <w:pPr>
        <w:ind w:left="6798" w:hanging="360"/>
      </w:pPr>
    </w:lvl>
    <w:lvl w:ilvl="7" w:tplc="0C090019" w:tentative="1">
      <w:start w:val="1"/>
      <w:numFmt w:val="lowerLetter"/>
      <w:lvlText w:val="%8."/>
      <w:lvlJc w:val="left"/>
      <w:pPr>
        <w:ind w:left="7518" w:hanging="360"/>
      </w:pPr>
    </w:lvl>
    <w:lvl w:ilvl="8" w:tplc="0C09001B" w:tentative="1">
      <w:start w:val="1"/>
      <w:numFmt w:val="lowerRoman"/>
      <w:lvlText w:val="%9."/>
      <w:lvlJc w:val="right"/>
      <w:pPr>
        <w:ind w:left="8238" w:hanging="180"/>
      </w:pPr>
    </w:lvl>
  </w:abstractNum>
  <w:abstractNum w:abstractNumId="31" w15:restartNumberingAfterBreak="0">
    <w:nsid w:val="72F74D61"/>
    <w:multiLevelType w:val="hybridMultilevel"/>
    <w:tmpl w:val="0A7C990E"/>
    <w:lvl w:ilvl="0" w:tplc="01B86588">
      <w:start w:val="1"/>
      <w:numFmt w:val="decimal"/>
      <w:lvlText w:val="(%1)"/>
      <w:lvlJc w:val="left"/>
      <w:pPr>
        <w:tabs>
          <w:tab w:val="num" w:pos="1758"/>
        </w:tabs>
        <w:ind w:left="1758" w:hanging="737"/>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7C215A3D"/>
    <w:multiLevelType w:val="singleLevel"/>
    <w:tmpl w:val="324CF85E"/>
    <w:lvl w:ilvl="0">
      <w:start w:val="1"/>
      <w:numFmt w:val="bullet"/>
      <w:lvlText w:val=""/>
      <w:lvlJc w:val="left"/>
      <w:pPr>
        <w:tabs>
          <w:tab w:val="num" w:pos="737"/>
        </w:tabs>
        <w:ind w:left="737" w:hanging="737"/>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14"/>
  </w:num>
  <w:num w:numId="14">
    <w:abstractNumId w:val="21"/>
  </w:num>
  <w:num w:numId="15">
    <w:abstractNumId w:val="27"/>
  </w:num>
  <w:num w:numId="16">
    <w:abstractNumId w:val="22"/>
  </w:num>
  <w:num w:numId="17">
    <w:abstractNumId w:val="19"/>
  </w:num>
  <w:num w:numId="18">
    <w:abstractNumId w:val="26"/>
  </w:num>
  <w:num w:numId="19">
    <w:abstractNumId w:val="17"/>
  </w:num>
  <w:num w:numId="20">
    <w:abstractNumId w:val="24"/>
  </w:num>
  <w:num w:numId="21">
    <w:abstractNumId w:val="25"/>
  </w:num>
  <w:num w:numId="22">
    <w:abstractNumId w:val="18"/>
  </w:num>
  <w:num w:numId="23">
    <w:abstractNumId w:val="31"/>
  </w:num>
  <w:num w:numId="24">
    <w:abstractNumId w:val="30"/>
  </w:num>
  <w:num w:numId="25">
    <w:abstractNumId w:val="29"/>
  </w:num>
  <w:num w:numId="26">
    <w:abstractNumId w:val="15"/>
  </w:num>
  <w:num w:numId="27">
    <w:abstractNumId w:val="13"/>
  </w:num>
  <w:num w:numId="28">
    <w:abstractNumId w:val="16"/>
  </w:num>
  <w:num w:numId="29">
    <w:abstractNumId w:val="28"/>
  </w:num>
  <w:num w:numId="30">
    <w:abstractNumId w:val="11"/>
  </w:num>
  <w:num w:numId="31">
    <w:abstractNumId w:val="23"/>
  </w:num>
  <w:num w:numId="32">
    <w:abstractNumId w:val="3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WMSetGroupVis" w:val="0"/>
    <w:docVar w:name="msjAuthor" w:val="slmason"/>
    <w:docVar w:name="msjDescription" w:val="OPC"/>
    <w:docVar w:name="msjDocumentType" w:val="MISC"/>
  </w:docVars>
  <w:rsids>
    <w:rsidRoot w:val="00DF550A"/>
    <w:rsid w:val="00004470"/>
    <w:rsid w:val="000136AF"/>
    <w:rsid w:val="00014142"/>
    <w:rsid w:val="0002367D"/>
    <w:rsid w:val="00024DAD"/>
    <w:rsid w:val="00025A11"/>
    <w:rsid w:val="000317FD"/>
    <w:rsid w:val="00033783"/>
    <w:rsid w:val="000437C1"/>
    <w:rsid w:val="00046E6F"/>
    <w:rsid w:val="0005365D"/>
    <w:rsid w:val="000614BF"/>
    <w:rsid w:val="00062FFB"/>
    <w:rsid w:val="000742D6"/>
    <w:rsid w:val="00077E9B"/>
    <w:rsid w:val="000809EF"/>
    <w:rsid w:val="00085245"/>
    <w:rsid w:val="000861FF"/>
    <w:rsid w:val="000A5DBE"/>
    <w:rsid w:val="000B2268"/>
    <w:rsid w:val="000B58FA"/>
    <w:rsid w:val="000B5A1E"/>
    <w:rsid w:val="000D05EF"/>
    <w:rsid w:val="000E11AE"/>
    <w:rsid w:val="000E2261"/>
    <w:rsid w:val="000E4C09"/>
    <w:rsid w:val="000F21C1"/>
    <w:rsid w:val="0010745C"/>
    <w:rsid w:val="001075C3"/>
    <w:rsid w:val="00110103"/>
    <w:rsid w:val="001109B1"/>
    <w:rsid w:val="00115361"/>
    <w:rsid w:val="00117F9F"/>
    <w:rsid w:val="00123CCD"/>
    <w:rsid w:val="00125B91"/>
    <w:rsid w:val="00132CEB"/>
    <w:rsid w:val="00142B62"/>
    <w:rsid w:val="0014539C"/>
    <w:rsid w:val="0015233E"/>
    <w:rsid w:val="00157B8B"/>
    <w:rsid w:val="00160376"/>
    <w:rsid w:val="00166C2F"/>
    <w:rsid w:val="001745E5"/>
    <w:rsid w:val="001761BF"/>
    <w:rsid w:val="001770A9"/>
    <w:rsid w:val="001809D7"/>
    <w:rsid w:val="00180C11"/>
    <w:rsid w:val="001825DB"/>
    <w:rsid w:val="00191294"/>
    <w:rsid w:val="001916C9"/>
    <w:rsid w:val="001939E1"/>
    <w:rsid w:val="0019483A"/>
    <w:rsid w:val="00194C3E"/>
    <w:rsid w:val="00195382"/>
    <w:rsid w:val="0019563D"/>
    <w:rsid w:val="001A78FB"/>
    <w:rsid w:val="001B25D6"/>
    <w:rsid w:val="001B4F91"/>
    <w:rsid w:val="001C61C5"/>
    <w:rsid w:val="001C68BE"/>
    <w:rsid w:val="001C69BB"/>
    <w:rsid w:val="001C69C4"/>
    <w:rsid w:val="001D37EF"/>
    <w:rsid w:val="001D59CC"/>
    <w:rsid w:val="001D7ACB"/>
    <w:rsid w:val="001E0CA0"/>
    <w:rsid w:val="001E3590"/>
    <w:rsid w:val="001E7407"/>
    <w:rsid w:val="001F5AB9"/>
    <w:rsid w:val="001F5D5E"/>
    <w:rsid w:val="001F6219"/>
    <w:rsid w:val="001F6CD4"/>
    <w:rsid w:val="00201BB7"/>
    <w:rsid w:val="00202080"/>
    <w:rsid w:val="00206C4D"/>
    <w:rsid w:val="00207DA8"/>
    <w:rsid w:val="0021053C"/>
    <w:rsid w:val="00215AF1"/>
    <w:rsid w:val="002321E8"/>
    <w:rsid w:val="00236EEC"/>
    <w:rsid w:val="0024010F"/>
    <w:rsid w:val="00240749"/>
    <w:rsid w:val="00243018"/>
    <w:rsid w:val="00250186"/>
    <w:rsid w:val="002564A4"/>
    <w:rsid w:val="00262D36"/>
    <w:rsid w:val="0026394B"/>
    <w:rsid w:val="0026736C"/>
    <w:rsid w:val="002725EE"/>
    <w:rsid w:val="00272710"/>
    <w:rsid w:val="00281308"/>
    <w:rsid w:val="00284719"/>
    <w:rsid w:val="00297D79"/>
    <w:rsid w:val="00297ECB"/>
    <w:rsid w:val="002A7BCF"/>
    <w:rsid w:val="002B0F76"/>
    <w:rsid w:val="002B385B"/>
    <w:rsid w:val="002B6642"/>
    <w:rsid w:val="002B7065"/>
    <w:rsid w:val="002C2B5A"/>
    <w:rsid w:val="002D043A"/>
    <w:rsid w:val="002D6224"/>
    <w:rsid w:val="002D7941"/>
    <w:rsid w:val="002E03B9"/>
    <w:rsid w:val="002E3F4B"/>
    <w:rsid w:val="002F3A89"/>
    <w:rsid w:val="002F4282"/>
    <w:rsid w:val="002F4FDB"/>
    <w:rsid w:val="00302BB4"/>
    <w:rsid w:val="00304F8B"/>
    <w:rsid w:val="00306E9C"/>
    <w:rsid w:val="003219FA"/>
    <w:rsid w:val="00322DA9"/>
    <w:rsid w:val="00324265"/>
    <w:rsid w:val="00330E94"/>
    <w:rsid w:val="003354D2"/>
    <w:rsid w:val="00335BC6"/>
    <w:rsid w:val="00340C13"/>
    <w:rsid w:val="003415D3"/>
    <w:rsid w:val="00344701"/>
    <w:rsid w:val="00352B0F"/>
    <w:rsid w:val="00356690"/>
    <w:rsid w:val="00360459"/>
    <w:rsid w:val="00363EC6"/>
    <w:rsid w:val="00365F52"/>
    <w:rsid w:val="0037724A"/>
    <w:rsid w:val="00383345"/>
    <w:rsid w:val="00394CB1"/>
    <w:rsid w:val="00395DFF"/>
    <w:rsid w:val="003A1FCF"/>
    <w:rsid w:val="003B6912"/>
    <w:rsid w:val="003C0E01"/>
    <w:rsid w:val="003C6231"/>
    <w:rsid w:val="003D0BFE"/>
    <w:rsid w:val="003D5700"/>
    <w:rsid w:val="003E341B"/>
    <w:rsid w:val="003E45CB"/>
    <w:rsid w:val="003E4AE1"/>
    <w:rsid w:val="003F2526"/>
    <w:rsid w:val="003F7E4E"/>
    <w:rsid w:val="00400A75"/>
    <w:rsid w:val="004031FC"/>
    <w:rsid w:val="00404449"/>
    <w:rsid w:val="00406495"/>
    <w:rsid w:val="004069BC"/>
    <w:rsid w:val="004116CD"/>
    <w:rsid w:val="00413ACB"/>
    <w:rsid w:val="004144EC"/>
    <w:rsid w:val="00417EB9"/>
    <w:rsid w:val="00421487"/>
    <w:rsid w:val="00424CA9"/>
    <w:rsid w:val="004258B0"/>
    <w:rsid w:val="00431E9B"/>
    <w:rsid w:val="004379E3"/>
    <w:rsid w:val="0044015E"/>
    <w:rsid w:val="00440626"/>
    <w:rsid w:val="0044291A"/>
    <w:rsid w:val="00444ABD"/>
    <w:rsid w:val="00461C81"/>
    <w:rsid w:val="00463EBC"/>
    <w:rsid w:val="0046591A"/>
    <w:rsid w:val="00467661"/>
    <w:rsid w:val="004705B7"/>
    <w:rsid w:val="00472DBE"/>
    <w:rsid w:val="00474A19"/>
    <w:rsid w:val="00474B80"/>
    <w:rsid w:val="00477B8C"/>
    <w:rsid w:val="0048485E"/>
    <w:rsid w:val="004858BF"/>
    <w:rsid w:val="00491852"/>
    <w:rsid w:val="00491D22"/>
    <w:rsid w:val="00495FED"/>
    <w:rsid w:val="00496C68"/>
    <w:rsid w:val="00496F97"/>
    <w:rsid w:val="00497A03"/>
    <w:rsid w:val="004A0A4E"/>
    <w:rsid w:val="004A10DE"/>
    <w:rsid w:val="004A2E1E"/>
    <w:rsid w:val="004B27D5"/>
    <w:rsid w:val="004C6AE8"/>
    <w:rsid w:val="004C7C4F"/>
    <w:rsid w:val="004D60D9"/>
    <w:rsid w:val="004E063A"/>
    <w:rsid w:val="004E5C2F"/>
    <w:rsid w:val="004E7BEC"/>
    <w:rsid w:val="004F5B8B"/>
    <w:rsid w:val="00505D3D"/>
    <w:rsid w:val="00506AF6"/>
    <w:rsid w:val="005138BF"/>
    <w:rsid w:val="00516064"/>
    <w:rsid w:val="00516B8D"/>
    <w:rsid w:val="005275D4"/>
    <w:rsid w:val="00530F22"/>
    <w:rsid w:val="00537FBC"/>
    <w:rsid w:val="0055225A"/>
    <w:rsid w:val="00552A39"/>
    <w:rsid w:val="00553321"/>
    <w:rsid w:val="005533E5"/>
    <w:rsid w:val="005574D1"/>
    <w:rsid w:val="0056322F"/>
    <w:rsid w:val="005648F7"/>
    <w:rsid w:val="00567DF0"/>
    <w:rsid w:val="0057374F"/>
    <w:rsid w:val="00583D5F"/>
    <w:rsid w:val="00584811"/>
    <w:rsid w:val="00585784"/>
    <w:rsid w:val="00591353"/>
    <w:rsid w:val="00593AA6"/>
    <w:rsid w:val="00594161"/>
    <w:rsid w:val="00594749"/>
    <w:rsid w:val="005B4067"/>
    <w:rsid w:val="005C3F41"/>
    <w:rsid w:val="005C64E6"/>
    <w:rsid w:val="005C6E76"/>
    <w:rsid w:val="005D0E7B"/>
    <w:rsid w:val="005D2D09"/>
    <w:rsid w:val="005D5067"/>
    <w:rsid w:val="005D6958"/>
    <w:rsid w:val="005E0E56"/>
    <w:rsid w:val="005E6053"/>
    <w:rsid w:val="005F14F9"/>
    <w:rsid w:val="00600219"/>
    <w:rsid w:val="006003E6"/>
    <w:rsid w:val="00603DC4"/>
    <w:rsid w:val="0061150E"/>
    <w:rsid w:val="0061337A"/>
    <w:rsid w:val="00620076"/>
    <w:rsid w:val="006244A9"/>
    <w:rsid w:val="00624A4C"/>
    <w:rsid w:val="00630EDF"/>
    <w:rsid w:val="0063138E"/>
    <w:rsid w:val="0063594A"/>
    <w:rsid w:val="00651598"/>
    <w:rsid w:val="00651A3D"/>
    <w:rsid w:val="006656DE"/>
    <w:rsid w:val="00670EA1"/>
    <w:rsid w:val="00671441"/>
    <w:rsid w:val="00677CC2"/>
    <w:rsid w:val="006810EA"/>
    <w:rsid w:val="006905DE"/>
    <w:rsid w:val="0069207B"/>
    <w:rsid w:val="00692807"/>
    <w:rsid w:val="006A0B0A"/>
    <w:rsid w:val="006A20E1"/>
    <w:rsid w:val="006A3659"/>
    <w:rsid w:val="006B21B5"/>
    <w:rsid w:val="006B5789"/>
    <w:rsid w:val="006C30C5"/>
    <w:rsid w:val="006C471F"/>
    <w:rsid w:val="006C7F8C"/>
    <w:rsid w:val="006D7DDD"/>
    <w:rsid w:val="006E241F"/>
    <w:rsid w:val="006E6246"/>
    <w:rsid w:val="006F318F"/>
    <w:rsid w:val="006F4226"/>
    <w:rsid w:val="006F438D"/>
    <w:rsid w:val="0070017E"/>
    <w:rsid w:val="00700B2C"/>
    <w:rsid w:val="007050A2"/>
    <w:rsid w:val="00707219"/>
    <w:rsid w:val="00710C05"/>
    <w:rsid w:val="00713084"/>
    <w:rsid w:val="00714F20"/>
    <w:rsid w:val="0071590F"/>
    <w:rsid w:val="00715914"/>
    <w:rsid w:val="00731E00"/>
    <w:rsid w:val="007403BD"/>
    <w:rsid w:val="00742F58"/>
    <w:rsid w:val="007440B7"/>
    <w:rsid w:val="00745D64"/>
    <w:rsid w:val="00746266"/>
    <w:rsid w:val="0074632F"/>
    <w:rsid w:val="007500C8"/>
    <w:rsid w:val="00751869"/>
    <w:rsid w:val="00756272"/>
    <w:rsid w:val="007601E1"/>
    <w:rsid w:val="00763BA5"/>
    <w:rsid w:val="00765720"/>
    <w:rsid w:val="0076681A"/>
    <w:rsid w:val="00770511"/>
    <w:rsid w:val="007715C9"/>
    <w:rsid w:val="00771613"/>
    <w:rsid w:val="00774EDD"/>
    <w:rsid w:val="007757EC"/>
    <w:rsid w:val="00781625"/>
    <w:rsid w:val="00783126"/>
    <w:rsid w:val="00783E89"/>
    <w:rsid w:val="00787170"/>
    <w:rsid w:val="00792FEC"/>
    <w:rsid w:val="00793915"/>
    <w:rsid w:val="00794861"/>
    <w:rsid w:val="00797E19"/>
    <w:rsid w:val="007B5318"/>
    <w:rsid w:val="007C2253"/>
    <w:rsid w:val="007D4357"/>
    <w:rsid w:val="007D5A63"/>
    <w:rsid w:val="007D7B81"/>
    <w:rsid w:val="007E0389"/>
    <w:rsid w:val="007E163D"/>
    <w:rsid w:val="007E667A"/>
    <w:rsid w:val="007F28C9"/>
    <w:rsid w:val="007F44E1"/>
    <w:rsid w:val="007F4A46"/>
    <w:rsid w:val="00803513"/>
    <w:rsid w:val="00803587"/>
    <w:rsid w:val="0080451B"/>
    <w:rsid w:val="00804E44"/>
    <w:rsid w:val="008117E9"/>
    <w:rsid w:val="008121AB"/>
    <w:rsid w:val="008165E0"/>
    <w:rsid w:val="00824498"/>
    <w:rsid w:val="00834E35"/>
    <w:rsid w:val="00835D23"/>
    <w:rsid w:val="00842BB3"/>
    <w:rsid w:val="00856A31"/>
    <w:rsid w:val="00863321"/>
    <w:rsid w:val="00864B24"/>
    <w:rsid w:val="00864B85"/>
    <w:rsid w:val="00867B37"/>
    <w:rsid w:val="00872EA1"/>
    <w:rsid w:val="008754D0"/>
    <w:rsid w:val="008855C9"/>
    <w:rsid w:val="00886456"/>
    <w:rsid w:val="008909F5"/>
    <w:rsid w:val="008914C8"/>
    <w:rsid w:val="00895D86"/>
    <w:rsid w:val="00896D54"/>
    <w:rsid w:val="008A46E1"/>
    <w:rsid w:val="008A4F43"/>
    <w:rsid w:val="008A55CC"/>
    <w:rsid w:val="008B2706"/>
    <w:rsid w:val="008B3DFB"/>
    <w:rsid w:val="008B47F1"/>
    <w:rsid w:val="008B4ABA"/>
    <w:rsid w:val="008B5FAF"/>
    <w:rsid w:val="008D0EE0"/>
    <w:rsid w:val="008D5080"/>
    <w:rsid w:val="008E426E"/>
    <w:rsid w:val="008E6067"/>
    <w:rsid w:val="008F54E7"/>
    <w:rsid w:val="00900EFC"/>
    <w:rsid w:val="00903422"/>
    <w:rsid w:val="0090620A"/>
    <w:rsid w:val="00914E90"/>
    <w:rsid w:val="00915DF9"/>
    <w:rsid w:val="00922093"/>
    <w:rsid w:val="009245A5"/>
    <w:rsid w:val="009254C3"/>
    <w:rsid w:val="00930D4D"/>
    <w:rsid w:val="00932377"/>
    <w:rsid w:val="00932635"/>
    <w:rsid w:val="00942F77"/>
    <w:rsid w:val="009466FB"/>
    <w:rsid w:val="00947D5A"/>
    <w:rsid w:val="00950DB2"/>
    <w:rsid w:val="009512D9"/>
    <w:rsid w:val="009532A5"/>
    <w:rsid w:val="009632D0"/>
    <w:rsid w:val="00973ED3"/>
    <w:rsid w:val="00976A8A"/>
    <w:rsid w:val="00982242"/>
    <w:rsid w:val="009868E9"/>
    <w:rsid w:val="009A3AE0"/>
    <w:rsid w:val="009B212B"/>
    <w:rsid w:val="009B3C1A"/>
    <w:rsid w:val="009D1446"/>
    <w:rsid w:val="009D228D"/>
    <w:rsid w:val="009D6083"/>
    <w:rsid w:val="009E33A7"/>
    <w:rsid w:val="009E5CFC"/>
    <w:rsid w:val="009E5DB6"/>
    <w:rsid w:val="009E7719"/>
    <w:rsid w:val="009F1243"/>
    <w:rsid w:val="009F3704"/>
    <w:rsid w:val="009F3ED8"/>
    <w:rsid w:val="009F752E"/>
    <w:rsid w:val="00A03463"/>
    <w:rsid w:val="00A079CB"/>
    <w:rsid w:val="00A12128"/>
    <w:rsid w:val="00A17CF9"/>
    <w:rsid w:val="00A22C98"/>
    <w:rsid w:val="00A231E2"/>
    <w:rsid w:val="00A3258A"/>
    <w:rsid w:val="00A32A7A"/>
    <w:rsid w:val="00A63946"/>
    <w:rsid w:val="00A64912"/>
    <w:rsid w:val="00A70A74"/>
    <w:rsid w:val="00A812AC"/>
    <w:rsid w:val="00A81B1B"/>
    <w:rsid w:val="00A83494"/>
    <w:rsid w:val="00A9497E"/>
    <w:rsid w:val="00AC7C85"/>
    <w:rsid w:val="00AD45FB"/>
    <w:rsid w:val="00AD54DE"/>
    <w:rsid w:val="00AD5641"/>
    <w:rsid w:val="00AD7889"/>
    <w:rsid w:val="00AE0387"/>
    <w:rsid w:val="00AE0908"/>
    <w:rsid w:val="00AE1A82"/>
    <w:rsid w:val="00AE1C5F"/>
    <w:rsid w:val="00AE7517"/>
    <w:rsid w:val="00AF021B"/>
    <w:rsid w:val="00AF06CF"/>
    <w:rsid w:val="00AF1F1A"/>
    <w:rsid w:val="00AF3EB4"/>
    <w:rsid w:val="00B024AB"/>
    <w:rsid w:val="00B05CF4"/>
    <w:rsid w:val="00B06B72"/>
    <w:rsid w:val="00B07B99"/>
    <w:rsid w:val="00B07CDB"/>
    <w:rsid w:val="00B114BE"/>
    <w:rsid w:val="00B16A31"/>
    <w:rsid w:val="00B17DFD"/>
    <w:rsid w:val="00B233BA"/>
    <w:rsid w:val="00B2537C"/>
    <w:rsid w:val="00B308FE"/>
    <w:rsid w:val="00B33709"/>
    <w:rsid w:val="00B33B3C"/>
    <w:rsid w:val="00B50ADC"/>
    <w:rsid w:val="00B5648B"/>
    <w:rsid w:val="00B566B1"/>
    <w:rsid w:val="00B569C0"/>
    <w:rsid w:val="00B56DCE"/>
    <w:rsid w:val="00B63834"/>
    <w:rsid w:val="00B65F8A"/>
    <w:rsid w:val="00B701E3"/>
    <w:rsid w:val="00B72734"/>
    <w:rsid w:val="00B7292F"/>
    <w:rsid w:val="00B80199"/>
    <w:rsid w:val="00B83204"/>
    <w:rsid w:val="00B8608F"/>
    <w:rsid w:val="00BA0C87"/>
    <w:rsid w:val="00BA220B"/>
    <w:rsid w:val="00BA38E5"/>
    <w:rsid w:val="00BA3A57"/>
    <w:rsid w:val="00BA3C55"/>
    <w:rsid w:val="00BA4B0F"/>
    <w:rsid w:val="00BA63A2"/>
    <w:rsid w:val="00BA691F"/>
    <w:rsid w:val="00BA797A"/>
    <w:rsid w:val="00BB4E1A"/>
    <w:rsid w:val="00BC015E"/>
    <w:rsid w:val="00BC76AC"/>
    <w:rsid w:val="00BD0ECB"/>
    <w:rsid w:val="00BD3065"/>
    <w:rsid w:val="00BD4701"/>
    <w:rsid w:val="00BE18E8"/>
    <w:rsid w:val="00BE2155"/>
    <w:rsid w:val="00BE2213"/>
    <w:rsid w:val="00BE719A"/>
    <w:rsid w:val="00BE720A"/>
    <w:rsid w:val="00BF0D73"/>
    <w:rsid w:val="00BF2465"/>
    <w:rsid w:val="00BF437D"/>
    <w:rsid w:val="00BF4FA0"/>
    <w:rsid w:val="00C00C9D"/>
    <w:rsid w:val="00C11C9A"/>
    <w:rsid w:val="00C16546"/>
    <w:rsid w:val="00C25E7F"/>
    <w:rsid w:val="00C2746F"/>
    <w:rsid w:val="00C303AD"/>
    <w:rsid w:val="00C324A0"/>
    <w:rsid w:val="00C3300F"/>
    <w:rsid w:val="00C40586"/>
    <w:rsid w:val="00C42BF8"/>
    <w:rsid w:val="00C47D8C"/>
    <w:rsid w:val="00C47DD8"/>
    <w:rsid w:val="00C50043"/>
    <w:rsid w:val="00C513BA"/>
    <w:rsid w:val="00C5388E"/>
    <w:rsid w:val="00C55FF3"/>
    <w:rsid w:val="00C639A5"/>
    <w:rsid w:val="00C673B9"/>
    <w:rsid w:val="00C7573B"/>
    <w:rsid w:val="00C84D4F"/>
    <w:rsid w:val="00C87120"/>
    <w:rsid w:val="00C93C03"/>
    <w:rsid w:val="00C96646"/>
    <w:rsid w:val="00CA594C"/>
    <w:rsid w:val="00CB0EB3"/>
    <w:rsid w:val="00CB2C8E"/>
    <w:rsid w:val="00CB602E"/>
    <w:rsid w:val="00CB6D33"/>
    <w:rsid w:val="00CB72B4"/>
    <w:rsid w:val="00CE051D"/>
    <w:rsid w:val="00CE1335"/>
    <w:rsid w:val="00CE493D"/>
    <w:rsid w:val="00CF07FA"/>
    <w:rsid w:val="00CF0BB2"/>
    <w:rsid w:val="00CF3D13"/>
    <w:rsid w:val="00CF3EE8"/>
    <w:rsid w:val="00CF7250"/>
    <w:rsid w:val="00D044CD"/>
    <w:rsid w:val="00D050E6"/>
    <w:rsid w:val="00D07416"/>
    <w:rsid w:val="00D13441"/>
    <w:rsid w:val="00D150E7"/>
    <w:rsid w:val="00D233E6"/>
    <w:rsid w:val="00D26F27"/>
    <w:rsid w:val="00D325C5"/>
    <w:rsid w:val="00D32F65"/>
    <w:rsid w:val="00D359C3"/>
    <w:rsid w:val="00D45BB4"/>
    <w:rsid w:val="00D46EE2"/>
    <w:rsid w:val="00D52DC2"/>
    <w:rsid w:val="00D53BCC"/>
    <w:rsid w:val="00D54A90"/>
    <w:rsid w:val="00D54EB4"/>
    <w:rsid w:val="00D70DFB"/>
    <w:rsid w:val="00D7342A"/>
    <w:rsid w:val="00D766DF"/>
    <w:rsid w:val="00D81BE9"/>
    <w:rsid w:val="00D83364"/>
    <w:rsid w:val="00D93934"/>
    <w:rsid w:val="00DA0742"/>
    <w:rsid w:val="00DA186E"/>
    <w:rsid w:val="00DA31B2"/>
    <w:rsid w:val="00DA4116"/>
    <w:rsid w:val="00DA666C"/>
    <w:rsid w:val="00DA731C"/>
    <w:rsid w:val="00DB153A"/>
    <w:rsid w:val="00DB1778"/>
    <w:rsid w:val="00DB251C"/>
    <w:rsid w:val="00DB3699"/>
    <w:rsid w:val="00DB4630"/>
    <w:rsid w:val="00DB46C4"/>
    <w:rsid w:val="00DC2A21"/>
    <w:rsid w:val="00DC4119"/>
    <w:rsid w:val="00DC4F88"/>
    <w:rsid w:val="00DC7FCC"/>
    <w:rsid w:val="00DD4734"/>
    <w:rsid w:val="00DE37A6"/>
    <w:rsid w:val="00DF2DB2"/>
    <w:rsid w:val="00DF54AB"/>
    <w:rsid w:val="00DF550A"/>
    <w:rsid w:val="00E00C9C"/>
    <w:rsid w:val="00E05704"/>
    <w:rsid w:val="00E057D7"/>
    <w:rsid w:val="00E0581F"/>
    <w:rsid w:val="00E06885"/>
    <w:rsid w:val="00E11E44"/>
    <w:rsid w:val="00E16936"/>
    <w:rsid w:val="00E16AC1"/>
    <w:rsid w:val="00E21A45"/>
    <w:rsid w:val="00E26B5E"/>
    <w:rsid w:val="00E31DED"/>
    <w:rsid w:val="00E3270E"/>
    <w:rsid w:val="00E338EF"/>
    <w:rsid w:val="00E35560"/>
    <w:rsid w:val="00E45E43"/>
    <w:rsid w:val="00E522B1"/>
    <w:rsid w:val="00E544BB"/>
    <w:rsid w:val="00E56DA6"/>
    <w:rsid w:val="00E64380"/>
    <w:rsid w:val="00E65133"/>
    <w:rsid w:val="00E662CB"/>
    <w:rsid w:val="00E729DF"/>
    <w:rsid w:val="00E73AB2"/>
    <w:rsid w:val="00E74DC7"/>
    <w:rsid w:val="00E76D17"/>
    <w:rsid w:val="00E8075A"/>
    <w:rsid w:val="00E85155"/>
    <w:rsid w:val="00E86962"/>
    <w:rsid w:val="00E94D5E"/>
    <w:rsid w:val="00EA0DAA"/>
    <w:rsid w:val="00EA70D8"/>
    <w:rsid w:val="00EA7100"/>
    <w:rsid w:val="00EA7F9F"/>
    <w:rsid w:val="00EB1274"/>
    <w:rsid w:val="00EB3DEA"/>
    <w:rsid w:val="00EB6AD0"/>
    <w:rsid w:val="00EC38CB"/>
    <w:rsid w:val="00EC4CFB"/>
    <w:rsid w:val="00ED2BB6"/>
    <w:rsid w:val="00ED34E1"/>
    <w:rsid w:val="00ED3B8D"/>
    <w:rsid w:val="00ED3D8A"/>
    <w:rsid w:val="00ED659C"/>
    <w:rsid w:val="00EE0EBD"/>
    <w:rsid w:val="00EE1A4E"/>
    <w:rsid w:val="00EE3021"/>
    <w:rsid w:val="00EE3DA9"/>
    <w:rsid w:val="00EE4AF2"/>
    <w:rsid w:val="00EF2E3A"/>
    <w:rsid w:val="00EF3113"/>
    <w:rsid w:val="00EF4ADB"/>
    <w:rsid w:val="00EF784D"/>
    <w:rsid w:val="00F02362"/>
    <w:rsid w:val="00F072A7"/>
    <w:rsid w:val="00F078DC"/>
    <w:rsid w:val="00F32BA8"/>
    <w:rsid w:val="00F349F1"/>
    <w:rsid w:val="00F4068A"/>
    <w:rsid w:val="00F4350D"/>
    <w:rsid w:val="00F471B3"/>
    <w:rsid w:val="00F5247A"/>
    <w:rsid w:val="00F567F7"/>
    <w:rsid w:val="00F62036"/>
    <w:rsid w:val="00F65B52"/>
    <w:rsid w:val="00F67BCA"/>
    <w:rsid w:val="00F73BD6"/>
    <w:rsid w:val="00F779D8"/>
    <w:rsid w:val="00F83989"/>
    <w:rsid w:val="00F85099"/>
    <w:rsid w:val="00F919C0"/>
    <w:rsid w:val="00F9379C"/>
    <w:rsid w:val="00F93C5C"/>
    <w:rsid w:val="00F95A49"/>
    <w:rsid w:val="00F9632C"/>
    <w:rsid w:val="00FA1E52"/>
    <w:rsid w:val="00FA6EBA"/>
    <w:rsid w:val="00FA7100"/>
    <w:rsid w:val="00FB06F0"/>
    <w:rsid w:val="00FB3163"/>
    <w:rsid w:val="00FD30C3"/>
    <w:rsid w:val="00FE4688"/>
    <w:rsid w:val="00FF2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3E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08F"/>
    <w:pPr>
      <w:spacing w:line="260" w:lineRule="atLeast"/>
    </w:pPr>
    <w:rPr>
      <w:rFonts w:eastAsia="Calibri"/>
      <w:sz w:val="22"/>
      <w:lang w:eastAsia="en-US"/>
    </w:rPr>
  </w:style>
  <w:style w:type="paragraph" w:styleId="Heading1">
    <w:name w:val="heading 1"/>
    <w:basedOn w:val="Normal"/>
    <w:next w:val="Normal"/>
    <w:link w:val="Heading1Char"/>
    <w:uiPriority w:val="9"/>
    <w:qFormat/>
    <w:rsid w:val="00EF784D"/>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unhideWhenUsed/>
    <w:qFormat/>
    <w:rsid w:val="00B8608F"/>
    <w:pPr>
      <w:keepNext/>
      <w:keepLines/>
      <w:spacing w:before="20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unhideWhenUsed/>
    <w:qFormat/>
    <w:rsid w:val="00B8608F"/>
    <w:pPr>
      <w:keepNext/>
      <w:keepLines/>
      <w:spacing w:before="200"/>
      <w:outlineLvl w:val="2"/>
    </w:pPr>
    <w:rPr>
      <w:rFonts w:ascii="Cambria" w:eastAsia="SimSun" w:hAnsi="Cambria"/>
      <w:b/>
      <w:bCs/>
      <w:color w:val="4F81BD"/>
    </w:rPr>
  </w:style>
  <w:style w:type="paragraph" w:styleId="Heading4">
    <w:name w:val="heading 4"/>
    <w:basedOn w:val="Normal"/>
    <w:next w:val="Normal"/>
    <w:link w:val="Heading4Char"/>
    <w:uiPriority w:val="9"/>
    <w:unhideWhenUsed/>
    <w:qFormat/>
    <w:rsid w:val="00B8608F"/>
    <w:pPr>
      <w:keepNext/>
      <w:keepLines/>
      <w:spacing w:before="200"/>
      <w:outlineLvl w:val="3"/>
    </w:pPr>
    <w:rPr>
      <w:rFonts w:ascii="Cambria" w:eastAsia="SimSun" w:hAnsi="Cambria"/>
      <w:b/>
      <w:bCs/>
      <w:i/>
      <w:iCs/>
      <w:color w:val="4F81BD"/>
    </w:rPr>
  </w:style>
  <w:style w:type="paragraph" w:styleId="Heading5">
    <w:name w:val="heading 5"/>
    <w:basedOn w:val="Normal"/>
    <w:next w:val="Normal"/>
    <w:link w:val="Heading5Char"/>
    <w:uiPriority w:val="9"/>
    <w:unhideWhenUsed/>
    <w:qFormat/>
    <w:rsid w:val="00B8608F"/>
    <w:pPr>
      <w:keepNext/>
      <w:keepLines/>
      <w:spacing w:before="200"/>
      <w:outlineLvl w:val="4"/>
    </w:pPr>
    <w:rPr>
      <w:rFonts w:ascii="Cambria" w:eastAsia="SimSun" w:hAnsi="Cambria"/>
      <w:color w:val="243F60"/>
    </w:rPr>
  </w:style>
  <w:style w:type="paragraph" w:styleId="Heading6">
    <w:name w:val="heading 6"/>
    <w:basedOn w:val="Normal"/>
    <w:next w:val="Normal"/>
    <w:link w:val="Heading6Char"/>
    <w:uiPriority w:val="9"/>
    <w:qFormat/>
    <w:rsid w:val="00B8608F"/>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link w:val="Heading7Char"/>
    <w:uiPriority w:val="9"/>
    <w:unhideWhenUsed/>
    <w:qFormat/>
    <w:rsid w:val="00B8608F"/>
    <w:pPr>
      <w:keepNext/>
      <w:keepLines/>
      <w:spacing w:before="200"/>
      <w:outlineLvl w:val="6"/>
    </w:pPr>
    <w:rPr>
      <w:rFonts w:ascii="Cambria" w:eastAsia="SimSun" w:hAnsi="Cambria"/>
      <w:i/>
      <w:iCs/>
      <w:color w:val="404040"/>
    </w:rPr>
  </w:style>
  <w:style w:type="paragraph" w:styleId="Heading8">
    <w:name w:val="heading 8"/>
    <w:basedOn w:val="Normal"/>
    <w:next w:val="Normal"/>
    <w:link w:val="Heading8Char"/>
    <w:uiPriority w:val="9"/>
    <w:unhideWhenUsed/>
    <w:qFormat/>
    <w:rsid w:val="00B8608F"/>
    <w:pPr>
      <w:keepNext/>
      <w:keepLines/>
      <w:spacing w:before="200"/>
      <w:outlineLvl w:val="7"/>
    </w:pPr>
    <w:rPr>
      <w:rFonts w:ascii="Cambria" w:eastAsia="SimSun" w:hAnsi="Cambria"/>
      <w:color w:val="404040"/>
      <w:sz w:val="20"/>
    </w:rPr>
  </w:style>
  <w:style w:type="paragraph" w:styleId="Heading9">
    <w:name w:val="heading 9"/>
    <w:basedOn w:val="Normal"/>
    <w:next w:val="Normal"/>
    <w:link w:val="Heading9Char"/>
    <w:uiPriority w:val="9"/>
    <w:unhideWhenUsed/>
    <w:qFormat/>
    <w:rsid w:val="00B8608F"/>
    <w:pPr>
      <w:keepNext/>
      <w:keepLines/>
      <w:spacing w:before="200"/>
      <w:outlineLvl w:val="8"/>
    </w:pPr>
    <w:rPr>
      <w:rFonts w:ascii="Cambria" w:eastAsia="SimSu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F784D"/>
  </w:style>
  <w:style w:type="paragraph" w:customStyle="1" w:styleId="OPCParaBase">
    <w:name w:val="OPCParaBase"/>
    <w:qFormat/>
    <w:rsid w:val="00B8608F"/>
    <w:pPr>
      <w:spacing w:line="260" w:lineRule="atLeast"/>
    </w:pPr>
    <w:rPr>
      <w:rFonts w:eastAsia="Times New Roman"/>
      <w:sz w:val="22"/>
    </w:rPr>
  </w:style>
  <w:style w:type="paragraph" w:customStyle="1" w:styleId="ShortT">
    <w:name w:val="ShortT"/>
    <w:basedOn w:val="OPCParaBase"/>
    <w:next w:val="Normal"/>
    <w:qFormat/>
    <w:rsid w:val="00EF784D"/>
    <w:pPr>
      <w:spacing w:line="240" w:lineRule="auto"/>
    </w:pPr>
    <w:rPr>
      <w:b/>
      <w:sz w:val="40"/>
    </w:rPr>
  </w:style>
  <w:style w:type="paragraph" w:customStyle="1" w:styleId="ActHead1">
    <w:name w:val="ActHead 1"/>
    <w:aliases w:val="c"/>
    <w:basedOn w:val="OPCParaBase"/>
    <w:next w:val="Normal"/>
    <w:qFormat/>
    <w:rsid w:val="00EF78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F78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F78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F78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F78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F78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F78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F78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F78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F784D"/>
  </w:style>
  <w:style w:type="paragraph" w:customStyle="1" w:styleId="Blocks">
    <w:name w:val="Blocks"/>
    <w:aliases w:val="bb"/>
    <w:basedOn w:val="OPCParaBase"/>
    <w:qFormat/>
    <w:rsid w:val="00EF784D"/>
    <w:pPr>
      <w:spacing w:line="240" w:lineRule="auto"/>
    </w:pPr>
    <w:rPr>
      <w:sz w:val="24"/>
    </w:rPr>
  </w:style>
  <w:style w:type="paragraph" w:customStyle="1" w:styleId="BoxText">
    <w:name w:val="BoxText"/>
    <w:aliases w:val="bt"/>
    <w:basedOn w:val="OPCParaBase"/>
    <w:qFormat/>
    <w:rsid w:val="00EF78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F784D"/>
    <w:rPr>
      <w:b/>
    </w:rPr>
  </w:style>
  <w:style w:type="paragraph" w:customStyle="1" w:styleId="BoxHeadItalic">
    <w:name w:val="BoxHeadItalic"/>
    <w:aliases w:val="bhi"/>
    <w:basedOn w:val="BoxText"/>
    <w:next w:val="BoxStep"/>
    <w:qFormat/>
    <w:rsid w:val="00EF784D"/>
    <w:rPr>
      <w:i/>
    </w:rPr>
  </w:style>
  <w:style w:type="paragraph" w:customStyle="1" w:styleId="BoxList">
    <w:name w:val="BoxList"/>
    <w:aliases w:val="bl"/>
    <w:basedOn w:val="BoxText"/>
    <w:qFormat/>
    <w:rsid w:val="00EF784D"/>
    <w:pPr>
      <w:ind w:left="1559" w:hanging="425"/>
    </w:pPr>
  </w:style>
  <w:style w:type="paragraph" w:customStyle="1" w:styleId="BoxNote">
    <w:name w:val="BoxNote"/>
    <w:aliases w:val="bn"/>
    <w:basedOn w:val="BoxText"/>
    <w:qFormat/>
    <w:rsid w:val="00EF784D"/>
    <w:pPr>
      <w:tabs>
        <w:tab w:val="left" w:pos="1985"/>
      </w:tabs>
      <w:spacing w:before="122" w:line="198" w:lineRule="exact"/>
      <w:ind w:left="2948" w:hanging="1814"/>
    </w:pPr>
    <w:rPr>
      <w:sz w:val="18"/>
    </w:rPr>
  </w:style>
  <w:style w:type="paragraph" w:customStyle="1" w:styleId="BoxPara">
    <w:name w:val="BoxPara"/>
    <w:aliases w:val="bp"/>
    <w:basedOn w:val="BoxText"/>
    <w:qFormat/>
    <w:rsid w:val="00EF784D"/>
    <w:pPr>
      <w:tabs>
        <w:tab w:val="right" w:pos="2268"/>
      </w:tabs>
      <w:ind w:left="2552" w:hanging="1418"/>
    </w:pPr>
  </w:style>
  <w:style w:type="paragraph" w:customStyle="1" w:styleId="BoxStep">
    <w:name w:val="BoxStep"/>
    <w:aliases w:val="bs"/>
    <w:basedOn w:val="BoxText"/>
    <w:qFormat/>
    <w:rsid w:val="00EF784D"/>
    <w:pPr>
      <w:ind w:left="1985" w:hanging="851"/>
    </w:pPr>
  </w:style>
  <w:style w:type="character" w:customStyle="1" w:styleId="CharAmPartNo">
    <w:name w:val="CharAmPartNo"/>
    <w:uiPriority w:val="1"/>
    <w:qFormat/>
    <w:rsid w:val="00EF784D"/>
  </w:style>
  <w:style w:type="character" w:customStyle="1" w:styleId="CharAmPartText">
    <w:name w:val="CharAmPartText"/>
    <w:uiPriority w:val="1"/>
    <w:qFormat/>
    <w:rsid w:val="00EF784D"/>
  </w:style>
  <w:style w:type="character" w:customStyle="1" w:styleId="CharAmSchNo">
    <w:name w:val="CharAmSchNo"/>
    <w:uiPriority w:val="1"/>
    <w:qFormat/>
    <w:rsid w:val="00EF784D"/>
  </w:style>
  <w:style w:type="character" w:customStyle="1" w:styleId="CharAmSchText">
    <w:name w:val="CharAmSchText"/>
    <w:uiPriority w:val="1"/>
    <w:qFormat/>
    <w:rsid w:val="00EF784D"/>
  </w:style>
  <w:style w:type="character" w:customStyle="1" w:styleId="CharBoldItalic">
    <w:name w:val="CharBoldItalic"/>
    <w:uiPriority w:val="1"/>
    <w:qFormat/>
    <w:rsid w:val="00EF784D"/>
    <w:rPr>
      <w:b/>
      <w:i/>
    </w:rPr>
  </w:style>
  <w:style w:type="character" w:customStyle="1" w:styleId="CharChapNo">
    <w:name w:val="CharChapNo"/>
    <w:qFormat/>
    <w:rsid w:val="00EF784D"/>
  </w:style>
  <w:style w:type="character" w:customStyle="1" w:styleId="CharChapText">
    <w:name w:val="CharChapText"/>
    <w:qFormat/>
    <w:rsid w:val="00EF784D"/>
  </w:style>
  <w:style w:type="character" w:customStyle="1" w:styleId="CharDivNo">
    <w:name w:val="CharDivNo"/>
    <w:qFormat/>
    <w:rsid w:val="00EF784D"/>
  </w:style>
  <w:style w:type="character" w:customStyle="1" w:styleId="CharDivText">
    <w:name w:val="CharDivText"/>
    <w:qFormat/>
    <w:rsid w:val="00EF784D"/>
  </w:style>
  <w:style w:type="character" w:customStyle="1" w:styleId="CharItalic">
    <w:name w:val="CharItalic"/>
    <w:uiPriority w:val="1"/>
    <w:qFormat/>
    <w:rsid w:val="00EF784D"/>
    <w:rPr>
      <w:i/>
    </w:rPr>
  </w:style>
  <w:style w:type="character" w:customStyle="1" w:styleId="CharPartNo">
    <w:name w:val="CharPartNo"/>
    <w:qFormat/>
    <w:rsid w:val="00EF784D"/>
  </w:style>
  <w:style w:type="character" w:customStyle="1" w:styleId="CharPartText">
    <w:name w:val="CharPartText"/>
    <w:qFormat/>
    <w:rsid w:val="00EF784D"/>
  </w:style>
  <w:style w:type="character" w:customStyle="1" w:styleId="CharSectno">
    <w:name w:val="CharSectno"/>
    <w:qFormat/>
    <w:rsid w:val="00EF784D"/>
  </w:style>
  <w:style w:type="character" w:customStyle="1" w:styleId="CharSubdNo">
    <w:name w:val="CharSubdNo"/>
    <w:uiPriority w:val="1"/>
    <w:qFormat/>
    <w:rsid w:val="00EF784D"/>
  </w:style>
  <w:style w:type="character" w:customStyle="1" w:styleId="CharSubdText">
    <w:name w:val="CharSubdText"/>
    <w:uiPriority w:val="1"/>
    <w:qFormat/>
    <w:rsid w:val="00EF784D"/>
  </w:style>
  <w:style w:type="paragraph" w:customStyle="1" w:styleId="CTA--">
    <w:name w:val="CTA --"/>
    <w:basedOn w:val="OPCParaBase"/>
    <w:next w:val="Normal"/>
    <w:rsid w:val="00EF784D"/>
    <w:pPr>
      <w:spacing w:before="60" w:line="240" w:lineRule="atLeast"/>
      <w:ind w:left="142" w:hanging="142"/>
    </w:pPr>
    <w:rPr>
      <w:sz w:val="20"/>
    </w:rPr>
  </w:style>
  <w:style w:type="paragraph" w:customStyle="1" w:styleId="CTA-">
    <w:name w:val="CTA -"/>
    <w:basedOn w:val="OPCParaBase"/>
    <w:rsid w:val="00EF784D"/>
    <w:pPr>
      <w:spacing w:before="60" w:line="240" w:lineRule="atLeast"/>
      <w:ind w:left="85" w:hanging="85"/>
    </w:pPr>
    <w:rPr>
      <w:sz w:val="20"/>
    </w:rPr>
  </w:style>
  <w:style w:type="paragraph" w:customStyle="1" w:styleId="CTA---">
    <w:name w:val="CTA ---"/>
    <w:basedOn w:val="OPCParaBase"/>
    <w:next w:val="Normal"/>
    <w:rsid w:val="00EF784D"/>
    <w:pPr>
      <w:spacing w:before="60" w:line="240" w:lineRule="atLeast"/>
      <w:ind w:left="198" w:hanging="198"/>
    </w:pPr>
    <w:rPr>
      <w:sz w:val="20"/>
    </w:rPr>
  </w:style>
  <w:style w:type="paragraph" w:customStyle="1" w:styleId="CTA----">
    <w:name w:val="CTA ----"/>
    <w:basedOn w:val="OPCParaBase"/>
    <w:next w:val="Normal"/>
    <w:rsid w:val="00EF784D"/>
    <w:pPr>
      <w:spacing w:before="60" w:line="240" w:lineRule="atLeast"/>
      <w:ind w:left="255" w:hanging="255"/>
    </w:pPr>
    <w:rPr>
      <w:sz w:val="20"/>
    </w:rPr>
  </w:style>
  <w:style w:type="paragraph" w:customStyle="1" w:styleId="CTA1a">
    <w:name w:val="CTA 1(a)"/>
    <w:basedOn w:val="OPCParaBase"/>
    <w:rsid w:val="00EF784D"/>
    <w:pPr>
      <w:tabs>
        <w:tab w:val="right" w:pos="414"/>
      </w:tabs>
      <w:spacing w:before="40" w:line="240" w:lineRule="atLeast"/>
      <w:ind w:left="675" w:hanging="675"/>
    </w:pPr>
    <w:rPr>
      <w:sz w:val="20"/>
    </w:rPr>
  </w:style>
  <w:style w:type="paragraph" w:customStyle="1" w:styleId="CTA1ai">
    <w:name w:val="CTA 1(a)(i)"/>
    <w:basedOn w:val="OPCParaBase"/>
    <w:rsid w:val="00EF784D"/>
    <w:pPr>
      <w:tabs>
        <w:tab w:val="right" w:pos="1004"/>
      </w:tabs>
      <w:spacing w:before="40" w:line="240" w:lineRule="atLeast"/>
      <w:ind w:left="1253" w:hanging="1253"/>
    </w:pPr>
    <w:rPr>
      <w:sz w:val="20"/>
    </w:rPr>
  </w:style>
  <w:style w:type="paragraph" w:customStyle="1" w:styleId="CTA2a">
    <w:name w:val="CTA 2(a)"/>
    <w:basedOn w:val="OPCParaBase"/>
    <w:rsid w:val="00EF784D"/>
    <w:pPr>
      <w:tabs>
        <w:tab w:val="right" w:pos="482"/>
      </w:tabs>
      <w:spacing w:before="40" w:line="240" w:lineRule="atLeast"/>
      <w:ind w:left="748" w:hanging="748"/>
    </w:pPr>
    <w:rPr>
      <w:sz w:val="20"/>
    </w:rPr>
  </w:style>
  <w:style w:type="paragraph" w:customStyle="1" w:styleId="CTA2ai">
    <w:name w:val="CTA 2(a)(i)"/>
    <w:basedOn w:val="OPCParaBase"/>
    <w:rsid w:val="00EF784D"/>
    <w:pPr>
      <w:tabs>
        <w:tab w:val="right" w:pos="1089"/>
      </w:tabs>
      <w:spacing w:before="40" w:line="240" w:lineRule="atLeast"/>
      <w:ind w:left="1327" w:hanging="1327"/>
    </w:pPr>
    <w:rPr>
      <w:sz w:val="20"/>
    </w:rPr>
  </w:style>
  <w:style w:type="paragraph" w:customStyle="1" w:styleId="CTA3a">
    <w:name w:val="CTA 3(a)"/>
    <w:basedOn w:val="OPCParaBase"/>
    <w:rsid w:val="00EF784D"/>
    <w:pPr>
      <w:tabs>
        <w:tab w:val="right" w:pos="556"/>
      </w:tabs>
      <w:spacing w:before="40" w:line="240" w:lineRule="atLeast"/>
      <w:ind w:left="805" w:hanging="805"/>
    </w:pPr>
    <w:rPr>
      <w:sz w:val="20"/>
    </w:rPr>
  </w:style>
  <w:style w:type="paragraph" w:customStyle="1" w:styleId="CTA3ai">
    <w:name w:val="CTA 3(a)(i)"/>
    <w:basedOn w:val="OPCParaBase"/>
    <w:rsid w:val="00EF784D"/>
    <w:pPr>
      <w:tabs>
        <w:tab w:val="right" w:pos="1140"/>
      </w:tabs>
      <w:spacing w:before="40" w:line="240" w:lineRule="atLeast"/>
      <w:ind w:left="1361" w:hanging="1361"/>
    </w:pPr>
    <w:rPr>
      <w:sz w:val="20"/>
    </w:rPr>
  </w:style>
  <w:style w:type="paragraph" w:customStyle="1" w:styleId="CTA4a">
    <w:name w:val="CTA 4(a)"/>
    <w:basedOn w:val="OPCParaBase"/>
    <w:rsid w:val="00EF784D"/>
    <w:pPr>
      <w:tabs>
        <w:tab w:val="right" w:pos="624"/>
      </w:tabs>
      <w:spacing w:before="40" w:line="240" w:lineRule="atLeast"/>
      <w:ind w:left="873" w:hanging="873"/>
    </w:pPr>
    <w:rPr>
      <w:sz w:val="20"/>
    </w:rPr>
  </w:style>
  <w:style w:type="paragraph" w:customStyle="1" w:styleId="CTA4ai">
    <w:name w:val="CTA 4(a)(i)"/>
    <w:basedOn w:val="OPCParaBase"/>
    <w:rsid w:val="00EF784D"/>
    <w:pPr>
      <w:tabs>
        <w:tab w:val="right" w:pos="1213"/>
      </w:tabs>
      <w:spacing w:before="40" w:line="240" w:lineRule="atLeast"/>
      <w:ind w:left="1452" w:hanging="1452"/>
    </w:pPr>
    <w:rPr>
      <w:sz w:val="20"/>
    </w:rPr>
  </w:style>
  <w:style w:type="paragraph" w:customStyle="1" w:styleId="CTACAPS">
    <w:name w:val="CTA CAPS"/>
    <w:basedOn w:val="OPCParaBase"/>
    <w:rsid w:val="00EF784D"/>
    <w:pPr>
      <w:spacing w:before="60" w:line="240" w:lineRule="atLeast"/>
    </w:pPr>
    <w:rPr>
      <w:sz w:val="20"/>
    </w:rPr>
  </w:style>
  <w:style w:type="paragraph" w:customStyle="1" w:styleId="CTAright">
    <w:name w:val="CTA right"/>
    <w:basedOn w:val="OPCParaBase"/>
    <w:rsid w:val="00EF784D"/>
    <w:pPr>
      <w:spacing w:before="60" w:line="240" w:lineRule="auto"/>
      <w:jc w:val="right"/>
    </w:pPr>
    <w:rPr>
      <w:sz w:val="20"/>
    </w:rPr>
  </w:style>
  <w:style w:type="paragraph" w:customStyle="1" w:styleId="subsection">
    <w:name w:val="subsection"/>
    <w:aliases w:val="ss"/>
    <w:basedOn w:val="OPCParaBase"/>
    <w:link w:val="subsectionChar"/>
    <w:rsid w:val="00EF784D"/>
    <w:pPr>
      <w:tabs>
        <w:tab w:val="right" w:pos="1021"/>
      </w:tabs>
      <w:spacing w:before="180" w:line="240" w:lineRule="auto"/>
      <w:ind w:left="1134" w:hanging="1134"/>
    </w:pPr>
  </w:style>
  <w:style w:type="paragraph" w:customStyle="1" w:styleId="Definition">
    <w:name w:val="Definition"/>
    <w:aliases w:val="dd"/>
    <w:basedOn w:val="OPCParaBase"/>
    <w:rsid w:val="00EF784D"/>
    <w:pPr>
      <w:spacing w:before="180" w:line="240" w:lineRule="auto"/>
      <w:ind w:left="1134"/>
    </w:pPr>
  </w:style>
  <w:style w:type="paragraph" w:customStyle="1" w:styleId="EndNotespara">
    <w:name w:val="EndNotes(para)"/>
    <w:aliases w:val="eta"/>
    <w:basedOn w:val="OPCParaBase"/>
    <w:next w:val="EndNotessubpara"/>
    <w:rsid w:val="00EF78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F78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F78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F784D"/>
    <w:pPr>
      <w:tabs>
        <w:tab w:val="right" w:pos="1412"/>
      </w:tabs>
      <w:spacing w:before="60" w:line="240" w:lineRule="auto"/>
      <w:ind w:left="1525" w:hanging="1525"/>
    </w:pPr>
    <w:rPr>
      <w:sz w:val="20"/>
    </w:rPr>
  </w:style>
  <w:style w:type="paragraph" w:customStyle="1" w:styleId="Formula">
    <w:name w:val="Formula"/>
    <w:basedOn w:val="OPCParaBase"/>
    <w:rsid w:val="00EF784D"/>
    <w:pPr>
      <w:spacing w:line="240" w:lineRule="auto"/>
      <w:ind w:left="1134"/>
    </w:pPr>
    <w:rPr>
      <w:sz w:val="20"/>
    </w:rPr>
  </w:style>
  <w:style w:type="paragraph" w:styleId="Header">
    <w:name w:val="header"/>
    <w:basedOn w:val="OPCParaBase"/>
    <w:link w:val="HeaderChar"/>
    <w:unhideWhenUsed/>
    <w:rsid w:val="00EF784D"/>
    <w:pPr>
      <w:keepNext/>
      <w:keepLines/>
      <w:tabs>
        <w:tab w:val="center" w:pos="4150"/>
        <w:tab w:val="right" w:pos="8307"/>
      </w:tabs>
      <w:spacing w:line="160" w:lineRule="exact"/>
    </w:pPr>
    <w:rPr>
      <w:sz w:val="16"/>
    </w:rPr>
  </w:style>
  <w:style w:type="character" w:customStyle="1" w:styleId="HeaderChar">
    <w:name w:val="Header Char"/>
    <w:link w:val="Header"/>
    <w:rsid w:val="00EF784D"/>
    <w:rPr>
      <w:rFonts w:eastAsia="Times New Roman"/>
      <w:sz w:val="16"/>
      <w:lang w:eastAsia="en-AU"/>
    </w:rPr>
  </w:style>
  <w:style w:type="paragraph" w:customStyle="1" w:styleId="House">
    <w:name w:val="House"/>
    <w:basedOn w:val="OPCParaBase"/>
    <w:rsid w:val="00EF784D"/>
    <w:pPr>
      <w:spacing w:line="240" w:lineRule="auto"/>
    </w:pPr>
    <w:rPr>
      <w:sz w:val="28"/>
    </w:rPr>
  </w:style>
  <w:style w:type="paragraph" w:customStyle="1" w:styleId="Item">
    <w:name w:val="Item"/>
    <w:aliases w:val="i"/>
    <w:basedOn w:val="OPCParaBase"/>
    <w:next w:val="ItemHead"/>
    <w:rsid w:val="00EF784D"/>
    <w:pPr>
      <w:keepLines/>
      <w:spacing w:before="80" w:line="240" w:lineRule="auto"/>
      <w:ind w:left="709"/>
    </w:pPr>
  </w:style>
  <w:style w:type="paragraph" w:customStyle="1" w:styleId="ItemHead">
    <w:name w:val="ItemHead"/>
    <w:aliases w:val="ih"/>
    <w:basedOn w:val="OPCParaBase"/>
    <w:next w:val="Item"/>
    <w:rsid w:val="00EF78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F784D"/>
    <w:pPr>
      <w:spacing w:line="240" w:lineRule="auto"/>
    </w:pPr>
    <w:rPr>
      <w:b/>
      <w:sz w:val="32"/>
    </w:rPr>
  </w:style>
  <w:style w:type="paragraph" w:customStyle="1" w:styleId="notedraft">
    <w:name w:val="note(draft)"/>
    <w:aliases w:val="nd"/>
    <w:basedOn w:val="OPCParaBase"/>
    <w:rsid w:val="00EF784D"/>
    <w:pPr>
      <w:spacing w:before="240" w:line="240" w:lineRule="auto"/>
      <w:ind w:left="284" w:hanging="284"/>
    </w:pPr>
    <w:rPr>
      <w:i/>
      <w:sz w:val="24"/>
    </w:rPr>
  </w:style>
  <w:style w:type="paragraph" w:customStyle="1" w:styleId="notemargin">
    <w:name w:val="note(margin)"/>
    <w:aliases w:val="nm"/>
    <w:basedOn w:val="OPCParaBase"/>
    <w:rsid w:val="00EF784D"/>
    <w:pPr>
      <w:tabs>
        <w:tab w:val="left" w:pos="709"/>
      </w:tabs>
      <w:spacing w:before="122" w:line="198" w:lineRule="exact"/>
      <w:ind w:left="709" w:hanging="709"/>
    </w:pPr>
    <w:rPr>
      <w:sz w:val="18"/>
    </w:rPr>
  </w:style>
  <w:style w:type="paragraph" w:customStyle="1" w:styleId="noteToPara">
    <w:name w:val="noteToPara"/>
    <w:aliases w:val="ntp"/>
    <w:basedOn w:val="OPCParaBase"/>
    <w:rsid w:val="00EF784D"/>
    <w:pPr>
      <w:spacing w:before="122" w:line="198" w:lineRule="exact"/>
      <w:ind w:left="2353" w:hanging="709"/>
    </w:pPr>
    <w:rPr>
      <w:sz w:val="18"/>
    </w:rPr>
  </w:style>
  <w:style w:type="paragraph" w:customStyle="1" w:styleId="noteParlAmend">
    <w:name w:val="note(ParlAmend)"/>
    <w:aliases w:val="npp"/>
    <w:basedOn w:val="OPCParaBase"/>
    <w:next w:val="ParlAmend"/>
    <w:rsid w:val="00EF784D"/>
    <w:pPr>
      <w:spacing w:line="240" w:lineRule="auto"/>
      <w:jc w:val="right"/>
    </w:pPr>
    <w:rPr>
      <w:rFonts w:ascii="Arial" w:hAnsi="Arial"/>
      <w:b/>
      <w:i/>
    </w:rPr>
  </w:style>
  <w:style w:type="paragraph" w:customStyle="1" w:styleId="Page1">
    <w:name w:val="Page1"/>
    <w:basedOn w:val="OPCParaBase"/>
    <w:rsid w:val="00EF784D"/>
    <w:pPr>
      <w:spacing w:before="5600" w:line="240" w:lineRule="auto"/>
    </w:pPr>
    <w:rPr>
      <w:b/>
      <w:sz w:val="32"/>
    </w:rPr>
  </w:style>
  <w:style w:type="paragraph" w:customStyle="1" w:styleId="PageBreak">
    <w:name w:val="PageBreak"/>
    <w:aliases w:val="pb"/>
    <w:basedOn w:val="OPCParaBase"/>
    <w:rsid w:val="00EF784D"/>
    <w:pPr>
      <w:spacing w:line="240" w:lineRule="auto"/>
    </w:pPr>
    <w:rPr>
      <w:sz w:val="20"/>
    </w:rPr>
  </w:style>
  <w:style w:type="paragraph" w:customStyle="1" w:styleId="paragraphsub">
    <w:name w:val="paragraph(sub)"/>
    <w:aliases w:val="aa"/>
    <w:basedOn w:val="OPCParaBase"/>
    <w:rsid w:val="00EF784D"/>
    <w:pPr>
      <w:tabs>
        <w:tab w:val="right" w:pos="1985"/>
      </w:tabs>
      <w:spacing w:before="40" w:line="240" w:lineRule="auto"/>
      <w:ind w:left="2098" w:hanging="2098"/>
    </w:pPr>
  </w:style>
  <w:style w:type="paragraph" w:customStyle="1" w:styleId="paragraphsub-sub">
    <w:name w:val="paragraph(sub-sub)"/>
    <w:aliases w:val="aaa"/>
    <w:basedOn w:val="OPCParaBase"/>
    <w:rsid w:val="00EF784D"/>
    <w:pPr>
      <w:tabs>
        <w:tab w:val="right" w:pos="2722"/>
      </w:tabs>
      <w:spacing w:before="40" w:line="240" w:lineRule="auto"/>
      <w:ind w:left="2835" w:hanging="2835"/>
    </w:pPr>
  </w:style>
  <w:style w:type="paragraph" w:customStyle="1" w:styleId="paragraph">
    <w:name w:val="paragraph"/>
    <w:aliases w:val="a"/>
    <w:basedOn w:val="OPCParaBase"/>
    <w:rsid w:val="00EF784D"/>
    <w:pPr>
      <w:tabs>
        <w:tab w:val="right" w:pos="1531"/>
      </w:tabs>
      <w:spacing w:before="40" w:line="240" w:lineRule="auto"/>
      <w:ind w:left="1644" w:hanging="1644"/>
    </w:pPr>
  </w:style>
  <w:style w:type="paragraph" w:customStyle="1" w:styleId="ParlAmend">
    <w:name w:val="ParlAmend"/>
    <w:aliases w:val="pp"/>
    <w:basedOn w:val="OPCParaBase"/>
    <w:rsid w:val="00EF784D"/>
    <w:pPr>
      <w:spacing w:before="240" w:line="240" w:lineRule="atLeast"/>
      <w:ind w:hanging="567"/>
    </w:pPr>
    <w:rPr>
      <w:sz w:val="24"/>
    </w:rPr>
  </w:style>
  <w:style w:type="paragraph" w:customStyle="1" w:styleId="Penalty">
    <w:name w:val="Penalty"/>
    <w:basedOn w:val="OPCParaBase"/>
    <w:rsid w:val="00EF784D"/>
    <w:pPr>
      <w:tabs>
        <w:tab w:val="left" w:pos="2977"/>
      </w:tabs>
      <w:spacing w:before="180" w:line="240" w:lineRule="auto"/>
      <w:ind w:left="1985" w:hanging="851"/>
    </w:pPr>
  </w:style>
  <w:style w:type="paragraph" w:customStyle="1" w:styleId="Portfolio">
    <w:name w:val="Portfolio"/>
    <w:basedOn w:val="OPCParaBase"/>
    <w:rsid w:val="00EF784D"/>
    <w:pPr>
      <w:spacing w:line="240" w:lineRule="auto"/>
    </w:pPr>
    <w:rPr>
      <w:i/>
      <w:sz w:val="20"/>
    </w:rPr>
  </w:style>
  <w:style w:type="paragraph" w:customStyle="1" w:styleId="Preamble">
    <w:name w:val="Preamble"/>
    <w:basedOn w:val="OPCParaBase"/>
    <w:next w:val="Normal"/>
    <w:rsid w:val="00EF78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F784D"/>
    <w:pPr>
      <w:spacing w:line="240" w:lineRule="auto"/>
    </w:pPr>
    <w:rPr>
      <w:i/>
      <w:sz w:val="20"/>
    </w:rPr>
  </w:style>
  <w:style w:type="paragraph" w:customStyle="1" w:styleId="Session">
    <w:name w:val="Session"/>
    <w:basedOn w:val="OPCParaBase"/>
    <w:rsid w:val="00EF784D"/>
    <w:pPr>
      <w:spacing w:line="240" w:lineRule="auto"/>
    </w:pPr>
    <w:rPr>
      <w:sz w:val="28"/>
    </w:rPr>
  </w:style>
  <w:style w:type="paragraph" w:customStyle="1" w:styleId="Sponsor">
    <w:name w:val="Sponsor"/>
    <w:basedOn w:val="OPCParaBase"/>
    <w:rsid w:val="00EF784D"/>
    <w:pPr>
      <w:spacing w:line="240" w:lineRule="auto"/>
    </w:pPr>
    <w:rPr>
      <w:i/>
    </w:rPr>
  </w:style>
  <w:style w:type="paragraph" w:customStyle="1" w:styleId="Subitem">
    <w:name w:val="Subitem"/>
    <w:aliases w:val="iss"/>
    <w:basedOn w:val="OPCParaBase"/>
    <w:rsid w:val="00EF784D"/>
    <w:pPr>
      <w:spacing w:before="180" w:line="240" w:lineRule="auto"/>
      <w:ind w:left="709" w:hanging="709"/>
    </w:pPr>
  </w:style>
  <w:style w:type="paragraph" w:customStyle="1" w:styleId="SubitemHead">
    <w:name w:val="SubitemHead"/>
    <w:aliases w:val="issh"/>
    <w:basedOn w:val="OPCParaBase"/>
    <w:rsid w:val="00EF78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F784D"/>
    <w:pPr>
      <w:spacing w:before="40" w:line="240" w:lineRule="auto"/>
      <w:ind w:left="1134"/>
    </w:pPr>
  </w:style>
  <w:style w:type="paragraph" w:customStyle="1" w:styleId="SubsectionHead">
    <w:name w:val="SubsectionHead"/>
    <w:aliases w:val="ssh"/>
    <w:basedOn w:val="OPCParaBase"/>
    <w:next w:val="subsection"/>
    <w:rsid w:val="00EF784D"/>
    <w:pPr>
      <w:keepNext/>
      <w:keepLines/>
      <w:spacing w:before="240" w:line="240" w:lineRule="auto"/>
      <w:ind w:left="1134"/>
    </w:pPr>
    <w:rPr>
      <w:i/>
    </w:rPr>
  </w:style>
  <w:style w:type="paragraph" w:customStyle="1" w:styleId="Tablea">
    <w:name w:val="Table(a)"/>
    <w:aliases w:val="ta"/>
    <w:basedOn w:val="OPCParaBase"/>
    <w:rsid w:val="00EF784D"/>
    <w:pPr>
      <w:spacing w:before="60" w:line="240" w:lineRule="auto"/>
      <w:ind w:left="284" w:hanging="284"/>
    </w:pPr>
    <w:rPr>
      <w:sz w:val="20"/>
    </w:rPr>
  </w:style>
  <w:style w:type="paragraph" w:customStyle="1" w:styleId="TableAA">
    <w:name w:val="Table(AA)"/>
    <w:aliases w:val="taaa"/>
    <w:basedOn w:val="OPCParaBase"/>
    <w:rsid w:val="00EF78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F78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F784D"/>
    <w:pPr>
      <w:spacing w:before="60" w:line="240" w:lineRule="atLeast"/>
    </w:pPr>
    <w:rPr>
      <w:sz w:val="20"/>
    </w:rPr>
  </w:style>
  <w:style w:type="paragraph" w:customStyle="1" w:styleId="TLPBoxTextnote">
    <w:name w:val="TLPBoxText(note"/>
    <w:aliases w:val="right)"/>
    <w:basedOn w:val="OPCParaBase"/>
    <w:rsid w:val="00EF78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F784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F784D"/>
    <w:pPr>
      <w:spacing w:before="122" w:line="198" w:lineRule="exact"/>
      <w:ind w:left="1985" w:hanging="851"/>
      <w:jc w:val="right"/>
    </w:pPr>
    <w:rPr>
      <w:sz w:val="18"/>
    </w:rPr>
  </w:style>
  <w:style w:type="paragraph" w:customStyle="1" w:styleId="TLPTableBullet">
    <w:name w:val="TLPTableBullet"/>
    <w:aliases w:val="ttb"/>
    <w:basedOn w:val="OPCParaBase"/>
    <w:rsid w:val="00EF784D"/>
    <w:pPr>
      <w:spacing w:line="240" w:lineRule="exact"/>
      <w:ind w:left="284" w:hanging="284"/>
    </w:pPr>
    <w:rPr>
      <w:sz w:val="20"/>
    </w:rPr>
  </w:style>
  <w:style w:type="paragraph" w:styleId="TOC1">
    <w:name w:val="toc 1"/>
    <w:basedOn w:val="OPCParaBase"/>
    <w:next w:val="Normal"/>
    <w:uiPriority w:val="39"/>
    <w:unhideWhenUsed/>
    <w:rsid w:val="00EF784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F784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8608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F784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8608F"/>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8608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F784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F784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8608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F784D"/>
    <w:pPr>
      <w:keepLines/>
      <w:spacing w:before="240" w:after="120" w:line="240" w:lineRule="auto"/>
      <w:ind w:left="794"/>
    </w:pPr>
    <w:rPr>
      <w:b/>
      <w:kern w:val="28"/>
      <w:sz w:val="20"/>
    </w:rPr>
  </w:style>
  <w:style w:type="paragraph" w:customStyle="1" w:styleId="TofSectsHeading">
    <w:name w:val="TofSects(Heading)"/>
    <w:basedOn w:val="OPCParaBase"/>
    <w:rsid w:val="00EF784D"/>
    <w:pPr>
      <w:spacing w:before="240" w:after="120" w:line="240" w:lineRule="auto"/>
    </w:pPr>
    <w:rPr>
      <w:b/>
      <w:sz w:val="24"/>
    </w:rPr>
  </w:style>
  <w:style w:type="paragraph" w:customStyle="1" w:styleId="TofSectsSection">
    <w:name w:val="TofSects(Section)"/>
    <w:basedOn w:val="OPCParaBase"/>
    <w:rsid w:val="00EF784D"/>
    <w:pPr>
      <w:keepLines/>
      <w:spacing w:before="40" w:line="240" w:lineRule="auto"/>
      <w:ind w:left="1588" w:hanging="794"/>
    </w:pPr>
    <w:rPr>
      <w:kern w:val="28"/>
      <w:sz w:val="18"/>
    </w:rPr>
  </w:style>
  <w:style w:type="paragraph" w:customStyle="1" w:styleId="TofSectsSubdiv">
    <w:name w:val="TofSects(Subdiv)"/>
    <w:basedOn w:val="OPCParaBase"/>
    <w:rsid w:val="00EF784D"/>
    <w:pPr>
      <w:keepLines/>
      <w:spacing w:before="80" w:line="240" w:lineRule="auto"/>
      <w:ind w:left="1588" w:hanging="794"/>
    </w:pPr>
    <w:rPr>
      <w:kern w:val="28"/>
    </w:rPr>
  </w:style>
  <w:style w:type="paragraph" w:customStyle="1" w:styleId="WRStyle">
    <w:name w:val="WR Style"/>
    <w:aliases w:val="WR"/>
    <w:basedOn w:val="OPCParaBase"/>
    <w:rsid w:val="00EF784D"/>
    <w:pPr>
      <w:spacing w:before="240" w:line="240" w:lineRule="auto"/>
      <w:ind w:left="284" w:hanging="284"/>
    </w:pPr>
    <w:rPr>
      <w:b/>
      <w:i/>
      <w:kern w:val="28"/>
      <w:sz w:val="24"/>
    </w:rPr>
  </w:style>
  <w:style w:type="paragraph" w:customStyle="1" w:styleId="notepara">
    <w:name w:val="note(para)"/>
    <w:aliases w:val="na"/>
    <w:basedOn w:val="OPCParaBase"/>
    <w:rsid w:val="00EF784D"/>
    <w:pPr>
      <w:spacing w:before="40" w:line="198" w:lineRule="exact"/>
      <w:ind w:left="2354" w:hanging="369"/>
    </w:pPr>
    <w:rPr>
      <w:sz w:val="18"/>
    </w:rPr>
  </w:style>
  <w:style w:type="paragraph" w:styleId="Footer">
    <w:name w:val="footer"/>
    <w:link w:val="FooterChar"/>
    <w:rsid w:val="00EF784D"/>
    <w:pPr>
      <w:tabs>
        <w:tab w:val="center" w:pos="4153"/>
        <w:tab w:val="right" w:pos="8306"/>
      </w:tabs>
    </w:pPr>
    <w:rPr>
      <w:rFonts w:eastAsia="Times New Roman"/>
      <w:sz w:val="22"/>
      <w:szCs w:val="24"/>
    </w:rPr>
  </w:style>
  <w:style w:type="character" w:customStyle="1" w:styleId="FooterChar">
    <w:name w:val="Footer Char"/>
    <w:link w:val="Footer"/>
    <w:rsid w:val="00EF784D"/>
    <w:rPr>
      <w:rFonts w:eastAsia="Times New Roman"/>
      <w:sz w:val="22"/>
      <w:szCs w:val="24"/>
      <w:lang w:eastAsia="en-AU"/>
    </w:rPr>
  </w:style>
  <w:style w:type="character" w:styleId="LineNumber">
    <w:name w:val="line number"/>
    <w:uiPriority w:val="99"/>
    <w:semiHidden/>
    <w:unhideWhenUsed/>
    <w:rsid w:val="00EF784D"/>
    <w:rPr>
      <w:sz w:val="16"/>
    </w:rPr>
  </w:style>
  <w:style w:type="table" w:customStyle="1" w:styleId="CFlag">
    <w:name w:val="CFlag"/>
    <w:basedOn w:val="TableNormal"/>
    <w:uiPriority w:val="99"/>
    <w:rsid w:val="00EF784D"/>
    <w:rPr>
      <w:rFonts w:eastAsia="Times New Roman"/>
    </w:rPr>
    <w:tblPr/>
  </w:style>
  <w:style w:type="paragraph" w:styleId="BalloonText">
    <w:name w:val="Balloon Text"/>
    <w:basedOn w:val="Normal"/>
    <w:link w:val="BalloonTextChar"/>
    <w:uiPriority w:val="99"/>
    <w:semiHidden/>
    <w:unhideWhenUsed/>
    <w:rsid w:val="00EF784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F784D"/>
    <w:rPr>
      <w:rFonts w:ascii="Tahoma" w:eastAsia="Calibri" w:hAnsi="Tahoma" w:cs="Tahoma"/>
      <w:sz w:val="16"/>
      <w:szCs w:val="16"/>
      <w:lang w:eastAsia="en-US"/>
    </w:rPr>
  </w:style>
  <w:style w:type="table" w:styleId="TableGrid">
    <w:name w:val="Table Grid"/>
    <w:basedOn w:val="TableNormal"/>
    <w:uiPriority w:val="59"/>
    <w:rsid w:val="00EF784D"/>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F784D"/>
    <w:rPr>
      <w:b/>
      <w:sz w:val="28"/>
      <w:szCs w:val="32"/>
    </w:rPr>
  </w:style>
  <w:style w:type="paragraph" w:customStyle="1" w:styleId="LegislationMadeUnder">
    <w:name w:val="LegislationMadeUnder"/>
    <w:basedOn w:val="OPCParaBase"/>
    <w:next w:val="Normal"/>
    <w:rsid w:val="00EF784D"/>
    <w:rPr>
      <w:i/>
      <w:sz w:val="32"/>
      <w:szCs w:val="32"/>
    </w:rPr>
  </w:style>
  <w:style w:type="paragraph" w:customStyle="1" w:styleId="SignCoverPageEnd">
    <w:name w:val="SignCoverPageEnd"/>
    <w:basedOn w:val="OPCParaBase"/>
    <w:next w:val="Normal"/>
    <w:rsid w:val="00B8608F"/>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EF784D"/>
    <w:pPr>
      <w:pBdr>
        <w:top w:val="single" w:sz="4" w:space="1" w:color="auto"/>
      </w:pBdr>
      <w:spacing w:before="360"/>
      <w:ind w:right="397"/>
      <w:jc w:val="both"/>
    </w:pPr>
  </w:style>
  <w:style w:type="paragraph" w:customStyle="1" w:styleId="NotesHeading1">
    <w:name w:val="NotesHeading 1"/>
    <w:basedOn w:val="OPCParaBase"/>
    <w:next w:val="Normal"/>
    <w:rsid w:val="00EF784D"/>
    <w:pPr>
      <w:outlineLvl w:val="0"/>
    </w:pPr>
    <w:rPr>
      <w:b/>
      <w:sz w:val="28"/>
      <w:szCs w:val="28"/>
    </w:rPr>
  </w:style>
  <w:style w:type="paragraph" w:customStyle="1" w:styleId="NotesHeading2">
    <w:name w:val="NotesHeading 2"/>
    <w:basedOn w:val="OPCParaBase"/>
    <w:next w:val="Normal"/>
    <w:rsid w:val="00EF784D"/>
    <w:rPr>
      <w:b/>
      <w:sz w:val="28"/>
      <w:szCs w:val="28"/>
    </w:rPr>
  </w:style>
  <w:style w:type="paragraph" w:customStyle="1" w:styleId="CompiledActNo">
    <w:name w:val="CompiledActNo"/>
    <w:basedOn w:val="OPCParaBase"/>
    <w:next w:val="Normal"/>
    <w:rsid w:val="00EF784D"/>
    <w:rPr>
      <w:b/>
      <w:sz w:val="24"/>
      <w:szCs w:val="24"/>
    </w:rPr>
  </w:style>
  <w:style w:type="paragraph" w:customStyle="1" w:styleId="ENotesText">
    <w:name w:val="ENotesText"/>
    <w:aliases w:val="Ent"/>
    <w:basedOn w:val="OPCParaBase"/>
    <w:next w:val="Normal"/>
    <w:rsid w:val="00EF784D"/>
    <w:pPr>
      <w:spacing w:before="120"/>
    </w:pPr>
  </w:style>
  <w:style w:type="paragraph" w:customStyle="1" w:styleId="CompiledMadeUnder">
    <w:name w:val="CompiledMadeUnder"/>
    <w:basedOn w:val="OPCParaBase"/>
    <w:next w:val="Normal"/>
    <w:rsid w:val="00EF784D"/>
    <w:rPr>
      <w:i/>
      <w:sz w:val="24"/>
      <w:szCs w:val="24"/>
    </w:rPr>
  </w:style>
  <w:style w:type="paragraph" w:customStyle="1" w:styleId="Paragraphsub-sub-sub">
    <w:name w:val="Paragraph(sub-sub-sub)"/>
    <w:aliases w:val="aaaa"/>
    <w:basedOn w:val="OPCParaBase"/>
    <w:rsid w:val="00EF784D"/>
    <w:pPr>
      <w:tabs>
        <w:tab w:val="right" w:pos="3402"/>
      </w:tabs>
      <w:spacing w:before="40" w:line="240" w:lineRule="auto"/>
      <w:ind w:left="3402" w:hanging="3402"/>
    </w:pPr>
  </w:style>
  <w:style w:type="paragraph" w:customStyle="1" w:styleId="TableTextEndNotes">
    <w:name w:val="TableTextEndNotes"/>
    <w:aliases w:val="Tten"/>
    <w:basedOn w:val="Normal"/>
    <w:rsid w:val="00EF784D"/>
    <w:pPr>
      <w:spacing w:before="60" w:line="240" w:lineRule="auto"/>
    </w:pPr>
    <w:rPr>
      <w:rFonts w:cs="Arial"/>
      <w:sz w:val="20"/>
      <w:szCs w:val="22"/>
    </w:rPr>
  </w:style>
  <w:style w:type="paragraph" w:customStyle="1" w:styleId="NoteToSubpara">
    <w:name w:val="NoteToSubpara"/>
    <w:aliases w:val="nts"/>
    <w:basedOn w:val="OPCParaBase"/>
    <w:rsid w:val="00EF784D"/>
    <w:pPr>
      <w:spacing w:before="40" w:line="198" w:lineRule="exact"/>
      <w:ind w:left="2835" w:hanging="709"/>
    </w:pPr>
    <w:rPr>
      <w:sz w:val="18"/>
    </w:rPr>
  </w:style>
  <w:style w:type="paragraph" w:customStyle="1" w:styleId="ENoteTableHeading">
    <w:name w:val="ENoteTableHeading"/>
    <w:aliases w:val="enth"/>
    <w:basedOn w:val="OPCParaBase"/>
    <w:rsid w:val="00EF784D"/>
    <w:pPr>
      <w:keepNext/>
      <w:spacing w:before="60" w:line="240" w:lineRule="atLeast"/>
    </w:pPr>
    <w:rPr>
      <w:rFonts w:ascii="Arial" w:hAnsi="Arial"/>
      <w:b/>
      <w:sz w:val="16"/>
    </w:rPr>
  </w:style>
  <w:style w:type="paragraph" w:customStyle="1" w:styleId="ENoteTTi">
    <w:name w:val="ENoteTTi"/>
    <w:aliases w:val="entti"/>
    <w:basedOn w:val="OPCParaBase"/>
    <w:rsid w:val="00EF784D"/>
    <w:pPr>
      <w:keepNext/>
      <w:spacing w:before="60" w:line="240" w:lineRule="atLeast"/>
      <w:ind w:left="170"/>
    </w:pPr>
    <w:rPr>
      <w:sz w:val="16"/>
    </w:rPr>
  </w:style>
  <w:style w:type="paragraph" w:customStyle="1" w:styleId="ENotesHeading1">
    <w:name w:val="ENotesHeading 1"/>
    <w:aliases w:val="Enh1"/>
    <w:basedOn w:val="OPCParaBase"/>
    <w:next w:val="Normal"/>
    <w:rsid w:val="00EF784D"/>
    <w:pPr>
      <w:spacing w:before="120"/>
      <w:outlineLvl w:val="1"/>
    </w:pPr>
    <w:rPr>
      <w:b/>
      <w:sz w:val="28"/>
      <w:szCs w:val="28"/>
    </w:rPr>
  </w:style>
  <w:style w:type="paragraph" w:customStyle="1" w:styleId="ENotesHeading2">
    <w:name w:val="ENotesHeading 2"/>
    <w:aliases w:val="Enh2"/>
    <w:basedOn w:val="OPCParaBase"/>
    <w:next w:val="Normal"/>
    <w:rsid w:val="00EF784D"/>
    <w:pPr>
      <w:spacing w:before="120" w:after="120"/>
      <w:outlineLvl w:val="2"/>
    </w:pPr>
    <w:rPr>
      <w:b/>
      <w:sz w:val="24"/>
      <w:szCs w:val="28"/>
    </w:rPr>
  </w:style>
  <w:style w:type="paragraph" w:customStyle="1" w:styleId="ENoteTTIndentHeading">
    <w:name w:val="ENoteTTIndentHeading"/>
    <w:aliases w:val="enTTHi"/>
    <w:basedOn w:val="OPCParaBase"/>
    <w:rsid w:val="00EF78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F784D"/>
    <w:pPr>
      <w:spacing w:before="60" w:line="240" w:lineRule="atLeast"/>
    </w:pPr>
    <w:rPr>
      <w:sz w:val="16"/>
    </w:rPr>
  </w:style>
  <w:style w:type="paragraph" w:customStyle="1" w:styleId="MadeunderText">
    <w:name w:val="MadeunderText"/>
    <w:basedOn w:val="OPCParaBase"/>
    <w:next w:val="CompiledMadeUnder"/>
    <w:rsid w:val="00EF784D"/>
    <w:pPr>
      <w:spacing w:before="240"/>
    </w:pPr>
    <w:rPr>
      <w:sz w:val="24"/>
      <w:szCs w:val="24"/>
    </w:rPr>
  </w:style>
  <w:style w:type="paragraph" w:customStyle="1" w:styleId="ENotesHeading3">
    <w:name w:val="ENotesHeading 3"/>
    <w:aliases w:val="Enh3"/>
    <w:basedOn w:val="OPCParaBase"/>
    <w:next w:val="Normal"/>
    <w:rsid w:val="00EF784D"/>
    <w:pPr>
      <w:keepNext/>
      <w:spacing w:before="120" w:line="240" w:lineRule="auto"/>
      <w:outlineLvl w:val="4"/>
    </w:pPr>
    <w:rPr>
      <w:b/>
      <w:szCs w:val="24"/>
    </w:rPr>
  </w:style>
  <w:style w:type="character" w:customStyle="1" w:styleId="CharSubPartTextCASA">
    <w:name w:val="CharSubPartText(CASA)"/>
    <w:uiPriority w:val="1"/>
    <w:rsid w:val="00EF784D"/>
  </w:style>
  <w:style w:type="character" w:customStyle="1" w:styleId="CharSubPartNoCASA">
    <w:name w:val="CharSubPartNo(CASA)"/>
    <w:uiPriority w:val="1"/>
    <w:rsid w:val="00EF784D"/>
  </w:style>
  <w:style w:type="paragraph" w:customStyle="1" w:styleId="ENoteTTIndentHeadingSub">
    <w:name w:val="ENoteTTIndentHeadingSub"/>
    <w:aliases w:val="enTTHis"/>
    <w:basedOn w:val="OPCParaBase"/>
    <w:rsid w:val="00EF784D"/>
    <w:pPr>
      <w:keepNext/>
      <w:spacing w:before="60" w:line="240" w:lineRule="atLeast"/>
      <w:ind w:left="340"/>
    </w:pPr>
    <w:rPr>
      <w:b/>
      <w:sz w:val="16"/>
    </w:rPr>
  </w:style>
  <w:style w:type="paragraph" w:customStyle="1" w:styleId="ENoteTTiSub">
    <w:name w:val="ENoteTTiSub"/>
    <w:aliases w:val="enttis"/>
    <w:basedOn w:val="OPCParaBase"/>
    <w:rsid w:val="00EF784D"/>
    <w:pPr>
      <w:keepNext/>
      <w:spacing w:before="60" w:line="240" w:lineRule="atLeast"/>
      <w:ind w:left="340"/>
    </w:pPr>
    <w:rPr>
      <w:sz w:val="16"/>
    </w:rPr>
  </w:style>
  <w:style w:type="paragraph" w:customStyle="1" w:styleId="SubDivisionMigration">
    <w:name w:val="SubDivisionMigration"/>
    <w:aliases w:val="sdm"/>
    <w:basedOn w:val="OPCParaBase"/>
    <w:rsid w:val="00EF78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F784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8608F"/>
    <w:pPr>
      <w:spacing w:before="122" w:line="198" w:lineRule="exact"/>
      <w:ind w:left="1985" w:hanging="851"/>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rsid w:val="00B8608F"/>
    <w:pPr>
      <w:pBdr>
        <w:top w:val="single" w:sz="6" w:space="5" w:color="auto"/>
        <w:left w:val="single" w:sz="6" w:space="5" w:color="auto"/>
        <w:bottom w:val="single" w:sz="6" w:space="5" w:color="auto"/>
        <w:right w:val="single" w:sz="6" w:space="5" w:color="auto"/>
      </w:pBdr>
      <w:spacing w:before="240"/>
      <w:ind w:left="1134"/>
    </w:pPr>
    <w:rPr>
      <w:rFonts w:eastAsia="Calibri"/>
      <w:sz w:val="22"/>
      <w:lang w:eastAsia="en-US"/>
    </w:rPr>
  </w:style>
  <w:style w:type="character" w:customStyle="1" w:styleId="SOTextChar">
    <w:name w:val="SO Text Char"/>
    <w:aliases w:val="sot Char"/>
    <w:link w:val="SOText"/>
    <w:rsid w:val="00EF784D"/>
    <w:rPr>
      <w:rFonts w:eastAsia="Calibri"/>
      <w:sz w:val="22"/>
      <w:lang w:eastAsia="en-US"/>
    </w:rPr>
  </w:style>
  <w:style w:type="paragraph" w:customStyle="1" w:styleId="SOTextNote">
    <w:name w:val="SO TextNote"/>
    <w:aliases w:val="sont"/>
    <w:basedOn w:val="SOText"/>
    <w:qFormat/>
    <w:rsid w:val="00EF784D"/>
    <w:pPr>
      <w:spacing w:before="122" w:line="198" w:lineRule="exact"/>
      <w:ind w:left="1843" w:hanging="709"/>
    </w:pPr>
    <w:rPr>
      <w:sz w:val="18"/>
    </w:rPr>
  </w:style>
  <w:style w:type="paragraph" w:customStyle="1" w:styleId="SOPara">
    <w:name w:val="SO Para"/>
    <w:aliases w:val="soa"/>
    <w:basedOn w:val="SOText"/>
    <w:link w:val="SOParaChar"/>
    <w:qFormat/>
    <w:rsid w:val="00EF784D"/>
    <w:pPr>
      <w:tabs>
        <w:tab w:val="right" w:pos="1786"/>
      </w:tabs>
      <w:spacing w:before="40"/>
      <w:ind w:left="2070" w:hanging="936"/>
    </w:pPr>
  </w:style>
  <w:style w:type="character" w:customStyle="1" w:styleId="SOParaChar">
    <w:name w:val="SO Para Char"/>
    <w:aliases w:val="soa Char"/>
    <w:link w:val="SOPara"/>
    <w:rsid w:val="00EF784D"/>
    <w:rPr>
      <w:rFonts w:eastAsia="Calibri"/>
      <w:sz w:val="22"/>
      <w:lang w:eastAsia="en-US"/>
    </w:rPr>
  </w:style>
  <w:style w:type="paragraph" w:customStyle="1" w:styleId="FileName">
    <w:name w:val="FileName"/>
    <w:basedOn w:val="Normal"/>
    <w:rsid w:val="00EF784D"/>
  </w:style>
  <w:style w:type="paragraph" w:customStyle="1" w:styleId="TableHeading">
    <w:name w:val="TableHeading"/>
    <w:aliases w:val="th"/>
    <w:basedOn w:val="OPCParaBase"/>
    <w:next w:val="Tabletext"/>
    <w:rsid w:val="00EF784D"/>
    <w:pPr>
      <w:keepNext/>
      <w:spacing w:before="60" w:line="240" w:lineRule="atLeast"/>
    </w:pPr>
    <w:rPr>
      <w:b/>
      <w:sz w:val="20"/>
    </w:rPr>
  </w:style>
  <w:style w:type="paragraph" w:customStyle="1" w:styleId="SOHeadBold">
    <w:name w:val="SO HeadBold"/>
    <w:aliases w:val="sohb"/>
    <w:basedOn w:val="SOText"/>
    <w:next w:val="SOText"/>
    <w:link w:val="SOHeadBoldChar"/>
    <w:qFormat/>
    <w:rsid w:val="00EF784D"/>
    <w:rPr>
      <w:b/>
    </w:rPr>
  </w:style>
  <w:style w:type="character" w:customStyle="1" w:styleId="SOHeadBoldChar">
    <w:name w:val="SO HeadBold Char"/>
    <w:aliases w:val="sohb Char"/>
    <w:link w:val="SOHeadBold"/>
    <w:rsid w:val="00EF784D"/>
    <w:rPr>
      <w:rFonts w:eastAsia="Calibri"/>
      <w:b/>
      <w:sz w:val="22"/>
      <w:lang w:eastAsia="en-US"/>
    </w:rPr>
  </w:style>
  <w:style w:type="paragraph" w:customStyle="1" w:styleId="SOHeadItalic">
    <w:name w:val="SO HeadItalic"/>
    <w:aliases w:val="sohi"/>
    <w:basedOn w:val="SOText"/>
    <w:next w:val="SOText"/>
    <w:link w:val="SOHeadItalicChar"/>
    <w:qFormat/>
    <w:rsid w:val="00EF784D"/>
    <w:rPr>
      <w:i/>
    </w:rPr>
  </w:style>
  <w:style w:type="character" w:customStyle="1" w:styleId="SOHeadItalicChar">
    <w:name w:val="SO HeadItalic Char"/>
    <w:aliases w:val="sohi Char"/>
    <w:link w:val="SOHeadItalic"/>
    <w:rsid w:val="00EF784D"/>
    <w:rPr>
      <w:rFonts w:eastAsia="Calibri"/>
      <w:i/>
      <w:sz w:val="22"/>
      <w:lang w:eastAsia="en-US"/>
    </w:rPr>
  </w:style>
  <w:style w:type="paragraph" w:customStyle="1" w:styleId="SOBullet">
    <w:name w:val="SO Bullet"/>
    <w:aliases w:val="sotb"/>
    <w:basedOn w:val="SOText"/>
    <w:link w:val="SOBulletChar"/>
    <w:qFormat/>
    <w:rsid w:val="00EF784D"/>
    <w:pPr>
      <w:ind w:left="1559" w:hanging="425"/>
    </w:pPr>
  </w:style>
  <w:style w:type="character" w:customStyle="1" w:styleId="SOBulletChar">
    <w:name w:val="SO Bullet Char"/>
    <w:aliases w:val="sotb Char"/>
    <w:link w:val="SOBullet"/>
    <w:rsid w:val="00EF784D"/>
    <w:rPr>
      <w:rFonts w:eastAsia="Calibri"/>
      <w:sz w:val="22"/>
      <w:lang w:eastAsia="en-US"/>
    </w:rPr>
  </w:style>
  <w:style w:type="paragraph" w:customStyle="1" w:styleId="SOBulletNote">
    <w:name w:val="SO BulletNote"/>
    <w:aliases w:val="sonb"/>
    <w:basedOn w:val="SOTextNote"/>
    <w:link w:val="SOBulletNoteChar"/>
    <w:qFormat/>
    <w:rsid w:val="00EF784D"/>
    <w:pPr>
      <w:tabs>
        <w:tab w:val="left" w:pos="1560"/>
      </w:tabs>
      <w:ind w:left="2268" w:hanging="1134"/>
    </w:pPr>
  </w:style>
  <w:style w:type="character" w:customStyle="1" w:styleId="SOBulletNoteChar">
    <w:name w:val="SO BulletNote Char"/>
    <w:aliases w:val="sonb Char"/>
    <w:link w:val="SOBulletNote"/>
    <w:rsid w:val="00EF784D"/>
    <w:rPr>
      <w:rFonts w:eastAsia="Calibri"/>
      <w:sz w:val="18"/>
      <w:lang w:eastAsia="en-US"/>
    </w:rPr>
  </w:style>
  <w:style w:type="paragraph" w:customStyle="1" w:styleId="SOText2">
    <w:name w:val="SO Text2"/>
    <w:aliases w:val="sot2"/>
    <w:basedOn w:val="Normal"/>
    <w:next w:val="SOText"/>
    <w:link w:val="SOText2Char"/>
    <w:rsid w:val="00B8608F"/>
    <w:pPr>
      <w:pBdr>
        <w:top w:val="single" w:sz="6" w:space="5" w:color="auto"/>
        <w:left w:val="single" w:sz="6" w:space="5" w:color="auto"/>
        <w:bottom w:val="single" w:sz="6" w:space="5" w:color="auto"/>
        <w:right w:val="single" w:sz="6" w:space="5" w:color="auto"/>
      </w:pBdr>
      <w:spacing w:before="40" w:line="240" w:lineRule="auto"/>
      <w:ind w:left="1134"/>
    </w:pPr>
    <w:rPr>
      <w:rFonts w:eastAsia="SimSun"/>
    </w:rPr>
  </w:style>
  <w:style w:type="character" w:customStyle="1" w:styleId="SOText2Char">
    <w:name w:val="SO Text2 Char"/>
    <w:aliases w:val="sot2 Char"/>
    <w:link w:val="SOText2"/>
    <w:rsid w:val="00B8608F"/>
    <w:rPr>
      <w:sz w:val="22"/>
      <w:lang w:eastAsia="en-US"/>
    </w:rPr>
  </w:style>
  <w:style w:type="paragraph" w:customStyle="1" w:styleId="SubPartCASA">
    <w:name w:val="SubPart(CASA)"/>
    <w:aliases w:val="csp"/>
    <w:basedOn w:val="OPCParaBase"/>
    <w:next w:val="ActHead3"/>
    <w:rsid w:val="00B8608F"/>
    <w:pPr>
      <w:keepNext/>
      <w:keepLines/>
      <w:spacing w:before="280"/>
      <w:outlineLvl w:val="1"/>
    </w:pPr>
    <w:rPr>
      <w:b/>
      <w:kern w:val="28"/>
      <w:sz w:val="32"/>
    </w:rPr>
  </w:style>
  <w:style w:type="character" w:customStyle="1" w:styleId="subsectionChar">
    <w:name w:val="subsection Char"/>
    <w:aliases w:val="ss Char"/>
    <w:link w:val="subsection"/>
    <w:locked/>
    <w:rsid w:val="00EF784D"/>
    <w:rPr>
      <w:rFonts w:eastAsia="Times New Roman"/>
      <w:sz w:val="22"/>
      <w:lang w:eastAsia="en-AU"/>
    </w:rPr>
  </w:style>
  <w:style w:type="character" w:customStyle="1" w:styleId="notetextChar">
    <w:name w:val="note(text) Char"/>
    <w:aliases w:val="n Char"/>
    <w:link w:val="notetext"/>
    <w:rsid w:val="00EF784D"/>
    <w:rPr>
      <w:rFonts w:eastAsia="Times New Roman"/>
      <w:sz w:val="18"/>
    </w:rPr>
  </w:style>
  <w:style w:type="character" w:customStyle="1" w:styleId="Heading1Char">
    <w:name w:val="Heading 1 Char"/>
    <w:link w:val="Heading1"/>
    <w:uiPriority w:val="9"/>
    <w:rsid w:val="00EF784D"/>
    <w:rPr>
      <w:rFonts w:ascii="Cambria" w:hAnsi="Cambria"/>
      <w:b/>
      <w:bCs/>
      <w:color w:val="365F91"/>
      <w:sz w:val="28"/>
      <w:szCs w:val="28"/>
      <w:lang w:eastAsia="en-US"/>
    </w:rPr>
  </w:style>
  <w:style w:type="character" w:customStyle="1" w:styleId="Heading2Char">
    <w:name w:val="Heading 2 Char"/>
    <w:link w:val="Heading2"/>
    <w:uiPriority w:val="9"/>
    <w:rsid w:val="00EF784D"/>
    <w:rPr>
      <w:rFonts w:ascii="Cambria" w:hAnsi="Cambria"/>
      <w:b/>
      <w:bCs/>
      <w:color w:val="4F81BD"/>
      <w:sz w:val="26"/>
      <w:szCs w:val="26"/>
      <w:lang w:eastAsia="en-US"/>
    </w:rPr>
  </w:style>
  <w:style w:type="character" w:customStyle="1" w:styleId="Heading3Char">
    <w:name w:val="Heading 3 Char"/>
    <w:link w:val="Heading3"/>
    <w:uiPriority w:val="9"/>
    <w:rsid w:val="00EF784D"/>
    <w:rPr>
      <w:rFonts w:ascii="Cambria" w:hAnsi="Cambria"/>
      <w:b/>
      <w:bCs/>
      <w:color w:val="4F81BD"/>
      <w:sz w:val="22"/>
      <w:lang w:eastAsia="en-US"/>
    </w:rPr>
  </w:style>
  <w:style w:type="character" w:customStyle="1" w:styleId="Heading4Char">
    <w:name w:val="Heading 4 Char"/>
    <w:link w:val="Heading4"/>
    <w:uiPriority w:val="9"/>
    <w:rsid w:val="00EF784D"/>
    <w:rPr>
      <w:rFonts w:ascii="Cambria" w:hAnsi="Cambria"/>
      <w:b/>
      <w:bCs/>
      <w:i/>
      <w:iCs/>
      <w:color w:val="4F81BD"/>
      <w:sz w:val="22"/>
      <w:lang w:eastAsia="en-US"/>
    </w:rPr>
  </w:style>
  <w:style w:type="character" w:customStyle="1" w:styleId="Heading5Char">
    <w:name w:val="Heading 5 Char"/>
    <w:link w:val="Heading5"/>
    <w:uiPriority w:val="9"/>
    <w:rsid w:val="00EF784D"/>
    <w:rPr>
      <w:rFonts w:ascii="Cambria" w:hAnsi="Cambria"/>
      <w:color w:val="243F60"/>
      <w:sz w:val="22"/>
      <w:lang w:eastAsia="en-US"/>
    </w:rPr>
  </w:style>
  <w:style w:type="character" w:customStyle="1" w:styleId="Heading6Char">
    <w:name w:val="Heading 6 Char"/>
    <w:link w:val="Heading6"/>
    <w:uiPriority w:val="9"/>
    <w:rsid w:val="00EF784D"/>
    <w:rPr>
      <w:rFonts w:ascii="Arial" w:eastAsia="Times New Roman" w:hAnsi="Arial"/>
      <w:b/>
      <w:kern w:val="28"/>
      <w:sz w:val="32"/>
    </w:rPr>
  </w:style>
  <w:style w:type="character" w:customStyle="1" w:styleId="Heading7Char">
    <w:name w:val="Heading 7 Char"/>
    <w:link w:val="Heading7"/>
    <w:uiPriority w:val="9"/>
    <w:rsid w:val="00EF784D"/>
    <w:rPr>
      <w:rFonts w:ascii="Cambria" w:hAnsi="Cambria"/>
      <w:i/>
      <w:iCs/>
      <w:color w:val="404040"/>
      <w:sz w:val="22"/>
      <w:lang w:eastAsia="en-US"/>
    </w:rPr>
  </w:style>
  <w:style w:type="character" w:customStyle="1" w:styleId="Heading8Char">
    <w:name w:val="Heading 8 Char"/>
    <w:link w:val="Heading8"/>
    <w:uiPriority w:val="9"/>
    <w:rsid w:val="00EF784D"/>
    <w:rPr>
      <w:rFonts w:ascii="Cambria" w:hAnsi="Cambria"/>
      <w:color w:val="404040"/>
      <w:lang w:eastAsia="en-US"/>
    </w:rPr>
  </w:style>
  <w:style w:type="character" w:customStyle="1" w:styleId="Heading9Char">
    <w:name w:val="Heading 9 Char"/>
    <w:link w:val="Heading9"/>
    <w:uiPriority w:val="9"/>
    <w:rsid w:val="00EF784D"/>
    <w:rPr>
      <w:rFonts w:ascii="Cambria" w:hAnsi="Cambria"/>
      <w:i/>
      <w:iCs/>
      <w:color w:val="404040"/>
      <w:lang w:eastAsia="en-US"/>
    </w:rPr>
  </w:style>
  <w:style w:type="paragraph" w:styleId="Revision">
    <w:name w:val="Revision"/>
    <w:hidden/>
    <w:uiPriority w:val="99"/>
    <w:semiHidden/>
    <w:rsid w:val="00395DFF"/>
    <w:rPr>
      <w:sz w:val="22"/>
      <w:lang w:eastAsia="en-US"/>
    </w:rPr>
  </w:style>
  <w:style w:type="paragraph" w:customStyle="1" w:styleId="BodyNum">
    <w:name w:val="BodyNum"/>
    <w:aliases w:val="b1"/>
    <w:basedOn w:val="OPCParaBase"/>
    <w:rsid w:val="00EF784D"/>
    <w:pPr>
      <w:numPr>
        <w:numId w:val="33"/>
      </w:numPr>
      <w:spacing w:before="240" w:line="240" w:lineRule="auto"/>
    </w:pPr>
    <w:rPr>
      <w:sz w:val="24"/>
    </w:rPr>
  </w:style>
  <w:style w:type="paragraph" w:customStyle="1" w:styleId="BodyPara">
    <w:name w:val="BodyPara"/>
    <w:aliases w:val="ba"/>
    <w:basedOn w:val="OPCParaBase"/>
    <w:rsid w:val="00EF784D"/>
    <w:pPr>
      <w:numPr>
        <w:ilvl w:val="1"/>
        <w:numId w:val="33"/>
      </w:numPr>
      <w:spacing w:before="240" w:line="240" w:lineRule="auto"/>
    </w:pPr>
    <w:rPr>
      <w:sz w:val="24"/>
    </w:rPr>
  </w:style>
  <w:style w:type="numbering" w:customStyle="1" w:styleId="OPCBodyList">
    <w:name w:val="OPCBodyList"/>
    <w:uiPriority w:val="99"/>
    <w:rsid w:val="00EF784D"/>
    <w:pPr>
      <w:numPr>
        <w:numId w:val="33"/>
      </w:numPr>
    </w:pPr>
  </w:style>
  <w:style w:type="paragraph" w:customStyle="1" w:styleId="Head1">
    <w:name w:val="Head 1"/>
    <w:aliases w:val="1"/>
    <w:basedOn w:val="OPCParaBase"/>
    <w:next w:val="BodyNum"/>
    <w:rsid w:val="00EF784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EF784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EF784D"/>
    <w:pPr>
      <w:keepNext/>
      <w:spacing w:before="240" w:after="60" w:line="240" w:lineRule="auto"/>
      <w:outlineLvl w:val="2"/>
    </w:pPr>
    <w:rPr>
      <w:rFonts w:ascii="Arial" w:hAnsi="Arial"/>
      <w:b/>
      <w:i/>
      <w:kern w:val="28"/>
      <w:sz w:val="26"/>
    </w:rPr>
  </w:style>
  <w:style w:type="character" w:styleId="CommentReference">
    <w:name w:val="annotation reference"/>
    <w:basedOn w:val="DefaultParagraphFont"/>
    <w:uiPriority w:val="99"/>
    <w:semiHidden/>
    <w:unhideWhenUsed/>
    <w:rsid w:val="00797E19"/>
    <w:rPr>
      <w:sz w:val="16"/>
      <w:szCs w:val="16"/>
    </w:rPr>
  </w:style>
  <w:style w:type="paragraph" w:styleId="CommentText">
    <w:name w:val="annotation text"/>
    <w:basedOn w:val="Normal"/>
    <w:link w:val="CommentTextChar"/>
    <w:uiPriority w:val="99"/>
    <w:semiHidden/>
    <w:unhideWhenUsed/>
    <w:rsid w:val="00797E19"/>
    <w:pPr>
      <w:spacing w:line="240" w:lineRule="auto"/>
    </w:pPr>
    <w:rPr>
      <w:sz w:val="20"/>
    </w:rPr>
  </w:style>
  <w:style w:type="character" w:customStyle="1" w:styleId="CommentTextChar">
    <w:name w:val="Comment Text Char"/>
    <w:basedOn w:val="DefaultParagraphFont"/>
    <w:link w:val="CommentText"/>
    <w:uiPriority w:val="99"/>
    <w:semiHidden/>
    <w:rsid w:val="00797E19"/>
    <w:rPr>
      <w:rFonts w:eastAsia="Calibri"/>
      <w:lang w:eastAsia="en-US"/>
    </w:rPr>
  </w:style>
  <w:style w:type="paragraph" w:styleId="CommentSubject">
    <w:name w:val="annotation subject"/>
    <w:basedOn w:val="CommentText"/>
    <w:next w:val="CommentText"/>
    <w:link w:val="CommentSubjectChar"/>
    <w:uiPriority w:val="99"/>
    <w:semiHidden/>
    <w:unhideWhenUsed/>
    <w:rsid w:val="00797E19"/>
    <w:rPr>
      <w:b/>
      <w:bCs/>
    </w:rPr>
  </w:style>
  <w:style w:type="character" w:customStyle="1" w:styleId="CommentSubjectChar">
    <w:name w:val="Comment Subject Char"/>
    <w:basedOn w:val="CommentTextChar"/>
    <w:link w:val="CommentSubject"/>
    <w:uiPriority w:val="99"/>
    <w:semiHidden/>
    <w:rsid w:val="00797E19"/>
    <w:rPr>
      <w:rFonts w:eastAsia="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mason\Documents\Resources%20(Legislative%20drafting)\OPC%20Templates\Template%20-%20Principal%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C5E47-BA26-4EED-B600-C80D9752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Principal instrument</Template>
  <TotalTime>0</TotalTime>
  <Pages>7</Pages>
  <Words>1476</Words>
  <Characters>7619</Characters>
  <Application>Microsoft Office Word</Application>
  <DocSecurity>0</DocSecurity>
  <PresentationFormat/>
  <Lines>152</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2019-02-08T03:41:00Z</dcterms:created>
  <dcterms:modified xsi:type="dcterms:W3CDTF">2019-02-08T03:41:00Z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38905577_28</vt:lpwstr>
  </property>
  <property fmtid="{D5CDD505-2E9C-101B-9397-08002B2CF9AE}" pid="3" name="Type">
    <vt:lpwstr/>
  </property>
</Properties>
</file>