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9CE47" w14:textId="77777777" w:rsidR="008B2EBC" w:rsidRPr="00740CD6" w:rsidRDefault="00FD3761" w:rsidP="002F6BAD">
      <w:pPr>
        <w:spacing w:after="0" w:line="240" w:lineRule="auto"/>
        <w:jc w:val="center"/>
        <w:rPr>
          <w:rFonts w:ascii="Times New Roman" w:hAnsi="Times New Roman" w:cs="Times New Roman"/>
          <w:b/>
          <w:sz w:val="24"/>
          <w:szCs w:val="24"/>
          <w:u w:val="single"/>
        </w:rPr>
      </w:pPr>
      <w:bookmarkStart w:id="0" w:name="_GoBack"/>
      <w:bookmarkEnd w:id="0"/>
      <w:r w:rsidRPr="00740CD6">
        <w:rPr>
          <w:rFonts w:ascii="Times New Roman" w:hAnsi="Times New Roman" w:cs="Times New Roman"/>
          <w:b/>
          <w:sz w:val="24"/>
          <w:szCs w:val="24"/>
          <w:u w:val="single"/>
        </w:rPr>
        <w:t>EXPLANATORY STATEMENT</w:t>
      </w:r>
    </w:p>
    <w:p w14:paraId="717B6430" w14:textId="77777777" w:rsidR="00FD3761" w:rsidRDefault="00FD3761" w:rsidP="002F6BAD">
      <w:pPr>
        <w:spacing w:after="0" w:line="240" w:lineRule="auto"/>
        <w:jc w:val="center"/>
        <w:rPr>
          <w:rFonts w:ascii="Times New Roman" w:hAnsi="Times New Roman" w:cs="Times New Roman"/>
          <w:b/>
          <w:sz w:val="24"/>
          <w:szCs w:val="24"/>
        </w:rPr>
      </w:pPr>
    </w:p>
    <w:p w14:paraId="25BF82F2" w14:textId="77777777" w:rsidR="00FD3761" w:rsidRPr="00FD3761" w:rsidRDefault="00FD3761" w:rsidP="002F6B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Issued by the Authority of the Minister for Finance and the Public Service</w:t>
      </w:r>
    </w:p>
    <w:p w14:paraId="3F0F3AFB" w14:textId="77777777" w:rsidR="00973763" w:rsidRDefault="00973763" w:rsidP="002F6BAD">
      <w:pPr>
        <w:spacing w:after="0" w:line="240" w:lineRule="auto"/>
        <w:contextualSpacing/>
        <w:jc w:val="center"/>
        <w:rPr>
          <w:rFonts w:ascii="Times New Roman" w:hAnsi="Times New Roman"/>
          <w:i/>
          <w:sz w:val="24"/>
          <w:szCs w:val="24"/>
        </w:rPr>
      </w:pPr>
    </w:p>
    <w:p w14:paraId="46568A72" w14:textId="77777777" w:rsidR="00FD3761" w:rsidRPr="005B1D4C" w:rsidRDefault="00FD3761" w:rsidP="002F6BAD">
      <w:pPr>
        <w:spacing w:after="0" w:line="240" w:lineRule="auto"/>
        <w:contextualSpacing/>
        <w:jc w:val="center"/>
        <w:rPr>
          <w:rFonts w:ascii="Times New Roman" w:hAnsi="Times New Roman"/>
          <w:i/>
          <w:sz w:val="24"/>
          <w:szCs w:val="24"/>
        </w:rPr>
      </w:pPr>
      <w:r w:rsidRPr="005B1D4C">
        <w:rPr>
          <w:rFonts w:ascii="Times New Roman" w:hAnsi="Times New Roman"/>
          <w:i/>
          <w:sz w:val="24"/>
          <w:szCs w:val="24"/>
        </w:rPr>
        <w:t>Financial Framework (Supplementary Powers) Act 1997</w:t>
      </w:r>
    </w:p>
    <w:p w14:paraId="010A1A66" w14:textId="77777777" w:rsidR="00FD3761" w:rsidRPr="005B1D4C" w:rsidRDefault="00FD3761" w:rsidP="002F6BAD">
      <w:pPr>
        <w:tabs>
          <w:tab w:val="left" w:pos="1701"/>
        </w:tabs>
        <w:spacing w:after="0" w:line="240" w:lineRule="auto"/>
        <w:contextualSpacing/>
        <w:jc w:val="center"/>
        <w:rPr>
          <w:rFonts w:ascii="Times New Roman" w:hAnsi="Times New Roman"/>
          <w:sz w:val="24"/>
          <w:szCs w:val="24"/>
        </w:rPr>
      </w:pPr>
    </w:p>
    <w:p w14:paraId="7BA36C81" w14:textId="77777777" w:rsidR="00FD3761" w:rsidRPr="005B1D4C" w:rsidRDefault="00FD3761" w:rsidP="002F6BAD">
      <w:pPr>
        <w:tabs>
          <w:tab w:val="left" w:pos="1701"/>
        </w:tabs>
        <w:spacing w:after="0" w:line="240" w:lineRule="auto"/>
        <w:contextualSpacing/>
        <w:jc w:val="center"/>
        <w:rPr>
          <w:rFonts w:ascii="Times New Roman" w:hAnsi="Times New Roman"/>
          <w:i/>
          <w:sz w:val="24"/>
          <w:szCs w:val="24"/>
        </w:rPr>
      </w:pPr>
      <w:r w:rsidRPr="005B1D4C">
        <w:rPr>
          <w:rFonts w:ascii="Times New Roman" w:hAnsi="Times New Roman"/>
          <w:i/>
          <w:sz w:val="24"/>
          <w:szCs w:val="24"/>
        </w:rPr>
        <w:t xml:space="preserve">Financial Framework (Supplementary Powers) Amendment </w:t>
      </w:r>
    </w:p>
    <w:p w14:paraId="47868C92" w14:textId="77777777" w:rsidR="00FD3761" w:rsidRPr="005B1D4C" w:rsidRDefault="00FD3761" w:rsidP="002F6BAD">
      <w:pPr>
        <w:tabs>
          <w:tab w:val="left" w:pos="1701"/>
        </w:tabs>
        <w:spacing w:after="0" w:line="240" w:lineRule="auto"/>
        <w:contextualSpacing/>
        <w:jc w:val="center"/>
        <w:rPr>
          <w:rFonts w:ascii="Times New Roman" w:hAnsi="Times New Roman"/>
          <w:i/>
          <w:sz w:val="24"/>
          <w:szCs w:val="24"/>
        </w:rPr>
      </w:pPr>
      <w:r w:rsidRPr="005B1D4C">
        <w:rPr>
          <w:rFonts w:ascii="Times New Roman" w:hAnsi="Times New Roman"/>
          <w:i/>
          <w:sz w:val="24"/>
          <w:szCs w:val="24"/>
        </w:rPr>
        <w:t>(</w:t>
      </w:r>
      <w:r w:rsidR="003A286F">
        <w:rPr>
          <w:rFonts w:ascii="Times New Roman" w:hAnsi="Times New Roman"/>
          <w:i/>
          <w:sz w:val="24"/>
          <w:szCs w:val="24"/>
        </w:rPr>
        <w:t>Jobs and Small Business</w:t>
      </w:r>
      <w:r w:rsidRPr="005B1D4C">
        <w:rPr>
          <w:rFonts w:ascii="Times New Roman" w:hAnsi="Times New Roman"/>
          <w:i/>
          <w:sz w:val="24"/>
          <w:szCs w:val="24"/>
        </w:rPr>
        <w:t xml:space="preserve"> Measures No. </w:t>
      </w:r>
      <w:r>
        <w:rPr>
          <w:rFonts w:ascii="Times New Roman" w:hAnsi="Times New Roman"/>
          <w:i/>
          <w:sz w:val="24"/>
          <w:szCs w:val="24"/>
        </w:rPr>
        <w:t>1</w:t>
      </w:r>
      <w:r w:rsidRPr="005B1D4C">
        <w:rPr>
          <w:rFonts w:ascii="Times New Roman" w:hAnsi="Times New Roman"/>
          <w:i/>
          <w:sz w:val="24"/>
          <w:szCs w:val="24"/>
        </w:rPr>
        <w:t>) Regulations 201</w:t>
      </w:r>
      <w:r>
        <w:rPr>
          <w:rFonts w:ascii="Times New Roman" w:hAnsi="Times New Roman"/>
          <w:i/>
          <w:sz w:val="24"/>
          <w:szCs w:val="24"/>
        </w:rPr>
        <w:t>9</w:t>
      </w:r>
    </w:p>
    <w:p w14:paraId="0FCB9E39" w14:textId="77777777" w:rsidR="00FD3761" w:rsidRPr="005B1D4C" w:rsidRDefault="00FD3761" w:rsidP="002F6BAD">
      <w:pPr>
        <w:spacing w:after="0" w:line="240" w:lineRule="auto"/>
        <w:contextualSpacing/>
        <w:rPr>
          <w:rFonts w:ascii="Times New Roman" w:hAnsi="Times New Roman"/>
          <w:sz w:val="24"/>
          <w:szCs w:val="24"/>
        </w:rPr>
      </w:pPr>
    </w:p>
    <w:p w14:paraId="1181BABD" w14:textId="77777777" w:rsidR="00FD3761" w:rsidRPr="005B1D4C" w:rsidRDefault="00FD3761" w:rsidP="002F6BAD">
      <w:pPr>
        <w:spacing w:after="0" w:line="240" w:lineRule="auto"/>
        <w:contextualSpacing/>
        <w:rPr>
          <w:rFonts w:ascii="Times New Roman" w:hAnsi="Times New Roman"/>
          <w:sz w:val="24"/>
          <w:szCs w:val="24"/>
        </w:rPr>
      </w:pPr>
      <w:r w:rsidRPr="005B1D4C">
        <w:rPr>
          <w:rFonts w:ascii="Times New Roman" w:hAnsi="Times New Roman"/>
          <w:sz w:val="24"/>
          <w:szCs w:val="24"/>
        </w:rPr>
        <w:t xml:space="preserve">The </w:t>
      </w:r>
      <w:r w:rsidRPr="005B1D4C">
        <w:rPr>
          <w:rFonts w:ascii="Times New Roman" w:hAnsi="Times New Roman"/>
          <w:i/>
          <w:sz w:val="24"/>
          <w:szCs w:val="24"/>
        </w:rPr>
        <w:t>Financial Framework (Supplementary Powers) Act 1997</w:t>
      </w:r>
      <w:r w:rsidRPr="005B1D4C">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sidR="002B67B2">
        <w:rPr>
          <w:rFonts w:ascii="Times New Roman" w:hAnsi="Times New Roman"/>
          <w:sz w:val="24"/>
          <w:szCs w:val="24"/>
        </w:rPr>
        <w:t xml:space="preserve"> </w:t>
      </w:r>
      <w:r w:rsidRPr="005B1D4C">
        <w:rPr>
          <w:rFonts w:ascii="Times New Roman" w:hAnsi="Times New Roman"/>
          <w:sz w:val="24"/>
          <w:szCs w:val="24"/>
        </w:rPr>
        <w:t xml:space="preserve">The arrangements, grants, programs and companies (or classes of arrangements or grants in relation to which the powers are conferred) are specified in the </w:t>
      </w:r>
      <w:r w:rsidRPr="005B1D4C">
        <w:rPr>
          <w:rFonts w:ascii="Times New Roman" w:hAnsi="Times New Roman"/>
          <w:i/>
          <w:sz w:val="24"/>
          <w:szCs w:val="24"/>
        </w:rPr>
        <w:t xml:space="preserve">Financial Framework (Supplementary Powers) Regulations 1997 </w:t>
      </w:r>
      <w:r w:rsidRPr="005B1D4C">
        <w:rPr>
          <w:rFonts w:ascii="Times New Roman" w:hAnsi="Times New Roman"/>
          <w:sz w:val="24"/>
          <w:szCs w:val="24"/>
        </w:rPr>
        <w:t>(the Principal Regulations).</w:t>
      </w:r>
      <w:r w:rsidR="002B67B2">
        <w:rPr>
          <w:rFonts w:ascii="Times New Roman" w:hAnsi="Times New Roman"/>
          <w:sz w:val="24"/>
          <w:szCs w:val="24"/>
        </w:rPr>
        <w:t xml:space="preserve"> </w:t>
      </w:r>
      <w:r w:rsidRPr="005B1D4C">
        <w:rPr>
          <w:rFonts w:ascii="Times New Roman" w:hAnsi="Times New Roman"/>
          <w:sz w:val="24"/>
          <w:szCs w:val="24"/>
        </w:rPr>
        <w:t>The FF(SP) Act applies to Ministers and the accountable authorities of non</w:t>
      </w:r>
      <w:r w:rsidRPr="005B1D4C">
        <w:rPr>
          <w:rFonts w:ascii="Times New Roman" w:hAnsi="Times New Roman"/>
          <w:sz w:val="24"/>
          <w:szCs w:val="24"/>
        </w:rPr>
        <w:noBreakHyphen/>
        <w:t xml:space="preserve">corporate Commonwealth entities, as defined under section 12 of the </w:t>
      </w:r>
      <w:r w:rsidRPr="005B1D4C">
        <w:rPr>
          <w:rFonts w:ascii="Times New Roman" w:hAnsi="Times New Roman"/>
          <w:i/>
          <w:sz w:val="24"/>
          <w:szCs w:val="24"/>
        </w:rPr>
        <w:t>Public Governance, Performance and Accountability Act 2013</w:t>
      </w:r>
      <w:r w:rsidRPr="005B1D4C">
        <w:rPr>
          <w:rFonts w:ascii="Times New Roman" w:hAnsi="Times New Roman"/>
          <w:sz w:val="24"/>
          <w:szCs w:val="24"/>
        </w:rPr>
        <w:t>.</w:t>
      </w:r>
      <w:r w:rsidR="002B67B2">
        <w:rPr>
          <w:rFonts w:ascii="Times New Roman" w:hAnsi="Times New Roman"/>
          <w:sz w:val="24"/>
          <w:szCs w:val="24"/>
        </w:rPr>
        <w:t xml:space="preserve"> </w:t>
      </w:r>
    </w:p>
    <w:p w14:paraId="38E5A9D2" w14:textId="77777777" w:rsidR="00FD3761" w:rsidRPr="005B1D4C" w:rsidRDefault="00FD3761" w:rsidP="002F6BAD">
      <w:pPr>
        <w:spacing w:after="0" w:line="240" w:lineRule="auto"/>
        <w:contextualSpacing/>
        <w:rPr>
          <w:rFonts w:ascii="Times New Roman" w:hAnsi="Times New Roman"/>
          <w:sz w:val="24"/>
          <w:szCs w:val="24"/>
        </w:rPr>
      </w:pPr>
    </w:p>
    <w:p w14:paraId="5DB0A9DD" w14:textId="77777777" w:rsidR="00FD3761" w:rsidRPr="005B1D4C" w:rsidRDefault="00FD3761" w:rsidP="002F6BAD">
      <w:pPr>
        <w:pStyle w:val="ParaNumbering"/>
        <w:tabs>
          <w:tab w:val="clear" w:pos="360"/>
          <w:tab w:val="clear" w:pos="567"/>
        </w:tabs>
        <w:spacing w:after="0" w:line="240" w:lineRule="auto"/>
        <w:contextualSpacing/>
        <w:rPr>
          <w:szCs w:val="24"/>
        </w:rPr>
      </w:pPr>
      <w:r w:rsidRPr="005B1D4C">
        <w:rPr>
          <w:szCs w:val="24"/>
        </w:rPr>
        <w:t>Section 65 of the FF(SP) Act provides that the Governor-General may make regulations prescribing matters required or permitted by t</w:t>
      </w:r>
      <w:r>
        <w:rPr>
          <w:szCs w:val="24"/>
        </w:rPr>
        <w:t>he</w:t>
      </w:r>
      <w:r w:rsidRPr="005B1D4C">
        <w:rPr>
          <w:szCs w:val="24"/>
        </w:rPr>
        <w:t xml:space="preserve"> Act to be prescribed, or necessary or convenient to be prescribed for carrying out or giving effect to th</w:t>
      </w:r>
      <w:r>
        <w:rPr>
          <w:szCs w:val="24"/>
        </w:rPr>
        <w:t>e</w:t>
      </w:r>
      <w:r w:rsidRPr="005B1D4C">
        <w:rPr>
          <w:szCs w:val="24"/>
        </w:rPr>
        <w:t xml:space="preserve"> Act.</w:t>
      </w:r>
    </w:p>
    <w:p w14:paraId="5D71758D" w14:textId="77777777" w:rsidR="00FD3761" w:rsidRPr="005B1D4C" w:rsidRDefault="00FD3761" w:rsidP="002F6BAD">
      <w:pPr>
        <w:spacing w:after="0" w:line="240" w:lineRule="auto"/>
        <w:contextualSpacing/>
        <w:rPr>
          <w:rFonts w:ascii="Times New Roman" w:hAnsi="Times New Roman"/>
          <w:sz w:val="24"/>
          <w:szCs w:val="24"/>
        </w:rPr>
      </w:pPr>
    </w:p>
    <w:p w14:paraId="64B77C22" w14:textId="77777777" w:rsidR="00FD3761" w:rsidRDefault="00FD3761" w:rsidP="002F6BAD">
      <w:pPr>
        <w:spacing w:after="0" w:line="240" w:lineRule="auto"/>
        <w:ind w:right="-45"/>
        <w:rPr>
          <w:rFonts w:ascii="Times New Roman" w:hAnsi="Times New Roman"/>
          <w:sz w:val="24"/>
          <w:szCs w:val="24"/>
        </w:rPr>
      </w:pPr>
      <w:r w:rsidRPr="005B1D4C">
        <w:rPr>
          <w:rFonts w:ascii="Times New Roman" w:hAnsi="Times New Roman"/>
          <w:sz w:val="24"/>
          <w:szCs w:val="24"/>
        </w:rPr>
        <w:t>Section 32B of the FF(SP) Act authorises the Commonwealth to make, vary and administer arrangements and grants specified in the Principal Regulations.</w:t>
      </w:r>
      <w:r w:rsidR="002B67B2">
        <w:rPr>
          <w:rFonts w:ascii="Times New Roman" w:hAnsi="Times New Roman"/>
          <w:sz w:val="24"/>
          <w:szCs w:val="24"/>
        </w:rPr>
        <w:t xml:space="preserve"> </w:t>
      </w:r>
      <w:r w:rsidRPr="005B1D4C">
        <w:rPr>
          <w:rFonts w:ascii="Times New Roman" w:hAnsi="Times New Roman"/>
          <w:sz w:val="24"/>
          <w:szCs w:val="24"/>
        </w:rPr>
        <w:t>Section 32B also authorises the Commonwealth to make, vary and administer arrangements for the purposes of programs specified in the Principal Regulations.</w:t>
      </w:r>
      <w:r w:rsidR="002B67B2">
        <w:rPr>
          <w:rFonts w:ascii="Times New Roman" w:hAnsi="Times New Roman"/>
          <w:sz w:val="24"/>
          <w:szCs w:val="24"/>
        </w:rPr>
        <w:t xml:space="preserve"> </w:t>
      </w:r>
      <w:r w:rsidRPr="005B1D4C">
        <w:rPr>
          <w:rFonts w:ascii="Times New Roman" w:hAnsi="Times New Roman"/>
          <w:sz w:val="24"/>
          <w:szCs w:val="24"/>
        </w:rPr>
        <w:t>Schedule 1AA and Schedule 1AB to the Principal Regulations specify the arrangements, grants and programs.</w:t>
      </w:r>
      <w:r w:rsidR="002B67B2">
        <w:rPr>
          <w:rFonts w:ascii="Times New Roman" w:hAnsi="Times New Roman"/>
          <w:sz w:val="24"/>
          <w:szCs w:val="24"/>
        </w:rPr>
        <w:t xml:space="preserve"> </w:t>
      </w:r>
    </w:p>
    <w:p w14:paraId="6E22235A" w14:textId="77777777" w:rsidR="00FD3761" w:rsidRPr="005B1D4C" w:rsidRDefault="00FD3761" w:rsidP="002F6BAD">
      <w:pPr>
        <w:spacing w:after="0" w:line="240" w:lineRule="auto"/>
        <w:ind w:right="-46"/>
        <w:rPr>
          <w:rFonts w:ascii="Times New Roman" w:hAnsi="Times New Roman"/>
          <w:sz w:val="24"/>
          <w:szCs w:val="24"/>
        </w:rPr>
      </w:pPr>
    </w:p>
    <w:p w14:paraId="2EB32F54" w14:textId="6629B82A" w:rsidR="00DE79C4" w:rsidRDefault="00FD3761" w:rsidP="002F6BAD">
      <w:pPr>
        <w:spacing w:after="0" w:line="240" w:lineRule="auto"/>
        <w:rPr>
          <w:rFonts w:ascii="Times New Roman" w:hAnsi="Times New Roman"/>
          <w:sz w:val="24"/>
          <w:szCs w:val="24"/>
        </w:rPr>
      </w:pPr>
      <w:r>
        <w:rPr>
          <w:rFonts w:ascii="Times New Roman" w:hAnsi="Times New Roman"/>
          <w:sz w:val="24"/>
          <w:szCs w:val="24"/>
        </w:rPr>
        <w:t>The</w:t>
      </w:r>
      <w:r w:rsidRPr="005B1D4C">
        <w:rPr>
          <w:rFonts w:ascii="Times New Roman" w:hAnsi="Times New Roman"/>
          <w:sz w:val="24"/>
          <w:szCs w:val="24"/>
        </w:rPr>
        <w:t xml:space="preserve"> </w:t>
      </w:r>
      <w:r w:rsidRPr="00800D36">
        <w:rPr>
          <w:rFonts w:ascii="Times New Roman" w:hAnsi="Times New Roman"/>
          <w:i/>
          <w:sz w:val="24"/>
          <w:szCs w:val="24"/>
        </w:rPr>
        <w:t>Financial Framework (Supplementary Powers) Amendment (</w:t>
      </w:r>
      <w:r w:rsidR="00522855">
        <w:rPr>
          <w:rFonts w:ascii="Times New Roman" w:hAnsi="Times New Roman"/>
          <w:i/>
          <w:sz w:val="24"/>
          <w:szCs w:val="24"/>
        </w:rPr>
        <w:t>Environment and Energy</w:t>
      </w:r>
      <w:r>
        <w:rPr>
          <w:rFonts w:ascii="Times New Roman" w:hAnsi="Times New Roman"/>
          <w:i/>
          <w:sz w:val="24"/>
          <w:szCs w:val="24"/>
        </w:rPr>
        <w:t xml:space="preserve"> Measures No. </w:t>
      </w:r>
      <w:r w:rsidR="00522855">
        <w:rPr>
          <w:rFonts w:ascii="Times New Roman" w:hAnsi="Times New Roman"/>
          <w:i/>
          <w:sz w:val="24"/>
          <w:szCs w:val="24"/>
        </w:rPr>
        <w:t>1</w:t>
      </w:r>
      <w:r w:rsidRPr="00800D36">
        <w:rPr>
          <w:rFonts w:ascii="Times New Roman" w:hAnsi="Times New Roman"/>
          <w:i/>
          <w:sz w:val="24"/>
          <w:szCs w:val="24"/>
        </w:rPr>
        <w:t>) Regulations 201</w:t>
      </w:r>
      <w:r w:rsidR="00522855">
        <w:rPr>
          <w:rFonts w:ascii="Times New Roman" w:hAnsi="Times New Roman"/>
          <w:i/>
          <w:sz w:val="24"/>
          <w:szCs w:val="24"/>
        </w:rPr>
        <w:t>9</w:t>
      </w:r>
      <w:r>
        <w:rPr>
          <w:rFonts w:ascii="Times New Roman" w:hAnsi="Times New Roman"/>
          <w:sz w:val="24"/>
          <w:szCs w:val="24"/>
        </w:rPr>
        <w:t xml:space="preserve"> (the </w:t>
      </w:r>
      <w:r w:rsidRPr="005B1D4C">
        <w:rPr>
          <w:rFonts w:ascii="Times New Roman" w:hAnsi="Times New Roman"/>
          <w:sz w:val="24"/>
          <w:szCs w:val="24"/>
        </w:rPr>
        <w:t>Regulations</w:t>
      </w:r>
      <w:r>
        <w:rPr>
          <w:rFonts w:ascii="Times New Roman" w:hAnsi="Times New Roman"/>
          <w:sz w:val="24"/>
          <w:szCs w:val="24"/>
        </w:rPr>
        <w:t>) amend</w:t>
      </w:r>
      <w:r w:rsidRPr="005B1D4C">
        <w:rPr>
          <w:rFonts w:ascii="Times New Roman" w:hAnsi="Times New Roman"/>
          <w:sz w:val="24"/>
          <w:szCs w:val="24"/>
        </w:rPr>
        <w:t xml:space="preserve"> Schedule 1AB to the Principal Regulations to establish legislative authority for government spending </w:t>
      </w:r>
      <w:r w:rsidR="00DE79C4" w:rsidRPr="00DE79C4">
        <w:rPr>
          <w:rFonts w:ascii="Times New Roman" w:hAnsi="Times New Roman"/>
          <w:sz w:val="24"/>
          <w:szCs w:val="24"/>
        </w:rPr>
        <w:t xml:space="preserve">on the </w:t>
      </w:r>
      <w:r w:rsidR="00CF36EB">
        <w:rPr>
          <w:rFonts w:ascii="Times New Roman" w:hAnsi="Times New Roman"/>
          <w:sz w:val="24"/>
          <w:szCs w:val="24"/>
        </w:rPr>
        <w:t xml:space="preserve">Career Revive </w:t>
      </w:r>
      <w:r w:rsidR="00A11C36">
        <w:rPr>
          <w:rFonts w:ascii="Times New Roman" w:hAnsi="Times New Roman"/>
          <w:sz w:val="24"/>
          <w:szCs w:val="24"/>
        </w:rPr>
        <w:t>i</w:t>
      </w:r>
      <w:r w:rsidR="009532C3" w:rsidRPr="00DE79C4">
        <w:rPr>
          <w:rFonts w:ascii="Times New Roman" w:hAnsi="Times New Roman"/>
          <w:sz w:val="24"/>
          <w:szCs w:val="24"/>
        </w:rPr>
        <w:t>nitiative fo</w:t>
      </w:r>
      <w:r w:rsidR="00CF36EB">
        <w:rPr>
          <w:rFonts w:ascii="Times New Roman" w:hAnsi="Times New Roman"/>
          <w:sz w:val="24"/>
          <w:szCs w:val="24"/>
        </w:rPr>
        <w:t xml:space="preserve">r </w:t>
      </w:r>
      <w:r w:rsidR="00A11C36">
        <w:rPr>
          <w:rFonts w:ascii="Times New Roman" w:hAnsi="Times New Roman"/>
          <w:sz w:val="24"/>
          <w:szCs w:val="24"/>
        </w:rPr>
        <w:t>r</w:t>
      </w:r>
      <w:r w:rsidR="00CF36EB">
        <w:rPr>
          <w:rFonts w:ascii="Times New Roman" w:hAnsi="Times New Roman"/>
          <w:sz w:val="24"/>
          <w:szCs w:val="24"/>
        </w:rPr>
        <w:t xml:space="preserve">egional </w:t>
      </w:r>
      <w:r w:rsidR="00A11C36">
        <w:rPr>
          <w:rFonts w:ascii="Times New Roman" w:hAnsi="Times New Roman"/>
          <w:sz w:val="24"/>
          <w:szCs w:val="24"/>
        </w:rPr>
        <w:t>w</w:t>
      </w:r>
      <w:r w:rsidR="009532C3" w:rsidRPr="00DE79C4">
        <w:rPr>
          <w:rFonts w:ascii="Times New Roman" w:hAnsi="Times New Roman"/>
          <w:sz w:val="24"/>
          <w:szCs w:val="24"/>
        </w:rPr>
        <w:t>omen</w:t>
      </w:r>
      <w:r w:rsidR="0065454E">
        <w:rPr>
          <w:rFonts w:ascii="Times New Roman" w:hAnsi="Times New Roman"/>
          <w:sz w:val="24"/>
          <w:szCs w:val="24"/>
        </w:rPr>
        <w:t xml:space="preserve"> (Career Revive)</w:t>
      </w:r>
      <w:r w:rsidR="007C5C8D">
        <w:rPr>
          <w:rFonts w:ascii="Times New Roman" w:hAnsi="Times New Roman"/>
          <w:sz w:val="24"/>
          <w:szCs w:val="24"/>
        </w:rPr>
        <w:t xml:space="preserve"> that will </w:t>
      </w:r>
      <w:r w:rsidR="009532C3">
        <w:rPr>
          <w:rFonts w:ascii="Times New Roman" w:hAnsi="Times New Roman"/>
          <w:sz w:val="24"/>
          <w:szCs w:val="24"/>
        </w:rPr>
        <w:t>s</w:t>
      </w:r>
      <w:r w:rsidR="007C5C8D">
        <w:rPr>
          <w:rFonts w:ascii="Times New Roman" w:hAnsi="Times New Roman"/>
          <w:sz w:val="24"/>
          <w:szCs w:val="24"/>
        </w:rPr>
        <w:t>upport</w:t>
      </w:r>
      <w:r w:rsidR="00DE79C4" w:rsidRPr="00DE79C4">
        <w:rPr>
          <w:rFonts w:ascii="Times New Roman" w:hAnsi="Times New Roman"/>
          <w:sz w:val="24"/>
          <w:szCs w:val="24"/>
        </w:rPr>
        <w:t xml:space="preserve"> women to cont</w:t>
      </w:r>
      <w:r w:rsidR="00B90586">
        <w:rPr>
          <w:rFonts w:ascii="Times New Roman" w:hAnsi="Times New Roman"/>
          <w:sz w:val="24"/>
          <w:szCs w:val="24"/>
        </w:rPr>
        <w:t>inue their careers after caring</w:t>
      </w:r>
      <w:r w:rsidR="00B90586">
        <w:rPr>
          <w:rFonts w:ascii="Times New Roman" w:hAnsi="Times New Roman"/>
          <w:sz w:val="24"/>
          <w:szCs w:val="24"/>
        </w:rPr>
        <w:noBreakHyphen/>
      </w:r>
      <w:r w:rsidR="00DE79C4" w:rsidRPr="00DE79C4">
        <w:rPr>
          <w:rFonts w:ascii="Times New Roman" w:hAnsi="Times New Roman"/>
          <w:sz w:val="24"/>
          <w:szCs w:val="24"/>
        </w:rPr>
        <w:t>related breaks</w:t>
      </w:r>
      <w:r w:rsidR="00DE79C4">
        <w:rPr>
          <w:rFonts w:ascii="Times New Roman" w:hAnsi="Times New Roman"/>
          <w:sz w:val="24"/>
          <w:szCs w:val="24"/>
        </w:rPr>
        <w:t xml:space="preserve">. </w:t>
      </w:r>
      <w:r w:rsidR="00183D22">
        <w:rPr>
          <w:rFonts w:ascii="Times New Roman" w:hAnsi="Times New Roman" w:cs="Times New Roman"/>
          <w:sz w:val="24"/>
          <w:szCs w:val="24"/>
        </w:rPr>
        <w:t>The Department of Jobs and Small Business has administrative responsibility for the spending activity.</w:t>
      </w:r>
    </w:p>
    <w:p w14:paraId="2B2B7844" w14:textId="77777777" w:rsidR="00DE79C4" w:rsidRDefault="00DE79C4" w:rsidP="002F6BAD">
      <w:pPr>
        <w:spacing w:after="0" w:line="240" w:lineRule="auto"/>
        <w:rPr>
          <w:rFonts w:ascii="Times New Roman" w:hAnsi="Times New Roman"/>
          <w:sz w:val="24"/>
          <w:szCs w:val="24"/>
        </w:rPr>
      </w:pPr>
    </w:p>
    <w:p w14:paraId="3DB19EDF" w14:textId="54033BE4" w:rsidR="009532C3" w:rsidRDefault="009532C3" w:rsidP="002F6BAD">
      <w:pPr>
        <w:spacing w:after="0" w:line="240" w:lineRule="auto"/>
        <w:rPr>
          <w:rFonts w:ascii="Times New Roman" w:hAnsi="Times New Roman"/>
          <w:sz w:val="24"/>
          <w:szCs w:val="24"/>
        </w:rPr>
      </w:pPr>
      <w:r>
        <w:rPr>
          <w:rFonts w:ascii="Times New Roman" w:hAnsi="Times New Roman"/>
          <w:sz w:val="24"/>
          <w:szCs w:val="24"/>
        </w:rPr>
        <w:t xml:space="preserve">Career Revive will </w:t>
      </w:r>
      <w:r w:rsidR="007C5C8D">
        <w:rPr>
          <w:rFonts w:ascii="Times New Roman" w:hAnsi="Times New Roman"/>
          <w:sz w:val="24"/>
          <w:szCs w:val="24"/>
        </w:rPr>
        <w:t>fund</w:t>
      </w:r>
      <w:r w:rsidR="004A3482">
        <w:rPr>
          <w:rFonts w:ascii="Times New Roman" w:hAnsi="Times New Roman"/>
          <w:sz w:val="24"/>
          <w:szCs w:val="24"/>
        </w:rPr>
        <w:t xml:space="preserve"> the development of programs </w:t>
      </w:r>
      <w:r w:rsidR="0065454E">
        <w:rPr>
          <w:rFonts w:ascii="Times New Roman" w:hAnsi="Times New Roman"/>
          <w:sz w:val="24"/>
          <w:szCs w:val="24"/>
        </w:rPr>
        <w:t xml:space="preserve">by </w:t>
      </w:r>
      <w:r>
        <w:rPr>
          <w:rFonts w:ascii="Times New Roman" w:hAnsi="Times New Roman"/>
          <w:sz w:val="24"/>
          <w:szCs w:val="24"/>
        </w:rPr>
        <w:t xml:space="preserve">up to 30 medium to large </w:t>
      </w:r>
      <w:r w:rsidR="004A3482">
        <w:rPr>
          <w:rFonts w:ascii="Times New Roman" w:hAnsi="Times New Roman"/>
          <w:sz w:val="24"/>
          <w:szCs w:val="24"/>
        </w:rPr>
        <w:t xml:space="preserve">rural and </w:t>
      </w:r>
      <w:r>
        <w:rPr>
          <w:rFonts w:ascii="Times New Roman" w:hAnsi="Times New Roman"/>
          <w:sz w:val="24"/>
          <w:szCs w:val="24"/>
        </w:rPr>
        <w:t>regional employers</w:t>
      </w:r>
      <w:r w:rsidR="004A3482">
        <w:rPr>
          <w:rFonts w:ascii="Times New Roman" w:hAnsi="Times New Roman"/>
          <w:sz w:val="24"/>
          <w:szCs w:val="24"/>
        </w:rPr>
        <w:t xml:space="preserve"> to </w:t>
      </w:r>
      <w:r w:rsidR="007605AC">
        <w:rPr>
          <w:rFonts w:ascii="Times New Roman" w:hAnsi="Times New Roman"/>
          <w:sz w:val="24"/>
          <w:szCs w:val="24"/>
        </w:rPr>
        <w:t xml:space="preserve">support, </w:t>
      </w:r>
      <w:r w:rsidR="004A3482">
        <w:rPr>
          <w:rFonts w:ascii="Times New Roman" w:hAnsi="Times New Roman"/>
          <w:sz w:val="24"/>
          <w:szCs w:val="24"/>
        </w:rPr>
        <w:t>attract and retain women returning to work after car</w:t>
      </w:r>
      <w:r w:rsidR="007605AC">
        <w:rPr>
          <w:rFonts w:ascii="Times New Roman" w:hAnsi="Times New Roman"/>
          <w:sz w:val="24"/>
          <w:szCs w:val="24"/>
        </w:rPr>
        <w:t>ing</w:t>
      </w:r>
      <w:r w:rsidR="0065454E">
        <w:rPr>
          <w:rFonts w:ascii="Times New Roman" w:hAnsi="Times New Roman"/>
          <w:sz w:val="24"/>
          <w:szCs w:val="24"/>
        </w:rPr>
        <w:noBreakHyphen/>
      </w:r>
      <w:r w:rsidR="004A3482">
        <w:rPr>
          <w:rFonts w:ascii="Times New Roman" w:hAnsi="Times New Roman"/>
          <w:sz w:val="24"/>
          <w:szCs w:val="24"/>
        </w:rPr>
        <w:t>related breaks</w:t>
      </w:r>
      <w:r w:rsidR="0065454E">
        <w:rPr>
          <w:rFonts w:ascii="Times New Roman" w:hAnsi="Times New Roman"/>
          <w:sz w:val="24"/>
          <w:szCs w:val="24"/>
        </w:rPr>
        <w:t xml:space="preserve">. Funding will also be provided for </w:t>
      </w:r>
      <w:r w:rsidR="004A3482">
        <w:rPr>
          <w:rFonts w:ascii="Times New Roman" w:hAnsi="Times New Roman"/>
          <w:sz w:val="24"/>
          <w:szCs w:val="24"/>
        </w:rPr>
        <w:t xml:space="preserve">the development of publicly available online resources designed to guide regional </w:t>
      </w:r>
      <w:r w:rsidR="0076783C">
        <w:rPr>
          <w:rFonts w:ascii="Times New Roman" w:hAnsi="Times New Roman"/>
          <w:sz w:val="24"/>
          <w:szCs w:val="24"/>
        </w:rPr>
        <w:t xml:space="preserve">employers </w:t>
      </w:r>
      <w:r w:rsidR="000C18C2">
        <w:rPr>
          <w:rFonts w:ascii="Times New Roman" w:hAnsi="Times New Roman"/>
          <w:sz w:val="24"/>
          <w:szCs w:val="24"/>
        </w:rPr>
        <w:t xml:space="preserve">generally </w:t>
      </w:r>
      <w:r w:rsidR="0076783C">
        <w:rPr>
          <w:rFonts w:ascii="Times New Roman" w:hAnsi="Times New Roman"/>
          <w:sz w:val="24"/>
          <w:szCs w:val="24"/>
        </w:rPr>
        <w:t>in setting up similar initiative</w:t>
      </w:r>
      <w:r w:rsidR="00F05ABB">
        <w:rPr>
          <w:rFonts w:ascii="Times New Roman" w:hAnsi="Times New Roman"/>
          <w:sz w:val="24"/>
          <w:szCs w:val="24"/>
        </w:rPr>
        <w:t>s</w:t>
      </w:r>
      <w:r w:rsidR="0076783C">
        <w:rPr>
          <w:rFonts w:ascii="Times New Roman" w:hAnsi="Times New Roman"/>
          <w:sz w:val="24"/>
          <w:szCs w:val="24"/>
        </w:rPr>
        <w:t xml:space="preserve"> </w:t>
      </w:r>
      <w:r w:rsidR="000C18C2">
        <w:rPr>
          <w:rFonts w:ascii="Times New Roman" w:hAnsi="Times New Roman"/>
          <w:sz w:val="24"/>
          <w:szCs w:val="24"/>
        </w:rPr>
        <w:t>with</w:t>
      </w:r>
      <w:r w:rsidR="0076783C">
        <w:rPr>
          <w:rFonts w:ascii="Times New Roman" w:hAnsi="Times New Roman"/>
          <w:sz w:val="24"/>
          <w:szCs w:val="24"/>
        </w:rPr>
        <w:t>in their organisations.</w:t>
      </w:r>
      <w:r>
        <w:rPr>
          <w:rFonts w:ascii="Times New Roman" w:hAnsi="Times New Roman"/>
          <w:sz w:val="24"/>
          <w:szCs w:val="24"/>
        </w:rPr>
        <w:t xml:space="preserve"> </w:t>
      </w:r>
    </w:p>
    <w:p w14:paraId="6228A681" w14:textId="77777777" w:rsidR="009532C3" w:rsidRDefault="009532C3" w:rsidP="002F6BAD">
      <w:pPr>
        <w:spacing w:after="0" w:line="240" w:lineRule="auto"/>
        <w:rPr>
          <w:rFonts w:ascii="Times New Roman" w:hAnsi="Times New Roman"/>
          <w:sz w:val="24"/>
          <w:szCs w:val="24"/>
        </w:rPr>
      </w:pPr>
    </w:p>
    <w:p w14:paraId="4C88865E" w14:textId="77777777" w:rsidR="009532C3" w:rsidRDefault="004A3482" w:rsidP="002F6BAD">
      <w:pPr>
        <w:spacing w:after="0" w:line="240" w:lineRule="auto"/>
        <w:rPr>
          <w:rFonts w:ascii="Times New Roman" w:hAnsi="Times New Roman"/>
          <w:sz w:val="24"/>
          <w:szCs w:val="24"/>
        </w:rPr>
      </w:pPr>
      <w:r>
        <w:rPr>
          <w:rFonts w:ascii="Times New Roman" w:hAnsi="Times New Roman"/>
          <w:sz w:val="24"/>
          <w:szCs w:val="24"/>
        </w:rPr>
        <w:t>This initiative is part of the Women’s Economic Security Package</w:t>
      </w:r>
      <w:r w:rsidR="00F05ABB">
        <w:rPr>
          <w:rFonts w:ascii="Times New Roman" w:hAnsi="Times New Roman"/>
          <w:sz w:val="24"/>
          <w:szCs w:val="24"/>
        </w:rPr>
        <w:t xml:space="preserve"> that was announced by the Minister for Women, the Hon Kelly O’Dwyer MP, on 20 November 2018</w:t>
      </w:r>
      <w:r>
        <w:rPr>
          <w:rFonts w:ascii="Times New Roman" w:hAnsi="Times New Roman"/>
          <w:sz w:val="24"/>
          <w:szCs w:val="24"/>
        </w:rPr>
        <w:t>.</w:t>
      </w:r>
    </w:p>
    <w:p w14:paraId="2C97A662" w14:textId="77777777" w:rsidR="004A3482" w:rsidRDefault="004A3482" w:rsidP="002F6BAD">
      <w:pPr>
        <w:spacing w:after="0" w:line="240" w:lineRule="auto"/>
        <w:rPr>
          <w:rFonts w:ascii="Times New Roman" w:hAnsi="Times New Roman"/>
          <w:sz w:val="24"/>
          <w:szCs w:val="24"/>
        </w:rPr>
      </w:pPr>
    </w:p>
    <w:p w14:paraId="50D6B619" w14:textId="77777777" w:rsidR="009532C3" w:rsidRDefault="009532C3" w:rsidP="002F6BAD">
      <w:pPr>
        <w:spacing w:after="0" w:line="240" w:lineRule="auto"/>
        <w:rPr>
          <w:rFonts w:ascii="Times New Roman" w:hAnsi="Times New Roman"/>
          <w:sz w:val="24"/>
          <w:szCs w:val="24"/>
        </w:rPr>
      </w:pPr>
      <w:r>
        <w:rPr>
          <w:rFonts w:ascii="Times New Roman" w:hAnsi="Times New Roman"/>
          <w:sz w:val="24"/>
          <w:szCs w:val="24"/>
        </w:rPr>
        <w:t>Funding of</w:t>
      </w:r>
      <w:r w:rsidR="004A3482">
        <w:rPr>
          <w:rFonts w:ascii="Times New Roman" w:hAnsi="Times New Roman"/>
          <w:sz w:val="24"/>
          <w:szCs w:val="24"/>
        </w:rPr>
        <w:t xml:space="preserve"> $1.5 million over three years from 2019</w:t>
      </w:r>
      <w:r w:rsidR="00B90586">
        <w:rPr>
          <w:rFonts w:ascii="Times New Roman" w:hAnsi="Times New Roman"/>
          <w:sz w:val="24"/>
          <w:szCs w:val="24"/>
        </w:rPr>
        <w:t>-20 for the Career Revive initiative was included in the 2018</w:t>
      </w:r>
      <w:r w:rsidR="00B90586">
        <w:rPr>
          <w:rFonts w:ascii="Times New Roman" w:hAnsi="Times New Roman"/>
          <w:sz w:val="24"/>
          <w:szCs w:val="24"/>
        </w:rPr>
        <w:noBreakHyphen/>
        <w:t>19 Mid</w:t>
      </w:r>
      <w:r w:rsidR="00B90586">
        <w:rPr>
          <w:rFonts w:ascii="Times New Roman" w:hAnsi="Times New Roman"/>
          <w:sz w:val="24"/>
          <w:szCs w:val="24"/>
        </w:rPr>
        <w:noBreakHyphen/>
      </w:r>
      <w:r w:rsidR="004A3482" w:rsidRPr="00522FB9">
        <w:rPr>
          <w:rFonts w:ascii="Times New Roman" w:hAnsi="Times New Roman"/>
          <w:sz w:val="24"/>
          <w:szCs w:val="24"/>
        </w:rPr>
        <w:t>Year Economic and Fiscal Outlook</w:t>
      </w:r>
      <w:r w:rsidR="004A3482">
        <w:rPr>
          <w:rFonts w:ascii="Times New Roman" w:hAnsi="Times New Roman"/>
          <w:sz w:val="24"/>
          <w:szCs w:val="24"/>
        </w:rPr>
        <w:t>.</w:t>
      </w:r>
      <w:r w:rsidR="002B67B2">
        <w:rPr>
          <w:rFonts w:ascii="Times New Roman" w:hAnsi="Times New Roman"/>
          <w:sz w:val="24"/>
          <w:szCs w:val="24"/>
        </w:rPr>
        <w:t xml:space="preserve"> </w:t>
      </w:r>
    </w:p>
    <w:p w14:paraId="5814B546" w14:textId="77777777" w:rsidR="0052772B" w:rsidRDefault="0052772B" w:rsidP="002F6BAD">
      <w:pPr>
        <w:spacing w:after="0" w:line="240" w:lineRule="auto"/>
        <w:rPr>
          <w:rFonts w:ascii="Times New Roman" w:hAnsi="Times New Roman"/>
          <w:sz w:val="24"/>
          <w:szCs w:val="24"/>
        </w:rPr>
      </w:pPr>
    </w:p>
    <w:p w14:paraId="6BEC54FB" w14:textId="77777777" w:rsidR="00183D22" w:rsidRDefault="00183D22">
      <w:pPr>
        <w:rPr>
          <w:rFonts w:ascii="Times New Roman" w:eastAsia="Times New Roman" w:hAnsi="Times New Roman" w:cs="Times New Roman"/>
          <w:sz w:val="24"/>
          <w:szCs w:val="24"/>
        </w:rPr>
      </w:pPr>
      <w:r>
        <w:rPr>
          <w:szCs w:val="24"/>
        </w:rPr>
        <w:br w:type="page"/>
      </w:r>
    </w:p>
    <w:p w14:paraId="497249C0" w14:textId="4A7454F7" w:rsidR="002A78C6" w:rsidRPr="005B1D4C" w:rsidRDefault="002A78C6" w:rsidP="002F6BAD">
      <w:pPr>
        <w:pStyle w:val="ParaNumbering"/>
        <w:tabs>
          <w:tab w:val="clear" w:pos="360"/>
          <w:tab w:val="clear" w:pos="567"/>
        </w:tabs>
        <w:spacing w:after="0" w:line="240" w:lineRule="auto"/>
        <w:contextualSpacing/>
        <w:rPr>
          <w:bCs/>
          <w:color w:val="000000" w:themeColor="text1"/>
          <w:szCs w:val="24"/>
        </w:rPr>
      </w:pPr>
      <w:r>
        <w:rPr>
          <w:szCs w:val="24"/>
        </w:rPr>
        <w:lastRenderedPageBreak/>
        <w:t xml:space="preserve">Details of the Regulations are set out at </w:t>
      </w:r>
      <w:r w:rsidRPr="00973763">
        <w:rPr>
          <w:szCs w:val="24"/>
          <w:u w:val="single"/>
        </w:rPr>
        <w:t>Attachment A</w:t>
      </w:r>
      <w:r>
        <w:rPr>
          <w:szCs w:val="24"/>
        </w:rPr>
        <w:t xml:space="preserve">. </w:t>
      </w:r>
      <w:r w:rsidRPr="005B1D4C">
        <w:rPr>
          <w:color w:val="000000" w:themeColor="text1"/>
          <w:szCs w:val="24"/>
        </w:rPr>
        <w:t xml:space="preserve">A </w:t>
      </w:r>
      <w:r w:rsidRPr="005B1D4C">
        <w:rPr>
          <w:bCs/>
          <w:color w:val="000000" w:themeColor="text1"/>
          <w:szCs w:val="24"/>
        </w:rPr>
        <w:t xml:space="preserve">Statement of Compatibility with Human Rights is at </w:t>
      </w:r>
      <w:r w:rsidRPr="005B1D4C">
        <w:rPr>
          <w:bCs/>
          <w:color w:val="000000" w:themeColor="text1"/>
          <w:szCs w:val="24"/>
          <w:u w:val="single"/>
        </w:rPr>
        <w:t>Attachment B</w:t>
      </w:r>
      <w:r w:rsidRPr="005B1D4C">
        <w:rPr>
          <w:bCs/>
          <w:color w:val="000000" w:themeColor="text1"/>
          <w:szCs w:val="24"/>
        </w:rPr>
        <w:t>.</w:t>
      </w:r>
      <w:r w:rsidR="002B67B2">
        <w:rPr>
          <w:bCs/>
          <w:color w:val="000000" w:themeColor="text1"/>
          <w:szCs w:val="24"/>
        </w:rPr>
        <w:t xml:space="preserve"> </w:t>
      </w:r>
    </w:p>
    <w:p w14:paraId="40841741" w14:textId="77777777" w:rsidR="002A78C6" w:rsidRPr="005B1D4C" w:rsidRDefault="002A78C6" w:rsidP="002F6BAD">
      <w:pPr>
        <w:pStyle w:val="ParaNumbering"/>
        <w:tabs>
          <w:tab w:val="clear" w:pos="360"/>
          <w:tab w:val="clear" w:pos="567"/>
        </w:tabs>
        <w:spacing w:after="0" w:line="240" w:lineRule="auto"/>
        <w:contextualSpacing/>
        <w:rPr>
          <w:bCs/>
          <w:color w:val="000000" w:themeColor="text1"/>
          <w:szCs w:val="24"/>
        </w:rPr>
      </w:pPr>
    </w:p>
    <w:p w14:paraId="267CDD8D" w14:textId="77777777" w:rsidR="002A78C6" w:rsidRDefault="002A78C6" w:rsidP="002F6BAD">
      <w:pPr>
        <w:pStyle w:val="ParaNumbering"/>
        <w:tabs>
          <w:tab w:val="clear" w:pos="360"/>
          <w:tab w:val="clear" w:pos="567"/>
        </w:tabs>
        <w:spacing w:after="0" w:line="240" w:lineRule="auto"/>
        <w:contextualSpacing/>
        <w:rPr>
          <w:color w:val="000000" w:themeColor="text1"/>
          <w:szCs w:val="24"/>
        </w:rPr>
      </w:pPr>
      <w:r w:rsidRPr="005B1D4C">
        <w:rPr>
          <w:color w:val="000000" w:themeColor="text1"/>
          <w:szCs w:val="24"/>
        </w:rPr>
        <w:t>The Regulations are a legislative instrument for the purposes of the</w:t>
      </w:r>
      <w:r w:rsidRPr="005B1D4C">
        <w:rPr>
          <w:i/>
          <w:color w:val="000000" w:themeColor="text1"/>
          <w:szCs w:val="24"/>
        </w:rPr>
        <w:t xml:space="preserve"> Legislation Act 2003.</w:t>
      </w:r>
      <w:r w:rsidR="002B67B2">
        <w:rPr>
          <w:i/>
          <w:color w:val="000000" w:themeColor="text1"/>
          <w:szCs w:val="24"/>
        </w:rPr>
        <w:t xml:space="preserve"> </w:t>
      </w:r>
      <w:r w:rsidRPr="005B1D4C">
        <w:rPr>
          <w:color w:val="000000" w:themeColor="text1"/>
          <w:szCs w:val="24"/>
        </w:rPr>
        <w:t xml:space="preserve">The Regulations commence on the day after </w:t>
      </w:r>
      <w:r>
        <w:rPr>
          <w:color w:val="000000" w:themeColor="text1"/>
          <w:szCs w:val="24"/>
        </w:rPr>
        <w:t xml:space="preserve">the instrument is </w:t>
      </w:r>
      <w:r w:rsidRPr="005B1D4C">
        <w:rPr>
          <w:color w:val="000000" w:themeColor="text1"/>
          <w:szCs w:val="24"/>
        </w:rPr>
        <w:t>regist</w:t>
      </w:r>
      <w:r>
        <w:rPr>
          <w:color w:val="000000" w:themeColor="text1"/>
          <w:szCs w:val="24"/>
        </w:rPr>
        <w:t>ered</w:t>
      </w:r>
      <w:r w:rsidRPr="005B1D4C">
        <w:rPr>
          <w:color w:val="000000" w:themeColor="text1"/>
          <w:szCs w:val="24"/>
        </w:rPr>
        <w:t xml:space="preserve"> on the Federal Register of Legislation.</w:t>
      </w:r>
      <w:r w:rsidR="002B67B2">
        <w:rPr>
          <w:color w:val="000000" w:themeColor="text1"/>
          <w:szCs w:val="24"/>
        </w:rPr>
        <w:t xml:space="preserve"> </w:t>
      </w:r>
    </w:p>
    <w:p w14:paraId="1F4C21E6" w14:textId="77777777" w:rsidR="002A78C6" w:rsidRDefault="002A78C6" w:rsidP="002F6BAD">
      <w:pPr>
        <w:pStyle w:val="ParaNumbering"/>
        <w:tabs>
          <w:tab w:val="clear" w:pos="360"/>
          <w:tab w:val="clear" w:pos="567"/>
        </w:tabs>
        <w:spacing w:after="0" w:line="240" w:lineRule="auto"/>
        <w:contextualSpacing/>
        <w:rPr>
          <w:color w:val="000000" w:themeColor="text1"/>
          <w:szCs w:val="24"/>
        </w:rPr>
      </w:pPr>
    </w:p>
    <w:p w14:paraId="46BD2675" w14:textId="77777777" w:rsidR="002A78C6" w:rsidRPr="005B1D4C" w:rsidRDefault="002A78C6" w:rsidP="002F6BAD">
      <w:pPr>
        <w:spacing w:after="0" w:line="240" w:lineRule="auto"/>
        <w:contextualSpacing/>
        <w:rPr>
          <w:rFonts w:ascii="Times New Roman" w:hAnsi="Times New Roman"/>
          <w:b/>
          <w:bCs/>
          <w:sz w:val="24"/>
          <w:szCs w:val="24"/>
        </w:rPr>
      </w:pPr>
      <w:r w:rsidRPr="005B1D4C">
        <w:rPr>
          <w:rFonts w:ascii="Times New Roman" w:hAnsi="Times New Roman"/>
          <w:b/>
          <w:bCs/>
          <w:sz w:val="24"/>
          <w:szCs w:val="24"/>
        </w:rPr>
        <w:t>Consultation</w:t>
      </w:r>
    </w:p>
    <w:p w14:paraId="61792F4B" w14:textId="77777777" w:rsidR="002A78C6" w:rsidRPr="005B1D4C" w:rsidRDefault="002A78C6" w:rsidP="002F6BAD">
      <w:pPr>
        <w:spacing w:after="0" w:line="240" w:lineRule="auto"/>
        <w:contextualSpacing/>
        <w:rPr>
          <w:rFonts w:ascii="Times New Roman" w:hAnsi="Times New Roman"/>
          <w:b/>
          <w:bCs/>
          <w:sz w:val="24"/>
          <w:szCs w:val="24"/>
        </w:rPr>
      </w:pPr>
    </w:p>
    <w:p w14:paraId="01183375" w14:textId="77777777" w:rsidR="002A78C6" w:rsidRPr="005B1D4C" w:rsidRDefault="002A78C6" w:rsidP="002F6BAD">
      <w:pPr>
        <w:spacing w:after="0" w:line="240" w:lineRule="auto"/>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In accordance with section 17 of the </w:t>
      </w:r>
      <w:r w:rsidRPr="005B1D4C">
        <w:rPr>
          <w:rFonts w:ascii="Times New Roman" w:hAnsi="Times New Roman"/>
          <w:i/>
          <w:iCs/>
          <w:color w:val="000000" w:themeColor="text1"/>
          <w:sz w:val="24"/>
          <w:szCs w:val="24"/>
        </w:rPr>
        <w:t>Legislation Act 2003</w:t>
      </w:r>
      <w:r w:rsidRPr="005B1D4C">
        <w:rPr>
          <w:rFonts w:ascii="Times New Roman" w:hAnsi="Times New Roman"/>
          <w:color w:val="000000" w:themeColor="text1"/>
          <w:sz w:val="24"/>
          <w:szCs w:val="24"/>
        </w:rPr>
        <w:t xml:space="preserve">, consultation has taken place with the Department of </w:t>
      </w:r>
      <w:r w:rsidR="009532C3">
        <w:rPr>
          <w:rFonts w:ascii="Times New Roman" w:hAnsi="Times New Roman"/>
          <w:sz w:val="24"/>
          <w:szCs w:val="24"/>
        </w:rPr>
        <w:t>Jobs and Small Business</w:t>
      </w:r>
      <w:r w:rsidR="001E0EFE">
        <w:rPr>
          <w:rFonts w:ascii="Times New Roman" w:hAnsi="Times New Roman"/>
          <w:sz w:val="24"/>
          <w:szCs w:val="24"/>
        </w:rPr>
        <w:t>.</w:t>
      </w:r>
    </w:p>
    <w:p w14:paraId="187AAF80" w14:textId="77777777" w:rsidR="002A78C6" w:rsidRPr="005B1D4C" w:rsidRDefault="002A78C6" w:rsidP="002F6BAD">
      <w:pPr>
        <w:spacing w:after="0" w:line="240" w:lineRule="auto"/>
        <w:contextualSpacing/>
        <w:rPr>
          <w:rFonts w:ascii="Times New Roman" w:hAnsi="Times New Roman"/>
          <w:color w:val="000000" w:themeColor="text1"/>
          <w:sz w:val="24"/>
          <w:szCs w:val="24"/>
        </w:rPr>
      </w:pPr>
    </w:p>
    <w:p w14:paraId="35AB8A7B" w14:textId="77777777" w:rsidR="002A78C6" w:rsidRDefault="002A78C6" w:rsidP="002F6BAD">
      <w:pPr>
        <w:spacing w:after="0" w:line="240" w:lineRule="auto"/>
        <w:rPr>
          <w:rFonts w:ascii="Times New Roman" w:hAnsi="Times New Roman" w:cs="Times New Roman"/>
          <w:sz w:val="24"/>
          <w:szCs w:val="24"/>
        </w:rPr>
      </w:pPr>
      <w:r w:rsidRPr="005B1D4C">
        <w:rPr>
          <w:rFonts w:ascii="Times New Roman" w:hAnsi="Times New Roman"/>
          <w:iCs/>
          <w:sz w:val="24"/>
          <w:szCs w:val="24"/>
        </w:rPr>
        <w:t>A regulation impact statement is not required as the Regulations only apply to non</w:t>
      </w:r>
      <w:r w:rsidRPr="005B1D4C">
        <w:rPr>
          <w:rFonts w:ascii="Times New Roman" w:hAnsi="Times New Roman"/>
          <w:iCs/>
          <w:sz w:val="24"/>
          <w:szCs w:val="24"/>
        </w:rPr>
        <w:noBreakHyphen/>
        <w:t>corporate Commonwealth entities and do not adversely affect the private sector</w:t>
      </w:r>
      <w:r w:rsidR="006172DE">
        <w:rPr>
          <w:rFonts w:ascii="Times New Roman" w:hAnsi="Times New Roman"/>
          <w:iCs/>
          <w:sz w:val="24"/>
          <w:szCs w:val="24"/>
        </w:rPr>
        <w:t xml:space="preserve">. </w:t>
      </w:r>
    </w:p>
    <w:p w14:paraId="10EC72E1" w14:textId="77777777" w:rsidR="002A78C6" w:rsidRDefault="002A78C6" w:rsidP="002F6BAD">
      <w:pPr>
        <w:spacing w:after="0" w:line="240" w:lineRule="auto"/>
        <w:rPr>
          <w:rFonts w:ascii="Times New Roman" w:hAnsi="Times New Roman" w:cs="Times New Roman"/>
          <w:sz w:val="24"/>
          <w:szCs w:val="24"/>
        </w:rPr>
      </w:pPr>
    </w:p>
    <w:p w14:paraId="59FFE9F8" w14:textId="77777777" w:rsidR="002A78C6" w:rsidRDefault="002A78C6" w:rsidP="002F6BAD">
      <w:pPr>
        <w:spacing w:after="0" w:line="240" w:lineRule="auto"/>
        <w:rPr>
          <w:rFonts w:ascii="Times New Roman" w:hAnsi="Times New Roman" w:cs="Times New Roman"/>
          <w:sz w:val="24"/>
          <w:szCs w:val="24"/>
        </w:rPr>
      </w:pPr>
    </w:p>
    <w:p w14:paraId="49BFACD4" w14:textId="77777777" w:rsidR="00E5121D" w:rsidRPr="005B1D4C" w:rsidRDefault="00E5121D" w:rsidP="002F6BAD">
      <w:pPr>
        <w:spacing w:after="0" w:line="240" w:lineRule="auto"/>
        <w:contextualSpacing/>
        <w:rPr>
          <w:rFonts w:ascii="Times New Roman" w:hAnsi="Times New Roman"/>
          <w:color w:val="000000" w:themeColor="text1"/>
          <w:sz w:val="24"/>
          <w:szCs w:val="24"/>
        </w:rPr>
        <w:sectPr w:rsidR="00E5121D" w:rsidRPr="005B1D4C" w:rsidSect="004D676F">
          <w:headerReference w:type="default" r:id="rId12"/>
          <w:headerReference w:type="first" r:id="rId13"/>
          <w:pgSz w:w="11906" w:h="16838"/>
          <w:pgMar w:top="1418" w:right="1440" w:bottom="1332" w:left="1440" w:header="709" w:footer="709" w:gutter="0"/>
          <w:pgNumType w:start="1"/>
          <w:cols w:space="708"/>
          <w:titlePg/>
          <w:docGrid w:linePitch="360"/>
        </w:sectPr>
      </w:pPr>
    </w:p>
    <w:p w14:paraId="595623C5" w14:textId="77777777" w:rsidR="00E5121D" w:rsidRPr="005B1D4C" w:rsidRDefault="00E5121D" w:rsidP="002F6BAD">
      <w:pPr>
        <w:spacing w:after="0" w:line="240" w:lineRule="auto"/>
        <w:contextualSpacing/>
        <w:rPr>
          <w:rFonts w:ascii="Times New Roman" w:hAnsi="Times New Roman"/>
          <w:b/>
          <w:bCs/>
          <w:i/>
          <w:color w:val="000000" w:themeColor="text1"/>
          <w:sz w:val="24"/>
          <w:szCs w:val="24"/>
          <w:u w:val="single"/>
        </w:rPr>
      </w:pPr>
      <w:r w:rsidRPr="005B1D4C">
        <w:rPr>
          <w:rFonts w:ascii="Times New Roman" w:hAnsi="Times New Roman"/>
          <w:b/>
          <w:bCs/>
          <w:color w:val="000000" w:themeColor="text1"/>
          <w:sz w:val="24"/>
          <w:szCs w:val="24"/>
          <w:u w:val="single"/>
        </w:rPr>
        <w:lastRenderedPageBreak/>
        <w:t xml:space="preserve">Details of the </w:t>
      </w:r>
      <w:r w:rsidRPr="005B1D4C">
        <w:rPr>
          <w:rFonts w:ascii="Times New Roman" w:hAnsi="Times New Roman"/>
          <w:b/>
          <w:bCs/>
          <w:i/>
          <w:color w:val="000000" w:themeColor="text1"/>
          <w:sz w:val="24"/>
          <w:szCs w:val="24"/>
          <w:u w:val="single"/>
        </w:rPr>
        <w:t>Financial Framework (Supplementary Powers) Amendment (</w:t>
      </w:r>
      <w:r w:rsidR="003E6A61">
        <w:rPr>
          <w:rFonts w:ascii="Times New Roman" w:hAnsi="Times New Roman"/>
          <w:b/>
          <w:bCs/>
          <w:i/>
          <w:color w:val="000000" w:themeColor="text1"/>
          <w:sz w:val="24"/>
          <w:szCs w:val="24"/>
          <w:u w:val="single"/>
        </w:rPr>
        <w:t>Jobs and Small Business</w:t>
      </w:r>
      <w:r>
        <w:rPr>
          <w:rFonts w:ascii="Times New Roman" w:hAnsi="Times New Roman"/>
          <w:b/>
          <w:bCs/>
          <w:i/>
          <w:color w:val="000000" w:themeColor="text1"/>
          <w:sz w:val="24"/>
          <w:szCs w:val="24"/>
          <w:u w:val="single"/>
        </w:rPr>
        <w:t> </w:t>
      </w:r>
      <w:r w:rsidRPr="005B1D4C">
        <w:rPr>
          <w:rFonts w:ascii="Times New Roman" w:hAnsi="Times New Roman"/>
          <w:b/>
          <w:bCs/>
          <w:i/>
          <w:color w:val="000000" w:themeColor="text1"/>
          <w:sz w:val="24"/>
          <w:szCs w:val="24"/>
          <w:u w:val="single"/>
        </w:rPr>
        <w:t xml:space="preserve">Measures No. </w:t>
      </w:r>
      <w:r>
        <w:rPr>
          <w:rFonts w:ascii="Times New Roman" w:hAnsi="Times New Roman"/>
          <w:b/>
          <w:bCs/>
          <w:i/>
          <w:color w:val="000000" w:themeColor="text1"/>
          <w:sz w:val="24"/>
          <w:szCs w:val="24"/>
          <w:u w:val="single"/>
        </w:rPr>
        <w:t>1</w:t>
      </w:r>
      <w:r w:rsidRPr="005B1D4C">
        <w:rPr>
          <w:rFonts w:ascii="Times New Roman" w:hAnsi="Times New Roman"/>
          <w:b/>
          <w:bCs/>
          <w:i/>
          <w:color w:val="000000" w:themeColor="text1"/>
          <w:sz w:val="24"/>
          <w:szCs w:val="24"/>
          <w:u w:val="single"/>
        </w:rPr>
        <w:t>) Regulations 201</w:t>
      </w:r>
      <w:r>
        <w:rPr>
          <w:rFonts w:ascii="Times New Roman" w:hAnsi="Times New Roman"/>
          <w:b/>
          <w:bCs/>
          <w:i/>
          <w:color w:val="000000" w:themeColor="text1"/>
          <w:sz w:val="24"/>
          <w:szCs w:val="24"/>
          <w:u w:val="single"/>
        </w:rPr>
        <w:t>9</w:t>
      </w:r>
    </w:p>
    <w:p w14:paraId="58A725D7" w14:textId="77777777" w:rsidR="00E5121D" w:rsidRPr="005B1D4C" w:rsidRDefault="00E5121D" w:rsidP="002F6BAD">
      <w:pPr>
        <w:spacing w:after="0" w:line="240" w:lineRule="auto"/>
        <w:contextualSpacing/>
        <w:rPr>
          <w:rFonts w:ascii="Times New Roman" w:hAnsi="Times New Roman"/>
          <w:color w:val="000000" w:themeColor="text1"/>
          <w:sz w:val="24"/>
          <w:szCs w:val="24"/>
          <w:u w:val="single"/>
        </w:rPr>
      </w:pPr>
    </w:p>
    <w:p w14:paraId="1F638AD0" w14:textId="77777777" w:rsidR="00E5121D" w:rsidRPr="005B1D4C" w:rsidRDefault="00E5121D" w:rsidP="002F6BAD">
      <w:pPr>
        <w:spacing w:after="0" w:line="240" w:lineRule="auto"/>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1 – Name </w:t>
      </w:r>
    </w:p>
    <w:p w14:paraId="48D12202" w14:textId="77777777" w:rsidR="00E5121D" w:rsidRPr="005B1D4C" w:rsidRDefault="00E5121D" w:rsidP="002F6BAD">
      <w:pPr>
        <w:spacing w:after="0" w:line="240" w:lineRule="auto"/>
        <w:contextualSpacing/>
        <w:rPr>
          <w:rFonts w:ascii="Times New Roman" w:hAnsi="Times New Roman"/>
          <w:color w:val="000000" w:themeColor="text1"/>
          <w:sz w:val="24"/>
          <w:szCs w:val="24"/>
        </w:rPr>
      </w:pPr>
    </w:p>
    <w:p w14:paraId="1A127567" w14:textId="77777777" w:rsidR="00E5121D" w:rsidRPr="005B1D4C" w:rsidRDefault="00E5121D" w:rsidP="002F6BAD">
      <w:pPr>
        <w:spacing w:after="0" w:line="240" w:lineRule="auto"/>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title of the Regulations </w:t>
      </w:r>
      <w:r w:rsidRPr="005B1D4C">
        <w:rPr>
          <w:rFonts w:ascii="Times New Roman" w:hAnsi="Times New Roman"/>
          <w:sz w:val="24"/>
          <w:szCs w:val="24"/>
        </w:rPr>
        <w:t>is</w:t>
      </w:r>
      <w:r w:rsidRPr="005B1D4C">
        <w:rPr>
          <w:rFonts w:ascii="Times New Roman" w:hAnsi="Times New Roman"/>
          <w:color w:val="000000" w:themeColor="text1"/>
          <w:sz w:val="24"/>
          <w:szCs w:val="24"/>
        </w:rPr>
        <w:t xml:space="preserve"> the </w:t>
      </w:r>
      <w:r w:rsidRPr="005B1D4C">
        <w:rPr>
          <w:rFonts w:ascii="Times New Roman" w:hAnsi="Times New Roman"/>
          <w:bCs/>
          <w:i/>
          <w:sz w:val="24"/>
          <w:szCs w:val="24"/>
        </w:rPr>
        <w:t xml:space="preserve">Financial Framework (Supplementary Powers) Amendment </w:t>
      </w:r>
      <w:r>
        <w:rPr>
          <w:rFonts w:ascii="Times New Roman" w:hAnsi="Times New Roman"/>
          <w:bCs/>
          <w:i/>
          <w:sz w:val="24"/>
          <w:szCs w:val="24"/>
        </w:rPr>
        <w:t>(</w:t>
      </w:r>
      <w:r w:rsidR="00F228F8">
        <w:rPr>
          <w:rFonts w:ascii="Times New Roman" w:hAnsi="Times New Roman"/>
          <w:bCs/>
          <w:i/>
          <w:sz w:val="24"/>
          <w:szCs w:val="24"/>
        </w:rPr>
        <w:t>Jobs and Small Business</w:t>
      </w:r>
      <w:r>
        <w:rPr>
          <w:rFonts w:ascii="Times New Roman" w:hAnsi="Times New Roman"/>
          <w:bCs/>
          <w:i/>
          <w:sz w:val="24"/>
          <w:szCs w:val="24"/>
        </w:rPr>
        <w:t xml:space="preserve"> Measures No. 1</w:t>
      </w:r>
      <w:r w:rsidRPr="005B1D4C">
        <w:rPr>
          <w:rFonts w:ascii="Times New Roman" w:hAnsi="Times New Roman"/>
          <w:bCs/>
          <w:i/>
          <w:sz w:val="24"/>
          <w:szCs w:val="24"/>
        </w:rPr>
        <w:t>) Regulations 201</w:t>
      </w:r>
      <w:r>
        <w:rPr>
          <w:rFonts w:ascii="Times New Roman" w:hAnsi="Times New Roman"/>
          <w:bCs/>
          <w:i/>
          <w:sz w:val="24"/>
          <w:szCs w:val="24"/>
        </w:rPr>
        <w:t>9</w:t>
      </w:r>
      <w:r w:rsidRPr="005B1D4C">
        <w:rPr>
          <w:rFonts w:ascii="Times New Roman" w:hAnsi="Times New Roman"/>
          <w:bCs/>
          <w:sz w:val="24"/>
          <w:szCs w:val="24"/>
        </w:rPr>
        <w:t>.</w:t>
      </w:r>
    </w:p>
    <w:p w14:paraId="512EBF9E" w14:textId="77777777" w:rsidR="00E5121D" w:rsidRDefault="00E5121D" w:rsidP="002F6BAD">
      <w:pPr>
        <w:spacing w:after="0" w:line="240" w:lineRule="auto"/>
        <w:rPr>
          <w:rFonts w:ascii="Times New Roman" w:hAnsi="Times New Roman" w:cs="Times New Roman"/>
          <w:sz w:val="24"/>
          <w:szCs w:val="24"/>
        </w:rPr>
      </w:pPr>
    </w:p>
    <w:p w14:paraId="0979EA04" w14:textId="77777777" w:rsidR="00E5121D" w:rsidRPr="005B1D4C" w:rsidRDefault="00E5121D" w:rsidP="002F6BAD">
      <w:pPr>
        <w:spacing w:after="0" w:line="240" w:lineRule="auto"/>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2 – Commencement </w:t>
      </w:r>
    </w:p>
    <w:p w14:paraId="25135839" w14:textId="77777777" w:rsidR="00E5121D" w:rsidRPr="005B1D4C" w:rsidRDefault="00E5121D" w:rsidP="002F6BAD">
      <w:pPr>
        <w:spacing w:after="0" w:line="240" w:lineRule="auto"/>
        <w:contextualSpacing/>
        <w:rPr>
          <w:rFonts w:ascii="Times New Roman" w:hAnsi="Times New Roman"/>
          <w:color w:val="000000" w:themeColor="text1"/>
          <w:sz w:val="24"/>
          <w:szCs w:val="24"/>
        </w:rPr>
      </w:pPr>
    </w:p>
    <w:p w14:paraId="722C4218" w14:textId="77777777" w:rsidR="00E5121D" w:rsidRPr="005B1D4C" w:rsidRDefault="00E5121D" w:rsidP="002F6BAD">
      <w:pPr>
        <w:spacing w:after="0" w:line="240" w:lineRule="auto"/>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Regulations commence on the day after </w:t>
      </w:r>
      <w:r>
        <w:rPr>
          <w:rFonts w:ascii="Times New Roman" w:hAnsi="Times New Roman"/>
          <w:color w:val="000000" w:themeColor="text1"/>
          <w:sz w:val="24"/>
          <w:szCs w:val="24"/>
        </w:rPr>
        <w:t xml:space="preserve">the instrument is </w:t>
      </w:r>
      <w:r w:rsidRPr="005B1D4C">
        <w:rPr>
          <w:rFonts w:ascii="Times New Roman" w:hAnsi="Times New Roman"/>
          <w:color w:val="000000" w:themeColor="text1"/>
          <w:sz w:val="24"/>
          <w:szCs w:val="24"/>
        </w:rPr>
        <w:t>regist</w:t>
      </w:r>
      <w:r>
        <w:rPr>
          <w:rFonts w:ascii="Times New Roman" w:hAnsi="Times New Roman"/>
          <w:color w:val="000000" w:themeColor="text1"/>
          <w:sz w:val="24"/>
          <w:szCs w:val="24"/>
        </w:rPr>
        <w:t>ered</w:t>
      </w:r>
      <w:r w:rsidRPr="005B1D4C">
        <w:rPr>
          <w:rFonts w:ascii="Times New Roman" w:hAnsi="Times New Roman"/>
          <w:color w:val="000000" w:themeColor="text1"/>
          <w:sz w:val="24"/>
          <w:szCs w:val="24"/>
        </w:rPr>
        <w:t xml:space="preserve"> on the Federal Register of Legislation.</w:t>
      </w:r>
      <w:r w:rsidR="002B67B2">
        <w:rPr>
          <w:rFonts w:ascii="Times New Roman" w:hAnsi="Times New Roman"/>
          <w:color w:val="000000" w:themeColor="text1"/>
          <w:sz w:val="24"/>
          <w:szCs w:val="24"/>
        </w:rPr>
        <w:t xml:space="preserve"> </w:t>
      </w:r>
    </w:p>
    <w:p w14:paraId="26F0862F" w14:textId="77777777" w:rsidR="00E5121D" w:rsidRPr="005B1D4C" w:rsidRDefault="00E5121D" w:rsidP="002F6BAD">
      <w:pPr>
        <w:spacing w:after="0" w:line="240" w:lineRule="auto"/>
        <w:contextualSpacing/>
        <w:rPr>
          <w:rFonts w:ascii="Times New Roman" w:hAnsi="Times New Roman"/>
          <w:color w:val="000000" w:themeColor="text1"/>
          <w:sz w:val="24"/>
          <w:szCs w:val="24"/>
        </w:rPr>
      </w:pPr>
    </w:p>
    <w:p w14:paraId="74588F77" w14:textId="77777777" w:rsidR="00E5121D" w:rsidRPr="005B1D4C" w:rsidRDefault="00E5121D" w:rsidP="002F6BAD">
      <w:pPr>
        <w:spacing w:after="0" w:line="240" w:lineRule="auto"/>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3 – Authority</w:t>
      </w:r>
      <w:r w:rsidRPr="005B1D4C">
        <w:rPr>
          <w:rFonts w:ascii="Times New Roman" w:hAnsi="Times New Roman"/>
          <w:b/>
          <w:i/>
          <w:color w:val="000000" w:themeColor="text1"/>
          <w:sz w:val="24"/>
          <w:szCs w:val="24"/>
        </w:rPr>
        <w:t xml:space="preserve"> </w:t>
      </w:r>
    </w:p>
    <w:p w14:paraId="0484B2A2" w14:textId="77777777" w:rsidR="00E5121D" w:rsidRPr="005B1D4C" w:rsidRDefault="00E5121D" w:rsidP="002F6BAD">
      <w:pPr>
        <w:spacing w:after="0" w:line="240" w:lineRule="auto"/>
        <w:contextualSpacing/>
        <w:rPr>
          <w:rFonts w:ascii="Times New Roman" w:hAnsi="Times New Roman"/>
          <w:color w:val="000000" w:themeColor="text1"/>
          <w:sz w:val="24"/>
          <w:szCs w:val="24"/>
        </w:rPr>
      </w:pPr>
    </w:p>
    <w:p w14:paraId="71C5A1A1" w14:textId="77777777" w:rsidR="00E5121D" w:rsidRPr="005B1D4C" w:rsidRDefault="00E5121D" w:rsidP="002F6BAD">
      <w:pPr>
        <w:spacing w:after="0" w:line="240" w:lineRule="auto"/>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Regulations are made under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Act 1997</w:t>
      </w:r>
      <w:r w:rsidRPr="005B1D4C">
        <w:rPr>
          <w:rFonts w:ascii="Times New Roman" w:hAnsi="Times New Roman"/>
          <w:color w:val="000000" w:themeColor="text1"/>
          <w:sz w:val="24"/>
          <w:szCs w:val="24"/>
        </w:rPr>
        <w:t>.</w:t>
      </w:r>
    </w:p>
    <w:p w14:paraId="45D680D8" w14:textId="77777777" w:rsidR="00E5121D" w:rsidRPr="005B1D4C" w:rsidRDefault="00E5121D" w:rsidP="002F6BAD">
      <w:pPr>
        <w:spacing w:after="0" w:line="240" w:lineRule="auto"/>
        <w:contextualSpacing/>
        <w:rPr>
          <w:rFonts w:ascii="Times New Roman" w:hAnsi="Times New Roman"/>
          <w:color w:val="000000" w:themeColor="text1"/>
          <w:sz w:val="24"/>
          <w:szCs w:val="24"/>
        </w:rPr>
      </w:pPr>
    </w:p>
    <w:p w14:paraId="5119B2EA" w14:textId="77777777" w:rsidR="00E5121D" w:rsidRPr="005B1D4C" w:rsidRDefault="00E5121D" w:rsidP="002F6BAD">
      <w:pPr>
        <w:spacing w:after="0" w:line="240" w:lineRule="auto"/>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4 – Schedules</w:t>
      </w:r>
      <w:r w:rsidRPr="005B1D4C">
        <w:rPr>
          <w:rFonts w:ascii="Times New Roman" w:hAnsi="Times New Roman"/>
          <w:b/>
          <w:i/>
          <w:color w:val="000000" w:themeColor="text1"/>
          <w:sz w:val="24"/>
          <w:szCs w:val="24"/>
        </w:rPr>
        <w:t xml:space="preserve"> </w:t>
      </w:r>
    </w:p>
    <w:p w14:paraId="61F189AE" w14:textId="77777777" w:rsidR="00E5121D" w:rsidRPr="005B1D4C" w:rsidRDefault="00E5121D" w:rsidP="002F6BAD">
      <w:pPr>
        <w:spacing w:after="0" w:line="240" w:lineRule="auto"/>
        <w:contextualSpacing/>
        <w:rPr>
          <w:rFonts w:ascii="Times New Roman" w:hAnsi="Times New Roman"/>
          <w:color w:val="000000" w:themeColor="text1"/>
          <w:sz w:val="24"/>
          <w:szCs w:val="24"/>
        </w:rPr>
      </w:pPr>
    </w:p>
    <w:p w14:paraId="0A3BCDC7" w14:textId="77777777" w:rsidR="00E5121D" w:rsidRPr="005B1D4C" w:rsidRDefault="00E5121D" w:rsidP="002F6BAD">
      <w:pPr>
        <w:spacing w:after="0" w:line="240" w:lineRule="auto"/>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Regulations 1997</w:t>
      </w:r>
      <w:r w:rsidRPr="005B1D4C">
        <w:rPr>
          <w:rFonts w:ascii="Times New Roman" w:hAnsi="Times New Roman"/>
          <w:color w:val="000000" w:themeColor="text1"/>
          <w:sz w:val="24"/>
          <w:szCs w:val="24"/>
        </w:rPr>
        <w:t xml:space="preserve"> are amended as set out in the Schedule to the Regulations. </w:t>
      </w:r>
    </w:p>
    <w:p w14:paraId="3351FE8C" w14:textId="77777777" w:rsidR="00E5121D" w:rsidRPr="005B1D4C" w:rsidRDefault="00E5121D" w:rsidP="002F6BAD">
      <w:pPr>
        <w:spacing w:after="0" w:line="240" w:lineRule="auto"/>
        <w:contextualSpacing/>
        <w:rPr>
          <w:rFonts w:ascii="Times New Roman" w:hAnsi="Times New Roman"/>
          <w:color w:val="000000" w:themeColor="text1"/>
          <w:sz w:val="24"/>
          <w:szCs w:val="24"/>
        </w:rPr>
      </w:pPr>
    </w:p>
    <w:p w14:paraId="6B9EFDA0" w14:textId="77777777" w:rsidR="00E5121D" w:rsidRPr="005B1D4C" w:rsidRDefault="00E5121D" w:rsidP="002F6BAD">
      <w:pPr>
        <w:spacing w:after="0" w:line="240" w:lineRule="auto"/>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Schedule 1 – Amendments</w:t>
      </w:r>
    </w:p>
    <w:p w14:paraId="4D74C8E1" w14:textId="77777777" w:rsidR="00E5121D" w:rsidRPr="005B1D4C" w:rsidRDefault="00E5121D" w:rsidP="002F6BAD">
      <w:pPr>
        <w:spacing w:after="0" w:line="240" w:lineRule="auto"/>
        <w:rPr>
          <w:rFonts w:ascii="Times New Roman" w:hAnsi="Times New Roman"/>
          <w:color w:val="000000" w:themeColor="text1"/>
          <w:sz w:val="24"/>
          <w:szCs w:val="24"/>
        </w:rPr>
      </w:pPr>
    </w:p>
    <w:p w14:paraId="144B2CFE" w14:textId="77777777" w:rsidR="00E5121D" w:rsidRPr="00772D63" w:rsidRDefault="00E5121D" w:rsidP="002F6BAD">
      <w:pPr>
        <w:spacing w:after="0" w:line="240" w:lineRule="auto"/>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Item 1 – In the appropriate position in Part </w:t>
      </w:r>
      <w:r>
        <w:rPr>
          <w:rFonts w:ascii="Times New Roman" w:hAnsi="Times New Roman"/>
          <w:b/>
          <w:color w:val="000000" w:themeColor="text1"/>
          <w:sz w:val="24"/>
          <w:szCs w:val="24"/>
        </w:rPr>
        <w:t>4</w:t>
      </w:r>
      <w:r w:rsidRPr="00772D63">
        <w:rPr>
          <w:rFonts w:ascii="Times New Roman" w:hAnsi="Times New Roman"/>
          <w:b/>
          <w:color w:val="000000" w:themeColor="text1"/>
          <w:sz w:val="24"/>
          <w:szCs w:val="24"/>
        </w:rPr>
        <w:t xml:space="preserve"> of Schedule 1AB (table)</w:t>
      </w:r>
    </w:p>
    <w:p w14:paraId="2309CA2B" w14:textId="77777777" w:rsidR="00E5121D" w:rsidRDefault="00E5121D" w:rsidP="002F6BAD">
      <w:pPr>
        <w:spacing w:after="0" w:line="240" w:lineRule="auto"/>
        <w:rPr>
          <w:rFonts w:ascii="Times New Roman" w:hAnsi="Times New Roman"/>
          <w:b/>
          <w:color w:val="000000" w:themeColor="text1"/>
          <w:sz w:val="24"/>
          <w:szCs w:val="24"/>
        </w:rPr>
      </w:pPr>
    </w:p>
    <w:p w14:paraId="499D8872" w14:textId="77777777" w:rsidR="00E5121D" w:rsidRPr="00771682" w:rsidRDefault="00E5121D" w:rsidP="002F6BAD">
      <w:pPr>
        <w:spacing w:after="0" w:line="240" w:lineRule="auto"/>
        <w:rPr>
          <w:rFonts w:ascii="Times New Roman" w:hAnsi="Times New Roman"/>
          <w:color w:val="000000" w:themeColor="text1"/>
          <w:sz w:val="24"/>
          <w:szCs w:val="24"/>
        </w:rPr>
      </w:pPr>
      <w:r w:rsidRPr="00771682">
        <w:rPr>
          <w:rFonts w:ascii="Times New Roman" w:hAnsi="Times New Roman"/>
          <w:color w:val="000000" w:themeColor="text1"/>
          <w:sz w:val="24"/>
          <w:szCs w:val="24"/>
        </w:rPr>
        <w:t>This ite</w:t>
      </w:r>
      <w:r>
        <w:rPr>
          <w:rFonts w:ascii="Times New Roman" w:hAnsi="Times New Roman"/>
          <w:color w:val="000000" w:themeColor="text1"/>
          <w:sz w:val="24"/>
          <w:szCs w:val="24"/>
        </w:rPr>
        <w:t xml:space="preserve">m adds a new table item to Part 4 of Schedule 1AB to establish legislative authority for government spending on an initiative that will be administered by the Department of </w:t>
      </w:r>
      <w:r w:rsidR="00CF36EB">
        <w:rPr>
          <w:rFonts w:ascii="Times New Roman" w:hAnsi="Times New Roman"/>
          <w:color w:val="000000" w:themeColor="text1"/>
          <w:sz w:val="24"/>
          <w:szCs w:val="24"/>
        </w:rPr>
        <w:t>Jobs and Small Business</w:t>
      </w:r>
      <w:r w:rsidR="00A30245">
        <w:rPr>
          <w:rFonts w:ascii="Times New Roman" w:hAnsi="Times New Roman"/>
          <w:color w:val="000000" w:themeColor="text1"/>
          <w:sz w:val="24"/>
          <w:szCs w:val="24"/>
        </w:rPr>
        <w:t xml:space="preserve"> (the d</w:t>
      </w:r>
      <w:r w:rsidR="00FE1831">
        <w:rPr>
          <w:rFonts w:ascii="Times New Roman" w:hAnsi="Times New Roman"/>
          <w:color w:val="000000" w:themeColor="text1"/>
          <w:sz w:val="24"/>
          <w:szCs w:val="24"/>
        </w:rPr>
        <w:t>epartment)</w:t>
      </w:r>
      <w:r>
        <w:rPr>
          <w:rFonts w:ascii="Times New Roman" w:hAnsi="Times New Roman"/>
          <w:color w:val="000000" w:themeColor="text1"/>
          <w:sz w:val="24"/>
          <w:szCs w:val="24"/>
        </w:rPr>
        <w:t>.</w:t>
      </w:r>
    </w:p>
    <w:p w14:paraId="3B88596D" w14:textId="77777777" w:rsidR="00E5121D" w:rsidRPr="00771682" w:rsidRDefault="00E5121D" w:rsidP="002F6BAD">
      <w:pPr>
        <w:spacing w:after="0" w:line="240" w:lineRule="auto"/>
        <w:rPr>
          <w:rFonts w:ascii="Times New Roman" w:hAnsi="Times New Roman"/>
          <w:color w:val="000000" w:themeColor="text1"/>
          <w:sz w:val="24"/>
          <w:szCs w:val="24"/>
        </w:rPr>
      </w:pPr>
    </w:p>
    <w:p w14:paraId="78DB8688" w14:textId="61A1299F" w:rsidR="00CE2083" w:rsidRDefault="00E5121D" w:rsidP="002F6BAD">
      <w:pPr>
        <w:spacing w:after="0" w:line="240" w:lineRule="auto"/>
        <w:rPr>
          <w:rFonts w:ascii="Times New Roman" w:hAnsi="Times New Roman"/>
          <w:sz w:val="24"/>
          <w:szCs w:val="24"/>
        </w:rPr>
      </w:pPr>
      <w:r w:rsidRPr="00C60F23">
        <w:rPr>
          <w:rFonts w:ascii="Times New Roman" w:hAnsi="Times New Roman"/>
          <w:color w:val="000000" w:themeColor="text1"/>
          <w:sz w:val="24"/>
          <w:szCs w:val="24"/>
        </w:rPr>
        <w:t xml:space="preserve">New </w:t>
      </w:r>
      <w:r w:rsidRPr="00C60F23">
        <w:rPr>
          <w:rFonts w:ascii="Times New Roman" w:hAnsi="Times New Roman"/>
          <w:b/>
          <w:color w:val="000000" w:themeColor="text1"/>
          <w:sz w:val="24"/>
          <w:szCs w:val="24"/>
        </w:rPr>
        <w:t xml:space="preserve">table item </w:t>
      </w:r>
      <w:r w:rsidR="00D530D0">
        <w:rPr>
          <w:rFonts w:ascii="Times New Roman" w:hAnsi="Times New Roman"/>
          <w:b/>
          <w:color w:val="000000" w:themeColor="text1"/>
          <w:sz w:val="24"/>
          <w:szCs w:val="24"/>
        </w:rPr>
        <w:t>329</w:t>
      </w:r>
      <w:r>
        <w:rPr>
          <w:rFonts w:ascii="Times New Roman" w:hAnsi="Times New Roman"/>
          <w:b/>
          <w:color w:val="000000" w:themeColor="text1"/>
          <w:sz w:val="24"/>
          <w:szCs w:val="24"/>
        </w:rPr>
        <w:t xml:space="preserve"> </w:t>
      </w:r>
      <w:r w:rsidRPr="00C60F23">
        <w:rPr>
          <w:rFonts w:ascii="Times New Roman" w:hAnsi="Times New Roman"/>
          <w:color w:val="000000" w:themeColor="text1"/>
          <w:sz w:val="24"/>
          <w:szCs w:val="24"/>
        </w:rPr>
        <w:t xml:space="preserve">establishes </w:t>
      </w:r>
      <w:r w:rsidRPr="00C60F23">
        <w:rPr>
          <w:rFonts w:ascii="Times New Roman" w:hAnsi="Times New Roman"/>
          <w:sz w:val="24"/>
          <w:szCs w:val="24"/>
          <w:lang w:val="en-GB"/>
        </w:rPr>
        <w:t xml:space="preserve">legislative authority for </w:t>
      </w:r>
      <w:r>
        <w:rPr>
          <w:rFonts w:ascii="Times New Roman" w:hAnsi="Times New Roman"/>
          <w:sz w:val="24"/>
          <w:szCs w:val="24"/>
          <w:lang w:val="en-GB"/>
        </w:rPr>
        <w:t xml:space="preserve">government spending </w:t>
      </w:r>
      <w:r w:rsidR="00CF36EB" w:rsidRPr="00DE79C4">
        <w:rPr>
          <w:rFonts w:ascii="Times New Roman" w:hAnsi="Times New Roman"/>
          <w:sz w:val="24"/>
          <w:szCs w:val="24"/>
        </w:rPr>
        <w:t xml:space="preserve">on the </w:t>
      </w:r>
      <w:r w:rsidR="00CF36EB">
        <w:rPr>
          <w:rFonts w:ascii="Times New Roman" w:hAnsi="Times New Roman"/>
          <w:sz w:val="24"/>
          <w:szCs w:val="24"/>
        </w:rPr>
        <w:t xml:space="preserve">Career Revive </w:t>
      </w:r>
      <w:r w:rsidR="00350FC6">
        <w:rPr>
          <w:rFonts w:ascii="Times New Roman" w:hAnsi="Times New Roman"/>
          <w:sz w:val="24"/>
          <w:szCs w:val="24"/>
        </w:rPr>
        <w:t>i</w:t>
      </w:r>
      <w:r w:rsidR="00CF36EB" w:rsidRPr="00DE79C4">
        <w:rPr>
          <w:rFonts w:ascii="Times New Roman" w:hAnsi="Times New Roman"/>
          <w:sz w:val="24"/>
          <w:szCs w:val="24"/>
        </w:rPr>
        <w:t>nitiative fo</w:t>
      </w:r>
      <w:r w:rsidR="00CF36EB">
        <w:rPr>
          <w:rFonts w:ascii="Times New Roman" w:hAnsi="Times New Roman"/>
          <w:sz w:val="24"/>
          <w:szCs w:val="24"/>
        </w:rPr>
        <w:t xml:space="preserve">r </w:t>
      </w:r>
      <w:r w:rsidR="00350FC6">
        <w:rPr>
          <w:rFonts w:ascii="Times New Roman" w:hAnsi="Times New Roman"/>
          <w:sz w:val="24"/>
          <w:szCs w:val="24"/>
        </w:rPr>
        <w:t>r</w:t>
      </w:r>
      <w:r w:rsidR="00CF36EB">
        <w:rPr>
          <w:rFonts w:ascii="Times New Roman" w:hAnsi="Times New Roman"/>
          <w:sz w:val="24"/>
          <w:szCs w:val="24"/>
        </w:rPr>
        <w:t xml:space="preserve">egional </w:t>
      </w:r>
      <w:r w:rsidR="00350FC6">
        <w:rPr>
          <w:rFonts w:ascii="Times New Roman" w:hAnsi="Times New Roman"/>
          <w:sz w:val="24"/>
          <w:szCs w:val="24"/>
        </w:rPr>
        <w:t>w</w:t>
      </w:r>
      <w:r w:rsidR="00CF36EB" w:rsidRPr="00DE79C4">
        <w:rPr>
          <w:rFonts w:ascii="Times New Roman" w:hAnsi="Times New Roman"/>
          <w:sz w:val="24"/>
          <w:szCs w:val="24"/>
        </w:rPr>
        <w:t>omen</w:t>
      </w:r>
      <w:r w:rsidR="00350FC6">
        <w:rPr>
          <w:rFonts w:ascii="Times New Roman" w:hAnsi="Times New Roman"/>
          <w:sz w:val="24"/>
          <w:szCs w:val="24"/>
        </w:rPr>
        <w:t xml:space="preserve"> </w:t>
      </w:r>
      <w:r w:rsidR="00350FC6" w:rsidRPr="00DE79C4">
        <w:rPr>
          <w:rFonts w:ascii="Times New Roman" w:hAnsi="Times New Roman"/>
          <w:sz w:val="24"/>
          <w:szCs w:val="24"/>
        </w:rPr>
        <w:t>(Career Revive</w:t>
      </w:r>
      <w:r w:rsidR="00350FC6">
        <w:rPr>
          <w:rFonts w:ascii="Times New Roman" w:hAnsi="Times New Roman"/>
          <w:sz w:val="24"/>
          <w:szCs w:val="24"/>
        </w:rPr>
        <w:t xml:space="preserve">) to </w:t>
      </w:r>
      <w:r w:rsidR="00CF36EB">
        <w:rPr>
          <w:rFonts w:ascii="Times New Roman" w:hAnsi="Times New Roman"/>
          <w:sz w:val="24"/>
          <w:szCs w:val="24"/>
        </w:rPr>
        <w:t>s</w:t>
      </w:r>
      <w:r w:rsidR="00CF36EB" w:rsidRPr="00DE79C4">
        <w:rPr>
          <w:rFonts w:ascii="Times New Roman" w:hAnsi="Times New Roman"/>
          <w:sz w:val="24"/>
          <w:szCs w:val="24"/>
        </w:rPr>
        <w:t>upport women to continue their careers after caring-related breaks</w:t>
      </w:r>
      <w:r w:rsidR="00CE2083">
        <w:rPr>
          <w:rFonts w:ascii="Times New Roman" w:hAnsi="Times New Roman"/>
          <w:sz w:val="24"/>
          <w:szCs w:val="24"/>
        </w:rPr>
        <w:t xml:space="preserve">. </w:t>
      </w:r>
    </w:p>
    <w:p w14:paraId="18C50ABE" w14:textId="77777777" w:rsidR="00CE2083" w:rsidRDefault="00CE2083" w:rsidP="002F6BAD">
      <w:pPr>
        <w:spacing w:after="0" w:line="240" w:lineRule="auto"/>
        <w:rPr>
          <w:rFonts w:ascii="Times New Roman" w:hAnsi="Times New Roman"/>
          <w:sz w:val="24"/>
          <w:szCs w:val="24"/>
        </w:rPr>
      </w:pPr>
    </w:p>
    <w:p w14:paraId="5A39CDE6" w14:textId="77777777" w:rsidR="00CF36EB" w:rsidRDefault="00CE2083" w:rsidP="00CA70A0">
      <w:pPr>
        <w:spacing w:after="0" w:line="240" w:lineRule="auto"/>
        <w:rPr>
          <w:rFonts w:ascii="Times New Roman" w:hAnsi="Times New Roman"/>
          <w:sz w:val="24"/>
          <w:szCs w:val="24"/>
        </w:rPr>
      </w:pPr>
      <w:r>
        <w:rPr>
          <w:rFonts w:ascii="Times New Roman" w:hAnsi="Times New Roman"/>
          <w:sz w:val="24"/>
          <w:szCs w:val="24"/>
        </w:rPr>
        <w:t>Government expenditure on t</w:t>
      </w:r>
      <w:r w:rsidR="00CF36EB">
        <w:rPr>
          <w:rFonts w:ascii="Times New Roman" w:hAnsi="Times New Roman"/>
          <w:sz w:val="24"/>
          <w:szCs w:val="24"/>
        </w:rPr>
        <w:t>his initiative</w:t>
      </w:r>
      <w:r>
        <w:rPr>
          <w:rFonts w:ascii="Times New Roman" w:hAnsi="Times New Roman"/>
          <w:sz w:val="24"/>
          <w:szCs w:val="24"/>
        </w:rPr>
        <w:t xml:space="preserve"> is intended to support </w:t>
      </w:r>
      <w:r w:rsidR="007605AC">
        <w:rPr>
          <w:rFonts w:ascii="Times New Roman" w:hAnsi="Times New Roman"/>
          <w:sz w:val="24"/>
          <w:szCs w:val="24"/>
        </w:rPr>
        <w:t>regional employers to develop programs</w:t>
      </w:r>
      <w:r w:rsidR="00350FC6">
        <w:rPr>
          <w:rFonts w:ascii="Times New Roman" w:hAnsi="Times New Roman"/>
          <w:sz w:val="24"/>
          <w:szCs w:val="24"/>
        </w:rPr>
        <w:t xml:space="preserve">, or action plans, </w:t>
      </w:r>
      <w:r w:rsidR="007605AC">
        <w:rPr>
          <w:rFonts w:ascii="Times New Roman" w:hAnsi="Times New Roman"/>
          <w:sz w:val="24"/>
          <w:szCs w:val="24"/>
        </w:rPr>
        <w:t xml:space="preserve">that will support, attract and retain women returning to work after caring-related breaks </w:t>
      </w:r>
      <w:r w:rsidR="00350FC6">
        <w:rPr>
          <w:rFonts w:ascii="Times New Roman" w:hAnsi="Times New Roman"/>
          <w:sz w:val="24"/>
          <w:szCs w:val="24"/>
        </w:rPr>
        <w:t xml:space="preserve">to transition back into the workforce through training, mentoring and work experience </w:t>
      </w:r>
      <w:r w:rsidR="007605AC">
        <w:rPr>
          <w:rFonts w:ascii="Times New Roman" w:hAnsi="Times New Roman"/>
          <w:sz w:val="24"/>
          <w:szCs w:val="24"/>
        </w:rPr>
        <w:t>(‘supported returner programs’).</w:t>
      </w:r>
      <w:r>
        <w:rPr>
          <w:rFonts w:ascii="Times New Roman" w:hAnsi="Times New Roman"/>
          <w:sz w:val="24"/>
          <w:szCs w:val="24"/>
        </w:rPr>
        <w:t xml:space="preserve"> </w:t>
      </w:r>
    </w:p>
    <w:p w14:paraId="769CD734" w14:textId="77777777" w:rsidR="004A0A38" w:rsidRDefault="004A0A38" w:rsidP="00CA70A0">
      <w:pPr>
        <w:spacing w:after="0" w:line="240" w:lineRule="auto"/>
        <w:rPr>
          <w:rFonts w:ascii="Times New Roman" w:hAnsi="Times New Roman"/>
          <w:sz w:val="24"/>
          <w:szCs w:val="24"/>
        </w:rPr>
      </w:pPr>
    </w:p>
    <w:p w14:paraId="79F8E03F" w14:textId="77777777" w:rsidR="003B0902" w:rsidRDefault="004A0A38" w:rsidP="00CA70A0">
      <w:pPr>
        <w:spacing w:after="0" w:line="240" w:lineRule="auto"/>
        <w:rPr>
          <w:rFonts w:ascii="Times New Roman" w:hAnsi="Times New Roman"/>
          <w:sz w:val="24"/>
          <w:szCs w:val="24"/>
        </w:rPr>
      </w:pPr>
      <w:r w:rsidRPr="004A0A38">
        <w:rPr>
          <w:rFonts w:ascii="Times New Roman" w:hAnsi="Times New Roman"/>
          <w:sz w:val="24"/>
          <w:szCs w:val="24"/>
        </w:rPr>
        <w:t xml:space="preserve">Career Revive is </w:t>
      </w:r>
      <w:r w:rsidR="00CA70A0">
        <w:rPr>
          <w:rFonts w:ascii="Times New Roman" w:hAnsi="Times New Roman"/>
          <w:sz w:val="24"/>
          <w:szCs w:val="24"/>
        </w:rPr>
        <w:t xml:space="preserve">a pilot program and </w:t>
      </w:r>
      <w:r w:rsidRPr="004A0A38">
        <w:rPr>
          <w:rFonts w:ascii="Times New Roman" w:hAnsi="Times New Roman"/>
          <w:sz w:val="24"/>
          <w:szCs w:val="24"/>
        </w:rPr>
        <w:t xml:space="preserve">part of a broader </w:t>
      </w:r>
      <w:r w:rsidR="007061C0">
        <w:rPr>
          <w:rFonts w:ascii="Times New Roman" w:hAnsi="Times New Roman"/>
          <w:sz w:val="24"/>
          <w:szCs w:val="24"/>
        </w:rPr>
        <w:t>range</w:t>
      </w:r>
      <w:r w:rsidRPr="004A0A38">
        <w:rPr>
          <w:rFonts w:ascii="Times New Roman" w:hAnsi="Times New Roman"/>
          <w:sz w:val="24"/>
          <w:szCs w:val="24"/>
        </w:rPr>
        <w:t xml:space="preserve"> of measures forming the Women’s Economic Security Package</w:t>
      </w:r>
      <w:r w:rsidR="007061C0">
        <w:rPr>
          <w:rFonts w:ascii="Times New Roman" w:hAnsi="Times New Roman"/>
          <w:sz w:val="24"/>
          <w:szCs w:val="24"/>
        </w:rPr>
        <w:t xml:space="preserve"> that is</w:t>
      </w:r>
      <w:r w:rsidRPr="004A0A38">
        <w:rPr>
          <w:rFonts w:ascii="Times New Roman" w:hAnsi="Times New Roman"/>
          <w:sz w:val="24"/>
          <w:szCs w:val="24"/>
        </w:rPr>
        <w:t xml:space="preserve"> aimed at increasing women’s workforce participation, supporting women’s economic independence and improving women’s earning potential.</w:t>
      </w:r>
      <w:r w:rsidR="007061C0">
        <w:rPr>
          <w:rFonts w:ascii="Times New Roman" w:hAnsi="Times New Roman"/>
          <w:sz w:val="24"/>
          <w:szCs w:val="24"/>
        </w:rPr>
        <w:t xml:space="preserve"> </w:t>
      </w:r>
      <w:r w:rsidR="003B0902">
        <w:rPr>
          <w:rFonts w:ascii="Times New Roman" w:hAnsi="Times New Roman"/>
          <w:sz w:val="24"/>
          <w:szCs w:val="24"/>
        </w:rPr>
        <w:t xml:space="preserve">The Minister for Women, the Hon Kelly O’Dwyer MP, launched the </w:t>
      </w:r>
      <w:r w:rsidR="00512A3E">
        <w:rPr>
          <w:rFonts w:ascii="Times New Roman" w:hAnsi="Times New Roman"/>
          <w:sz w:val="24"/>
          <w:szCs w:val="24"/>
        </w:rPr>
        <w:t xml:space="preserve">Women’s Economic Security Statement 2018 on 20 November 2018. </w:t>
      </w:r>
    </w:p>
    <w:p w14:paraId="5BBFC28D" w14:textId="77777777" w:rsidR="00CA70A0" w:rsidRDefault="00CA70A0" w:rsidP="00CA70A0">
      <w:pPr>
        <w:spacing w:after="0" w:line="240" w:lineRule="auto"/>
        <w:rPr>
          <w:rFonts w:ascii="Times New Roman" w:hAnsi="Times New Roman"/>
          <w:sz w:val="24"/>
          <w:szCs w:val="24"/>
        </w:rPr>
      </w:pPr>
    </w:p>
    <w:p w14:paraId="47BCA907" w14:textId="77777777" w:rsidR="00E65FE3" w:rsidRDefault="00E65FE3">
      <w:pPr>
        <w:rPr>
          <w:rFonts w:ascii="Times New Roman" w:hAnsi="Times New Roman"/>
          <w:sz w:val="24"/>
          <w:szCs w:val="24"/>
        </w:rPr>
      </w:pPr>
      <w:r>
        <w:rPr>
          <w:rFonts w:ascii="Times New Roman" w:hAnsi="Times New Roman"/>
          <w:sz w:val="24"/>
          <w:szCs w:val="24"/>
        </w:rPr>
        <w:br w:type="page"/>
      </w:r>
    </w:p>
    <w:p w14:paraId="66978A30" w14:textId="60521356" w:rsidR="004A0A38" w:rsidRDefault="007605AC" w:rsidP="002F6BAD">
      <w:pPr>
        <w:spacing w:after="0" w:line="240" w:lineRule="auto"/>
        <w:rPr>
          <w:rFonts w:ascii="Times New Roman" w:hAnsi="Times New Roman"/>
          <w:sz w:val="24"/>
          <w:szCs w:val="24"/>
        </w:rPr>
      </w:pPr>
      <w:r w:rsidRPr="007605AC">
        <w:rPr>
          <w:rFonts w:ascii="Times New Roman" w:hAnsi="Times New Roman"/>
          <w:sz w:val="24"/>
          <w:szCs w:val="24"/>
        </w:rPr>
        <w:lastRenderedPageBreak/>
        <w:t xml:space="preserve">Career Revive </w:t>
      </w:r>
      <w:r w:rsidR="004A0A38">
        <w:rPr>
          <w:rFonts w:ascii="Times New Roman" w:hAnsi="Times New Roman"/>
          <w:sz w:val="24"/>
          <w:szCs w:val="24"/>
        </w:rPr>
        <w:t xml:space="preserve">will involve </w:t>
      </w:r>
      <w:r w:rsidR="007061C0">
        <w:rPr>
          <w:rFonts w:ascii="Times New Roman" w:hAnsi="Times New Roman"/>
          <w:sz w:val="24"/>
          <w:szCs w:val="24"/>
        </w:rPr>
        <w:t>three</w:t>
      </w:r>
      <w:r w:rsidR="004A0A38">
        <w:rPr>
          <w:rFonts w:ascii="Times New Roman" w:hAnsi="Times New Roman"/>
          <w:sz w:val="24"/>
          <w:szCs w:val="24"/>
        </w:rPr>
        <w:t xml:space="preserve"> major activities: </w:t>
      </w:r>
    </w:p>
    <w:p w14:paraId="5E9D5403" w14:textId="39C6BAB3" w:rsidR="007061C0" w:rsidRDefault="007061C0" w:rsidP="007061C0">
      <w:pPr>
        <w:pStyle w:val="ListParagraph"/>
        <w:numPr>
          <w:ilvl w:val="0"/>
          <w:numId w:val="23"/>
        </w:numPr>
        <w:spacing w:after="0" w:line="240" w:lineRule="auto"/>
        <w:rPr>
          <w:rFonts w:ascii="Times New Roman" w:hAnsi="Times New Roman"/>
          <w:sz w:val="24"/>
          <w:szCs w:val="24"/>
        </w:rPr>
      </w:pPr>
      <w:r>
        <w:rPr>
          <w:rFonts w:ascii="Times New Roman" w:hAnsi="Times New Roman"/>
          <w:sz w:val="24"/>
          <w:szCs w:val="24"/>
        </w:rPr>
        <w:t>specialist assistance to participati</w:t>
      </w:r>
      <w:r w:rsidR="00605120">
        <w:rPr>
          <w:rFonts w:ascii="Times New Roman" w:hAnsi="Times New Roman"/>
          <w:sz w:val="24"/>
          <w:szCs w:val="24"/>
        </w:rPr>
        <w:t>ng rural and regional employers</w:t>
      </w:r>
    </w:p>
    <w:p w14:paraId="54ACEB9A" w14:textId="5C8F2649" w:rsidR="006716AB" w:rsidRDefault="007061C0" w:rsidP="007061C0">
      <w:pPr>
        <w:pStyle w:val="ListParagraph"/>
        <w:numPr>
          <w:ilvl w:val="0"/>
          <w:numId w:val="23"/>
        </w:numPr>
        <w:spacing w:after="0" w:line="240" w:lineRule="auto"/>
        <w:rPr>
          <w:rFonts w:ascii="Times New Roman" w:hAnsi="Times New Roman"/>
          <w:sz w:val="24"/>
          <w:szCs w:val="24"/>
        </w:rPr>
      </w:pPr>
      <w:r>
        <w:rPr>
          <w:rFonts w:ascii="Times New Roman" w:hAnsi="Times New Roman"/>
          <w:sz w:val="24"/>
          <w:szCs w:val="24"/>
        </w:rPr>
        <w:t xml:space="preserve">developing publicly available online resources </w:t>
      </w:r>
      <w:r w:rsidR="006716AB">
        <w:rPr>
          <w:rFonts w:ascii="Times New Roman" w:hAnsi="Times New Roman"/>
          <w:sz w:val="24"/>
          <w:szCs w:val="24"/>
        </w:rPr>
        <w:t>to assist r</w:t>
      </w:r>
      <w:r w:rsidR="00605120">
        <w:rPr>
          <w:rFonts w:ascii="Times New Roman" w:hAnsi="Times New Roman"/>
          <w:sz w:val="24"/>
          <w:szCs w:val="24"/>
        </w:rPr>
        <w:t>egional employers generally</w:t>
      </w:r>
    </w:p>
    <w:p w14:paraId="08D75E19" w14:textId="77777777" w:rsidR="007061C0" w:rsidRPr="007061C0" w:rsidRDefault="006716AB" w:rsidP="007061C0">
      <w:pPr>
        <w:pStyle w:val="ListParagraph"/>
        <w:numPr>
          <w:ilvl w:val="0"/>
          <w:numId w:val="23"/>
        </w:numPr>
        <w:spacing w:after="0" w:line="240" w:lineRule="auto"/>
        <w:rPr>
          <w:rFonts w:ascii="Times New Roman" w:hAnsi="Times New Roman"/>
          <w:sz w:val="24"/>
          <w:szCs w:val="24"/>
        </w:rPr>
      </w:pPr>
      <w:r>
        <w:rPr>
          <w:rFonts w:ascii="Times New Roman" w:hAnsi="Times New Roman"/>
          <w:sz w:val="24"/>
          <w:szCs w:val="24"/>
        </w:rPr>
        <w:t xml:space="preserve">awareness-raising of the pilot program and promotion of the online resources. </w:t>
      </w:r>
    </w:p>
    <w:p w14:paraId="49418ED1" w14:textId="77777777" w:rsidR="007061C0" w:rsidRDefault="007061C0" w:rsidP="002F6BAD">
      <w:pPr>
        <w:spacing w:after="0" w:line="240" w:lineRule="auto"/>
        <w:rPr>
          <w:rFonts w:ascii="Times New Roman" w:hAnsi="Times New Roman"/>
          <w:sz w:val="24"/>
          <w:szCs w:val="24"/>
        </w:rPr>
      </w:pPr>
    </w:p>
    <w:p w14:paraId="7310C86E" w14:textId="77777777" w:rsidR="004A0A38" w:rsidRDefault="006716AB" w:rsidP="006716AB">
      <w:pPr>
        <w:spacing w:after="0" w:line="240" w:lineRule="auto"/>
        <w:rPr>
          <w:rFonts w:ascii="Times New Roman" w:hAnsi="Times New Roman"/>
          <w:sz w:val="24"/>
          <w:szCs w:val="24"/>
        </w:rPr>
      </w:pPr>
      <w:r>
        <w:rPr>
          <w:rFonts w:ascii="Times New Roman" w:hAnsi="Times New Roman"/>
          <w:sz w:val="24"/>
          <w:szCs w:val="24"/>
        </w:rPr>
        <w:t xml:space="preserve">The department will procure one or more business improvement consultants to provide </w:t>
      </w:r>
      <w:r w:rsidR="004A0A38" w:rsidRPr="006716AB">
        <w:rPr>
          <w:rFonts w:ascii="Times New Roman" w:hAnsi="Times New Roman"/>
          <w:sz w:val="24"/>
          <w:szCs w:val="24"/>
        </w:rPr>
        <w:t>specialist assistance to up to 30 medium to large rural and regional employers who participate in the pilot to develop supported returner programs.</w:t>
      </w:r>
      <w:r w:rsidR="00DC52C8" w:rsidRPr="006716AB">
        <w:rPr>
          <w:rFonts w:ascii="Times New Roman" w:hAnsi="Times New Roman"/>
          <w:sz w:val="24"/>
          <w:szCs w:val="24"/>
        </w:rPr>
        <w:t xml:space="preserve"> </w:t>
      </w:r>
      <w:r>
        <w:rPr>
          <w:rFonts w:ascii="Times New Roman" w:hAnsi="Times New Roman"/>
          <w:sz w:val="24"/>
          <w:szCs w:val="24"/>
        </w:rPr>
        <w:t>The</w:t>
      </w:r>
      <w:r w:rsidR="00DC52C8" w:rsidRPr="006716AB">
        <w:rPr>
          <w:rFonts w:ascii="Times New Roman" w:hAnsi="Times New Roman"/>
          <w:sz w:val="24"/>
          <w:szCs w:val="24"/>
        </w:rPr>
        <w:t xml:space="preserve"> consultants </w:t>
      </w:r>
      <w:r>
        <w:rPr>
          <w:rFonts w:ascii="Times New Roman" w:hAnsi="Times New Roman"/>
          <w:sz w:val="24"/>
          <w:szCs w:val="24"/>
        </w:rPr>
        <w:t xml:space="preserve">will </w:t>
      </w:r>
      <w:r w:rsidR="00DC52C8" w:rsidRPr="006716AB">
        <w:rPr>
          <w:rFonts w:ascii="Times New Roman" w:hAnsi="Times New Roman"/>
          <w:sz w:val="24"/>
          <w:szCs w:val="24"/>
        </w:rPr>
        <w:t>review the employers</w:t>
      </w:r>
      <w:r w:rsidR="00894163">
        <w:rPr>
          <w:rFonts w:ascii="Times New Roman" w:hAnsi="Times New Roman"/>
          <w:sz w:val="24"/>
          <w:szCs w:val="24"/>
        </w:rPr>
        <w:t>’</w:t>
      </w:r>
      <w:r w:rsidR="00DC52C8" w:rsidRPr="006716AB">
        <w:rPr>
          <w:rFonts w:ascii="Times New Roman" w:hAnsi="Times New Roman"/>
          <w:sz w:val="24"/>
          <w:szCs w:val="24"/>
        </w:rPr>
        <w:t xml:space="preserve"> business structure</w:t>
      </w:r>
      <w:r w:rsidR="00894163">
        <w:rPr>
          <w:rFonts w:ascii="Times New Roman" w:hAnsi="Times New Roman"/>
          <w:sz w:val="24"/>
          <w:szCs w:val="24"/>
        </w:rPr>
        <w:t>s</w:t>
      </w:r>
      <w:r w:rsidR="00DC52C8" w:rsidRPr="006716AB">
        <w:rPr>
          <w:rFonts w:ascii="Times New Roman" w:hAnsi="Times New Roman"/>
          <w:sz w:val="24"/>
          <w:szCs w:val="24"/>
        </w:rPr>
        <w:t xml:space="preserve"> to identify any barriers preventing </w:t>
      </w:r>
      <w:r w:rsidR="00894163">
        <w:rPr>
          <w:rFonts w:ascii="Times New Roman" w:hAnsi="Times New Roman"/>
          <w:sz w:val="24"/>
          <w:szCs w:val="24"/>
        </w:rPr>
        <w:t>them</w:t>
      </w:r>
      <w:r w:rsidR="00DC52C8" w:rsidRPr="006716AB">
        <w:rPr>
          <w:rFonts w:ascii="Times New Roman" w:hAnsi="Times New Roman"/>
          <w:sz w:val="24"/>
          <w:szCs w:val="24"/>
        </w:rPr>
        <w:t xml:space="preserve"> from attracting and retaining women returning to the workforce</w:t>
      </w:r>
      <w:r w:rsidR="0029316C" w:rsidRPr="006716AB">
        <w:rPr>
          <w:rFonts w:ascii="Times New Roman" w:hAnsi="Times New Roman"/>
          <w:sz w:val="24"/>
          <w:szCs w:val="24"/>
        </w:rPr>
        <w:t>, such as inflexible work arrangements</w:t>
      </w:r>
      <w:r w:rsidR="00DC52C8" w:rsidRPr="006716AB">
        <w:rPr>
          <w:rFonts w:ascii="Times New Roman" w:hAnsi="Times New Roman"/>
          <w:sz w:val="24"/>
          <w:szCs w:val="24"/>
        </w:rPr>
        <w:t xml:space="preserve">. </w:t>
      </w:r>
      <w:r w:rsidR="00894163">
        <w:rPr>
          <w:rFonts w:ascii="Times New Roman" w:hAnsi="Times New Roman"/>
          <w:sz w:val="24"/>
          <w:szCs w:val="24"/>
        </w:rPr>
        <w:t>One or more</w:t>
      </w:r>
      <w:r w:rsidR="00DC52C8" w:rsidRPr="006716AB">
        <w:rPr>
          <w:rFonts w:ascii="Times New Roman" w:hAnsi="Times New Roman"/>
          <w:sz w:val="24"/>
          <w:szCs w:val="24"/>
        </w:rPr>
        <w:t xml:space="preserve"> consultants will work with each employer to develop a tailored action plan to address identified barriers and set up a supported returner program.</w:t>
      </w:r>
      <w:r w:rsidR="002B67B2" w:rsidRPr="006716AB">
        <w:rPr>
          <w:rFonts w:ascii="Times New Roman" w:hAnsi="Times New Roman"/>
          <w:sz w:val="24"/>
          <w:szCs w:val="24"/>
        </w:rPr>
        <w:t xml:space="preserve"> </w:t>
      </w:r>
      <w:r w:rsidR="00DC52C8" w:rsidRPr="006716AB">
        <w:rPr>
          <w:rFonts w:ascii="Times New Roman" w:hAnsi="Times New Roman"/>
          <w:sz w:val="24"/>
          <w:szCs w:val="24"/>
        </w:rPr>
        <w:t>The design of each program will vary depending on the size of the employer, the industry it operates in and the employer’s readiness to employ and support women returning to the workforce.</w:t>
      </w:r>
      <w:r w:rsidR="002B67B2" w:rsidRPr="006716AB">
        <w:rPr>
          <w:rFonts w:ascii="Times New Roman" w:hAnsi="Times New Roman"/>
          <w:sz w:val="24"/>
          <w:szCs w:val="24"/>
        </w:rPr>
        <w:t xml:space="preserve"> </w:t>
      </w:r>
      <w:r w:rsidR="00DC52C8" w:rsidRPr="006716AB">
        <w:rPr>
          <w:rFonts w:ascii="Times New Roman" w:hAnsi="Times New Roman"/>
          <w:sz w:val="24"/>
          <w:szCs w:val="24"/>
        </w:rPr>
        <w:t xml:space="preserve">Employer action plans and returner programs are </w:t>
      </w:r>
      <w:r w:rsidR="00F209BC" w:rsidRPr="006716AB">
        <w:rPr>
          <w:rFonts w:ascii="Times New Roman" w:hAnsi="Times New Roman"/>
          <w:sz w:val="24"/>
          <w:szCs w:val="24"/>
        </w:rPr>
        <w:t>expected</w:t>
      </w:r>
      <w:r w:rsidR="00DC52C8" w:rsidRPr="006716AB">
        <w:rPr>
          <w:rFonts w:ascii="Times New Roman" w:hAnsi="Times New Roman"/>
          <w:sz w:val="24"/>
          <w:szCs w:val="24"/>
        </w:rPr>
        <w:t xml:space="preserve"> to include fixed term paid placements, making changes to organisational practices such as designing flexible work arrangements, training, mentoring and tailoring recruitment practices</w:t>
      </w:r>
      <w:r w:rsidR="00894163">
        <w:rPr>
          <w:rFonts w:ascii="Times New Roman" w:hAnsi="Times New Roman"/>
          <w:sz w:val="24"/>
          <w:szCs w:val="24"/>
        </w:rPr>
        <w:t>.</w:t>
      </w:r>
    </w:p>
    <w:p w14:paraId="65E6225D" w14:textId="77777777" w:rsidR="006716AB" w:rsidRPr="006716AB" w:rsidRDefault="006716AB" w:rsidP="006716AB">
      <w:pPr>
        <w:spacing w:after="0" w:line="240" w:lineRule="auto"/>
        <w:rPr>
          <w:rFonts w:ascii="Times New Roman" w:hAnsi="Times New Roman"/>
          <w:sz w:val="24"/>
          <w:szCs w:val="24"/>
        </w:rPr>
      </w:pPr>
    </w:p>
    <w:p w14:paraId="48C1341C" w14:textId="5316825D" w:rsidR="00F209BC" w:rsidRPr="006716AB" w:rsidRDefault="00894163" w:rsidP="006716AB">
      <w:pPr>
        <w:spacing w:after="0" w:line="240" w:lineRule="auto"/>
        <w:rPr>
          <w:rFonts w:ascii="Times New Roman" w:hAnsi="Times New Roman"/>
          <w:sz w:val="24"/>
          <w:szCs w:val="24"/>
        </w:rPr>
      </w:pPr>
      <w:r>
        <w:rPr>
          <w:rFonts w:ascii="Times New Roman" w:hAnsi="Times New Roman"/>
          <w:sz w:val="24"/>
          <w:szCs w:val="24"/>
        </w:rPr>
        <w:t xml:space="preserve">The business improvement consultants procured by the </w:t>
      </w:r>
      <w:r w:rsidR="0065454E">
        <w:rPr>
          <w:rFonts w:ascii="Times New Roman" w:hAnsi="Times New Roman"/>
          <w:sz w:val="24"/>
          <w:szCs w:val="24"/>
        </w:rPr>
        <w:t>department</w:t>
      </w:r>
      <w:r w:rsidR="0065454E" w:rsidRPr="006716AB">
        <w:rPr>
          <w:rFonts w:ascii="Times New Roman" w:hAnsi="Times New Roman"/>
          <w:sz w:val="24"/>
          <w:szCs w:val="24"/>
        </w:rPr>
        <w:t xml:space="preserve"> </w:t>
      </w:r>
      <w:r>
        <w:rPr>
          <w:rFonts w:ascii="Times New Roman" w:hAnsi="Times New Roman"/>
          <w:sz w:val="24"/>
          <w:szCs w:val="24"/>
        </w:rPr>
        <w:t>will also develop</w:t>
      </w:r>
      <w:r w:rsidR="00F209BC" w:rsidRPr="006716AB">
        <w:rPr>
          <w:rFonts w:ascii="Times New Roman" w:hAnsi="Times New Roman"/>
          <w:sz w:val="24"/>
          <w:szCs w:val="24"/>
        </w:rPr>
        <w:t xml:space="preserve"> publicly available online resources designed to guide regional employers in setting up similar </w:t>
      </w:r>
      <w:r>
        <w:rPr>
          <w:rFonts w:ascii="Times New Roman" w:hAnsi="Times New Roman"/>
          <w:sz w:val="24"/>
          <w:szCs w:val="24"/>
        </w:rPr>
        <w:t>initiatives</w:t>
      </w:r>
      <w:r w:rsidR="00CF2A5D" w:rsidRPr="006716AB">
        <w:rPr>
          <w:rFonts w:ascii="Times New Roman" w:hAnsi="Times New Roman"/>
          <w:sz w:val="24"/>
          <w:szCs w:val="24"/>
        </w:rPr>
        <w:t xml:space="preserve"> </w:t>
      </w:r>
      <w:r w:rsidR="00F209BC" w:rsidRPr="006716AB">
        <w:rPr>
          <w:rFonts w:ascii="Times New Roman" w:hAnsi="Times New Roman"/>
          <w:sz w:val="24"/>
          <w:szCs w:val="24"/>
        </w:rPr>
        <w:t>within their organisations</w:t>
      </w:r>
      <w:r w:rsidR="009376EB" w:rsidRPr="006716AB">
        <w:rPr>
          <w:rFonts w:ascii="Times New Roman" w:hAnsi="Times New Roman"/>
          <w:sz w:val="24"/>
          <w:szCs w:val="24"/>
        </w:rPr>
        <w:t>. This will include the development of a best practice guide or toolkit for employers and case studies for promotional purposes.</w:t>
      </w:r>
      <w:r w:rsidR="002B67B2" w:rsidRPr="006716AB">
        <w:rPr>
          <w:rFonts w:ascii="Times New Roman" w:hAnsi="Times New Roman"/>
          <w:sz w:val="24"/>
          <w:szCs w:val="24"/>
        </w:rPr>
        <w:t xml:space="preserve"> </w:t>
      </w:r>
    </w:p>
    <w:p w14:paraId="36F8E659" w14:textId="77777777" w:rsidR="004A0A38" w:rsidRDefault="004A0A38" w:rsidP="002F6BAD">
      <w:pPr>
        <w:spacing w:after="0" w:line="240" w:lineRule="auto"/>
        <w:rPr>
          <w:rFonts w:ascii="Times New Roman" w:hAnsi="Times New Roman"/>
          <w:sz w:val="24"/>
          <w:szCs w:val="24"/>
        </w:rPr>
      </w:pPr>
    </w:p>
    <w:p w14:paraId="05A9A573" w14:textId="77777777" w:rsidR="0029316C" w:rsidRPr="0029316C" w:rsidRDefault="0029316C" w:rsidP="0029316C">
      <w:pPr>
        <w:spacing w:after="0"/>
        <w:rPr>
          <w:rFonts w:ascii="Times New Roman" w:hAnsi="Times New Roman"/>
          <w:sz w:val="24"/>
          <w:szCs w:val="24"/>
        </w:rPr>
      </w:pPr>
      <w:r>
        <w:rPr>
          <w:rFonts w:ascii="Times New Roman" w:hAnsi="Times New Roman"/>
          <w:sz w:val="24"/>
          <w:szCs w:val="24"/>
        </w:rPr>
        <w:t xml:space="preserve">While no financial support </w:t>
      </w:r>
      <w:r w:rsidRPr="0029316C">
        <w:rPr>
          <w:rFonts w:ascii="Times New Roman" w:hAnsi="Times New Roman"/>
          <w:sz w:val="24"/>
          <w:szCs w:val="24"/>
        </w:rPr>
        <w:t xml:space="preserve">will be provided </w:t>
      </w:r>
      <w:r>
        <w:rPr>
          <w:rFonts w:ascii="Times New Roman" w:hAnsi="Times New Roman"/>
          <w:sz w:val="24"/>
          <w:szCs w:val="24"/>
        </w:rPr>
        <w:t xml:space="preserve">by the Government </w:t>
      </w:r>
      <w:r w:rsidRPr="0029316C">
        <w:rPr>
          <w:rFonts w:ascii="Times New Roman" w:hAnsi="Times New Roman"/>
          <w:sz w:val="24"/>
          <w:szCs w:val="24"/>
        </w:rPr>
        <w:t>to the participating employers to address the identified barriers or implement their supported returner programs</w:t>
      </w:r>
      <w:r>
        <w:rPr>
          <w:rFonts w:ascii="Times New Roman" w:hAnsi="Times New Roman"/>
          <w:sz w:val="24"/>
          <w:szCs w:val="24"/>
        </w:rPr>
        <w:t>, the employers will</w:t>
      </w:r>
      <w:r w:rsidRPr="0029316C">
        <w:rPr>
          <w:rFonts w:ascii="Times New Roman" w:hAnsi="Times New Roman"/>
          <w:sz w:val="24"/>
          <w:szCs w:val="24"/>
        </w:rPr>
        <w:t xml:space="preserve"> benefit from the expert advice provided by the consultant</w:t>
      </w:r>
      <w:r>
        <w:rPr>
          <w:rFonts w:ascii="Times New Roman" w:hAnsi="Times New Roman"/>
          <w:sz w:val="24"/>
          <w:szCs w:val="24"/>
        </w:rPr>
        <w:t>s</w:t>
      </w:r>
      <w:r w:rsidRPr="0029316C">
        <w:rPr>
          <w:rFonts w:ascii="Times New Roman" w:hAnsi="Times New Roman"/>
          <w:sz w:val="24"/>
          <w:szCs w:val="24"/>
        </w:rPr>
        <w:t xml:space="preserve"> at no cost</w:t>
      </w:r>
      <w:r>
        <w:rPr>
          <w:rFonts w:ascii="Times New Roman" w:hAnsi="Times New Roman"/>
          <w:sz w:val="24"/>
          <w:szCs w:val="24"/>
        </w:rPr>
        <w:t xml:space="preserve"> to them</w:t>
      </w:r>
      <w:r w:rsidRPr="0029316C">
        <w:rPr>
          <w:rFonts w:ascii="Times New Roman" w:hAnsi="Times New Roman"/>
          <w:sz w:val="24"/>
          <w:szCs w:val="24"/>
        </w:rPr>
        <w:t xml:space="preserve">. Through participation in the initiative, employers will gain a competitive advantage through an increased ability to attract and retain skilled women from a wider talent pool. </w:t>
      </w:r>
    </w:p>
    <w:p w14:paraId="583CDA55" w14:textId="77777777" w:rsidR="0029316C" w:rsidRDefault="0029316C" w:rsidP="002F6BAD">
      <w:pPr>
        <w:spacing w:after="0" w:line="240" w:lineRule="auto"/>
        <w:rPr>
          <w:rFonts w:ascii="Times New Roman" w:hAnsi="Times New Roman"/>
          <w:sz w:val="24"/>
          <w:szCs w:val="24"/>
        </w:rPr>
      </w:pPr>
    </w:p>
    <w:p w14:paraId="3190D981" w14:textId="77777777" w:rsidR="00CA70A0" w:rsidRDefault="00894163" w:rsidP="002F6BAD">
      <w:pPr>
        <w:spacing w:after="0" w:line="240" w:lineRule="auto"/>
        <w:rPr>
          <w:rFonts w:ascii="Times New Roman" w:hAnsi="Times New Roman"/>
          <w:sz w:val="24"/>
          <w:szCs w:val="24"/>
        </w:rPr>
      </w:pPr>
      <w:r>
        <w:rPr>
          <w:rFonts w:ascii="Times New Roman" w:hAnsi="Times New Roman"/>
          <w:sz w:val="24"/>
          <w:szCs w:val="24"/>
        </w:rPr>
        <w:t>The department will engage and enter into a contract with a</w:t>
      </w:r>
      <w:r w:rsidR="00CA70A0" w:rsidRPr="00CA70A0">
        <w:rPr>
          <w:rFonts w:ascii="Times New Roman" w:hAnsi="Times New Roman"/>
          <w:sz w:val="24"/>
          <w:szCs w:val="24"/>
        </w:rPr>
        <w:t xml:space="preserve"> peak business organisation </w:t>
      </w:r>
      <w:r w:rsidR="007033EE">
        <w:rPr>
          <w:rFonts w:ascii="Times New Roman" w:hAnsi="Times New Roman"/>
          <w:sz w:val="24"/>
          <w:szCs w:val="24"/>
        </w:rPr>
        <w:t>to</w:t>
      </w:r>
      <w:r w:rsidR="002B1EEC">
        <w:rPr>
          <w:rFonts w:ascii="Times New Roman" w:hAnsi="Times New Roman"/>
          <w:sz w:val="24"/>
          <w:szCs w:val="24"/>
        </w:rPr>
        <w:t xml:space="preserve"> </w:t>
      </w:r>
      <w:r w:rsidR="00CA70A0" w:rsidRPr="00CA70A0">
        <w:rPr>
          <w:rFonts w:ascii="Times New Roman" w:hAnsi="Times New Roman"/>
          <w:sz w:val="24"/>
          <w:szCs w:val="24"/>
        </w:rPr>
        <w:t>raise awareness of the initiative and broker connections with regional employers who may be interested in participating in the pilot</w:t>
      </w:r>
      <w:r w:rsidR="002B67B2">
        <w:rPr>
          <w:rFonts w:ascii="Times New Roman" w:hAnsi="Times New Roman"/>
          <w:sz w:val="24"/>
          <w:szCs w:val="24"/>
        </w:rPr>
        <w:t>.</w:t>
      </w:r>
      <w:r w:rsidR="00CA70A0" w:rsidRPr="00CA70A0">
        <w:rPr>
          <w:rFonts w:ascii="Times New Roman" w:hAnsi="Times New Roman"/>
          <w:sz w:val="24"/>
          <w:szCs w:val="24"/>
        </w:rPr>
        <w:t xml:space="preserve"> It is expected </w:t>
      </w:r>
      <w:r w:rsidR="003B0902">
        <w:rPr>
          <w:rFonts w:ascii="Times New Roman" w:hAnsi="Times New Roman"/>
          <w:sz w:val="24"/>
          <w:szCs w:val="24"/>
        </w:rPr>
        <w:t xml:space="preserve">that </w:t>
      </w:r>
      <w:r w:rsidR="002B1EEC">
        <w:rPr>
          <w:rFonts w:ascii="Times New Roman" w:hAnsi="Times New Roman"/>
          <w:sz w:val="24"/>
          <w:szCs w:val="24"/>
        </w:rPr>
        <w:t>this</w:t>
      </w:r>
      <w:r w:rsidR="00CA70A0" w:rsidRPr="00CA70A0">
        <w:rPr>
          <w:rFonts w:ascii="Times New Roman" w:hAnsi="Times New Roman"/>
          <w:sz w:val="24"/>
          <w:szCs w:val="24"/>
        </w:rPr>
        <w:t xml:space="preserve"> organisation will have connections with a variety of industries throughout regional Australia. The peak organisation will also </w:t>
      </w:r>
      <w:r w:rsidR="007033EE">
        <w:rPr>
          <w:rFonts w:ascii="Times New Roman" w:hAnsi="Times New Roman"/>
          <w:sz w:val="24"/>
          <w:szCs w:val="24"/>
        </w:rPr>
        <w:t>have a role in promoting</w:t>
      </w:r>
      <w:r w:rsidR="00CA70A0" w:rsidRPr="00CA70A0">
        <w:rPr>
          <w:rFonts w:ascii="Times New Roman" w:hAnsi="Times New Roman"/>
          <w:sz w:val="24"/>
          <w:szCs w:val="24"/>
        </w:rPr>
        <w:t xml:space="preserve"> the online resources and other materials through its employer networks.</w:t>
      </w:r>
    </w:p>
    <w:p w14:paraId="1CF4EF8D" w14:textId="77777777" w:rsidR="00CA70A0" w:rsidRDefault="00CA70A0" w:rsidP="002F6BAD">
      <w:pPr>
        <w:spacing w:after="0" w:line="240" w:lineRule="auto"/>
        <w:rPr>
          <w:rFonts w:ascii="Times New Roman" w:hAnsi="Times New Roman"/>
          <w:sz w:val="24"/>
          <w:szCs w:val="24"/>
        </w:rPr>
      </w:pPr>
    </w:p>
    <w:p w14:paraId="7B96A4D9" w14:textId="77777777" w:rsidR="007061C0" w:rsidRDefault="007061C0" w:rsidP="007061C0">
      <w:pPr>
        <w:spacing w:after="0" w:line="240" w:lineRule="auto"/>
        <w:rPr>
          <w:rFonts w:ascii="Times New Roman" w:hAnsi="Times New Roman"/>
          <w:sz w:val="24"/>
          <w:szCs w:val="24"/>
        </w:rPr>
      </w:pPr>
      <w:r>
        <w:rPr>
          <w:rFonts w:ascii="Times New Roman" w:hAnsi="Times New Roman"/>
          <w:sz w:val="24"/>
          <w:szCs w:val="24"/>
        </w:rPr>
        <w:t xml:space="preserve">As a pilot program, this initiative </w:t>
      </w:r>
      <w:r w:rsidRPr="00CA70A0">
        <w:rPr>
          <w:rFonts w:ascii="Times New Roman" w:hAnsi="Times New Roman"/>
          <w:sz w:val="24"/>
          <w:szCs w:val="24"/>
        </w:rPr>
        <w:t>will provide an evidence base to boost the medium-term policy approach required to support women’s workforce participation in regional areas.</w:t>
      </w:r>
      <w:r>
        <w:rPr>
          <w:rFonts w:ascii="Times New Roman" w:hAnsi="Times New Roman"/>
          <w:sz w:val="24"/>
          <w:szCs w:val="24"/>
        </w:rPr>
        <w:t xml:space="preserve"> </w:t>
      </w:r>
      <w:r w:rsidRPr="00CA70A0">
        <w:rPr>
          <w:rFonts w:ascii="Times New Roman" w:hAnsi="Times New Roman"/>
          <w:sz w:val="24"/>
          <w:szCs w:val="24"/>
        </w:rPr>
        <w:t>An independent evaluator will evaluate the program.</w:t>
      </w:r>
      <w:r>
        <w:rPr>
          <w:rFonts w:ascii="Times New Roman" w:hAnsi="Times New Roman"/>
          <w:sz w:val="24"/>
          <w:szCs w:val="24"/>
        </w:rPr>
        <w:t xml:space="preserve"> </w:t>
      </w:r>
      <w:r w:rsidRPr="00CA70A0">
        <w:rPr>
          <w:rFonts w:ascii="Times New Roman" w:hAnsi="Times New Roman"/>
          <w:sz w:val="24"/>
          <w:szCs w:val="24"/>
        </w:rPr>
        <w:t>The evaluation will be used to build the evidence base for future policy responses to increase women’s workforce participation, particularly in regional areas. Expansion of Career Revi</w:t>
      </w:r>
      <w:r>
        <w:rPr>
          <w:rFonts w:ascii="Times New Roman" w:hAnsi="Times New Roman"/>
          <w:sz w:val="24"/>
          <w:szCs w:val="24"/>
        </w:rPr>
        <w:t>v</w:t>
      </w:r>
      <w:r w:rsidRPr="00CA70A0">
        <w:rPr>
          <w:rFonts w:ascii="Times New Roman" w:hAnsi="Times New Roman"/>
          <w:sz w:val="24"/>
          <w:szCs w:val="24"/>
        </w:rPr>
        <w:t>e beyond its initial pilot will depend on the pilot’s success, as well as its applicability to other areas and industries outside Australia’s major cities.</w:t>
      </w:r>
    </w:p>
    <w:p w14:paraId="5D3F149D" w14:textId="77777777" w:rsidR="00CF2FF5" w:rsidRPr="00CA70A0" w:rsidRDefault="00CF2FF5" w:rsidP="007061C0">
      <w:pPr>
        <w:spacing w:after="0" w:line="240" w:lineRule="auto"/>
        <w:rPr>
          <w:rFonts w:ascii="Times New Roman" w:hAnsi="Times New Roman"/>
          <w:sz w:val="24"/>
          <w:szCs w:val="24"/>
        </w:rPr>
      </w:pPr>
    </w:p>
    <w:p w14:paraId="5806A792" w14:textId="0785B885" w:rsidR="00CA70A0" w:rsidRPr="00EB3A30" w:rsidRDefault="00EB3A30" w:rsidP="0065454E">
      <w:pPr>
        <w:spacing w:after="0" w:line="240" w:lineRule="auto"/>
        <w:rPr>
          <w:rFonts w:ascii="Times New Roman" w:hAnsi="Times New Roman"/>
          <w:sz w:val="24"/>
          <w:szCs w:val="24"/>
        </w:rPr>
      </w:pPr>
      <w:r w:rsidRPr="00EB3A30">
        <w:rPr>
          <w:rFonts w:ascii="Times New Roman" w:hAnsi="Times New Roman"/>
          <w:sz w:val="24"/>
          <w:szCs w:val="24"/>
        </w:rPr>
        <w:t xml:space="preserve">Funding of $1.5 million for Career Revive was </w:t>
      </w:r>
      <w:r w:rsidR="00CF2FF5">
        <w:rPr>
          <w:rFonts w:ascii="Times New Roman" w:hAnsi="Times New Roman"/>
          <w:sz w:val="24"/>
          <w:szCs w:val="24"/>
        </w:rPr>
        <w:t>included</w:t>
      </w:r>
      <w:r w:rsidRPr="00EB3A30">
        <w:rPr>
          <w:rFonts w:ascii="Times New Roman" w:hAnsi="Times New Roman"/>
          <w:sz w:val="24"/>
          <w:szCs w:val="24"/>
        </w:rPr>
        <w:t xml:space="preserve"> in the 2018</w:t>
      </w:r>
      <w:r w:rsidR="00E65FE3">
        <w:rPr>
          <w:rFonts w:ascii="Times New Roman" w:hAnsi="Times New Roman"/>
          <w:sz w:val="24"/>
          <w:szCs w:val="24"/>
        </w:rPr>
        <w:noBreakHyphen/>
      </w:r>
      <w:r w:rsidRPr="00EB3A30">
        <w:rPr>
          <w:rFonts w:ascii="Times New Roman" w:hAnsi="Times New Roman"/>
          <w:sz w:val="24"/>
          <w:szCs w:val="24"/>
        </w:rPr>
        <w:t>19 Mid-Year Economic and Fiscal Outlook as part of the Women’s Economic Security Package, for a period of three years commencing in July 2019</w:t>
      </w:r>
      <w:r w:rsidR="002B67B2">
        <w:rPr>
          <w:rFonts w:ascii="Times New Roman" w:hAnsi="Times New Roman"/>
          <w:sz w:val="24"/>
          <w:szCs w:val="24"/>
        </w:rPr>
        <w:t xml:space="preserve">. </w:t>
      </w:r>
      <w:r w:rsidRPr="00EB3A30">
        <w:rPr>
          <w:rFonts w:ascii="Times New Roman" w:hAnsi="Times New Roman"/>
          <w:sz w:val="24"/>
          <w:szCs w:val="24"/>
        </w:rPr>
        <w:t xml:space="preserve">Details are set out in the </w:t>
      </w:r>
      <w:r w:rsidRPr="00EB3A30">
        <w:rPr>
          <w:rFonts w:ascii="Times New Roman" w:hAnsi="Times New Roman"/>
          <w:i/>
          <w:sz w:val="24"/>
          <w:szCs w:val="24"/>
        </w:rPr>
        <w:t>Mid</w:t>
      </w:r>
      <w:r w:rsidR="00E65FE3">
        <w:rPr>
          <w:rFonts w:ascii="Times New Roman" w:hAnsi="Times New Roman"/>
          <w:i/>
          <w:sz w:val="24"/>
          <w:szCs w:val="24"/>
        </w:rPr>
        <w:noBreakHyphen/>
      </w:r>
      <w:r w:rsidRPr="00EB3A30">
        <w:rPr>
          <w:rFonts w:ascii="Times New Roman" w:hAnsi="Times New Roman"/>
          <w:i/>
          <w:sz w:val="24"/>
          <w:szCs w:val="24"/>
        </w:rPr>
        <w:t>Year Economic and Fiscal Outlook 2018-19</w:t>
      </w:r>
      <w:r w:rsidRPr="00EB3A30">
        <w:rPr>
          <w:rFonts w:ascii="Times New Roman" w:hAnsi="Times New Roman"/>
          <w:sz w:val="24"/>
          <w:szCs w:val="24"/>
        </w:rPr>
        <w:t>, Appendix A: Jobs and Small Business Portfolio at pages 215 and 216</w:t>
      </w:r>
      <w:r w:rsidR="0000181C">
        <w:rPr>
          <w:rFonts w:ascii="Times New Roman" w:hAnsi="Times New Roman"/>
          <w:sz w:val="24"/>
          <w:szCs w:val="24"/>
        </w:rPr>
        <w:t>.</w:t>
      </w:r>
      <w:r w:rsidR="0065454E">
        <w:rPr>
          <w:rFonts w:ascii="Times New Roman" w:hAnsi="Times New Roman"/>
          <w:sz w:val="24"/>
          <w:szCs w:val="24"/>
        </w:rPr>
        <w:t xml:space="preserve"> Funding will come from Program 1.1: Employment Services, which is part of Outcome 1. </w:t>
      </w:r>
      <w:r w:rsidR="0065454E">
        <w:rPr>
          <w:rFonts w:ascii="Times New Roman" w:hAnsi="Times New Roman"/>
          <w:sz w:val="24"/>
          <w:szCs w:val="24"/>
        </w:rPr>
        <w:lastRenderedPageBreak/>
        <w:t xml:space="preserve">Details are set out in the </w:t>
      </w:r>
      <w:r w:rsidR="0065454E" w:rsidRPr="00C57A00">
        <w:rPr>
          <w:rFonts w:ascii="Times New Roman" w:hAnsi="Times New Roman"/>
          <w:i/>
          <w:sz w:val="24"/>
          <w:szCs w:val="24"/>
        </w:rPr>
        <w:t>Portfolio Additional Estimates Statements 2018-19, Jobs and Small Business</w:t>
      </w:r>
      <w:r w:rsidR="0065454E">
        <w:rPr>
          <w:rFonts w:ascii="Times New Roman" w:hAnsi="Times New Roman"/>
          <w:sz w:val="24"/>
          <w:szCs w:val="24"/>
        </w:rPr>
        <w:t>.</w:t>
      </w:r>
    </w:p>
    <w:p w14:paraId="12577265" w14:textId="77777777" w:rsidR="00CA70A0" w:rsidRDefault="00CA70A0" w:rsidP="00AF0EAB">
      <w:pPr>
        <w:spacing w:after="0" w:line="240" w:lineRule="auto"/>
        <w:rPr>
          <w:rFonts w:ascii="Times New Roman" w:hAnsi="Times New Roman"/>
          <w:sz w:val="24"/>
          <w:szCs w:val="24"/>
        </w:rPr>
      </w:pPr>
    </w:p>
    <w:p w14:paraId="3FCC44D0" w14:textId="77777777" w:rsidR="00CA70A0" w:rsidRDefault="00512A3E" w:rsidP="00AF0EAB">
      <w:pPr>
        <w:spacing w:after="0" w:line="240" w:lineRule="auto"/>
        <w:rPr>
          <w:rFonts w:ascii="Times New Roman" w:hAnsi="Times New Roman"/>
          <w:sz w:val="24"/>
          <w:szCs w:val="24"/>
        </w:rPr>
      </w:pPr>
      <w:r>
        <w:rPr>
          <w:rFonts w:ascii="Times New Roman" w:hAnsi="Times New Roman"/>
          <w:sz w:val="24"/>
          <w:szCs w:val="24"/>
        </w:rPr>
        <w:t>The delivery of Career Revive will involve three procurement processes</w:t>
      </w:r>
      <w:r w:rsidR="00236CF0">
        <w:rPr>
          <w:rFonts w:ascii="Times New Roman" w:hAnsi="Times New Roman"/>
          <w:sz w:val="24"/>
          <w:szCs w:val="24"/>
        </w:rPr>
        <w:t xml:space="preserve"> to be administered by the department. </w:t>
      </w:r>
    </w:p>
    <w:p w14:paraId="1A78BB47" w14:textId="77777777" w:rsidR="00236CF0" w:rsidRDefault="00236CF0" w:rsidP="00AF0EAB">
      <w:pPr>
        <w:spacing w:after="0" w:line="240" w:lineRule="auto"/>
        <w:rPr>
          <w:rFonts w:ascii="Times New Roman" w:hAnsi="Times New Roman"/>
          <w:sz w:val="24"/>
          <w:szCs w:val="24"/>
        </w:rPr>
      </w:pPr>
    </w:p>
    <w:p w14:paraId="24B552DC" w14:textId="0EB1CD49" w:rsidR="00512A3E" w:rsidRDefault="00236CF0" w:rsidP="00236CF0">
      <w:pPr>
        <w:spacing w:after="0" w:line="240" w:lineRule="auto"/>
        <w:rPr>
          <w:rFonts w:ascii="Times New Roman" w:hAnsi="Times New Roman"/>
          <w:sz w:val="24"/>
          <w:szCs w:val="24"/>
        </w:rPr>
      </w:pPr>
      <w:r>
        <w:rPr>
          <w:rFonts w:ascii="Times New Roman" w:hAnsi="Times New Roman"/>
          <w:sz w:val="24"/>
          <w:szCs w:val="24"/>
        </w:rPr>
        <w:t>A</w:t>
      </w:r>
      <w:r w:rsidR="00512A3E" w:rsidRPr="00236CF0">
        <w:rPr>
          <w:rFonts w:ascii="Times New Roman" w:hAnsi="Times New Roman"/>
          <w:sz w:val="24"/>
          <w:szCs w:val="24"/>
        </w:rPr>
        <w:t xml:space="preserve"> peak business organisation will be procured through a limited tender process. </w:t>
      </w:r>
      <w:r w:rsidR="00AF0EAB" w:rsidRPr="00236CF0">
        <w:rPr>
          <w:rFonts w:ascii="Times New Roman" w:hAnsi="Times New Roman"/>
          <w:sz w:val="24"/>
          <w:szCs w:val="24"/>
        </w:rPr>
        <w:t>Only a small number of organisations are recognised as nationally representative peak organisations.</w:t>
      </w:r>
      <w:r w:rsidR="002B67B2" w:rsidRPr="00236CF0">
        <w:rPr>
          <w:rFonts w:ascii="Times New Roman" w:hAnsi="Times New Roman"/>
          <w:sz w:val="24"/>
          <w:szCs w:val="24"/>
        </w:rPr>
        <w:t xml:space="preserve"> </w:t>
      </w:r>
      <w:r w:rsidR="00AF0EAB" w:rsidRPr="00236CF0">
        <w:rPr>
          <w:rFonts w:ascii="Times New Roman" w:hAnsi="Times New Roman"/>
          <w:sz w:val="24"/>
          <w:szCs w:val="24"/>
        </w:rPr>
        <w:t>Due to this limited market, and consistent with the Commonwealth Procurement Rules (</w:t>
      </w:r>
      <w:r>
        <w:rPr>
          <w:rFonts w:ascii="Times New Roman" w:hAnsi="Times New Roman"/>
          <w:sz w:val="24"/>
          <w:szCs w:val="24"/>
        </w:rPr>
        <w:t>paragraph</w:t>
      </w:r>
      <w:r w:rsidR="00BB340D">
        <w:rPr>
          <w:rFonts w:ascii="Times New Roman" w:hAnsi="Times New Roman"/>
          <w:sz w:val="24"/>
          <w:szCs w:val="24"/>
        </w:rPr>
        <w:t> </w:t>
      </w:r>
      <w:r w:rsidR="00AF0EAB" w:rsidRPr="00236CF0">
        <w:rPr>
          <w:rFonts w:ascii="Times New Roman" w:hAnsi="Times New Roman"/>
          <w:sz w:val="24"/>
          <w:szCs w:val="24"/>
        </w:rPr>
        <w:t xml:space="preserve">10.3 d. iii), a limited tender is appropriate. This procurement is expected to commence in the first half of 2019 with contracts </w:t>
      </w:r>
      <w:r>
        <w:rPr>
          <w:rFonts w:ascii="Times New Roman" w:hAnsi="Times New Roman"/>
          <w:sz w:val="24"/>
          <w:szCs w:val="24"/>
        </w:rPr>
        <w:t xml:space="preserve">to be </w:t>
      </w:r>
      <w:r w:rsidR="00B90586">
        <w:rPr>
          <w:rFonts w:ascii="Times New Roman" w:hAnsi="Times New Roman"/>
          <w:sz w:val="24"/>
          <w:szCs w:val="24"/>
        </w:rPr>
        <w:t>in place after 1 July </w:t>
      </w:r>
      <w:r w:rsidR="00AF0EAB" w:rsidRPr="00236CF0">
        <w:rPr>
          <w:rFonts w:ascii="Times New Roman" w:hAnsi="Times New Roman"/>
          <w:sz w:val="24"/>
          <w:szCs w:val="24"/>
        </w:rPr>
        <w:t>2019.</w:t>
      </w:r>
      <w:r w:rsidR="002B67B2" w:rsidRPr="00236CF0">
        <w:rPr>
          <w:rFonts w:ascii="Times New Roman" w:hAnsi="Times New Roman"/>
          <w:sz w:val="24"/>
          <w:szCs w:val="24"/>
        </w:rPr>
        <w:t xml:space="preserve"> </w:t>
      </w:r>
      <w:r w:rsidR="00AF0EAB" w:rsidRPr="00236CF0">
        <w:rPr>
          <w:rFonts w:ascii="Times New Roman" w:hAnsi="Times New Roman"/>
          <w:sz w:val="24"/>
          <w:szCs w:val="24"/>
        </w:rPr>
        <w:t>Information on this process, including outcomes, will be published on AusTender (</w:t>
      </w:r>
      <w:hyperlink r:id="rId14" w:history="1">
        <w:r w:rsidR="00AF0EAB" w:rsidRPr="00236CF0">
          <w:rPr>
            <w:rStyle w:val="Hyperlink"/>
            <w:rFonts w:ascii="Times New Roman" w:hAnsi="Times New Roman"/>
            <w:color w:val="auto"/>
            <w:sz w:val="24"/>
            <w:szCs w:val="24"/>
          </w:rPr>
          <w:t>www.tenders.gov.au</w:t>
        </w:r>
      </w:hyperlink>
      <w:r w:rsidR="00AF0EAB" w:rsidRPr="00236CF0">
        <w:rPr>
          <w:rFonts w:ascii="Times New Roman" w:hAnsi="Times New Roman"/>
          <w:sz w:val="24"/>
          <w:szCs w:val="24"/>
        </w:rPr>
        <w:t>).</w:t>
      </w:r>
      <w:r w:rsidR="002B67B2" w:rsidRPr="00236CF0">
        <w:rPr>
          <w:rFonts w:ascii="Times New Roman" w:hAnsi="Times New Roman"/>
          <w:sz w:val="24"/>
          <w:szCs w:val="24"/>
        </w:rPr>
        <w:t xml:space="preserve"> </w:t>
      </w:r>
      <w:r w:rsidR="00AF0EAB" w:rsidRPr="00236CF0">
        <w:rPr>
          <w:rFonts w:ascii="Times New Roman" w:hAnsi="Times New Roman"/>
          <w:sz w:val="24"/>
          <w:szCs w:val="24"/>
        </w:rPr>
        <w:t xml:space="preserve">Final procurement decisions will be made by an </w:t>
      </w:r>
      <w:r w:rsidR="00605120">
        <w:rPr>
          <w:rFonts w:ascii="Times New Roman" w:hAnsi="Times New Roman"/>
          <w:sz w:val="24"/>
          <w:szCs w:val="24"/>
        </w:rPr>
        <w:t>Senior Executive Service (</w:t>
      </w:r>
      <w:r w:rsidR="000F5345" w:rsidRPr="00236CF0">
        <w:rPr>
          <w:rFonts w:ascii="Times New Roman" w:hAnsi="Times New Roman"/>
          <w:sz w:val="24"/>
          <w:szCs w:val="24"/>
        </w:rPr>
        <w:t>SES</w:t>
      </w:r>
      <w:r w:rsidR="00605120">
        <w:rPr>
          <w:rFonts w:ascii="Times New Roman" w:hAnsi="Times New Roman"/>
          <w:sz w:val="24"/>
          <w:szCs w:val="24"/>
        </w:rPr>
        <w:t>)</w:t>
      </w:r>
      <w:r w:rsidR="000F5345" w:rsidRPr="00236CF0">
        <w:rPr>
          <w:rFonts w:ascii="Times New Roman" w:hAnsi="Times New Roman"/>
          <w:sz w:val="24"/>
          <w:szCs w:val="24"/>
        </w:rPr>
        <w:t xml:space="preserve"> officer in the d</w:t>
      </w:r>
      <w:r w:rsidR="00AF0EAB" w:rsidRPr="00236CF0">
        <w:rPr>
          <w:rFonts w:ascii="Times New Roman" w:hAnsi="Times New Roman"/>
          <w:sz w:val="24"/>
          <w:szCs w:val="24"/>
        </w:rPr>
        <w:t>epartment, who will be a delegate of the Secretary</w:t>
      </w:r>
      <w:r>
        <w:rPr>
          <w:rFonts w:ascii="Times New Roman" w:hAnsi="Times New Roman"/>
          <w:sz w:val="24"/>
          <w:szCs w:val="24"/>
        </w:rPr>
        <w:t>.</w:t>
      </w:r>
    </w:p>
    <w:p w14:paraId="5B388103" w14:textId="77777777" w:rsidR="00236CF0" w:rsidRPr="00236CF0" w:rsidRDefault="00236CF0" w:rsidP="00236CF0">
      <w:pPr>
        <w:spacing w:after="0" w:line="240" w:lineRule="auto"/>
        <w:rPr>
          <w:rFonts w:ascii="Times New Roman" w:hAnsi="Times New Roman"/>
          <w:sz w:val="24"/>
          <w:szCs w:val="24"/>
        </w:rPr>
      </w:pPr>
    </w:p>
    <w:p w14:paraId="21BA27AF" w14:textId="35C15DEE" w:rsidR="00AF0EAB" w:rsidRDefault="00236CF0" w:rsidP="00236CF0">
      <w:pPr>
        <w:spacing w:after="0" w:line="240" w:lineRule="auto"/>
        <w:rPr>
          <w:rFonts w:ascii="Times New Roman" w:hAnsi="Times New Roman"/>
          <w:sz w:val="24"/>
          <w:szCs w:val="24"/>
        </w:rPr>
      </w:pPr>
      <w:r>
        <w:rPr>
          <w:rFonts w:ascii="Times New Roman" w:hAnsi="Times New Roman"/>
          <w:sz w:val="24"/>
          <w:szCs w:val="24"/>
        </w:rPr>
        <w:t>O</w:t>
      </w:r>
      <w:r w:rsidR="00AF0EAB" w:rsidRPr="00236CF0">
        <w:rPr>
          <w:rFonts w:ascii="Times New Roman" w:hAnsi="Times New Roman"/>
          <w:sz w:val="24"/>
          <w:szCs w:val="24"/>
        </w:rPr>
        <w:t xml:space="preserve">ne or more business improvement consultants with expertise in regional business development, organisational change and women’s recruitment </w:t>
      </w:r>
      <w:r w:rsidR="00F96F89" w:rsidRPr="00236CF0">
        <w:rPr>
          <w:rFonts w:ascii="Times New Roman" w:hAnsi="Times New Roman"/>
          <w:sz w:val="24"/>
          <w:szCs w:val="24"/>
        </w:rPr>
        <w:t xml:space="preserve">will be procured </w:t>
      </w:r>
      <w:r w:rsidR="00AF0EAB" w:rsidRPr="00236CF0">
        <w:rPr>
          <w:rFonts w:ascii="Times New Roman" w:hAnsi="Times New Roman"/>
          <w:sz w:val="24"/>
          <w:szCs w:val="24"/>
        </w:rPr>
        <w:t xml:space="preserve">through an existing panel </w:t>
      </w:r>
      <w:r w:rsidR="00B90586">
        <w:rPr>
          <w:rFonts w:ascii="Times New Roman" w:hAnsi="Times New Roman"/>
          <w:sz w:val="24"/>
          <w:szCs w:val="24"/>
        </w:rPr>
        <w:t>arrangement</w:t>
      </w:r>
      <w:r w:rsidR="00120A20">
        <w:rPr>
          <w:rFonts w:ascii="Times New Roman" w:hAnsi="Times New Roman"/>
          <w:sz w:val="24"/>
          <w:szCs w:val="24"/>
        </w:rPr>
        <w:t xml:space="preserve">. </w:t>
      </w:r>
      <w:r w:rsidR="00AF0EAB" w:rsidRPr="00236CF0">
        <w:rPr>
          <w:rFonts w:ascii="Times New Roman" w:hAnsi="Times New Roman"/>
          <w:sz w:val="24"/>
          <w:szCs w:val="24"/>
        </w:rPr>
        <w:t xml:space="preserve">This procurement is expected to commence in the first half of 2019 with contracts </w:t>
      </w:r>
      <w:r>
        <w:rPr>
          <w:rFonts w:ascii="Times New Roman" w:hAnsi="Times New Roman"/>
          <w:sz w:val="24"/>
          <w:szCs w:val="24"/>
        </w:rPr>
        <w:t xml:space="preserve">to be </w:t>
      </w:r>
      <w:r w:rsidR="00AF0EAB" w:rsidRPr="00236CF0">
        <w:rPr>
          <w:rFonts w:ascii="Times New Roman" w:hAnsi="Times New Roman"/>
          <w:sz w:val="24"/>
          <w:szCs w:val="24"/>
        </w:rPr>
        <w:t>in place after 1 July 2019.</w:t>
      </w:r>
      <w:r w:rsidR="002B67B2" w:rsidRPr="00236CF0">
        <w:rPr>
          <w:rFonts w:ascii="Times New Roman" w:hAnsi="Times New Roman"/>
          <w:sz w:val="24"/>
          <w:szCs w:val="24"/>
        </w:rPr>
        <w:t xml:space="preserve"> </w:t>
      </w:r>
      <w:r w:rsidR="00AF0EAB" w:rsidRPr="00236CF0">
        <w:rPr>
          <w:rFonts w:ascii="Times New Roman" w:hAnsi="Times New Roman"/>
          <w:sz w:val="24"/>
          <w:szCs w:val="24"/>
        </w:rPr>
        <w:t>Final procurement decisions will be</w:t>
      </w:r>
      <w:r w:rsidR="000F5345" w:rsidRPr="00236CF0">
        <w:rPr>
          <w:rFonts w:ascii="Times New Roman" w:hAnsi="Times New Roman"/>
          <w:sz w:val="24"/>
          <w:szCs w:val="24"/>
        </w:rPr>
        <w:t xml:space="preserve"> made by an SES officer in the d</w:t>
      </w:r>
      <w:r w:rsidR="00AF0EAB" w:rsidRPr="00236CF0">
        <w:rPr>
          <w:rFonts w:ascii="Times New Roman" w:hAnsi="Times New Roman"/>
          <w:sz w:val="24"/>
          <w:szCs w:val="24"/>
        </w:rPr>
        <w:t xml:space="preserve">epartment, who will be a delegate of the Secretary. Information relevant to this procurement will be reported on AusTender, </w:t>
      </w:r>
      <w:r w:rsidR="000F5345" w:rsidRPr="00236CF0">
        <w:rPr>
          <w:rFonts w:ascii="Times New Roman" w:hAnsi="Times New Roman"/>
          <w:sz w:val="24"/>
          <w:szCs w:val="24"/>
        </w:rPr>
        <w:t>in accordance</w:t>
      </w:r>
      <w:r w:rsidR="00AF0EAB" w:rsidRPr="00236CF0">
        <w:rPr>
          <w:rFonts w:ascii="Times New Roman" w:hAnsi="Times New Roman"/>
          <w:sz w:val="24"/>
          <w:szCs w:val="24"/>
        </w:rPr>
        <w:t xml:space="preserve"> with the</w:t>
      </w:r>
      <w:r w:rsidR="009C720D" w:rsidRPr="00236CF0">
        <w:rPr>
          <w:rFonts w:ascii="Times New Roman" w:hAnsi="Times New Roman"/>
          <w:sz w:val="24"/>
          <w:szCs w:val="24"/>
        </w:rPr>
        <w:t xml:space="preserve"> Commonwealth Procurement Rules</w:t>
      </w:r>
      <w:r>
        <w:rPr>
          <w:rFonts w:ascii="Times New Roman" w:hAnsi="Times New Roman"/>
          <w:sz w:val="24"/>
          <w:szCs w:val="24"/>
        </w:rPr>
        <w:t>.</w:t>
      </w:r>
    </w:p>
    <w:p w14:paraId="7D912502" w14:textId="77777777" w:rsidR="00236CF0" w:rsidRPr="00236CF0" w:rsidRDefault="00236CF0" w:rsidP="00236CF0">
      <w:pPr>
        <w:spacing w:after="0" w:line="240" w:lineRule="auto"/>
        <w:rPr>
          <w:rFonts w:ascii="Times New Roman" w:hAnsi="Times New Roman"/>
          <w:sz w:val="24"/>
          <w:szCs w:val="24"/>
        </w:rPr>
      </w:pPr>
    </w:p>
    <w:p w14:paraId="4445C605" w14:textId="563D3BFE" w:rsidR="009C720D" w:rsidRPr="00236CF0" w:rsidRDefault="00236CF0" w:rsidP="00236CF0">
      <w:pPr>
        <w:spacing w:after="0" w:line="240" w:lineRule="auto"/>
        <w:rPr>
          <w:rFonts w:ascii="Times New Roman" w:hAnsi="Times New Roman"/>
          <w:sz w:val="24"/>
          <w:szCs w:val="24"/>
        </w:rPr>
      </w:pPr>
      <w:r>
        <w:rPr>
          <w:rFonts w:ascii="Times New Roman" w:hAnsi="Times New Roman"/>
          <w:sz w:val="24"/>
          <w:szCs w:val="24"/>
        </w:rPr>
        <w:t>A</w:t>
      </w:r>
      <w:r w:rsidR="009C720D" w:rsidRPr="00236CF0">
        <w:rPr>
          <w:rFonts w:ascii="Times New Roman" w:hAnsi="Times New Roman"/>
          <w:sz w:val="24"/>
          <w:szCs w:val="24"/>
        </w:rPr>
        <w:t>n independent evaluator will be procured through the Research and Evaluation Panel</w:t>
      </w:r>
      <w:r>
        <w:rPr>
          <w:rFonts w:ascii="Times New Roman" w:hAnsi="Times New Roman"/>
          <w:sz w:val="24"/>
          <w:szCs w:val="24"/>
        </w:rPr>
        <w:t>,</w:t>
      </w:r>
      <w:r w:rsidR="009C720D" w:rsidRPr="00236CF0">
        <w:rPr>
          <w:rFonts w:ascii="Times New Roman" w:hAnsi="Times New Roman"/>
          <w:sz w:val="24"/>
          <w:szCs w:val="24"/>
        </w:rPr>
        <w:t xml:space="preserve"> managed</w:t>
      </w:r>
      <w:r>
        <w:rPr>
          <w:rFonts w:ascii="Times New Roman" w:hAnsi="Times New Roman"/>
          <w:sz w:val="24"/>
          <w:szCs w:val="24"/>
        </w:rPr>
        <w:t xml:space="preserve"> by the department</w:t>
      </w:r>
      <w:r w:rsidR="009C720D" w:rsidRPr="00236CF0">
        <w:rPr>
          <w:rFonts w:ascii="Times New Roman" w:hAnsi="Times New Roman"/>
          <w:sz w:val="24"/>
          <w:szCs w:val="24"/>
        </w:rPr>
        <w:t>.</w:t>
      </w:r>
      <w:r w:rsidR="002B67B2" w:rsidRPr="00236CF0">
        <w:rPr>
          <w:rFonts w:ascii="Times New Roman" w:hAnsi="Times New Roman"/>
          <w:sz w:val="24"/>
          <w:szCs w:val="24"/>
        </w:rPr>
        <w:t xml:space="preserve"> </w:t>
      </w:r>
      <w:r w:rsidR="009C720D" w:rsidRPr="00236CF0">
        <w:rPr>
          <w:rFonts w:ascii="Times New Roman" w:hAnsi="Times New Roman"/>
          <w:sz w:val="24"/>
          <w:szCs w:val="24"/>
        </w:rPr>
        <w:t xml:space="preserve">This procurement is expected to commence in late 2019 with contracts </w:t>
      </w:r>
      <w:r>
        <w:rPr>
          <w:rFonts w:ascii="Times New Roman" w:hAnsi="Times New Roman"/>
          <w:sz w:val="24"/>
          <w:szCs w:val="24"/>
        </w:rPr>
        <w:t xml:space="preserve">to be </w:t>
      </w:r>
      <w:r w:rsidR="009C720D" w:rsidRPr="00236CF0">
        <w:rPr>
          <w:rFonts w:ascii="Times New Roman" w:hAnsi="Times New Roman"/>
          <w:sz w:val="24"/>
          <w:szCs w:val="24"/>
        </w:rPr>
        <w:t>in place in early 2020.</w:t>
      </w:r>
      <w:r w:rsidR="002B67B2" w:rsidRPr="00236CF0">
        <w:rPr>
          <w:rFonts w:ascii="Times New Roman" w:hAnsi="Times New Roman"/>
          <w:sz w:val="24"/>
          <w:szCs w:val="24"/>
        </w:rPr>
        <w:t xml:space="preserve"> </w:t>
      </w:r>
      <w:r w:rsidR="009C720D" w:rsidRPr="00236CF0">
        <w:rPr>
          <w:rFonts w:ascii="Times New Roman" w:hAnsi="Times New Roman"/>
          <w:sz w:val="24"/>
          <w:szCs w:val="24"/>
        </w:rPr>
        <w:t>Final procurement decisions will be made by an SES officer in the department, who will be a delegate of the Secretary.</w:t>
      </w:r>
      <w:r w:rsidR="002B67B2" w:rsidRPr="00236CF0">
        <w:rPr>
          <w:rFonts w:ascii="Times New Roman" w:hAnsi="Times New Roman"/>
          <w:sz w:val="24"/>
          <w:szCs w:val="24"/>
        </w:rPr>
        <w:t xml:space="preserve"> </w:t>
      </w:r>
      <w:r w:rsidR="009C720D" w:rsidRPr="00236CF0">
        <w:rPr>
          <w:rFonts w:ascii="Times New Roman" w:hAnsi="Times New Roman"/>
          <w:sz w:val="24"/>
          <w:szCs w:val="24"/>
        </w:rPr>
        <w:t xml:space="preserve">Information relevant to this procurement will be reported </w:t>
      </w:r>
      <w:r w:rsidR="00B61E85" w:rsidRPr="00236CF0">
        <w:rPr>
          <w:rFonts w:ascii="Times New Roman" w:hAnsi="Times New Roman"/>
          <w:sz w:val="24"/>
          <w:szCs w:val="24"/>
        </w:rPr>
        <w:t>in accordance</w:t>
      </w:r>
      <w:r w:rsidR="009C720D" w:rsidRPr="00236CF0">
        <w:rPr>
          <w:rFonts w:ascii="Times New Roman" w:hAnsi="Times New Roman"/>
          <w:sz w:val="24"/>
          <w:szCs w:val="24"/>
        </w:rPr>
        <w:t xml:space="preserve"> with the Commonwealth Procurement Rules. </w:t>
      </w:r>
    </w:p>
    <w:p w14:paraId="43CA973E" w14:textId="77777777" w:rsidR="00512A3E" w:rsidRDefault="00512A3E" w:rsidP="00AF0EAB">
      <w:pPr>
        <w:spacing w:after="0" w:line="240" w:lineRule="auto"/>
        <w:rPr>
          <w:rFonts w:ascii="Times New Roman" w:hAnsi="Times New Roman"/>
          <w:sz w:val="24"/>
          <w:szCs w:val="24"/>
        </w:rPr>
      </w:pPr>
    </w:p>
    <w:p w14:paraId="4E18EECE" w14:textId="77777777" w:rsidR="00B61E85" w:rsidRDefault="00B61E85" w:rsidP="00B61E85">
      <w:pPr>
        <w:spacing w:after="0" w:line="240" w:lineRule="auto"/>
        <w:contextualSpacing/>
        <w:rPr>
          <w:rFonts w:ascii="Times New Roman" w:hAnsi="Times New Roman"/>
          <w:sz w:val="24"/>
          <w:szCs w:val="24"/>
        </w:rPr>
      </w:pPr>
      <w:r w:rsidRPr="00B61E85">
        <w:rPr>
          <w:rFonts w:ascii="Times New Roman" w:hAnsi="Times New Roman"/>
          <w:sz w:val="24"/>
          <w:szCs w:val="24"/>
        </w:rPr>
        <w:t xml:space="preserve">All procurement decisions will be made in accordance with the Commonwealth’s resource management framework, including the </w:t>
      </w:r>
      <w:r w:rsidRPr="00B61E85">
        <w:rPr>
          <w:rFonts w:ascii="Times New Roman" w:hAnsi="Times New Roman"/>
          <w:i/>
          <w:sz w:val="24"/>
          <w:szCs w:val="24"/>
        </w:rPr>
        <w:t>Public Governance, Performance and Accountability Act 2013</w:t>
      </w:r>
      <w:r w:rsidRPr="00B61E85">
        <w:rPr>
          <w:rFonts w:ascii="Times New Roman" w:hAnsi="Times New Roman"/>
          <w:sz w:val="24"/>
          <w:szCs w:val="24"/>
        </w:rPr>
        <w:t xml:space="preserve"> and the Commonwealth Procurement Rules.</w:t>
      </w:r>
      <w:r w:rsidR="002B67B2">
        <w:rPr>
          <w:rFonts w:ascii="Times New Roman" w:hAnsi="Times New Roman"/>
          <w:sz w:val="24"/>
          <w:szCs w:val="24"/>
        </w:rPr>
        <w:t xml:space="preserve"> </w:t>
      </w:r>
      <w:r w:rsidRPr="00B61E85">
        <w:rPr>
          <w:rFonts w:ascii="Times New Roman" w:hAnsi="Times New Roman"/>
          <w:sz w:val="24"/>
          <w:szCs w:val="24"/>
        </w:rPr>
        <w:t xml:space="preserve">The </w:t>
      </w:r>
      <w:r>
        <w:rPr>
          <w:rFonts w:ascii="Times New Roman" w:hAnsi="Times New Roman"/>
          <w:sz w:val="24"/>
          <w:szCs w:val="24"/>
        </w:rPr>
        <w:t>d</w:t>
      </w:r>
      <w:r w:rsidRPr="00B61E85">
        <w:rPr>
          <w:rFonts w:ascii="Times New Roman" w:hAnsi="Times New Roman"/>
          <w:sz w:val="24"/>
          <w:szCs w:val="24"/>
        </w:rPr>
        <w:t xml:space="preserve">epartment will provide suppliers and tenderers </w:t>
      </w:r>
      <w:r>
        <w:rPr>
          <w:rFonts w:ascii="Times New Roman" w:hAnsi="Times New Roman"/>
          <w:sz w:val="24"/>
          <w:szCs w:val="24"/>
        </w:rPr>
        <w:t xml:space="preserve">with an opportunity </w:t>
      </w:r>
      <w:r w:rsidRPr="00B61E85">
        <w:rPr>
          <w:rFonts w:ascii="Times New Roman" w:hAnsi="Times New Roman"/>
          <w:sz w:val="24"/>
          <w:szCs w:val="24"/>
        </w:rPr>
        <w:t xml:space="preserve">to make inquiries and complaints should they wish to do so, and will provide feedback to unsuccessful applicants should they wish to receive it. </w:t>
      </w:r>
      <w:r>
        <w:rPr>
          <w:rFonts w:ascii="Times New Roman" w:hAnsi="Times New Roman"/>
          <w:sz w:val="24"/>
          <w:szCs w:val="24"/>
        </w:rPr>
        <w:t>I</w:t>
      </w:r>
      <w:r w:rsidRPr="00B61E85">
        <w:rPr>
          <w:rFonts w:ascii="Times New Roman" w:hAnsi="Times New Roman"/>
          <w:sz w:val="24"/>
          <w:szCs w:val="24"/>
        </w:rPr>
        <w:t>nquir</w:t>
      </w:r>
      <w:r w:rsidR="00B90586">
        <w:rPr>
          <w:rFonts w:ascii="Times New Roman" w:hAnsi="Times New Roman"/>
          <w:sz w:val="24"/>
          <w:szCs w:val="24"/>
        </w:rPr>
        <w:t>i</w:t>
      </w:r>
      <w:r w:rsidRPr="00B61E85">
        <w:rPr>
          <w:rFonts w:ascii="Times New Roman" w:hAnsi="Times New Roman"/>
          <w:sz w:val="24"/>
          <w:szCs w:val="24"/>
        </w:rPr>
        <w:t>es or complaints can be made at any time during the procurement processes, and will be handled in accordance with the probity processes for each procurement.</w:t>
      </w:r>
    </w:p>
    <w:p w14:paraId="2D8E210A" w14:textId="77777777" w:rsidR="001A054C" w:rsidRPr="00B61E85" w:rsidRDefault="001A054C" w:rsidP="00B61E85">
      <w:pPr>
        <w:spacing w:after="0" w:line="240" w:lineRule="auto"/>
        <w:contextualSpacing/>
        <w:rPr>
          <w:rFonts w:ascii="Times New Roman" w:hAnsi="Times New Roman"/>
          <w:sz w:val="24"/>
          <w:szCs w:val="24"/>
        </w:rPr>
      </w:pPr>
    </w:p>
    <w:p w14:paraId="40964C0F" w14:textId="38DCA881" w:rsidR="00B61E85" w:rsidRDefault="00C37C88" w:rsidP="00B61E85">
      <w:pPr>
        <w:spacing w:after="0" w:line="240" w:lineRule="auto"/>
        <w:contextualSpacing/>
        <w:rPr>
          <w:rFonts w:ascii="Times New Roman" w:hAnsi="Times New Roman"/>
          <w:sz w:val="24"/>
          <w:szCs w:val="24"/>
        </w:rPr>
      </w:pPr>
      <w:r>
        <w:rPr>
          <w:rFonts w:ascii="Times New Roman" w:hAnsi="Times New Roman"/>
          <w:sz w:val="24"/>
          <w:szCs w:val="24"/>
        </w:rPr>
        <w:t>P</w:t>
      </w:r>
      <w:r w:rsidR="00B61E85" w:rsidRPr="00B61E85">
        <w:rPr>
          <w:rFonts w:ascii="Times New Roman" w:hAnsi="Times New Roman"/>
          <w:sz w:val="24"/>
          <w:szCs w:val="24"/>
        </w:rPr>
        <w:t>rocurement decisions, once made, will be final and not subject to merits review.</w:t>
      </w:r>
      <w:r w:rsidR="002B67B2">
        <w:rPr>
          <w:rFonts w:ascii="Times New Roman" w:hAnsi="Times New Roman"/>
          <w:sz w:val="24"/>
          <w:szCs w:val="24"/>
        </w:rPr>
        <w:t xml:space="preserve"> </w:t>
      </w:r>
      <w:r w:rsidR="00605120">
        <w:rPr>
          <w:rFonts w:ascii="Times New Roman" w:hAnsi="Times New Roman"/>
          <w:sz w:val="24"/>
          <w:szCs w:val="24"/>
        </w:rPr>
        <w:t>Re</w:t>
      </w:r>
      <w:r w:rsidR="00B61E85" w:rsidRPr="00B61E85">
        <w:rPr>
          <w:rFonts w:ascii="Times New Roman" w:hAnsi="Times New Roman"/>
          <w:sz w:val="24"/>
          <w:szCs w:val="24"/>
        </w:rPr>
        <w:t xml:space="preserve">making a procurement decision after entry into contractual arrangements with a successful proponent is legally complex, impractical, and would result in delays in the commencement of Career Revive. </w:t>
      </w:r>
    </w:p>
    <w:p w14:paraId="60F0A39A" w14:textId="77777777" w:rsidR="00B61E85" w:rsidRPr="00B61E85" w:rsidRDefault="00B61E85" w:rsidP="00B61E85">
      <w:pPr>
        <w:spacing w:after="0" w:line="240" w:lineRule="auto"/>
        <w:contextualSpacing/>
        <w:rPr>
          <w:rFonts w:ascii="Times New Roman" w:hAnsi="Times New Roman"/>
          <w:sz w:val="24"/>
          <w:szCs w:val="24"/>
        </w:rPr>
      </w:pPr>
    </w:p>
    <w:p w14:paraId="0AC14814" w14:textId="706FC3C1" w:rsidR="00512A3E" w:rsidRPr="00B61E85" w:rsidRDefault="00B61E85" w:rsidP="00B61E85">
      <w:pPr>
        <w:spacing w:after="0" w:line="240" w:lineRule="auto"/>
        <w:contextualSpacing/>
        <w:rPr>
          <w:rFonts w:ascii="Times New Roman" w:hAnsi="Times New Roman"/>
          <w:sz w:val="24"/>
          <w:szCs w:val="24"/>
        </w:rPr>
      </w:pPr>
      <w:r w:rsidRPr="00B61E85">
        <w:rPr>
          <w:rFonts w:ascii="Times New Roman" w:hAnsi="Times New Roman"/>
          <w:sz w:val="24"/>
          <w:szCs w:val="24"/>
        </w:rPr>
        <w:t xml:space="preserve">As the </w:t>
      </w:r>
      <w:r w:rsidR="00C37C88">
        <w:rPr>
          <w:rFonts w:ascii="Times New Roman" w:hAnsi="Times New Roman"/>
          <w:sz w:val="24"/>
          <w:szCs w:val="24"/>
        </w:rPr>
        <w:t xml:space="preserve">various </w:t>
      </w:r>
      <w:r w:rsidRPr="00B61E85">
        <w:rPr>
          <w:rFonts w:ascii="Times New Roman" w:hAnsi="Times New Roman"/>
          <w:sz w:val="24"/>
          <w:szCs w:val="24"/>
        </w:rPr>
        <w:t xml:space="preserve">procurement activities will be conducted </w:t>
      </w:r>
      <w:r w:rsidR="00625E32">
        <w:rPr>
          <w:rFonts w:ascii="Times New Roman" w:hAnsi="Times New Roman"/>
          <w:sz w:val="24"/>
          <w:szCs w:val="24"/>
        </w:rPr>
        <w:t>through</w:t>
      </w:r>
      <w:r w:rsidRPr="00B61E85">
        <w:rPr>
          <w:rFonts w:ascii="Times New Roman" w:hAnsi="Times New Roman"/>
          <w:sz w:val="24"/>
          <w:szCs w:val="24"/>
        </w:rPr>
        <w:t xml:space="preserve"> panels or a limited tender process</w:t>
      </w:r>
      <w:r w:rsidR="00C37C88">
        <w:rPr>
          <w:rFonts w:ascii="Times New Roman" w:hAnsi="Times New Roman"/>
          <w:sz w:val="24"/>
          <w:szCs w:val="24"/>
        </w:rPr>
        <w:t>,</w:t>
      </w:r>
      <w:r w:rsidRPr="00B61E85">
        <w:rPr>
          <w:rFonts w:ascii="Times New Roman" w:hAnsi="Times New Roman"/>
          <w:sz w:val="24"/>
          <w:szCs w:val="24"/>
        </w:rPr>
        <w:t xml:space="preserve"> they will not be subject to the </w:t>
      </w:r>
      <w:r w:rsidRPr="00C37C88">
        <w:rPr>
          <w:rFonts w:ascii="Times New Roman" w:hAnsi="Times New Roman"/>
          <w:i/>
          <w:sz w:val="24"/>
          <w:szCs w:val="24"/>
        </w:rPr>
        <w:t>Government Procurement (Judicial Review) Act</w:t>
      </w:r>
      <w:r w:rsidR="00605120">
        <w:rPr>
          <w:rFonts w:ascii="Times New Roman" w:hAnsi="Times New Roman"/>
          <w:i/>
          <w:sz w:val="24"/>
          <w:szCs w:val="24"/>
        </w:rPr>
        <w:t> 2018</w:t>
      </w:r>
      <w:r w:rsidRPr="00B61E85">
        <w:rPr>
          <w:rFonts w:ascii="Times New Roman" w:hAnsi="Times New Roman"/>
          <w:sz w:val="24"/>
          <w:szCs w:val="24"/>
        </w:rPr>
        <w:t xml:space="preserve">, </w:t>
      </w:r>
      <w:r w:rsidR="00C37C88">
        <w:rPr>
          <w:rFonts w:ascii="Times New Roman" w:hAnsi="Times New Roman"/>
          <w:sz w:val="24"/>
          <w:szCs w:val="24"/>
        </w:rPr>
        <w:t>should</w:t>
      </w:r>
      <w:r w:rsidRPr="00B61E85">
        <w:rPr>
          <w:rFonts w:ascii="Times New Roman" w:hAnsi="Times New Roman"/>
          <w:sz w:val="24"/>
          <w:szCs w:val="24"/>
        </w:rPr>
        <w:t xml:space="preserve"> that Act </w:t>
      </w:r>
      <w:r w:rsidR="00C37C88">
        <w:rPr>
          <w:rFonts w:ascii="Times New Roman" w:hAnsi="Times New Roman"/>
          <w:sz w:val="24"/>
          <w:szCs w:val="24"/>
        </w:rPr>
        <w:t>have commenced</w:t>
      </w:r>
      <w:r w:rsidR="00625E32">
        <w:rPr>
          <w:rFonts w:ascii="Times New Roman" w:hAnsi="Times New Roman"/>
          <w:sz w:val="24"/>
          <w:szCs w:val="24"/>
        </w:rPr>
        <w:t xml:space="preserve"> at the time</w:t>
      </w:r>
      <w:r w:rsidR="00C37C88">
        <w:rPr>
          <w:rFonts w:ascii="Times New Roman" w:hAnsi="Times New Roman"/>
          <w:sz w:val="24"/>
          <w:szCs w:val="24"/>
        </w:rPr>
        <w:t>.</w:t>
      </w:r>
    </w:p>
    <w:p w14:paraId="33F6E7C8" w14:textId="77777777" w:rsidR="00512A3E" w:rsidRDefault="00512A3E" w:rsidP="00625E32">
      <w:pPr>
        <w:spacing w:after="0" w:line="240" w:lineRule="auto"/>
        <w:contextualSpacing/>
        <w:rPr>
          <w:rFonts w:ascii="Times New Roman" w:hAnsi="Times New Roman"/>
          <w:sz w:val="24"/>
          <w:szCs w:val="24"/>
        </w:rPr>
      </w:pPr>
    </w:p>
    <w:p w14:paraId="2226A632" w14:textId="77777777" w:rsidR="00625E32" w:rsidRPr="00625E32" w:rsidRDefault="001A054C" w:rsidP="00625E32">
      <w:pPr>
        <w:spacing w:after="0" w:line="240" w:lineRule="auto"/>
        <w:contextualSpacing/>
        <w:rPr>
          <w:rFonts w:ascii="Times New Roman" w:hAnsi="Times New Roman"/>
          <w:sz w:val="24"/>
          <w:szCs w:val="24"/>
        </w:rPr>
      </w:pPr>
      <w:r>
        <w:rPr>
          <w:rFonts w:ascii="Times New Roman" w:hAnsi="Times New Roman"/>
          <w:sz w:val="24"/>
          <w:szCs w:val="24"/>
        </w:rPr>
        <w:t>A</w:t>
      </w:r>
      <w:r w:rsidR="00625E32" w:rsidRPr="00625E32">
        <w:rPr>
          <w:rFonts w:ascii="Times New Roman" w:hAnsi="Times New Roman"/>
          <w:sz w:val="24"/>
          <w:szCs w:val="24"/>
        </w:rPr>
        <w:t xml:space="preserve">n expression of interest process will be managed by the contracted peak organisation and the </w:t>
      </w:r>
      <w:r w:rsidR="00625E32">
        <w:rPr>
          <w:rFonts w:ascii="Times New Roman" w:hAnsi="Times New Roman"/>
          <w:sz w:val="24"/>
          <w:szCs w:val="24"/>
        </w:rPr>
        <w:t>department</w:t>
      </w:r>
      <w:r w:rsidRPr="001A054C">
        <w:rPr>
          <w:rFonts w:ascii="Times New Roman" w:hAnsi="Times New Roman"/>
          <w:sz w:val="24"/>
          <w:szCs w:val="24"/>
        </w:rPr>
        <w:t xml:space="preserve"> </w:t>
      </w:r>
      <w:r>
        <w:rPr>
          <w:rFonts w:ascii="Times New Roman" w:hAnsi="Times New Roman"/>
          <w:sz w:val="24"/>
          <w:szCs w:val="24"/>
        </w:rPr>
        <w:t>t</w:t>
      </w:r>
      <w:r w:rsidRPr="00625E32">
        <w:rPr>
          <w:rFonts w:ascii="Times New Roman" w:hAnsi="Times New Roman"/>
          <w:sz w:val="24"/>
          <w:szCs w:val="24"/>
        </w:rPr>
        <w:t>o select the employers</w:t>
      </w:r>
      <w:r>
        <w:rPr>
          <w:rFonts w:ascii="Times New Roman" w:hAnsi="Times New Roman"/>
          <w:sz w:val="24"/>
          <w:szCs w:val="24"/>
        </w:rPr>
        <w:t xml:space="preserve"> to participate in Career Revive</w:t>
      </w:r>
      <w:r w:rsidR="00625E32">
        <w:rPr>
          <w:rFonts w:ascii="Times New Roman" w:hAnsi="Times New Roman"/>
          <w:sz w:val="24"/>
          <w:szCs w:val="24"/>
        </w:rPr>
        <w:t>.</w:t>
      </w:r>
      <w:r w:rsidR="002B67B2">
        <w:rPr>
          <w:rFonts w:ascii="Times New Roman" w:hAnsi="Times New Roman"/>
          <w:sz w:val="24"/>
          <w:szCs w:val="24"/>
        </w:rPr>
        <w:t xml:space="preserve"> </w:t>
      </w:r>
      <w:r w:rsidR="00625E32">
        <w:rPr>
          <w:rFonts w:ascii="Times New Roman" w:hAnsi="Times New Roman"/>
          <w:sz w:val="24"/>
          <w:szCs w:val="24"/>
        </w:rPr>
        <w:t>The d</w:t>
      </w:r>
      <w:r w:rsidR="00625E32" w:rsidRPr="00625E32">
        <w:rPr>
          <w:rFonts w:ascii="Times New Roman" w:hAnsi="Times New Roman"/>
          <w:sz w:val="24"/>
          <w:szCs w:val="24"/>
        </w:rPr>
        <w:t xml:space="preserve">epartment will </w:t>
      </w:r>
      <w:r w:rsidR="00625E32">
        <w:rPr>
          <w:rFonts w:ascii="Times New Roman" w:hAnsi="Times New Roman"/>
          <w:sz w:val="24"/>
          <w:szCs w:val="24"/>
        </w:rPr>
        <w:t xml:space="preserve">also </w:t>
      </w:r>
      <w:r w:rsidR="00625E32" w:rsidRPr="00625E32">
        <w:rPr>
          <w:rFonts w:ascii="Times New Roman" w:hAnsi="Times New Roman"/>
          <w:sz w:val="24"/>
          <w:szCs w:val="24"/>
        </w:rPr>
        <w:t xml:space="preserve">seek advice from other Commonwealth agencies with experience or interest in supporting returner programs in rural regional businesses. To ensure fairness and </w:t>
      </w:r>
      <w:r w:rsidR="00625E32" w:rsidRPr="00625E32">
        <w:rPr>
          <w:rFonts w:ascii="Times New Roman" w:hAnsi="Times New Roman"/>
          <w:sz w:val="24"/>
          <w:szCs w:val="24"/>
        </w:rPr>
        <w:lastRenderedPageBreak/>
        <w:t xml:space="preserve">accountability and that the pilot has the greatest opportunity to succeed, final decisions </w:t>
      </w:r>
      <w:r w:rsidR="00783A96">
        <w:rPr>
          <w:rFonts w:ascii="Times New Roman" w:hAnsi="Times New Roman"/>
          <w:sz w:val="24"/>
          <w:szCs w:val="24"/>
        </w:rPr>
        <w:t>on the selection of</w:t>
      </w:r>
      <w:r w:rsidR="00625E32" w:rsidRPr="00625E32">
        <w:rPr>
          <w:rFonts w:ascii="Times New Roman" w:hAnsi="Times New Roman"/>
          <w:sz w:val="24"/>
          <w:szCs w:val="24"/>
        </w:rPr>
        <w:t xml:space="preserve"> pa</w:t>
      </w:r>
      <w:r w:rsidR="00625E32">
        <w:rPr>
          <w:rFonts w:ascii="Times New Roman" w:hAnsi="Times New Roman"/>
          <w:sz w:val="24"/>
          <w:szCs w:val="24"/>
        </w:rPr>
        <w:t>rticipants will be made by the d</w:t>
      </w:r>
      <w:r w:rsidR="00625E32" w:rsidRPr="00625E32">
        <w:rPr>
          <w:rFonts w:ascii="Times New Roman" w:hAnsi="Times New Roman"/>
          <w:sz w:val="24"/>
          <w:szCs w:val="24"/>
        </w:rPr>
        <w:t>epartment based on:</w:t>
      </w:r>
    </w:p>
    <w:p w14:paraId="3FC28B07" w14:textId="78B4D4D9" w:rsidR="00625E32" w:rsidRPr="00625E32" w:rsidRDefault="00625E32" w:rsidP="00625E32">
      <w:pPr>
        <w:pStyle w:val="ListParagraph"/>
        <w:numPr>
          <w:ilvl w:val="0"/>
          <w:numId w:val="21"/>
        </w:numPr>
        <w:spacing w:after="0" w:line="240" w:lineRule="auto"/>
        <w:contextualSpacing/>
        <w:rPr>
          <w:rFonts w:ascii="Times New Roman" w:hAnsi="Times New Roman"/>
          <w:sz w:val="24"/>
          <w:szCs w:val="24"/>
        </w:rPr>
      </w:pPr>
      <w:r w:rsidRPr="00625E32">
        <w:rPr>
          <w:rFonts w:ascii="Times New Roman" w:hAnsi="Times New Roman"/>
          <w:sz w:val="24"/>
          <w:szCs w:val="24"/>
        </w:rPr>
        <w:t>the employer’s capacity and willingness to work with a consultant on changes needed to make its business attractive to w</w:t>
      </w:r>
      <w:r w:rsidR="00605120">
        <w:rPr>
          <w:rFonts w:ascii="Times New Roman" w:hAnsi="Times New Roman"/>
          <w:sz w:val="24"/>
          <w:szCs w:val="24"/>
        </w:rPr>
        <w:t>omen returning to the workforce</w:t>
      </w:r>
      <w:r w:rsidRPr="00625E32">
        <w:rPr>
          <w:rFonts w:ascii="Times New Roman" w:hAnsi="Times New Roman"/>
          <w:sz w:val="24"/>
          <w:szCs w:val="24"/>
        </w:rPr>
        <w:t xml:space="preserve"> </w:t>
      </w:r>
    </w:p>
    <w:p w14:paraId="255C7498" w14:textId="0177762F" w:rsidR="00625E32" w:rsidRPr="00625E32" w:rsidRDefault="00625E32" w:rsidP="00625E32">
      <w:pPr>
        <w:pStyle w:val="ListParagraph"/>
        <w:numPr>
          <w:ilvl w:val="0"/>
          <w:numId w:val="21"/>
        </w:numPr>
        <w:spacing w:after="0" w:line="240" w:lineRule="auto"/>
        <w:contextualSpacing/>
        <w:rPr>
          <w:rFonts w:ascii="Times New Roman" w:hAnsi="Times New Roman"/>
          <w:sz w:val="24"/>
          <w:szCs w:val="24"/>
        </w:rPr>
      </w:pPr>
      <w:r w:rsidRPr="00625E32">
        <w:rPr>
          <w:rFonts w:ascii="Times New Roman" w:hAnsi="Times New Roman"/>
          <w:sz w:val="24"/>
          <w:szCs w:val="24"/>
        </w:rPr>
        <w:t>the employer’s willingness to consider implementing a r</w:t>
      </w:r>
      <w:r w:rsidR="00605120">
        <w:rPr>
          <w:rFonts w:ascii="Times New Roman" w:hAnsi="Times New Roman"/>
          <w:sz w:val="24"/>
          <w:szCs w:val="24"/>
        </w:rPr>
        <w:t>eturner program in its business</w:t>
      </w:r>
    </w:p>
    <w:p w14:paraId="66F1B805" w14:textId="0267E2C9" w:rsidR="00625E32" w:rsidRPr="00625E32" w:rsidRDefault="00625E32" w:rsidP="00625E32">
      <w:pPr>
        <w:pStyle w:val="ListParagraph"/>
        <w:numPr>
          <w:ilvl w:val="0"/>
          <w:numId w:val="21"/>
        </w:numPr>
        <w:spacing w:after="0" w:line="240" w:lineRule="auto"/>
        <w:contextualSpacing/>
        <w:rPr>
          <w:rFonts w:ascii="Times New Roman" w:hAnsi="Times New Roman"/>
          <w:sz w:val="24"/>
          <w:szCs w:val="24"/>
        </w:rPr>
      </w:pPr>
      <w:r w:rsidRPr="00625E32">
        <w:rPr>
          <w:rFonts w:ascii="Times New Roman" w:hAnsi="Times New Roman"/>
          <w:sz w:val="24"/>
          <w:szCs w:val="24"/>
        </w:rPr>
        <w:t xml:space="preserve">the employer’s willingness to be featured in case studies and </w:t>
      </w:r>
      <w:r w:rsidR="000261D5">
        <w:rPr>
          <w:rFonts w:ascii="Times New Roman" w:hAnsi="Times New Roman"/>
          <w:sz w:val="24"/>
          <w:szCs w:val="24"/>
        </w:rPr>
        <w:t xml:space="preserve">exemplars of </w:t>
      </w:r>
      <w:r>
        <w:rPr>
          <w:rFonts w:ascii="Times New Roman" w:hAnsi="Times New Roman"/>
          <w:sz w:val="24"/>
          <w:szCs w:val="24"/>
        </w:rPr>
        <w:t>best practice</w:t>
      </w:r>
    </w:p>
    <w:p w14:paraId="622D789F" w14:textId="75798F71" w:rsidR="00625E32" w:rsidRPr="00625E32" w:rsidRDefault="00625E32" w:rsidP="00625E32">
      <w:pPr>
        <w:pStyle w:val="ListParagraph"/>
        <w:numPr>
          <w:ilvl w:val="0"/>
          <w:numId w:val="21"/>
        </w:numPr>
        <w:spacing w:after="0" w:line="240" w:lineRule="auto"/>
        <w:contextualSpacing/>
        <w:rPr>
          <w:rFonts w:ascii="Times New Roman" w:hAnsi="Times New Roman"/>
          <w:sz w:val="24"/>
          <w:szCs w:val="24"/>
        </w:rPr>
      </w:pPr>
      <w:r w:rsidRPr="00625E32">
        <w:rPr>
          <w:rFonts w:ascii="Times New Roman" w:hAnsi="Times New Roman"/>
          <w:sz w:val="24"/>
          <w:szCs w:val="24"/>
        </w:rPr>
        <w:t>having a reasonable distribution of rural and regionally-based businesses across state</w:t>
      </w:r>
      <w:r w:rsidR="000261D5">
        <w:rPr>
          <w:rFonts w:ascii="Times New Roman" w:hAnsi="Times New Roman"/>
          <w:sz w:val="24"/>
          <w:szCs w:val="24"/>
        </w:rPr>
        <w:t>s.</w:t>
      </w:r>
    </w:p>
    <w:p w14:paraId="1C58499D" w14:textId="77777777" w:rsidR="00625E32" w:rsidRPr="00625E32" w:rsidRDefault="00625E32" w:rsidP="00625E32">
      <w:pPr>
        <w:spacing w:after="0" w:line="240" w:lineRule="auto"/>
        <w:contextualSpacing/>
        <w:rPr>
          <w:rFonts w:ascii="Times New Roman" w:hAnsi="Times New Roman"/>
          <w:sz w:val="24"/>
          <w:szCs w:val="24"/>
        </w:rPr>
      </w:pPr>
    </w:p>
    <w:p w14:paraId="020CD6BE" w14:textId="696AD9D9" w:rsidR="00625E32" w:rsidRDefault="00625E32" w:rsidP="00625E32">
      <w:pPr>
        <w:spacing w:after="0" w:line="240" w:lineRule="auto"/>
        <w:contextualSpacing/>
        <w:rPr>
          <w:rFonts w:ascii="Times New Roman" w:hAnsi="Times New Roman"/>
          <w:sz w:val="24"/>
          <w:szCs w:val="24"/>
        </w:rPr>
      </w:pPr>
      <w:r w:rsidRPr="00625E32">
        <w:rPr>
          <w:rFonts w:ascii="Times New Roman" w:hAnsi="Times New Roman"/>
          <w:sz w:val="24"/>
          <w:szCs w:val="24"/>
        </w:rPr>
        <w:t>In the event an issue arises for an employer as part of the selection process or during the pilot an</w:t>
      </w:r>
      <w:r>
        <w:rPr>
          <w:rFonts w:ascii="Times New Roman" w:hAnsi="Times New Roman"/>
          <w:sz w:val="24"/>
          <w:szCs w:val="24"/>
        </w:rPr>
        <w:t>d the issue is raised with the department, the d</w:t>
      </w:r>
      <w:r w:rsidRPr="00625E32">
        <w:rPr>
          <w:rFonts w:ascii="Times New Roman" w:hAnsi="Times New Roman"/>
          <w:sz w:val="24"/>
          <w:szCs w:val="24"/>
        </w:rPr>
        <w:t xml:space="preserve">epartment will handle the matter by acknowledging receipt of the request and contacting the employer with a view to resolving any </w:t>
      </w:r>
      <w:r>
        <w:rPr>
          <w:rFonts w:ascii="Times New Roman" w:hAnsi="Times New Roman"/>
          <w:sz w:val="24"/>
          <w:szCs w:val="24"/>
        </w:rPr>
        <w:t xml:space="preserve">issues as soon as practicable. </w:t>
      </w:r>
      <w:r w:rsidRPr="00625E32">
        <w:rPr>
          <w:rFonts w:ascii="Times New Roman" w:hAnsi="Times New Roman"/>
          <w:sz w:val="24"/>
          <w:szCs w:val="24"/>
        </w:rPr>
        <w:t xml:space="preserve">The </w:t>
      </w:r>
      <w:r>
        <w:rPr>
          <w:rFonts w:ascii="Times New Roman" w:hAnsi="Times New Roman"/>
          <w:sz w:val="24"/>
          <w:szCs w:val="24"/>
        </w:rPr>
        <w:t>d</w:t>
      </w:r>
      <w:r w:rsidRPr="00625E32">
        <w:rPr>
          <w:rFonts w:ascii="Times New Roman" w:hAnsi="Times New Roman"/>
          <w:sz w:val="24"/>
          <w:szCs w:val="24"/>
        </w:rPr>
        <w:t>epartment will review the issue and work with the employer (and where relevant, the consultant) to address it where ne</w:t>
      </w:r>
      <w:r>
        <w:rPr>
          <w:rFonts w:ascii="Times New Roman" w:hAnsi="Times New Roman"/>
          <w:sz w:val="24"/>
          <w:szCs w:val="24"/>
        </w:rPr>
        <w:t>eded. The relevant area of the d</w:t>
      </w:r>
      <w:r w:rsidRPr="00625E32">
        <w:rPr>
          <w:rFonts w:ascii="Times New Roman" w:hAnsi="Times New Roman"/>
          <w:sz w:val="24"/>
          <w:szCs w:val="24"/>
        </w:rPr>
        <w:t xml:space="preserve">epartment will investigate and undertake an independent review of the case. The </w:t>
      </w:r>
      <w:r>
        <w:rPr>
          <w:rFonts w:ascii="Times New Roman" w:hAnsi="Times New Roman"/>
          <w:sz w:val="24"/>
          <w:szCs w:val="24"/>
        </w:rPr>
        <w:t>d</w:t>
      </w:r>
      <w:r w:rsidRPr="00625E32">
        <w:rPr>
          <w:rFonts w:ascii="Times New Roman" w:hAnsi="Times New Roman"/>
          <w:sz w:val="24"/>
          <w:szCs w:val="24"/>
        </w:rPr>
        <w:t xml:space="preserve">epartment will respond to the employer regarding the outcome of </w:t>
      </w:r>
      <w:r w:rsidR="00605120">
        <w:rPr>
          <w:rFonts w:ascii="Times New Roman" w:hAnsi="Times New Roman"/>
          <w:sz w:val="24"/>
          <w:szCs w:val="24"/>
        </w:rPr>
        <w:t>the</w:t>
      </w:r>
      <w:r w:rsidRPr="00625E32">
        <w:rPr>
          <w:rFonts w:ascii="Times New Roman" w:hAnsi="Times New Roman"/>
          <w:sz w:val="24"/>
          <w:szCs w:val="24"/>
        </w:rPr>
        <w:t xml:space="preserve"> request. </w:t>
      </w:r>
    </w:p>
    <w:p w14:paraId="4196EE2C" w14:textId="77777777" w:rsidR="00625E32" w:rsidRPr="00625E32" w:rsidRDefault="00625E32" w:rsidP="00625E32">
      <w:pPr>
        <w:spacing w:after="0" w:line="240" w:lineRule="auto"/>
        <w:contextualSpacing/>
        <w:rPr>
          <w:rFonts w:ascii="Times New Roman" w:hAnsi="Times New Roman"/>
          <w:sz w:val="24"/>
          <w:szCs w:val="24"/>
        </w:rPr>
      </w:pPr>
    </w:p>
    <w:p w14:paraId="563BDBD6" w14:textId="77777777" w:rsidR="00625E32" w:rsidRPr="00625E32" w:rsidRDefault="00625E32" w:rsidP="00625E32">
      <w:pPr>
        <w:spacing w:after="0" w:line="240" w:lineRule="auto"/>
        <w:contextualSpacing/>
        <w:rPr>
          <w:rFonts w:ascii="Times New Roman" w:hAnsi="Times New Roman"/>
          <w:sz w:val="24"/>
          <w:szCs w:val="24"/>
        </w:rPr>
      </w:pPr>
      <w:r w:rsidRPr="00625E32">
        <w:rPr>
          <w:rFonts w:ascii="Times New Roman" w:hAnsi="Times New Roman"/>
          <w:sz w:val="24"/>
          <w:szCs w:val="24"/>
        </w:rPr>
        <w:t>An employer who is not chosen to participate in the program can raise the matter with the Commonwealth Ombudsman.</w:t>
      </w:r>
    </w:p>
    <w:p w14:paraId="516D8705" w14:textId="77777777" w:rsidR="00625E32" w:rsidRDefault="00625E32" w:rsidP="00625E32">
      <w:pPr>
        <w:spacing w:after="0" w:line="240" w:lineRule="auto"/>
        <w:contextualSpacing/>
        <w:rPr>
          <w:rFonts w:ascii="Times New Roman" w:hAnsi="Times New Roman"/>
          <w:sz w:val="24"/>
          <w:szCs w:val="24"/>
        </w:rPr>
      </w:pPr>
    </w:p>
    <w:p w14:paraId="71E1A254" w14:textId="77777777" w:rsidR="00625E32" w:rsidRDefault="00625E32" w:rsidP="00625E32">
      <w:pPr>
        <w:spacing w:after="0" w:line="240" w:lineRule="auto"/>
        <w:contextualSpacing/>
        <w:rPr>
          <w:rFonts w:ascii="Times New Roman" w:hAnsi="Times New Roman"/>
          <w:sz w:val="24"/>
          <w:szCs w:val="24"/>
        </w:rPr>
      </w:pPr>
      <w:r w:rsidRPr="00625E32">
        <w:rPr>
          <w:rFonts w:ascii="Times New Roman" w:hAnsi="Times New Roman"/>
          <w:sz w:val="24"/>
          <w:szCs w:val="24"/>
        </w:rPr>
        <w:t xml:space="preserve">Decisions about </w:t>
      </w:r>
      <w:r>
        <w:rPr>
          <w:rFonts w:ascii="Times New Roman" w:hAnsi="Times New Roman"/>
          <w:sz w:val="24"/>
          <w:szCs w:val="24"/>
        </w:rPr>
        <w:t>which</w:t>
      </w:r>
      <w:r w:rsidRPr="00625E32">
        <w:rPr>
          <w:rFonts w:ascii="Times New Roman" w:hAnsi="Times New Roman"/>
          <w:sz w:val="24"/>
          <w:szCs w:val="24"/>
        </w:rPr>
        <w:t xml:space="preserve"> employers will participate in the pilot will not be subj</w:t>
      </w:r>
      <w:r>
        <w:rPr>
          <w:rFonts w:ascii="Times New Roman" w:hAnsi="Times New Roman"/>
          <w:sz w:val="24"/>
          <w:szCs w:val="24"/>
        </w:rPr>
        <w:t>ect to external merits review. T</w:t>
      </w:r>
      <w:r w:rsidRPr="00625E32">
        <w:rPr>
          <w:rFonts w:ascii="Times New Roman" w:hAnsi="Times New Roman"/>
          <w:sz w:val="24"/>
          <w:szCs w:val="24"/>
        </w:rPr>
        <w:t>hese decisions relate to the allocation of a finite resource (being the capped number of employers the consultants will be engaged to work with) between competing applicants (being those employers that submit an expression of interest).</w:t>
      </w:r>
    </w:p>
    <w:p w14:paraId="781D76B6" w14:textId="77777777" w:rsidR="00625E32" w:rsidRPr="00625E32" w:rsidRDefault="00625E32" w:rsidP="00625E32">
      <w:pPr>
        <w:spacing w:after="0" w:line="240" w:lineRule="auto"/>
        <w:contextualSpacing/>
        <w:rPr>
          <w:rFonts w:ascii="Times New Roman" w:hAnsi="Times New Roman"/>
          <w:sz w:val="24"/>
          <w:szCs w:val="24"/>
        </w:rPr>
      </w:pPr>
    </w:p>
    <w:p w14:paraId="1D600A3F" w14:textId="77777777" w:rsidR="00625E32" w:rsidRDefault="00625E32" w:rsidP="00625E32">
      <w:pPr>
        <w:spacing w:after="0" w:line="240" w:lineRule="auto"/>
        <w:contextualSpacing/>
        <w:rPr>
          <w:rFonts w:ascii="Times New Roman" w:hAnsi="Times New Roman"/>
          <w:sz w:val="24"/>
          <w:szCs w:val="24"/>
        </w:rPr>
      </w:pPr>
      <w:r w:rsidRPr="00625E32">
        <w:rPr>
          <w:rFonts w:ascii="Times New Roman" w:hAnsi="Times New Roman"/>
          <w:sz w:val="24"/>
          <w:szCs w:val="24"/>
        </w:rPr>
        <w:t xml:space="preserve">Merits review may affect the existing selection of other employers given the limited number of employers that can take part in the program. </w:t>
      </w:r>
    </w:p>
    <w:p w14:paraId="0875DC8C" w14:textId="77777777" w:rsidR="00625E32" w:rsidRPr="00625E32" w:rsidRDefault="00625E32" w:rsidP="00625E32">
      <w:pPr>
        <w:spacing w:after="0" w:line="240" w:lineRule="auto"/>
        <w:contextualSpacing/>
        <w:rPr>
          <w:rFonts w:ascii="Times New Roman" w:hAnsi="Times New Roman"/>
          <w:sz w:val="24"/>
          <w:szCs w:val="24"/>
        </w:rPr>
      </w:pPr>
    </w:p>
    <w:p w14:paraId="77D998C8" w14:textId="16A7A0E7" w:rsidR="00752B25" w:rsidRPr="00625E32" w:rsidRDefault="00625E32" w:rsidP="00625E32">
      <w:pPr>
        <w:spacing w:after="0" w:line="240" w:lineRule="auto"/>
        <w:contextualSpacing/>
        <w:rPr>
          <w:rFonts w:ascii="Times New Roman" w:hAnsi="Times New Roman"/>
          <w:sz w:val="24"/>
          <w:szCs w:val="24"/>
        </w:rPr>
      </w:pPr>
      <w:r w:rsidRPr="00625E32">
        <w:rPr>
          <w:rFonts w:ascii="Times New Roman" w:hAnsi="Times New Roman"/>
          <w:sz w:val="24"/>
          <w:szCs w:val="24"/>
        </w:rPr>
        <w:t xml:space="preserve">The availability of online resources designed for rural and regional employers to guide them to set up similar initiatives in their organisations </w:t>
      </w:r>
      <w:r>
        <w:rPr>
          <w:rFonts w:ascii="Times New Roman" w:hAnsi="Times New Roman"/>
          <w:sz w:val="24"/>
          <w:szCs w:val="24"/>
        </w:rPr>
        <w:t>is expected to</w:t>
      </w:r>
      <w:r w:rsidRPr="00625E32">
        <w:rPr>
          <w:rFonts w:ascii="Times New Roman" w:hAnsi="Times New Roman"/>
          <w:sz w:val="24"/>
          <w:szCs w:val="24"/>
        </w:rPr>
        <w:t xml:space="preserve"> reduce any impact on </w:t>
      </w:r>
      <w:r w:rsidR="00783A96">
        <w:rPr>
          <w:rFonts w:ascii="Times New Roman" w:hAnsi="Times New Roman"/>
          <w:sz w:val="24"/>
          <w:szCs w:val="24"/>
        </w:rPr>
        <w:t>any</w:t>
      </w:r>
      <w:r w:rsidRPr="00625E32">
        <w:rPr>
          <w:rFonts w:ascii="Times New Roman" w:hAnsi="Times New Roman"/>
          <w:sz w:val="24"/>
          <w:szCs w:val="24"/>
        </w:rPr>
        <w:t xml:space="preserve"> unsuccessful employer</w:t>
      </w:r>
      <w:r w:rsidR="00783A96">
        <w:rPr>
          <w:rFonts w:ascii="Times New Roman" w:hAnsi="Times New Roman"/>
          <w:sz w:val="24"/>
          <w:szCs w:val="24"/>
        </w:rPr>
        <w:t>’</w:t>
      </w:r>
      <w:r w:rsidRPr="00625E32">
        <w:rPr>
          <w:rFonts w:ascii="Times New Roman" w:hAnsi="Times New Roman"/>
          <w:sz w:val="24"/>
          <w:szCs w:val="24"/>
        </w:rPr>
        <w:t>s interests.</w:t>
      </w:r>
    </w:p>
    <w:p w14:paraId="3F8D6488" w14:textId="77777777" w:rsidR="00512A3E" w:rsidRDefault="00512A3E" w:rsidP="00783A96">
      <w:pPr>
        <w:spacing w:after="0" w:line="240" w:lineRule="auto"/>
        <w:contextualSpacing/>
        <w:rPr>
          <w:rFonts w:ascii="Times New Roman" w:hAnsi="Times New Roman"/>
          <w:sz w:val="24"/>
          <w:szCs w:val="24"/>
        </w:rPr>
      </w:pPr>
    </w:p>
    <w:p w14:paraId="3F388B05" w14:textId="31E6160A" w:rsidR="00752B25" w:rsidRDefault="00752B25">
      <w:pPr>
        <w:spacing w:after="0" w:line="240" w:lineRule="auto"/>
        <w:contextualSpacing/>
        <w:rPr>
          <w:rFonts w:ascii="Times New Roman" w:hAnsi="Times New Roman"/>
          <w:sz w:val="24"/>
          <w:szCs w:val="24"/>
        </w:rPr>
      </w:pPr>
      <w:r w:rsidRPr="00752B25">
        <w:rPr>
          <w:rFonts w:ascii="Times New Roman" w:hAnsi="Times New Roman"/>
          <w:sz w:val="24"/>
          <w:szCs w:val="24"/>
        </w:rPr>
        <w:t xml:space="preserve">Once an employer establishes a supported returner program it will be the employer’s responsibility to advertise available positions accordingly in their communities. This may include a range of advertising mechanisms to recruit women for these positions. Participation in a supported returner program will be open to </w:t>
      </w:r>
      <w:r w:rsidR="00C8030D">
        <w:rPr>
          <w:rFonts w:ascii="Times New Roman" w:hAnsi="Times New Roman"/>
          <w:sz w:val="24"/>
          <w:szCs w:val="24"/>
        </w:rPr>
        <w:t>all</w:t>
      </w:r>
      <w:r w:rsidR="00C8030D" w:rsidRPr="00752B25">
        <w:rPr>
          <w:rFonts w:ascii="Times New Roman" w:hAnsi="Times New Roman"/>
          <w:sz w:val="24"/>
          <w:szCs w:val="24"/>
        </w:rPr>
        <w:t xml:space="preserve"> </w:t>
      </w:r>
      <w:r w:rsidRPr="00752B25">
        <w:rPr>
          <w:rFonts w:ascii="Times New Roman" w:hAnsi="Times New Roman"/>
          <w:sz w:val="24"/>
          <w:szCs w:val="24"/>
        </w:rPr>
        <w:t xml:space="preserve">eligible women in the community, </w:t>
      </w:r>
      <w:r w:rsidR="00C8030D">
        <w:rPr>
          <w:rFonts w:ascii="Times New Roman" w:hAnsi="Times New Roman"/>
          <w:sz w:val="24"/>
          <w:szCs w:val="24"/>
        </w:rPr>
        <w:t>whether or not they</w:t>
      </w:r>
      <w:r w:rsidRPr="00752B25">
        <w:rPr>
          <w:rFonts w:ascii="Times New Roman" w:hAnsi="Times New Roman"/>
          <w:sz w:val="24"/>
          <w:szCs w:val="24"/>
        </w:rPr>
        <w:t xml:space="preserve"> are currently participating in employment services. </w:t>
      </w:r>
      <w:r w:rsidR="00C8030D">
        <w:rPr>
          <w:rFonts w:ascii="Times New Roman" w:hAnsi="Times New Roman"/>
          <w:sz w:val="24"/>
          <w:szCs w:val="24"/>
        </w:rPr>
        <w:t>It is expected that</w:t>
      </w:r>
      <w:r w:rsidRPr="00752B25">
        <w:rPr>
          <w:rFonts w:ascii="Times New Roman" w:hAnsi="Times New Roman"/>
          <w:sz w:val="24"/>
          <w:szCs w:val="24"/>
        </w:rPr>
        <w:t xml:space="preserve"> </w:t>
      </w:r>
      <w:r w:rsidR="006D1B2B">
        <w:rPr>
          <w:rFonts w:ascii="Times New Roman" w:hAnsi="Times New Roman"/>
          <w:sz w:val="24"/>
          <w:szCs w:val="24"/>
        </w:rPr>
        <w:t xml:space="preserve">the </w:t>
      </w:r>
      <w:r w:rsidRPr="00752B25">
        <w:rPr>
          <w:rFonts w:ascii="Times New Roman" w:hAnsi="Times New Roman"/>
          <w:sz w:val="24"/>
          <w:szCs w:val="24"/>
        </w:rPr>
        <w:t>supported returner program will be employer</w:t>
      </w:r>
      <w:r w:rsidR="00C8030D">
        <w:rPr>
          <w:rFonts w:ascii="Times New Roman" w:hAnsi="Times New Roman"/>
          <w:sz w:val="24"/>
          <w:szCs w:val="24"/>
        </w:rPr>
        <w:t>-</w:t>
      </w:r>
      <w:r w:rsidRPr="00752B25">
        <w:rPr>
          <w:rFonts w:ascii="Times New Roman" w:hAnsi="Times New Roman"/>
          <w:sz w:val="24"/>
          <w:szCs w:val="24"/>
        </w:rPr>
        <w:t xml:space="preserve">funded, paid employment which may last between </w:t>
      </w:r>
      <w:r w:rsidR="00C8030D">
        <w:rPr>
          <w:rFonts w:ascii="Times New Roman" w:hAnsi="Times New Roman"/>
          <w:sz w:val="24"/>
          <w:szCs w:val="24"/>
        </w:rPr>
        <w:t>three</w:t>
      </w:r>
      <w:r w:rsidR="00C8030D" w:rsidRPr="00752B25">
        <w:rPr>
          <w:rFonts w:ascii="Times New Roman" w:hAnsi="Times New Roman"/>
          <w:sz w:val="24"/>
          <w:szCs w:val="24"/>
        </w:rPr>
        <w:t xml:space="preserve"> </w:t>
      </w:r>
      <w:r w:rsidRPr="00752B25">
        <w:rPr>
          <w:rFonts w:ascii="Times New Roman" w:hAnsi="Times New Roman"/>
          <w:sz w:val="24"/>
          <w:szCs w:val="24"/>
        </w:rPr>
        <w:t xml:space="preserve">and </w:t>
      </w:r>
      <w:r w:rsidR="00C8030D">
        <w:rPr>
          <w:rFonts w:ascii="Times New Roman" w:hAnsi="Times New Roman"/>
          <w:sz w:val="24"/>
          <w:szCs w:val="24"/>
        </w:rPr>
        <w:t>six</w:t>
      </w:r>
      <w:r w:rsidRPr="00752B25">
        <w:rPr>
          <w:rFonts w:ascii="Times New Roman" w:hAnsi="Times New Roman"/>
          <w:sz w:val="24"/>
          <w:szCs w:val="24"/>
        </w:rPr>
        <w:t xml:space="preserve"> months. </w:t>
      </w:r>
    </w:p>
    <w:p w14:paraId="0439B113" w14:textId="77777777" w:rsidR="00783A96" w:rsidRDefault="00783A96" w:rsidP="00783A96">
      <w:pPr>
        <w:spacing w:after="0" w:line="240" w:lineRule="auto"/>
        <w:rPr>
          <w:rFonts w:ascii="Times New Roman" w:hAnsi="Times New Roman"/>
          <w:sz w:val="24"/>
          <w:szCs w:val="24"/>
        </w:rPr>
      </w:pPr>
    </w:p>
    <w:p w14:paraId="344AD4CF" w14:textId="77777777" w:rsidR="006545EA" w:rsidRPr="000D58E7" w:rsidRDefault="006545EA" w:rsidP="002F6BAD">
      <w:pPr>
        <w:spacing w:after="0" w:line="240" w:lineRule="auto"/>
        <w:rPr>
          <w:rFonts w:ascii="Times New Roman" w:hAnsi="Times New Roman"/>
          <w:sz w:val="24"/>
          <w:szCs w:val="24"/>
        </w:rPr>
      </w:pPr>
      <w:r w:rsidRPr="000D58E7">
        <w:rPr>
          <w:rFonts w:ascii="Times New Roman" w:hAnsi="Times New Roman"/>
          <w:sz w:val="24"/>
          <w:szCs w:val="24"/>
        </w:rPr>
        <w:t>Noting that it is not a comprehensive statement of relevant constitutional considerations, the objective of the item references the following powers of the Constitution:</w:t>
      </w:r>
    </w:p>
    <w:p w14:paraId="35D2D7CD" w14:textId="05F9099C" w:rsidR="006545EA" w:rsidRPr="000D58E7" w:rsidRDefault="006545EA" w:rsidP="001843BF">
      <w:pPr>
        <w:pStyle w:val="DashEn1"/>
        <w:numPr>
          <w:ilvl w:val="2"/>
          <w:numId w:val="16"/>
        </w:numPr>
        <w:spacing w:after="0" w:line="240" w:lineRule="auto"/>
        <w:rPr>
          <w:rFonts w:ascii="Times New Roman" w:hAnsi="Times New Roman" w:cs="Times New Roman"/>
          <w:sz w:val="24"/>
          <w:szCs w:val="24"/>
        </w:rPr>
      </w:pPr>
      <w:r w:rsidRPr="000D58E7">
        <w:rPr>
          <w:rFonts w:ascii="Times New Roman" w:hAnsi="Times New Roman" w:cs="Times New Roman"/>
          <w:sz w:val="24"/>
          <w:szCs w:val="24"/>
        </w:rPr>
        <w:t>the external affairs power (s</w:t>
      </w:r>
      <w:r w:rsidR="001843BF">
        <w:rPr>
          <w:rFonts w:ascii="Times New Roman" w:hAnsi="Times New Roman" w:cs="Times New Roman"/>
          <w:sz w:val="24"/>
          <w:szCs w:val="24"/>
        </w:rPr>
        <w:t>ection</w:t>
      </w:r>
      <w:r w:rsidR="00B145F5">
        <w:rPr>
          <w:rFonts w:ascii="Times New Roman" w:hAnsi="Times New Roman" w:cs="Times New Roman"/>
          <w:sz w:val="24"/>
          <w:szCs w:val="24"/>
        </w:rPr>
        <w:t xml:space="preserve"> 51(xxix))</w:t>
      </w:r>
    </w:p>
    <w:p w14:paraId="74AD9BB3" w14:textId="77777777" w:rsidR="006545EA" w:rsidRPr="006A4CD5" w:rsidRDefault="006545EA" w:rsidP="001843BF">
      <w:pPr>
        <w:pStyle w:val="DashEn1"/>
        <w:numPr>
          <w:ilvl w:val="2"/>
          <w:numId w:val="16"/>
        </w:numPr>
        <w:spacing w:after="0" w:line="240" w:lineRule="auto"/>
        <w:rPr>
          <w:rFonts w:ascii="Times New Roman" w:hAnsi="Times New Roman"/>
          <w:sz w:val="24"/>
          <w:szCs w:val="24"/>
        </w:rPr>
      </w:pPr>
      <w:r w:rsidRPr="006A4CD5">
        <w:rPr>
          <w:rFonts w:ascii="Times New Roman" w:hAnsi="Times New Roman" w:cs="Times New Roman"/>
          <w:sz w:val="24"/>
          <w:szCs w:val="24"/>
        </w:rPr>
        <w:t xml:space="preserve">the </w:t>
      </w:r>
      <w:r w:rsidR="00520E8F">
        <w:rPr>
          <w:rFonts w:ascii="Times New Roman" w:hAnsi="Times New Roman" w:cs="Times New Roman"/>
          <w:sz w:val="24"/>
          <w:szCs w:val="24"/>
        </w:rPr>
        <w:t>communications power (section 51(v))</w:t>
      </w:r>
      <w:r w:rsidRPr="006A4CD5">
        <w:rPr>
          <w:rFonts w:ascii="Times New Roman" w:hAnsi="Times New Roman" w:cs="Times New Roman"/>
          <w:sz w:val="24"/>
          <w:szCs w:val="24"/>
        </w:rPr>
        <w:t>.</w:t>
      </w:r>
    </w:p>
    <w:p w14:paraId="433B2620" w14:textId="77777777" w:rsidR="0049124E" w:rsidRDefault="0049124E" w:rsidP="002F6BAD">
      <w:pPr>
        <w:pStyle w:val="PlainParagraph"/>
        <w:spacing w:before="0" w:after="0" w:line="240" w:lineRule="auto"/>
        <w:contextualSpacing/>
        <w:rPr>
          <w:rFonts w:ascii="Times New Roman" w:hAnsi="Times New Roman" w:cs="Times New Roman"/>
          <w:sz w:val="24"/>
        </w:rPr>
      </w:pPr>
    </w:p>
    <w:p w14:paraId="680B9784" w14:textId="77777777" w:rsidR="00C57A00" w:rsidRDefault="00C57A00">
      <w:pPr>
        <w:rPr>
          <w:rFonts w:ascii="Times New Roman" w:hAnsi="Times New Roman" w:cs="Times New Roman"/>
          <w:i/>
          <w:sz w:val="24"/>
        </w:rPr>
      </w:pPr>
      <w:r>
        <w:rPr>
          <w:rFonts w:ascii="Times New Roman" w:hAnsi="Times New Roman" w:cs="Times New Roman"/>
          <w:i/>
          <w:sz w:val="24"/>
        </w:rPr>
        <w:br w:type="page"/>
      </w:r>
    </w:p>
    <w:p w14:paraId="4F327C74" w14:textId="7620EC06" w:rsidR="00647898" w:rsidRPr="005C1000" w:rsidRDefault="00647898" w:rsidP="002F6BAD">
      <w:pPr>
        <w:pStyle w:val="PlainParagraph"/>
        <w:spacing w:before="0" w:after="0" w:line="240" w:lineRule="auto"/>
        <w:contextualSpacing/>
        <w:rPr>
          <w:rFonts w:ascii="Times New Roman" w:hAnsi="Times New Roman" w:cs="Times New Roman"/>
          <w:i/>
          <w:sz w:val="24"/>
          <w:u w:val="single"/>
        </w:rPr>
      </w:pPr>
      <w:r w:rsidRPr="005C1000">
        <w:rPr>
          <w:rFonts w:ascii="Times New Roman" w:hAnsi="Times New Roman" w:cs="Times New Roman"/>
          <w:i/>
          <w:sz w:val="24"/>
          <w:u w:val="single"/>
        </w:rPr>
        <w:lastRenderedPageBreak/>
        <w:t>External affairs power</w:t>
      </w:r>
    </w:p>
    <w:p w14:paraId="5EDD5E62" w14:textId="77777777" w:rsidR="00647898" w:rsidRDefault="00647898" w:rsidP="001843BF">
      <w:pPr>
        <w:pStyle w:val="PlainParagraph"/>
        <w:spacing w:before="0" w:after="0" w:line="240" w:lineRule="auto"/>
        <w:contextualSpacing/>
        <w:rPr>
          <w:rFonts w:ascii="Times New Roman" w:hAnsi="Times New Roman" w:cs="Times New Roman"/>
          <w:sz w:val="24"/>
        </w:rPr>
      </w:pPr>
    </w:p>
    <w:p w14:paraId="6D7AB32F" w14:textId="77777777" w:rsidR="00520E8F"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 xml:space="preserve">Section 51(xxix) of the Constitution empowers the Parliament to make laws with respect to ‘external affairs’. The external affairs power supports legislation implementing Australia’s international obligations under treaties to which it is a party. </w:t>
      </w:r>
    </w:p>
    <w:p w14:paraId="17390D42" w14:textId="77777777" w:rsidR="00AB2E7B" w:rsidRPr="00520E8F" w:rsidRDefault="00AB2E7B" w:rsidP="00520E8F">
      <w:pPr>
        <w:pStyle w:val="PlainParagraph"/>
        <w:spacing w:before="0" w:after="0" w:line="240" w:lineRule="auto"/>
        <w:contextualSpacing/>
        <w:rPr>
          <w:rFonts w:ascii="Times New Roman" w:eastAsia="Calibri" w:hAnsi="Times New Roman"/>
          <w:sz w:val="24"/>
          <w:szCs w:val="24"/>
          <w:lang w:eastAsia="en-AU"/>
        </w:rPr>
      </w:pPr>
    </w:p>
    <w:p w14:paraId="02BE6822" w14:textId="62E83B5F" w:rsidR="00520E8F"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Career Revive, by supporting regional employers to attract and retain women returning to work after a caring-related break</w:t>
      </w:r>
      <w:r w:rsidR="00AB2E7B">
        <w:rPr>
          <w:rFonts w:ascii="Times New Roman" w:eastAsia="Calibri" w:hAnsi="Times New Roman"/>
          <w:sz w:val="24"/>
          <w:szCs w:val="24"/>
          <w:lang w:eastAsia="en-AU"/>
        </w:rPr>
        <w:t xml:space="preserve"> and </w:t>
      </w:r>
      <w:r w:rsidRPr="00520E8F">
        <w:rPr>
          <w:rFonts w:ascii="Times New Roman" w:eastAsia="Calibri" w:hAnsi="Times New Roman"/>
          <w:sz w:val="24"/>
          <w:szCs w:val="24"/>
          <w:lang w:eastAsia="en-AU"/>
        </w:rPr>
        <w:t>by supporting women in regional areas get back into employment, gives effect to Australia’s obligations under the Convention on the Elimination of All Forms of Discrimination against Women [1983] ATS 9 (CEDAW), particular</w:t>
      </w:r>
      <w:r w:rsidR="00AB2E7B">
        <w:rPr>
          <w:rFonts w:ascii="Times New Roman" w:eastAsia="Calibri" w:hAnsi="Times New Roman"/>
          <w:sz w:val="24"/>
          <w:szCs w:val="24"/>
          <w:lang w:eastAsia="en-AU"/>
        </w:rPr>
        <w:t>ly Articles 1, 2, 3, 11 and 14.</w:t>
      </w:r>
      <w:r w:rsidRPr="00520E8F">
        <w:rPr>
          <w:rFonts w:ascii="Times New Roman" w:eastAsia="Calibri" w:hAnsi="Times New Roman"/>
          <w:sz w:val="24"/>
          <w:szCs w:val="24"/>
          <w:lang w:eastAsia="en-AU"/>
        </w:rPr>
        <w:t xml:space="preserve"> It also gives effect to Articles 1 and 2 of the International Labour Organization’s Convention concerning Employment Policy (ILO Convention 122) and Article</w:t>
      </w:r>
      <w:r w:rsidR="00A01CCA">
        <w:rPr>
          <w:rFonts w:ascii="Times New Roman" w:eastAsia="Calibri" w:hAnsi="Times New Roman"/>
          <w:sz w:val="24"/>
          <w:szCs w:val="24"/>
          <w:lang w:eastAsia="en-AU"/>
        </w:rPr>
        <w:t>s</w:t>
      </w:r>
      <w:r w:rsidRPr="00520E8F">
        <w:rPr>
          <w:rFonts w:ascii="Times New Roman" w:eastAsia="Calibri" w:hAnsi="Times New Roman"/>
          <w:sz w:val="24"/>
          <w:szCs w:val="24"/>
          <w:lang w:eastAsia="en-AU"/>
        </w:rPr>
        <w:t xml:space="preserve"> 2 and 6 of the International Covenant on Economic, Social and Cultural Rights (ICESCR).</w:t>
      </w:r>
    </w:p>
    <w:p w14:paraId="5DAD9AF2" w14:textId="77777777" w:rsidR="00AB2E7B" w:rsidRPr="00520E8F" w:rsidRDefault="00AB2E7B" w:rsidP="00520E8F">
      <w:pPr>
        <w:pStyle w:val="PlainParagraph"/>
        <w:spacing w:before="0" w:after="0" w:line="240" w:lineRule="auto"/>
        <w:contextualSpacing/>
        <w:rPr>
          <w:rFonts w:ascii="Times New Roman" w:eastAsia="Calibri" w:hAnsi="Times New Roman"/>
          <w:sz w:val="24"/>
          <w:szCs w:val="24"/>
          <w:lang w:eastAsia="en-AU"/>
        </w:rPr>
      </w:pPr>
    </w:p>
    <w:p w14:paraId="681E1167" w14:textId="77777777" w:rsidR="00520E8F"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 xml:space="preserve">Article 1 of </w:t>
      </w:r>
      <w:r w:rsidR="00A01CCA">
        <w:rPr>
          <w:rFonts w:ascii="Times New Roman" w:eastAsia="Calibri" w:hAnsi="Times New Roman"/>
          <w:sz w:val="24"/>
          <w:szCs w:val="24"/>
          <w:lang w:eastAsia="en-AU"/>
        </w:rPr>
        <w:t xml:space="preserve">the </w:t>
      </w:r>
      <w:r w:rsidRPr="00520E8F">
        <w:rPr>
          <w:rFonts w:ascii="Times New Roman" w:eastAsia="Calibri" w:hAnsi="Times New Roman"/>
          <w:sz w:val="24"/>
          <w:szCs w:val="24"/>
          <w:lang w:eastAsia="en-AU"/>
        </w:rPr>
        <w:t xml:space="preserve">CEDAW defines ‘discrimination against women’ to mean ‘any distinction, exclusion or restriction made on the basis of sex which has the effect or purpose of impairing or nullifying the recognition, enjoyment or exercise by women … on a basis of equality of men and women, of human rights and fundamental freedoms’. </w:t>
      </w:r>
    </w:p>
    <w:p w14:paraId="648E84F1" w14:textId="77777777" w:rsidR="00AB2E7B" w:rsidRPr="00520E8F" w:rsidRDefault="00AB2E7B" w:rsidP="00520E8F">
      <w:pPr>
        <w:pStyle w:val="PlainParagraph"/>
        <w:spacing w:before="0" w:after="0" w:line="240" w:lineRule="auto"/>
        <w:contextualSpacing/>
        <w:rPr>
          <w:rFonts w:ascii="Times New Roman" w:eastAsia="Calibri" w:hAnsi="Times New Roman"/>
          <w:sz w:val="24"/>
          <w:szCs w:val="24"/>
          <w:lang w:eastAsia="en-AU"/>
        </w:rPr>
      </w:pPr>
    </w:p>
    <w:p w14:paraId="4A8EFA4D" w14:textId="77777777" w:rsidR="00520E8F"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Women in rural and regional areas have a lower workforce participation ra</w:t>
      </w:r>
      <w:r w:rsidR="00AB2E7B">
        <w:rPr>
          <w:rFonts w:ascii="Times New Roman" w:eastAsia="Calibri" w:hAnsi="Times New Roman"/>
          <w:sz w:val="24"/>
          <w:szCs w:val="24"/>
          <w:lang w:eastAsia="en-AU"/>
        </w:rPr>
        <w:t xml:space="preserve">te than men. </w:t>
      </w:r>
      <w:r w:rsidRPr="00520E8F">
        <w:rPr>
          <w:rFonts w:ascii="Times New Roman" w:eastAsia="Calibri" w:hAnsi="Times New Roman"/>
          <w:sz w:val="24"/>
          <w:szCs w:val="24"/>
          <w:lang w:eastAsia="en-AU"/>
        </w:rPr>
        <w:t>Career Revive seeks to address discrepancies that exist in workforce participation and returning to work after a caring-related</w:t>
      </w:r>
      <w:r w:rsidR="00AB2E7B">
        <w:rPr>
          <w:rFonts w:ascii="Times New Roman" w:eastAsia="Calibri" w:hAnsi="Times New Roman"/>
          <w:sz w:val="24"/>
          <w:szCs w:val="24"/>
          <w:lang w:eastAsia="en-AU"/>
        </w:rPr>
        <w:t xml:space="preserve"> </w:t>
      </w:r>
      <w:r w:rsidRPr="00520E8F">
        <w:rPr>
          <w:rFonts w:ascii="Times New Roman" w:eastAsia="Calibri" w:hAnsi="Times New Roman"/>
          <w:sz w:val="24"/>
          <w:szCs w:val="24"/>
          <w:lang w:eastAsia="en-AU"/>
        </w:rPr>
        <w:t>break.</w:t>
      </w:r>
    </w:p>
    <w:p w14:paraId="6A253343" w14:textId="77777777" w:rsidR="00AB2E7B" w:rsidRPr="00520E8F" w:rsidRDefault="00AB2E7B" w:rsidP="00520E8F">
      <w:pPr>
        <w:pStyle w:val="PlainParagraph"/>
        <w:spacing w:before="0" w:after="0" w:line="240" w:lineRule="auto"/>
        <w:contextualSpacing/>
        <w:rPr>
          <w:rFonts w:ascii="Times New Roman" w:eastAsia="Calibri" w:hAnsi="Times New Roman"/>
          <w:sz w:val="24"/>
          <w:szCs w:val="24"/>
          <w:lang w:eastAsia="en-AU"/>
        </w:rPr>
      </w:pPr>
    </w:p>
    <w:p w14:paraId="302C82A2" w14:textId="77777777" w:rsidR="00520E8F"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 xml:space="preserve">Article 2 of the CEDAW provides that the States Parties condemn discrimination against women in all its forms, agree to pursue by all appropriate means and without delay a policy of eliminating discrimination against women and, to this end, undertake to take measures to eliminate discrimination against women, including measures to eliminate discrimination against women ‘by any person, organization or enterprise’ (Article 2, paragraph (e)). </w:t>
      </w:r>
    </w:p>
    <w:p w14:paraId="369C4CE8" w14:textId="77777777" w:rsidR="00AB2E7B" w:rsidRPr="00520E8F" w:rsidRDefault="00AB2E7B" w:rsidP="00520E8F">
      <w:pPr>
        <w:pStyle w:val="PlainParagraph"/>
        <w:spacing w:before="0" w:after="0" w:line="240" w:lineRule="auto"/>
        <w:contextualSpacing/>
        <w:rPr>
          <w:rFonts w:ascii="Times New Roman" w:eastAsia="Calibri" w:hAnsi="Times New Roman"/>
          <w:sz w:val="24"/>
          <w:szCs w:val="24"/>
          <w:lang w:eastAsia="en-AU"/>
        </w:rPr>
      </w:pPr>
    </w:p>
    <w:p w14:paraId="253F21C5" w14:textId="77777777" w:rsidR="00AB2E7B"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Article 3 of the CEDAW provides that States Parties ‘shall take in all fields, in particular in the social, economic and cultural fields, all appropriate measures … to ensure the full development and advancement of women, for the purpose of guaranteeing them the exercise and enjoyment of human rights and fundamental freedoms on a basis of equality with men’.</w:t>
      </w:r>
    </w:p>
    <w:p w14:paraId="01FF52F8" w14:textId="77777777" w:rsidR="00520E8F" w:rsidRPr="00520E8F"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 xml:space="preserve"> </w:t>
      </w:r>
    </w:p>
    <w:p w14:paraId="3B1EA3C0" w14:textId="77777777" w:rsidR="00520E8F" w:rsidRPr="00520E8F"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Article 11(1) provides that the States Parties shall take all appropriate measures to eliminate discrimination against women in the field of employment in order to ensure rights including:</w:t>
      </w:r>
    </w:p>
    <w:p w14:paraId="217CC450" w14:textId="38DA10C2" w:rsidR="00520E8F" w:rsidRPr="00520E8F" w:rsidRDefault="00520E8F" w:rsidP="00AB2E7B">
      <w:pPr>
        <w:pStyle w:val="PlainParagraph"/>
        <w:numPr>
          <w:ilvl w:val="0"/>
          <w:numId w:val="22"/>
        </w:numPr>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the rights to the same employment opportunities (Ar</w:t>
      </w:r>
      <w:r w:rsidR="00B145F5">
        <w:rPr>
          <w:rFonts w:ascii="Times New Roman" w:eastAsia="Calibri" w:hAnsi="Times New Roman"/>
          <w:sz w:val="24"/>
          <w:szCs w:val="24"/>
          <w:lang w:eastAsia="en-AU"/>
        </w:rPr>
        <w:t>ticle 11(1), paragraph (b))</w:t>
      </w:r>
      <w:r w:rsidRPr="00520E8F">
        <w:rPr>
          <w:rFonts w:ascii="Times New Roman" w:eastAsia="Calibri" w:hAnsi="Times New Roman"/>
          <w:sz w:val="24"/>
          <w:szCs w:val="24"/>
          <w:lang w:eastAsia="en-AU"/>
        </w:rPr>
        <w:t xml:space="preserve"> </w:t>
      </w:r>
    </w:p>
    <w:p w14:paraId="4A83E716" w14:textId="77777777" w:rsidR="00520E8F" w:rsidRPr="00520E8F" w:rsidRDefault="00520E8F" w:rsidP="00AB2E7B">
      <w:pPr>
        <w:pStyle w:val="PlainParagraph"/>
        <w:numPr>
          <w:ilvl w:val="0"/>
          <w:numId w:val="22"/>
        </w:numPr>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 xml:space="preserve">the right to free choice of profession and employment and the right to receive vocational training and retraining (Article 11(1), paragraph (c)). </w:t>
      </w:r>
    </w:p>
    <w:p w14:paraId="41450F68" w14:textId="77777777" w:rsidR="00AB2E7B" w:rsidRDefault="00AB2E7B" w:rsidP="00520E8F">
      <w:pPr>
        <w:pStyle w:val="PlainParagraph"/>
        <w:spacing w:before="0" w:after="0" w:line="240" w:lineRule="auto"/>
        <w:contextualSpacing/>
        <w:rPr>
          <w:rFonts w:ascii="Times New Roman" w:eastAsia="Calibri" w:hAnsi="Times New Roman"/>
          <w:sz w:val="24"/>
          <w:szCs w:val="24"/>
          <w:lang w:eastAsia="en-AU"/>
        </w:rPr>
      </w:pPr>
    </w:p>
    <w:p w14:paraId="116CEF83" w14:textId="77777777" w:rsidR="00520E8F"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 xml:space="preserve">Career Revive is aimed at addressing difficulties faced by women who wish to return to work after a caring-related break and increasing women’s workforce participation. </w:t>
      </w:r>
    </w:p>
    <w:p w14:paraId="1B2D2931" w14:textId="77777777" w:rsidR="00AB2E7B" w:rsidRPr="00520E8F" w:rsidRDefault="00AB2E7B" w:rsidP="00520E8F">
      <w:pPr>
        <w:pStyle w:val="PlainParagraph"/>
        <w:spacing w:before="0" w:after="0" w:line="240" w:lineRule="auto"/>
        <w:contextualSpacing/>
        <w:rPr>
          <w:rFonts w:ascii="Times New Roman" w:eastAsia="Calibri" w:hAnsi="Times New Roman"/>
          <w:sz w:val="24"/>
          <w:szCs w:val="24"/>
          <w:lang w:eastAsia="en-AU"/>
        </w:rPr>
      </w:pPr>
    </w:p>
    <w:p w14:paraId="2E9203E9" w14:textId="77777777" w:rsidR="00520E8F"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Career Revive will assist participa</w:t>
      </w:r>
      <w:r w:rsidR="00AB2E7B">
        <w:rPr>
          <w:rFonts w:ascii="Times New Roman" w:eastAsia="Calibri" w:hAnsi="Times New Roman"/>
          <w:sz w:val="24"/>
          <w:szCs w:val="24"/>
          <w:lang w:eastAsia="en-AU"/>
        </w:rPr>
        <w:t>ting employers</w:t>
      </w:r>
      <w:r w:rsidRPr="00520E8F">
        <w:rPr>
          <w:rFonts w:ascii="Times New Roman" w:eastAsia="Calibri" w:hAnsi="Times New Roman"/>
          <w:sz w:val="24"/>
          <w:szCs w:val="24"/>
          <w:lang w:eastAsia="en-AU"/>
        </w:rPr>
        <w:t xml:space="preserve"> by providing assistance and tools to enable those employers to identify and remove barriers in their businesses that impact women returning to work after a caring-related</w:t>
      </w:r>
      <w:r w:rsidR="00AB2E7B">
        <w:rPr>
          <w:rFonts w:ascii="Times New Roman" w:eastAsia="Calibri" w:hAnsi="Times New Roman"/>
          <w:sz w:val="24"/>
          <w:szCs w:val="24"/>
          <w:lang w:eastAsia="en-AU"/>
        </w:rPr>
        <w:t xml:space="preserve"> break.</w:t>
      </w:r>
      <w:r w:rsidRPr="00520E8F">
        <w:rPr>
          <w:rFonts w:ascii="Times New Roman" w:eastAsia="Calibri" w:hAnsi="Times New Roman"/>
          <w:sz w:val="24"/>
          <w:szCs w:val="24"/>
          <w:lang w:eastAsia="en-AU"/>
        </w:rPr>
        <w:t xml:space="preserve"> Career Revive will also deliver an employer toolkit that will provide best practice, practical resources and learnings that will be available to all employers.</w:t>
      </w:r>
    </w:p>
    <w:p w14:paraId="32ACC395" w14:textId="77777777" w:rsidR="00AB2E7B" w:rsidRPr="00520E8F" w:rsidRDefault="00AB2E7B" w:rsidP="00520E8F">
      <w:pPr>
        <w:pStyle w:val="PlainParagraph"/>
        <w:spacing w:before="0" w:after="0" w:line="240" w:lineRule="auto"/>
        <w:contextualSpacing/>
        <w:rPr>
          <w:rFonts w:ascii="Times New Roman" w:eastAsia="Calibri" w:hAnsi="Times New Roman"/>
          <w:sz w:val="24"/>
          <w:szCs w:val="24"/>
          <w:lang w:eastAsia="en-AU"/>
        </w:rPr>
      </w:pPr>
    </w:p>
    <w:p w14:paraId="28D7FEFA" w14:textId="2715EFC4" w:rsidR="00520E8F"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lastRenderedPageBreak/>
        <w:t>Article 14(1) provides that States Parties shall take into account the particular problems faced by rural women, ‘and shall take all appropriate measures to ensure the application [</w:t>
      </w:r>
      <w:r w:rsidR="006D1B2B">
        <w:rPr>
          <w:rFonts w:ascii="Times New Roman" w:eastAsia="Calibri" w:hAnsi="Times New Roman"/>
          <w:sz w:val="24"/>
          <w:szCs w:val="24"/>
          <w:lang w:eastAsia="en-AU"/>
        </w:rPr>
        <w:t xml:space="preserve">of </w:t>
      </w:r>
      <w:r w:rsidRPr="00520E8F">
        <w:rPr>
          <w:rFonts w:ascii="Times New Roman" w:eastAsia="Calibri" w:hAnsi="Times New Roman"/>
          <w:sz w:val="24"/>
          <w:szCs w:val="24"/>
          <w:lang w:eastAsia="en-AU"/>
        </w:rPr>
        <w:t>the CEDAW provisions] to women in rural areas’, and Art</w:t>
      </w:r>
      <w:r w:rsidR="00AB2E7B">
        <w:rPr>
          <w:rFonts w:ascii="Times New Roman" w:eastAsia="Calibri" w:hAnsi="Times New Roman"/>
          <w:sz w:val="24"/>
          <w:szCs w:val="24"/>
          <w:lang w:eastAsia="en-AU"/>
        </w:rPr>
        <w:t>icle</w:t>
      </w:r>
      <w:r w:rsidRPr="00520E8F">
        <w:rPr>
          <w:rFonts w:ascii="Times New Roman" w:eastAsia="Calibri" w:hAnsi="Times New Roman"/>
          <w:sz w:val="24"/>
          <w:szCs w:val="24"/>
          <w:lang w:eastAsia="en-AU"/>
        </w:rPr>
        <w:t xml:space="preserve"> 14(2) provides that States Parties shall take all appropriate measures to eliminate discrimination against women in rural areas, including by ensuring such women the right ‘[t]o obtain all types of training and education’ and ‘[t]o organize self-help groups and co-operatives in order to obtain equal access to economic opportunities through employment or self-employment’. </w:t>
      </w:r>
    </w:p>
    <w:p w14:paraId="015D7A1E" w14:textId="77777777" w:rsidR="00AB2E7B" w:rsidRPr="00520E8F" w:rsidRDefault="00AB2E7B" w:rsidP="00520E8F">
      <w:pPr>
        <w:pStyle w:val="PlainParagraph"/>
        <w:spacing w:before="0" w:after="0" w:line="240" w:lineRule="auto"/>
        <w:contextualSpacing/>
        <w:rPr>
          <w:rFonts w:ascii="Times New Roman" w:eastAsia="Calibri" w:hAnsi="Times New Roman"/>
          <w:sz w:val="24"/>
          <w:szCs w:val="24"/>
          <w:lang w:eastAsia="en-AU"/>
        </w:rPr>
      </w:pPr>
    </w:p>
    <w:p w14:paraId="7A227456" w14:textId="023A9F21" w:rsidR="00AB2E7B"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Support provided to Career Revive participa</w:t>
      </w:r>
      <w:r w:rsidR="00AB2E7B">
        <w:rPr>
          <w:rFonts w:ascii="Times New Roman" w:eastAsia="Calibri" w:hAnsi="Times New Roman"/>
          <w:sz w:val="24"/>
          <w:szCs w:val="24"/>
          <w:lang w:eastAsia="en-AU"/>
        </w:rPr>
        <w:t>ting</w:t>
      </w:r>
      <w:r w:rsidRPr="00520E8F">
        <w:rPr>
          <w:rFonts w:ascii="Times New Roman" w:eastAsia="Calibri" w:hAnsi="Times New Roman"/>
          <w:sz w:val="24"/>
          <w:szCs w:val="24"/>
          <w:lang w:eastAsia="en-AU"/>
        </w:rPr>
        <w:t xml:space="preserve"> employers in rural and regional locations will include identifying and addressing the particular problems faced by the employer in attracting and retaining rural women in returning to employment. </w:t>
      </w:r>
    </w:p>
    <w:p w14:paraId="16D6043A" w14:textId="77777777" w:rsidR="00520E8F" w:rsidRPr="00520E8F"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 xml:space="preserve"> </w:t>
      </w:r>
    </w:p>
    <w:p w14:paraId="2B6CE330" w14:textId="77777777" w:rsidR="00520E8F"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 xml:space="preserve">Article 1 of </w:t>
      </w:r>
      <w:r w:rsidR="00A01CCA">
        <w:rPr>
          <w:rFonts w:ascii="Times New Roman" w:eastAsia="Calibri" w:hAnsi="Times New Roman"/>
          <w:sz w:val="24"/>
          <w:szCs w:val="24"/>
          <w:lang w:eastAsia="en-AU"/>
        </w:rPr>
        <w:t xml:space="preserve">the </w:t>
      </w:r>
      <w:r w:rsidRPr="00520E8F">
        <w:rPr>
          <w:rFonts w:ascii="Times New Roman" w:eastAsia="Calibri" w:hAnsi="Times New Roman"/>
          <w:sz w:val="24"/>
          <w:szCs w:val="24"/>
          <w:lang w:eastAsia="en-AU"/>
        </w:rPr>
        <w:t>ILO Conv</w:t>
      </w:r>
      <w:r w:rsidR="00AB2E7B">
        <w:rPr>
          <w:rFonts w:ascii="Times New Roman" w:eastAsia="Calibri" w:hAnsi="Times New Roman"/>
          <w:sz w:val="24"/>
          <w:szCs w:val="24"/>
          <w:lang w:eastAsia="en-AU"/>
        </w:rPr>
        <w:t>ention 122 relevantly requires Member S</w:t>
      </w:r>
      <w:r w:rsidRPr="00520E8F">
        <w:rPr>
          <w:rFonts w:ascii="Times New Roman" w:eastAsia="Calibri" w:hAnsi="Times New Roman"/>
          <w:sz w:val="24"/>
          <w:szCs w:val="24"/>
          <w:lang w:eastAsia="en-AU"/>
        </w:rPr>
        <w:t>tates to pursue an active policy designed to promote full, productive and freely chosen employment, irrespective of sex.</w:t>
      </w:r>
    </w:p>
    <w:p w14:paraId="0B54722C" w14:textId="77777777" w:rsidR="00AB2E7B" w:rsidRPr="00520E8F" w:rsidRDefault="00AB2E7B" w:rsidP="00520E8F">
      <w:pPr>
        <w:pStyle w:val="PlainParagraph"/>
        <w:spacing w:before="0" w:after="0" w:line="240" w:lineRule="auto"/>
        <w:contextualSpacing/>
        <w:rPr>
          <w:rFonts w:ascii="Times New Roman" w:eastAsia="Calibri" w:hAnsi="Times New Roman"/>
          <w:sz w:val="24"/>
          <w:szCs w:val="24"/>
          <w:lang w:eastAsia="en-AU"/>
        </w:rPr>
      </w:pPr>
    </w:p>
    <w:p w14:paraId="41ACAB45" w14:textId="5FF62BB6" w:rsidR="00520E8F"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 xml:space="preserve">Article 2 of </w:t>
      </w:r>
      <w:r w:rsidR="00A01CCA">
        <w:rPr>
          <w:rFonts w:ascii="Times New Roman" w:eastAsia="Calibri" w:hAnsi="Times New Roman"/>
          <w:sz w:val="24"/>
          <w:szCs w:val="24"/>
          <w:lang w:eastAsia="en-AU"/>
        </w:rPr>
        <w:t xml:space="preserve">the </w:t>
      </w:r>
      <w:r w:rsidRPr="00520E8F">
        <w:rPr>
          <w:rFonts w:ascii="Times New Roman" w:eastAsia="Calibri" w:hAnsi="Times New Roman"/>
          <w:sz w:val="24"/>
          <w:szCs w:val="24"/>
          <w:lang w:eastAsia="en-AU"/>
        </w:rPr>
        <w:t>ILO Convention 122 requires Member States to take such steps as may be needed, including when appropriat</w:t>
      </w:r>
      <w:r w:rsidR="00605120">
        <w:rPr>
          <w:rFonts w:ascii="Times New Roman" w:eastAsia="Calibri" w:hAnsi="Times New Roman"/>
          <w:sz w:val="24"/>
          <w:szCs w:val="24"/>
          <w:lang w:eastAsia="en-AU"/>
        </w:rPr>
        <w:t>e the establishment of program</w:t>
      </w:r>
      <w:r w:rsidRPr="00520E8F">
        <w:rPr>
          <w:rFonts w:ascii="Times New Roman" w:eastAsia="Calibri" w:hAnsi="Times New Roman"/>
          <w:sz w:val="24"/>
          <w:szCs w:val="24"/>
          <w:lang w:eastAsia="en-AU"/>
        </w:rPr>
        <w:t xml:space="preserve">s, to attain the objectives specified in Article 1 of </w:t>
      </w:r>
      <w:r w:rsidR="00A01CCA">
        <w:rPr>
          <w:rFonts w:ascii="Times New Roman" w:eastAsia="Calibri" w:hAnsi="Times New Roman"/>
          <w:sz w:val="24"/>
          <w:szCs w:val="24"/>
          <w:lang w:eastAsia="en-AU"/>
        </w:rPr>
        <w:t xml:space="preserve">the </w:t>
      </w:r>
      <w:r w:rsidRPr="00520E8F">
        <w:rPr>
          <w:rFonts w:ascii="Times New Roman" w:eastAsia="Calibri" w:hAnsi="Times New Roman"/>
          <w:sz w:val="24"/>
          <w:szCs w:val="24"/>
          <w:lang w:eastAsia="en-AU"/>
        </w:rPr>
        <w:t>ILO Convention 122.</w:t>
      </w:r>
    </w:p>
    <w:p w14:paraId="18335321" w14:textId="77777777" w:rsidR="00AB2E7B" w:rsidRPr="00520E8F" w:rsidRDefault="00AB2E7B" w:rsidP="00520E8F">
      <w:pPr>
        <w:pStyle w:val="PlainParagraph"/>
        <w:spacing w:before="0" w:after="0" w:line="240" w:lineRule="auto"/>
        <w:contextualSpacing/>
        <w:rPr>
          <w:rFonts w:ascii="Times New Roman" w:eastAsia="Calibri" w:hAnsi="Times New Roman"/>
          <w:sz w:val="24"/>
          <w:szCs w:val="24"/>
          <w:lang w:eastAsia="en-AU"/>
        </w:rPr>
      </w:pPr>
    </w:p>
    <w:p w14:paraId="0408E365" w14:textId="77777777" w:rsidR="00520E8F"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The supported returner programs and online employer resources will promote full, productive and freely chosen employment by promoting practices that support women’s return to the workforce after a caring-related break.</w:t>
      </w:r>
    </w:p>
    <w:p w14:paraId="64085B54" w14:textId="77777777" w:rsidR="00AB2E7B" w:rsidRPr="00520E8F" w:rsidRDefault="00AB2E7B" w:rsidP="00520E8F">
      <w:pPr>
        <w:pStyle w:val="PlainParagraph"/>
        <w:spacing w:before="0" w:after="0" w:line="240" w:lineRule="auto"/>
        <w:contextualSpacing/>
        <w:rPr>
          <w:rFonts w:ascii="Times New Roman" w:eastAsia="Calibri" w:hAnsi="Times New Roman"/>
          <w:sz w:val="24"/>
          <w:szCs w:val="24"/>
          <w:lang w:eastAsia="en-AU"/>
        </w:rPr>
      </w:pPr>
    </w:p>
    <w:p w14:paraId="2FA483DA" w14:textId="77777777" w:rsidR="00520E8F"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Article 2 of the ICESCR relevantly states that the State</w:t>
      </w:r>
      <w:r w:rsidR="00AB2E7B">
        <w:rPr>
          <w:rFonts w:ascii="Times New Roman" w:eastAsia="Calibri" w:hAnsi="Times New Roman"/>
          <w:sz w:val="24"/>
          <w:szCs w:val="24"/>
          <w:lang w:eastAsia="en-AU"/>
        </w:rPr>
        <w:t>s</w:t>
      </w:r>
      <w:r w:rsidRPr="00520E8F">
        <w:rPr>
          <w:rFonts w:ascii="Times New Roman" w:eastAsia="Calibri" w:hAnsi="Times New Roman"/>
          <w:sz w:val="24"/>
          <w:szCs w:val="24"/>
          <w:lang w:eastAsia="en-AU"/>
        </w:rPr>
        <w:t xml:space="preserve"> Parties undertake steps to achieve progressively the full re</w:t>
      </w:r>
      <w:r w:rsidRPr="00A01CCA">
        <w:rPr>
          <w:rFonts w:ascii="Times New Roman" w:eastAsia="Calibri" w:hAnsi="Times New Roman"/>
          <w:sz w:val="24"/>
          <w:szCs w:val="24"/>
          <w:lang w:eastAsia="en-AU"/>
        </w:rPr>
        <w:t>alisatio</w:t>
      </w:r>
      <w:r w:rsidRPr="00520E8F">
        <w:rPr>
          <w:rFonts w:ascii="Times New Roman" w:eastAsia="Calibri" w:hAnsi="Times New Roman"/>
          <w:sz w:val="24"/>
          <w:szCs w:val="24"/>
          <w:lang w:eastAsia="en-AU"/>
        </w:rPr>
        <w:t xml:space="preserve">n of the rights recognised in </w:t>
      </w:r>
      <w:r w:rsidR="00A01CCA">
        <w:rPr>
          <w:rFonts w:ascii="Times New Roman" w:eastAsia="Calibri" w:hAnsi="Times New Roman"/>
          <w:sz w:val="24"/>
          <w:szCs w:val="24"/>
          <w:lang w:eastAsia="en-AU"/>
        </w:rPr>
        <w:t xml:space="preserve">the </w:t>
      </w:r>
      <w:r w:rsidRPr="00520E8F">
        <w:rPr>
          <w:rFonts w:ascii="Times New Roman" w:eastAsia="Calibri" w:hAnsi="Times New Roman"/>
          <w:sz w:val="24"/>
          <w:szCs w:val="24"/>
          <w:lang w:eastAsia="en-AU"/>
        </w:rPr>
        <w:t>ICESCR without discrimination as to sex.</w:t>
      </w:r>
    </w:p>
    <w:p w14:paraId="55630FF8" w14:textId="77777777" w:rsidR="00AB2E7B" w:rsidRPr="00520E8F" w:rsidRDefault="00AB2E7B" w:rsidP="00520E8F">
      <w:pPr>
        <w:pStyle w:val="PlainParagraph"/>
        <w:spacing w:before="0" w:after="0" w:line="240" w:lineRule="auto"/>
        <w:contextualSpacing/>
        <w:rPr>
          <w:rFonts w:ascii="Times New Roman" w:eastAsia="Calibri" w:hAnsi="Times New Roman"/>
          <w:sz w:val="24"/>
          <w:szCs w:val="24"/>
          <w:lang w:eastAsia="en-AU"/>
        </w:rPr>
      </w:pPr>
    </w:p>
    <w:p w14:paraId="54688BC3" w14:textId="1DF772E2" w:rsidR="00520E8F" w:rsidRDefault="00520E8F" w:rsidP="00520E8F">
      <w:pPr>
        <w:pStyle w:val="PlainParagraph"/>
        <w:spacing w:before="0" w:after="0" w:line="240" w:lineRule="auto"/>
        <w:contextualSpacing/>
        <w:rPr>
          <w:rFonts w:ascii="Times New Roman" w:eastAsia="Calibri" w:hAnsi="Times New Roman"/>
          <w:sz w:val="24"/>
          <w:szCs w:val="24"/>
          <w:lang w:eastAsia="en-AU"/>
        </w:rPr>
      </w:pPr>
      <w:r w:rsidRPr="00520E8F">
        <w:rPr>
          <w:rFonts w:ascii="Times New Roman" w:eastAsia="Calibri" w:hAnsi="Times New Roman"/>
          <w:sz w:val="24"/>
          <w:szCs w:val="24"/>
          <w:lang w:eastAsia="en-AU"/>
        </w:rPr>
        <w:t xml:space="preserve">Article 6 of </w:t>
      </w:r>
      <w:r w:rsidR="00A01CCA">
        <w:rPr>
          <w:rFonts w:ascii="Times New Roman" w:eastAsia="Calibri" w:hAnsi="Times New Roman"/>
          <w:sz w:val="24"/>
          <w:szCs w:val="24"/>
          <w:lang w:eastAsia="en-AU"/>
        </w:rPr>
        <w:t xml:space="preserve">the </w:t>
      </w:r>
      <w:r w:rsidRPr="00520E8F">
        <w:rPr>
          <w:rFonts w:ascii="Times New Roman" w:eastAsia="Calibri" w:hAnsi="Times New Roman"/>
          <w:sz w:val="24"/>
          <w:szCs w:val="24"/>
          <w:lang w:eastAsia="en-AU"/>
        </w:rPr>
        <w:t>ICESCR requires State</w:t>
      </w:r>
      <w:r w:rsidR="00B90586">
        <w:rPr>
          <w:rFonts w:ascii="Times New Roman" w:eastAsia="Calibri" w:hAnsi="Times New Roman"/>
          <w:sz w:val="24"/>
          <w:szCs w:val="24"/>
          <w:lang w:eastAsia="en-AU"/>
        </w:rPr>
        <w:t>s</w:t>
      </w:r>
      <w:r w:rsidRPr="00520E8F">
        <w:rPr>
          <w:rFonts w:ascii="Times New Roman" w:eastAsia="Calibri" w:hAnsi="Times New Roman"/>
          <w:sz w:val="24"/>
          <w:szCs w:val="24"/>
          <w:lang w:eastAsia="en-AU"/>
        </w:rPr>
        <w:t xml:space="preserve"> Parties to recognise the right to work, and to achieve the full realisation of this right through technical and vocational guidance and training programs.</w:t>
      </w:r>
    </w:p>
    <w:p w14:paraId="49C69C8B" w14:textId="77777777" w:rsidR="00AB2E7B" w:rsidRPr="00520E8F" w:rsidRDefault="00AB2E7B" w:rsidP="00520E8F">
      <w:pPr>
        <w:pStyle w:val="PlainParagraph"/>
        <w:spacing w:before="0" w:after="0" w:line="240" w:lineRule="auto"/>
        <w:contextualSpacing/>
        <w:rPr>
          <w:rFonts w:ascii="Times New Roman" w:eastAsia="Calibri" w:hAnsi="Times New Roman"/>
          <w:sz w:val="24"/>
          <w:szCs w:val="24"/>
          <w:lang w:eastAsia="en-AU"/>
        </w:rPr>
      </w:pPr>
    </w:p>
    <w:p w14:paraId="63705F21" w14:textId="77777777" w:rsidR="0049124E" w:rsidRDefault="00520E8F" w:rsidP="00520E8F">
      <w:pPr>
        <w:pStyle w:val="PlainParagraph"/>
        <w:spacing w:before="0" w:after="0" w:line="240" w:lineRule="auto"/>
        <w:contextualSpacing/>
        <w:rPr>
          <w:rFonts w:ascii="Times New Roman" w:hAnsi="Times New Roman" w:cs="Times New Roman"/>
          <w:sz w:val="24"/>
        </w:rPr>
      </w:pPr>
      <w:r w:rsidRPr="00520E8F">
        <w:rPr>
          <w:rFonts w:ascii="Times New Roman" w:eastAsia="Calibri" w:hAnsi="Times New Roman"/>
          <w:sz w:val="24"/>
          <w:szCs w:val="24"/>
          <w:lang w:eastAsia="en-AU"/>
        </w:rPr>
        <w:t>Women are less likely to be in the workforce than men, spend longer outside the workforce and work part-time at m</w:t>
      </w:r>
      <w:r w:rsidR="00AB2E7B">
        <w:rPr>
          <w:rFonts w:ascii="Times New Roman" w:eastAsia="Calibri" w:hAnsi="Times New Roman"/>
          <w:sz w:val="24"/>
          <w:szCs w:val="24"/>
          <w:lang w:eastAsia="en-AU"/>
        </w:rPr>
        <w:t>ore than twice the rate of men.</w:t>
      </w:r>
      <w:r w:rsidRPr="00520E8F">
        <w:rPr>
          <w:rFonts w:ascii="Times New Roman" w:eastAsia="Calibri" w:hAnsi="Times New Roman"/>
          <w:sz w:val="24"/>
          <w:szCs w:val="24"/>
          <w:lang w:eastAsia="en-AU"/>
        </w:rPr>
        <w:t xml:space="preserve"> Career Revive will increase opportunities for women’s workforce participation by funding the development of supported returner programs which include training, mentoring and work experience.</w:t>
      </w:r>
    </w:p>
    <w:p w14:paraId="2F1C19D5" w14:textId="77777777" w:rsidR="00752B25" w:rsidRDefault="00752B25" w:rsidP="001843BF">
      <w:pPr>
        <w:spacing w:after="0" w:line="240" w:lineRule="auto"/>
        <w:rPr>
          <w:rFonts w:ascii="Times New Roman" w:hAnsi="Times New Roman" w:cs="Times New Roman"/>
          <w:sz w:val="24"/>
          <w:szCs w:val="24"/>
        </w:rPr>
      </w:pPr>
    </w:p>
    <w:p w14:paraId="5111D241" w14:textId="7385C76A" w:rsidR="00752B25" w:rsidRPr="005C1000" w:rsidRDefault="00AB2E7B" w:rsidP="00752B25">
      <w:pPr>
        <w:rPr>
          <w:rFonts w:ascii="Times New Roman" w:hAnsi="Times New Roman" w:cs="Times New Roman"/>
          <w:sz w:val="24"/>
          <w:szCs w:val="24"/>
          <w:u w:val="single"/>
        </w:rPr>
      </w:pPr>
      <w:r w:rsidRPr="005C1000">
        <w:rPr>
          <w:rFonts w:ascii="Times New Roman" w:hAnsi="Times New Roman" w:cs="Times New Roman"/>
          <w:i/>
          <w:sz w:val="24"/>
          <w:szCs w:val="24"/>
          <w:u w:val="single"/>
        </w:rPr>
        <w:t>Communications power</w:t>
      </w:r>
    </w:p>
    <w:p w14:paraId="44BB8419" w14:textId="77777777" w:rsidR="00AB2E7B" w:rsidRDefault="00AB2E7B" w:rsidP="00752B25">
      <w:pPr>
        <w:rPr>
          <w:rFonts w:ascii="Times New Roman" w:hAnsi="Times New Roman" w:cs="Times New Roman"/>
          <w:sz w:val="24"/>
          <w:szCs w:val="24"/>
        </w:rPr>
      </w:pPr>
      <w:r w:rsidRPr="00AB2E7B">
        <w:rPr>
          <w:rFonts w:ascii="Times New Roman" w:hAnsi="Times New Roman" w:cs="Times New Roman"/>
          <w:sz w:val="24"/>
          <w:szCs w:val="24"/>
        </w:rPr>
        <w:t>Section 51(v) of the Constitution empowers the Parliamen</w:t>
      </w:r>
      <w:r>
        <w:rPr>
          <w:rFonts w:ascii="Times New Roman" w:hAnsi="Times New Roman" w:cs="Times New Roman"/>
          <w:sz w:val="24"/>
          <w:szCs w:val="24"/>
        </w:rPr>
        <w:t>t to make laws with respect to ‘</w:t>
      </w:r>
      <w:r w:rsidRPr="00AB2E7B">
        <w:rPr>
          <w:rFonts w:ascii="Times New Roman" w:hAnsi="Times New Roman" w:cs="Times New Roman"/>
          <w:sz w:val="24"/>
          <w:szCs w:val="24"/>
        </w:rPr>
        <w:t>postal, telegraphic, telephonic and other like services. The employer</w:t>
      </w:r>
      <w:r w:rsidR="00B90586">
        <w:rPr>
          <w:rFonts w:ascii="Times New Roman" w:hAnsi="Times New Roman" w:cs="Times New Roman"/>
          <w:sz w:val="24"/>
          <w:szCs w:val="24"/>
        </w:rPr>
        <w:t>s’</w:t>
      </w:r>
      <w:r w:rsidRPr="00AB2E7B">
        <w:rPr>
          <w:rFonts w:ascii="Times New Roman" w:hAnsi="Times New Roman" w:cs="Times New Roman"/>
          <w:sz w:val="24"/>
          <w:szCs w:val="24"/>
        </w:rPr>
        <w:t xml:space="preserve"> resources (including the toolkit) will be available online to all businesses.</w:t>
      </w:r>
    </w:p>
    <w:p w14:paraId="68C790BD" w14:textId="77777777" w:rsidR="00A01CCA" w:rsidRDefault="00A01CCA" w:rsidP="00973763">
      <w:pPr>
        <w:spacing w:after="0" w:line="240" w:lineRule="auto"/>
        <w:contextualSpacing/>
        <w:rPr>
          <w:rFonts w:ascii="Times New Roman" w:hAnsi="Times New Roman" w:cs="Times New Roman"/>
          <w:sz w:val="24"/>
          <w:szCs w:val="24"/>
        </w:rPr>
      </w:pPr>
    </w:p>
    <w:p w14:paraId="4B08A4CF" w14:textId="77777777" w:rsidR="002A7A26" w:rsidRDefault="002B67B2" w:rsidP="00973763">
      <w:pPr>
        <w:spacing w:after="0" w:line="240" w:lineRule="auto"/>
        <w:contextualSpacing/>
        <w:rPr>
          <w:szCs w:val="24"/>
          <w:lang w:val="en-GB"/>
        </w:rPr>
      </w:pPr>
      <w:r>
        <w:rPr>
          <w:rFonts w:ascii="Times New Roman" w:eastAsia="Calibri" w:hAnsi="Times New Roman" w:cs="Times New Roman"/>
          <w:sz w:val="24"/>
          <w:szCs w:val="24"/>
          <w:lang w:eastAsia="en-AU"/>
        </w:rPr>
        <w:t xml:space="preserve"> </w:t>
      </w:r>
      <w:r w:rsidR="002A7A26" w:rsidRPr="00AE4A2A">
        <w:rPr>
          <w:rFonts w:ascii="Times New Roman" w:hAnsi="Times New Roman"/>
          <w:sz w:val="24"/>
          <w:szCs w:val="24"/>
        </w:rPr>
        <w:t xml:space="preserve"> </w:t>
      </w:r>
    </w:p>
    <w:p w14:paraId="25A78699" w14:textId="77777777" w:rsidR="002A7A26" w:rsidRPr="00C35C3A" w:rsidRDefault="002A7A26" w:rsidP="002A7A26">
      <w:pPr>
        <w:rPr>
          <w:rFonts w:ascii="Times New Roman" w:hAnsi="Times New Roman"/>
          <w:sz w:val="24"/>
          <w:szCs w:val="24"/>
        </w:rPr>
        <w:sectPr w:rsidR="002A7A26" w:rsidRPr="00C35C3A" w:rsidSect="004D676F">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26E3568D" w14:textId="77777777" w:rsidR="002A7A26" w:rsidRPr="005B1D4C" w:rsidRDefault="002A7A26" w:rsidP="002A7A26">
      <w:pPr>
        <w:contextualSpacing/>
        <w:jc w:val="center"/>
        <w:rPr>
          <w:rFonts w:ascii="Times New Roman" w:eastAsia="Times New Roman" w:hAnsi="Times New Roman"/>
          <w:b/>
          <w:bCs/>
          <w:sz w:val="24"/>
          <w:szCs w:val="24"/>
        </w:rPr>
      </w:pPr>
      <w:r w:rsidRPr="005B1D4C">
        <w:rPr>
          <w:rFonts w:ascii="Times New Roman" w:eastAsia="Times New Roman" w:hAnsi="Times New Roman"/>
          <w:b/>
          <w:bCs/>
          <w:sz w:val="24"/>
          <w:szCs w:val="24"/>
        </w:rPr>
        <w:lastRenderedPageBreak/>
        <w:t>Statement of Compatibility with Human Rights</w:t>
      </w:r>
    </w:p>
    <w:p w14:paraId="7A7C372F" w14:textId="77777777" w:rsidR="002A7A26" w:rsidRPr="005B1D4C" w:rsidRDefault="002A7A26" w:rsidP="002A7A26">
      <w:pPr>
        <w:pStyle w:val="paranumbering0"/>
        <w:spacing w:before="0" w:beforeAutospacing="0" w:after="0" w:afterAutospacing="0"/>
        <w:contextualSpacing/>
        <w:jc w:val="center"/>
      </w:pPr>
    </w:p>
    <w:p w14:paraId="0A5E0FB9" w14:textId="77777777" w:rsidR="002A7A26" w:rsidRPr="005B1D4C" w:rsidRDefault="002A7A26" w:rsidP="001D155B">
      <w:pPr>
        <w:pStyle w:val="paranumbering0"/>
        <w:spacing w:before="0" w:beforeAutospacing="0" w:after="0" w:afterAutospacing="0"/>
        <w:contextualSpacing/>
        <w:jc w:val="center"/>
      </w:pPr>
      <w:r w:rsidRPr="005B1D4C">
        <w:t xml:space="preserve">Prepared in accordance with Part 3 of the </w:t>
      </w:r>
      <w:r w:rsidRPr="005B1D4C">
        <w:rPr>
          <w:i/>
        </w:rPr>
        <w:t>Human Rights (Parliamentary Scrutiny) Act 2011</w:t>
      </w:r>
    </w:p>
    <w:p w14:paraId="558DD33E" w14:textId="77777777" w:rsidR="002A7A26" w:rsidRPr="005B1D4C" w:rsidRDefault="002A7A26" w:rsidP="001D155B">
      <w:pPr>
        <w:pStyle w:val="paranumbering0"/>
        <w:spacing w:before="0" w:beforeAutospacing="0" w:after="0" w:afterAutospacing="0"/>
        <w:contextualSpacing/>
      </w:pPr>
    </w:p>
    <w:p w14:paraId="3CEDE3B7" w14:textId="77777777" w:rsidR="002A7A26" w:rsidRPr="005B1D4C" w:rsidRDefault="002A7A26" w:rsidP="001D155B">
      <w:pPr>
        <w:pStyle w:val="paranumbering0"/>
        <w:spacing w:before="0" w:beforeAutospacing="0" w:after="0" w:afterAutospacing="0"/>
        <w:contextualSpacing/>
        <w:rPr>
          <w:b/>
          <w:i/>
        </w:rPr>
      </w:pPr>
      <w:r w:rsidRPr="005B1D4C">
        <w:rPr>
          <w:b/>
          <w:i/>
        </w:rPr>
        <w:t xml:space="preserve">Financial Framework (Supplementary Powers) Amendment </w:t>
      </w:r>
      <w:r w:rsidRPr="005B1D4C">
        <w:rPr>
          <w:b/>
          <w:i/>
          <w:iCs/>
        </w:rPr>
        <w:t>(</w:t>
      </w:r>
      <w:r w:rsidR="007A2000">
        <w:rPr>
          <w:b/>
          <w:i/>
          <w:iCs/>
        </w:rPr>
        <w:t>Jobs and Small Business</w:t>
      </w:r>
      <w:r w:rsidR="002E2307" w:rsidRPr="0079635D">
        <w:rPr>
          <w:i/>
          <w:highlight w:val="green"/>
        </w:rPr>
        <w:t xml:space="preserve"> </w:t>
      </w:r>
      <w:r w:rsidR="002E2307" w:rsidRPr="002E2307">
        <w:rPr>
          <w:b/>
          <w:i/>
        </w:rPr>
        <w:t>Measures No. 1) Regulations 2019</w:t>
      </w:r>
    </w:p>
    <w:p w14:paraId="0D45B66E" w14:textId="77777777" w:rsidR="002A7A26" w:rsidRDefault="002A7A26" w:rsidP="001D155B">
      <w:pPr>
        <w:pStyle w:val="paranumbering0"/>
        <w:spacing w:before="0" w:beforeAutospacing="0" w:after="0" w:afterAutospacing="0"/>
        <w:contextualSpacing/>
      </w:pPr>
    </w:p>
    <w:p w14:paraId="4674505C" w14:textId="498E963C" w:rsidR="002A7A26" w:rsidRPr="005B1D4C" w:rsidRDefault="00B63340" w:rsidP="007231D4">
      <w:pPr>
        <w:pStyle w:val="paranumbering0"/>
        <w:spacing w:before="0" w:beforeAutospacing="0" w:after="120" w:afterAutospacing="0"/>
        <w:contextualSpacing/>
      </w:pPr>
      <w:r>
        <w:t>This disallowable legislative i</w:t>
      </w:r>
      <w:r w:rsidR="00CC3595">
        <w:t>nstrument is</w:t>
      </w:r>
      <w:r w:rsidR="007231D4" w:rsidRPr="005B1D4C">
        <w:t xml:space="preserve"> compatible with the human rights and freedoms recognised or declared in the international instruments listed in section 3 of the </w:t>
      </w:r>
      <w:r w:rsidR="007231D4" w:rsidRPr="005B1D4C">
        <w:rPr>
          <w:i/>
        </w:rPr>
        <w:t>Human Rights (Parliamentary Scrutiny) Act 2011.</w:t>
      </w:r>
      <w:r w:rsidR="007231D4">
        <w:rPr>
          <w:i/>
        </w:rPr>
        <w:t xml:space="preserve"> </w:t>
      </w:r>
    </w:p>
    <w:p w14:paraId="773BAE50" w14:textId="77777777" w:rsidR="002A7A26" w:rsidRPr="005B1D4C" w:rsidRDefault="002A7A26" w:rsidP="001D155B">
      <w:pPr>
        <w:pStyle w:val="paranumbering0"/>
        <w:spacing w:before="0" w:beforeAutospacing="0" w:after="0" w:afterAutospacing="0"/>
        <w:contextualSpacing/>
      </w:pPr>
    </w:p>
    <w:p w14:paraId="479B2B8C" w14:textId="77777777" w:rsidR="002A7A26" w:rsidRPr="005B1D4C" w:rsidRDefault="002A7A26" w:rsidP="001D155B">
      <w:pPr>
        <w:pStyle w:val="paranumbering0"/>
        <w:spacing w:before="0" w:beforeAutospacing="0" w:after="0" w:afterAutospacing="0"/>
        <w:contextualSpacing/>
        <w:rPr>
          <w:b/>
        </w:rPr>
      </w:pPr>
      <w:r w:rsidRPr="005B1D4C">
        <w:rPr>
          <w:b/>
        </w:rPr>
        <w:t>Overview of the Legislative Instrument</w:t>
      </w:r>
    </w:p>
    <w:p w14:paraId="26E276B3" w14:textId="77777777" w:rsidR="002A7A26" w:rsidRPr="005B1D4C" w:rsidRDefault="002A7A26" w:rsidP="001D155B">
      <w:pPr>
        <w:pStyle w:val="paranumbering0"/>
        <w:spacing w:before="0" w:beforeAutospacing="0" w:after="0" w:afterAutospacing="0"/>
        <w:contextualSpacing/>
      </w:pPr>
    </w:p>
    <w:p w14:paraId="58F06686" w14:textId="502A30B3" w:rsidR="002A7A26" w:rsidRPr="005B1D4C" w:rsidRDefault="002A7A26" w:rsidP="001D155B">
      <w:pPr>
        <w:pStyle w:val="paranumbering0"/>
        <w:spacing w:before="0" w:beforeAutospacing="0" w:after="0" w:afterAutospacing="0"/>
        <w:contextualSpacing/>
      </w:pPr>
      <w:r w:rsidRPr="005B1D4C">
        <w:t xml:space="preserve">Section 32B of the </w:t>
      </w:r>
      <w:r w:rsidRPr="005B1D4C">
        <w:rPr>
          <w:i/>
        </w:rPr>
        <w:t>Financial Framework (Supplementary Powers) Act 1997</w:t>
      </w:r>
      <w:r w:rsidRPr="005B1D4C">
        <w:t xml:space="preserve"> (the FF(SP) Act) authorises the Commonwealth to make, vary and administer arrangements and grants specified in the </w:t>
      </w:r>
      <w:r w:rsidRPr="005B1D4C">
        <w:rPr>
          <w:i/>
        </w:rPr>
        <w:t xml:space="preserve">Financial Framework (Supplementary Powers) Regulations 1997 </w:t>
      </w:r>
      <w:r w:rsidRPr="005B1D4C">
        <w:t xml:space="preserve">(the FF(SP) Regulations) and to make, vary and administer arrangements and grants for the purposes of programs specified in the </w:t>
      </w:r>
      <w:r w:rsidR="006D1B2B">
        <w:t xml:space="preserve">FF(SP) </w:t>
      </w:r>
      <w:r w:rsidRPr="005B1D4C">
        <w:t>Regulations</w:t>
      </w:r>
      <w:r>
        <w:t xml:space="preserve">. </w:t>
      </w:r>
      <w:r w:rsidRPr="005B1D4C">
        <w:t>Schedule 1AA and Schedule 1AB to the FF(SP) Regulations specify the arrangements, grants and programs</w:t>
      </w:r>
      <w:r>
        <w:t xml:space="preserve">. </w:t>
      </w:r>
      <w:r w:rsidRPr="005B1D4C">
        <w:t>The FF(SP) Act applies to Ministers and the accountable authorities of non</w:t>
      </w:r>
      <w:r w:rsidRPr="005B1D4C">
        <w:noBreakHyphen/>
        <w:t xml:space="preserve">corporate Commonwealth entities, as defined under section 12 of the </w:t>
      </w:r>
      <w:r w:rsidRPr="005B1D4C">
        <w:rPr>
          <w:i/>
        </w:rPr>
        <w:t>Public Governance, Performance and Accountability Act 2013</w:t>
      </w:r>
      <w:r>
        <w:t xml:space="preserve">. </w:t>
      </w:r>
    </w:p>
    <w:p w14:paraId="199A170C" w14:textId="77777777" w:rsidR="002A7A26" w:rsidRDefault="002A7A26" w:rsidP="001D155B">
      <w:pPr>
        <w:spacing w:after="0" w:line="240" w:lineRule="auto"/>
        <w:rPr>
          <w:rFonts w:ascii="Times New Roman" w:hAnsi="Times New Roman"/>
          <w:sz w:val="24"/>
          <w:szCs w:val="24"/>
        </w:rPr>
      </w:pPr>
    </w:p>
    <w:p w14:paraId="4772DE35" w14:textId="52403136" w:rsidR="00522652" w:rsidRDefault="00C952C8" w:rsidP="00522652">
      <w:pPr>
        <w:spacing w:after="0" w:line="240" w:lineRule="auto"/>
        <w:rPr>
          <w:rFonts w:ascii="Times New Roman" w:hAnsi="Times New Roman"/>
          <w:sz w:val="24"/>
          <w:szCs w:val="24"/>
        </w:rPr>
      </w:pPr>
      <w:r>
        <w:rPr>
          <w:rFonts w:ascii="Times New Roman" w:hAnsi="Times New Roman"/>
          <w:sz w:val="24"/>
          <w:szCs w:val="24"/>
        </w:rPr>
        <w:t>The</w:t>
      </w:r>
      <w:r w:rsidRPr="005B1D4C">
        <w:rPr>
          <w:rFonts w:ascii="Times New Roman" w:hAnsi="Times New Roman"/>
          <w:sz w:val="24"/>
          <w:szCs w:val="24"/>
        </w:rPr>
        <w:t xml:space="preserve"> </w:t>
      </w:r>
      <w:r w:rsidRPr="002E2307">
        <w:rPr>
          <w:rFonts w:ascii="Times New Roman" w:hAnsi="Times New Roman"/>
          <w:i/>
          <w:sz w:val="24"/>
          <w:szCs w:val="24"/>
        </w:rPr>
        <w:t xml:space="preserve">Financial Framework (Supplementary Powers) Amendment </w:t>
      </w:r>
      <w:r w:rsidR="002E2307" w:rsidRPr="002E2307">
        <w:rPr>
          <w:rFonts w:ascii="Times New Roman" w:hAnsi="Times New Roman"/>
          <w:i/>
          <w:sz w:val="24"/>
          <w:szCs w:val="24"/>
        </w:rPr>
        <w:t>(</w:t>
      </w:r>
      <w:r w:rsidR="007A2000" w:rsidRPr="002E2307">
        <w:rPr>
          <w:rFonts w:ascii="Times New Roman" w:hAnsi="Times New Roman"/>
          <w:i/>
          <w:sz w:val="24"/>
          <w:szCs w:val="24"/>
        </w:rPr>
        <w:t>Jobs and Small Business</w:t>
      </w:r>
      <w:r w:rsidRPr="002E2307">
        <w:rPr>
          <w:rFonts w:ascii="Times New Roman" w:hAnsi="Times New Roman"/>
          <w:i/>
          <w:sz w:val="24"/>
          <w:szCs w:val="24"/>
        </w:rPr>
        <w:t xml:space="preserve"> Measures No. 1) Regulations 2019</w:t>
      </w:r>
      <w:r>
        <w:rPr>
          <w:rFonts w:ascii="Times New Roman" w:hAnsi="Times New Roman"/>
          <w:sz w:val="24"/>
          <w:szCs w:val="24"/>
        </w:rPr>
        <w:t xml:space="preserve"> amend</w:t>
      </w:r>
      <w:r w:rsidRPr="005B1D4C">
        <w:rPr>
          <w:rFonts w:ascii="Times New Roman" w:hAnsi="Times New Roman"/>
          <w:sz w:val="24"/>
          <w:szCs w:val="24"/>
        </w:rPr>
        <w:t xml:space="preserve"> Schedule 1AB to the </w:t>
      </w:r>
      <w:r w:rsidR="00E65FE3">
        <w:rPr>
          <w:rFonts w:ascii="Times New Roman" w:hAnsi="Times New Roman"/>
          <w:sz w:val="24"/>
          <w:szCs w:val="24"/>
        </w:rPr>
        <w:t>FF(SP) </w:t>
      </w:r>
      <w:r w:rsidRPr="005B1D4C">
        <w:rPr>
          <w:rFonts w:ascii="Times New Roman" w:hAnsi="Times New Roman"/>
          <w:sz w:val="24"/>
          <w:szCs w:val="24"/>
        </w:rPr>
        <w:t xml:space="preserve">Regulations to </w:t>
      </w:r>
      <w:r w:rsidR="00C26601">
        <w:rPr>
          <w:rFonts w:ascii="Times New Roman" w:hAnsi="Times New Roman"/>
          <w:sz w:val="24"/>
          <w:szCs w:val="24"/>
        </w:rPr>
        <w:t xml:space="preserve">add new table item </w:t>
      </w:r>
      <w:r w:rsidR="007D2EA4">
        <w:rPr>
          <w:rFonts w:ascii="Times New Roman" w:hAnsi="Times New Roman"/>
          <w:sz w:val="24"/>
          <w:szCs w:val="24"/>
        </w:rPr>
        <w:t xml:space="preserve">329 </w:t>
      </w:r>
      <w:r w:rsidR="00C26601">
        <w:rPr>
          <w:rFonts w:ascii="Times New Roman" w:hAnsi="Times New Roman"/>
          <w:sz w:val="24"/>
          <w:szCs w:val="24"/>
        </w:rPr>
        <w:t>to Part 4 of that schedule to</w:t>
      </w:r>
      <w:r w:rsidR="00C26601" w:rsidRPr="005B1D4C">
        <w:rPr>
          <w:rFonts w:ascii="Times New Roman" w:hAnsi="Times New Roman"/>
          <w:sz w:val="24"/>
          <w:szCs w:val="24"/>
        </w:rPr>
        <w:t xml:space="preserve"> </w:t>
      </w:r>
      <w:r w:rsidRPr="005B1D4C">
        <w:rPr>
          <w:rFonts w:ascii="Times New Roman" w:hAnsi="Times New Roman"/>
          <w:sz w:val="24"/>
          <w:szCs w:val="24"/>
        </w:rPr>
        <w:t>establish legislative authority for government spending</w:t>
      </w:r>
      <w:r>
        <w:rPr>
          <w:rFonts w:ascii="Times New Roman" w:hAnsi="Times New Roman"/>
          <w:sz w:val="24"/>
          <w:szCs w:val="24"/>
        </w:rPr>
        <w:t xml:space="preserve"> </w:t>
      </w:r>
      <w:r w:rsidR="00522652" w:rsidRPr="00DE79C4">
        <w:rPr>
          <w:rFonts w:ascii="Times New Roman" w:hAnsi="Times New Roman"/>
          <w:sz w:val="24"/>
          <w:szCs w:val="24"/>
        </w:rPr>
        <w:t xml:space="preserve">on the </w:t>
      </w:r>
      <w:r w:rsidR="00522652">
        <w:rPr>
          <w:rFonts w:ascii="Times New Roman" w:hAnsi="Times New Roman"/>
          <w:sz w:val="24"/>
          <w:szCs w:val="24"/>
        </w:rPr>
        <w:t xml:space="preserve">Career Revive </w:t>
      </w:r>
      <w:r w:rsidR="00C26601">
        <w:rPr>
          <w:rFonts w:ascii="Times New Roman" w:hAnsi="Times New Roman"/>
          <w:sz w:val="24"/>
          <w:szCs w:val="24"/>
        </w:rPr>
        <w:t>i</w:t>
      </w:r>
      <w:r w:rsidR="00522652" w:rsidRPr="00DE79C4">
        <w:rPr>
          <w:rFonts w:ascii="Times New Roman" w:hAnsi="Times New Roman"/>
          <w:sz w:val="24"/>
          <w:szCs w:val="24"/>
        </w:rPr>
        <w:t>nitiative fo</w:t>
      </w:r>
      <w:r w:rsidR="00522652">
        <w:rPr>
          <w:rFonts w:ascii="Times New Roman" w:hAnsi="Times New Roman"/>
          <w:sz w:val="24"/>
          <w:szCs w:val="24"/>
        </w:rPr>
        <w:t xml:space="preserve">r </w:t>
      </w:r>
      <w:r w:rsidR="00C26601">
        <w:rPr>
          <w:rFonts w:ascii="Times New Roman" w:hAnsi="Times New Roman"/>
          <w:sz w:val="24"/>
          <w:szCs w:val="24"/>
        </w:rPr>
        <w:t>r</w:t>
      </w:r>
      <w:r w:rsidR="00522652">
        <w:rPr>
          <w:rFonts w:ascii="Times New Roman" w:hAnsi="Times New Roman"/>
          <w:sz w:val="24"/>
          <w:szCs w:val="24"/>
        </w:rPr>
        <w:t xml:space="preserve">egional </w:t>
      </w:r>
      <w:r w:rsidR="00C26601">
        <w:rPr>
          <w:rFonts w:ascii="Times New Roman" w:hAnsi="Times New Roman"/>
          <w:sz w:val="24"/>
          <w:szCs w:val="24"/>
        </w:rPr>
        <w:t>w</w:t>
      </w:r>
      <w:r w:rsidR="00522652" w:rsidRPr="00DE79C4">
        <w:rPr>
          <w:rFonts w:ascii="Times New Roman" w:hAnsi="Times New Roman"/>
          <w:sz w:val="24"/>
          <w:szCs w:val="24"/>
        </w:rPr>
        <w:t>omen</w:t>
      </w:r>
      <w:r w:rsidR="00605120">
        <w:rPr>
          <w:rFonts w:ascii="Times New Roman" w:hAnsi="Times New Roman"/>
          <w:sz w:val="24"/>
          <w:szCs w:val="24"/>
        </w:rPr>
        <w:t xml:space="preserve"> </w:t>
      </w:r>
      <w:r w:rsidR="00605120" w:rsidRPr="00DE79C4">
        <w:rPr>
          <w:rFonts w:ascii="Times New Roman" w:hAnsi="Times New Roman"/>
          <w:sz w:val="24"/>
          <w:szCs w:val="24"/>
        </w:rPr>
        <w:t>(Career Revive)</w:t>
      </w:r>
      <w:r w:rsidR="006D1B2B">
        <w:rPr>
          <w:rFonts w:ascii="Times New Roman" w:hAnsi="Times New Roman"/>
          <w:sz w:val="24"/>
          <w:szCs w:val="24"/>
        </w:rPr>
        <w:t>. This initiative</w:t>
      </w:r>
      <w:r w:rsidR="00C26601">
        <w:rPr>
          <w:rFonts w:ascii="Times New Roman" w:hAnsi="Times New Roman"/>
          <w:sz w:val="24"/>
          <w:szCs w:val="24"/>
        </w:rPr>
        <w:t xml:space="preserve"> will </w:t>
      </w:r>
      <w:r w:rsidR="00522652">
        <w:rPr>
          <w:rFonts w:ascii="Times New Roman" w:hAnsi="Times New Roman"/>
          <w:sz w:val="24"/>
          <w:szCs w:val="24"/>
        </w:rPr>
        <w:t>s</w:t>
      </w:r>
      <w:r w:rsidR="00522652" w:rsidRPr="00DE79C4">
        <w:rPr>
          <w:rFonts w:ascii="Times New Roman" w:hAnsi="Times New Roman"/>
          <w:sz w:val="24"/>
          <w:szCs w:val="24"/>
        </w:rPr>
        <w:t>upport women to cont</w:t>
      </w:r>
      <w:r w:rsidR="007D2EA4">
        <w:rPr>
          <w:rFonts w:ascii="Times New Roman" w:hAnsi="Times New Roman"/>
          <w:sz w:val="24"/>
          <w:szCs w:val="24"/>
        </w:rPr>
        <w:t>inue their careers after caring</w:t>
      </w:r>
      <w:r w:rsidR="007D2EA4">
        <w:rPr>
          <w:rFonts w:ascii="Times New Roman" w:hAnsi="Times New Roman"/>
          <w:sz w:val="24"/>
          <w:szCs w:val="24"/>
        </w:rPr>
        <w:noBreakHyphen/>
      </w:r>
      <w:r w:rsidR="00522652" w:rsidRPr="00DE79C4">
        <w:rPr>
          <w:rFonts w:ascii="Times New Roman" w:hAnsi="Times New Roman"/>
          <w:sz w:val="24"/>
          <w:szCs w:val="24"/>
        </w:rPr>
        <w:t>related breaks</w:t>
      </w:r>
      <w:r w:rsidR="00522652">
        <w:rPr>
          <w:rFonts w:ascii="Times New Roman" w:hAnsi="Times New Roman"/>
          <w:sz w:val="24"/>
          <w:szCs w:val="24"/>
        </w:rPr>
        <w:t xml:space="preserve">. </w:t>
      </w:r>
    </w:p>
    <w:p w14:paraId="1CC36F99" w14:textId="77777777" w:rsidR="00522652" w:rsidRDefault="00522652" w:rsidP="00522652">
      <w:pPr>
        <w:spacing w:after="0" w:line="240" w:lineRule="auto"/>
        <w:rPr>
          <w:rFonts w:ascii="Times New Roman" w:hAnsi="Times New Roman"/>
          <w:sz w:val="24"/>
          <w:szCs w:val="24"/>
        </w:rPr>
      </w:pPr>
    </w:p>
    <w:p w14:paraId="109CF9FB" w14:textId="077A2400" w:rsidR="00522652" w:rsidRDefault="00522652" w:rsidP="00522652">
      <w:pPr>
        <w:spacing w:after="0" w:line="240" w:lineRule="auto"/>
        <w:rPr>
          <w:rFonts w:ascii="Times New Roman" w:hAnsi="Times New Roman"/>
          <w:sz w:val="24"/>
          <w:szCs w:val="24"/>
        </w:rPr>
      </w:pPr>
      <w:r>
        <w:rPr>
          <w:rFonts w:ascii="Times New Roman" w:hAnsi="Times New Roman"/>
          <w:sz w:val="24"/>
          <w:szCs w:val="24"/>
        </w:rPr>
        <w:t xml:space="preserve">Career Revive will support the development of programs </w:t>
      </w:r>
      <w:r w:rsidR="00C26601">
        <w:rPr>
          <w:rFonts w:ascii="Times New Roman" w:hAnsi="Times New Roman"/>
          <w:sz w:val="24"/>
          <w:szCs w:val="24"/>
        </w:rPr>
        <w:t>by</w:t>
      </w:r>
      <w:r>
        <w:rPr>
          <w:rFonts w:ascii="Times New Roman" w:hAnsi="Times New Roman"/>
          <w:sz w:val="24"/>
          <w:szCs w:val="24"/>
        </w:rPr>
        <w:t xml:space="preserve"> up to 30</w:t>
      </w:r>
      <w:r w:rsidR="00E65FE3">
        <w:rPr>
          <w:rFonts w:ascii="Times New Roman" w:hAnsi="Times New Roman"/>
          <w:sz w:val="24"/>
          <w:szCs w:val="24"/>
        </w:rPr>
        <w:t> </w:t>
      </w:r>
      <w:r>
        <w:rPr>
          <w:rFonts w:ascii="Times New Roman" w:hAnsi="Times New Roman"/>
          <w:sz w:val="24"/>
          <w:szCs w:val="24"/>
        </w:rPr>
        <w:t>medium to large rural and regional employers</w:t>
      </w:r>
      <w:r w:rsidR="00C26601">
        <w:rPr>
          <w:rFonts w:ascii="Times New Roman" w:hAnsi="Times New Roman"/>
          <w:sz w:val="24"/>
          <w:szCs w:val="24"/>
        </w:rPr>
        <w:t xml:space="preserve"> that are</w:t>
      </w:r>
      <w:r>
        <w:rPr>
          <w:rFonts w:ascii="Times New Roman" w:hAnsi="Times New Roman"/>
          <w:sz w:val="24"/>
          <w:szCs w:val="24"/>
        </w:rPr>
        <w:t xml:space="preserve"> designed to support, attract and retain women returning to work after caring-related breaks</w:t>
      </w:r>
      <w:r w:rsidR="006D1B2B">
        <w:rPr>
          <w:rFonts w:ascii="Times New Roman" w:hAnsi="Times New Roman"/>
          <w:sz w:val="24"/>
          <w:szCs w:val="24"/>
        </w:rPr>
        <w:t xml:space="preserve">. Funding will also be provided for </w:t>
      </w:r>
      <w:r>
        <w:rPr>
          <w:rFonts w:ascii="Times New Roman" w:hAnsi="Times New Roman"/>
          <w:sz w:val="24"/>
          <w:szCs w:val="24"/>
        </w:rPr>
        <w:t>the development of publicly available online resources designed to guide regional employers generally in setting up similar initiative</w:t>
      </w:r>
      <w:r w:rsidR="00C26601">
        <w:rPr>
          <w:rFonts w:ascii="Times New Roman" w:hAnsi="Times New Roman"/>
          <w:sz w:val="24"/>
          <w:szCs w:val="24"/>
        </w:rPr>
        <w:t>s</w:t>
      </w:r>
      <w:r>
        <w:rPr>
          <w:rFonts w:ascii="Times New Roman" w:hAnsi="Times New Roman"/>
          <w:sz w:val="24"/>
          <w:szCs w:val="24"/>
        </w:rPr>
        <w:t xml:space="preserve"> within their organisations. </w:t>
      </w:r>
    </w:p>
    <w:p w14:paraId="050D16E6" w14:textId="77777777" w:rsidR="00686D11" w:rsidRPr="005B1D4C" w:rsidRDefault="00686D11" w:rsidP="001D155B">
      <w:pPr>
        <w:spacing w:after="0" w:line="240" w:lineRule="auto"/>
        <w:rPr>
          <w:rFonts w:ascii="Times New Roman" w:hAnsi="Times New Roman"/>
          <w:sz w:val="24"/>
          <w:szCs w:val="24"/>
        </w:rPr>
      </w:pPr>
    </w:p>
    <w:p w14:paraId="3A6F04A6" w14:textId="77777777" w:rsidR="00871032" w:rsidRPr="005B1D4C" w:rsidRDefault="00871032" w:rsidP="001D155B">
      <w:pPr>
        <w:pStyle w:val="paranumbering0"/>
        <w:spacing w:before="0" w:beforeAutospacing="0" w:after="0" w:afterAutospacing="0"/>
        <w:contextualSpacing/>
        <w:rPr>
          <w:b/>
        </w:rPr>
      </w:pPr>
      <w:r w:rsidRPr="005B1D4C">
        <w:rPr>
          <w:b/>
        </w:rPr>
        <w:t>Human rights implications</w:t>
      </w:r>
    </w:p>
    <w:p w14:paraId="50121B56" w14:textId="77777777" w:rsidR="00871032" w:rsidRDefault="00871032" w:rsidP="001D155B">
      <w:pPr>
        <w:spacing w:after="0" w:line="240" w:lineRule="auto"/>
        <w:ind w:right="-46"/>
        <w:rPr>
          <w:rFonts w:ascii="Times New Roman" w:hAnsi="Times New Roman"/>
          <w:sz w:val="24"/>
          <w:szCs w:val="24"/>
        </w:rPr>
      </w:pPr>
    </w:p>
    <w:p w14:paraId="5CF578BF" w14:textId="257C0BEE" w:rsidR="00752B25" w:rsidRDefault="00752B25" w:rsidP="00752B25">
      <w:pPr>
        <w:spacing w:after="0" w:line="240" w:lineRule="auto"/>
        <w:rPr>
          <w:rFonts w:ascii="Times New Roman" w:hAnsi="Times New Roman"/>
          <w:sz w:val="24"/>
          <w:szCs w:val="24"/>
        </w:rPr>
      </w:pPr>
      <w:r w:rsidRPr="00752B25">
        <w:rPr>
          <w:rFonts w:ascii="Times New Roman" w:hAnsi="Times New Roman"/>
          <w:sz w:val="24"/>
          <w:szCs w:val="24"/>
        </w:rPr>
        <w:t xml:space="preserve">This </w:t>
      </w:r>
      <w:r w:rsidR="00B63340">
        <w:rPr>
          <w:rFonts w:ascii="Times New Roman" w:hAnsi="Times New Roman"/>
          <w:sz w:val="24"/>
          <w:szCs w:val="24"/>
        </w:rPr>
        <w:t>legislative i</w:t>
      </w:r>
      <w:r w:rsidRPr="00752B25">
        <w:rPr>
          <w:rFonts w:ascii="Times New Roman" w:hAnsi="Times New Roman"/>
          <w:sz w:val="24"/>
          <w:szCs w:val="24"/>
        </w:rPr>
        <w:t xml:space="preserve">nstrument engages the following </w:t>
      </w:r>
      <w:r w:rsidR="00D622CB">
        <w:rPr>
          <w:rFonts w:ascii="Times New Roman" w:hAnsi="Times New Roman"/>
          <w:sz w:val="24"/>
          <w:szCs w:val="24"/>
        </w:rPr>
        <w:t xml:space="preserve">human </w:t>
      </w:r>
      <w:r w:rsidRPr="00752B25">
        <w:rPr>
          <w:rFonts w:ascii="Times New Roman" w:hAnsi="Times New Roman"/>
          <w:sz w:val="24"/>
          <w:szCs w:val="24"/>
        </w:rPr>
        <w:t>rights:</w:t>
      </w:r>
    </w:p>
    <w:p w14:paraId="4C621BF2" w14:textId="7B804ACF" w:rsidR="00A42700" w:rsidRDefault="00A42700" w:rsidP="00A42700">
      <w:pPr>
        <w:pStyle w:val="ListParagraph"/>
        <w:numPr>
          <w:ilvl w:val="0"/>
          <w:numId w:val="24"/>
        </w:numPr>
        <w:spacing w:after="0" w:line="240" w:lineRule="auto"/>
        <w:rPr>
          <w:rFonts w:ascii="Times New Roman" w:hAnsi="Times New Roman"/>
          <w:sz w:val="24"/>
          <w:szCs w:val="24"/>
        </w:rPr>
      </w:pPr>
      <w:r w:rsidRPr="00A42700">
        <w:rPr>
          <w:rFonts w:ascii="Times New Roman" w:hAnsi="Times New Roman"/>
          <w:sz w:val="24"/>
          <w:szCs w:val="24"/>
        </w:rPr>
        <w:t>the right to an adequate standard of living</w:t>
      </w:r>
      <w:r w:rsidR="00242C53">
        <w:rPr>
          <w:rFonts w:ascii="Times New Roman" w:hAnsi="Times New Roman"/>
          <w:sz w:val="24"/>
          <w:szCs w:val="24"/>
        </w:rPr>
        <w:t xml:space="preserve"> </w:t>
      </w:r>
      <w:r w:rsidR="00242C53">
        <w:rPr>
          <w:rFonts w:ascii="Times New Roman" w:hAnsi="Times New Roman"/>
          <w:sz w:val="24"/>
          <w:szCs w:val="24"/>
        </w:rPr>
        <w:sym w:font="Symbol" w:char="F02D"/>
      </w:r>
      <w:r w:rsidR="00242C53">
        <w:rPr>
          <w:rFonts w:ascii="Times New Roman" w:hAnsi="Times New Roman"/>
          <w:sz w:val="24"/>
          <w:szCs w:val="24"/>
        </w:rPr>
        <w:t xml:space="preserve"> </w:t>
      </w:r>
      <w:r w:rsidR="00242C53" w:rsidRPr="00752B25">
        <w:rPr>
          <w:rFonts w:ascii="Times New Roman" w:hAnsi="Times New Roman"/>
          <w:sz w:val="24"/>
          <w:szCs w:val="24"/>
        </w:rPr>
        <w:t xml:space="preserve">Article 11 of the International Covenant on Economic, Social and Cultural Rights (ICESCR) </w:t>
      </w:r>
      <w:r w:rsidR="00C34DDB">
        <w:rPr>
          <w:rFonts w:ascii="Times New Roman" w:hAnsi="Times New Roman"/>
          <w:sz w:val="24"/>
          <w:szCs w:val="24"/>
        </w:rPr>
        <w:t xml:space="preserve">and </w:t>
      </w:r>
      <w:r w:rsidR="00242C53" w:rsidRPr="00752B25">
        <w:rPr>
          <w:rFonts w:ascii="Times New Roman" w:hAnsi="Times New Roman"/>
          <w:sz w:val="24"/>
          <w:szCs w:val="24"/>
        </w:rPr>
        <w:t>Article 14 of the Convention on the Elimination of All Forms of Discrimination against Women (CEDAW)</w:t>
      </w:r>
    </w:p>
    <w:p w14:paraId="0F2C3D3C" w14:textId="1095BF6F" w:rsidR="00A42700" w:rsidRDefault="00A42700" w:rsidP="00A42700">
      <w:pPr>
        <w:pStyle w:val="ListParagraph"/>
        <w:numPr>
          <w:ilvl w:val="0"/>
          <w:numId w:val="24"/>
        </w:numPr>
        <w:spacing w:after="0" w:line="240" w:lineRule="auto"/>
        <w:rPr>
          <w:rFonts w:ascii="Times New Roman" w:hAnsi="Times New Roman"/>
          <w:sz w:val="24"/>
          <w:szCs w:val="24"/>
        </w:rPr>
      </w:pPr>
      <w:r>
        <w:rPr>
          <w:rFonts w:ascii="Times New Roman" w:hAnsi="Times New Roman"/>
          <w:sz w:val="24"/>
          <w:szCs w:val="24"/>
        </w:rPr>
        <w:t>the right to work</w:t>
      </w:r>
      <w:r w:rsidR="00242C53">
        <w:rPr>
          <w:rFonts w:ascii="Times New Roman" w:hAnsi="Times New Roman"/>
          <w:sz w:val="24"/>
          <w:szCs w:val="24"/>
        </w:rPr>
        <w:t xml:space="preserve"> </w:t>
      </w:r>
      <w:r w:rsidR="00242C53">
        <w:rPr>
          <w:rFonts w:ascii="Times New Roman" w:hAnsi="Times New Roman"/>
          <w:sz w:val="24"/>
          <w:szCs w:val="24"/>
        </w:rPr>
        <w:sym w:font="Symbol" w:char="F02D"/>
      </w:r>
      <w:r w:rsidR="00242C53">
        <w:rPr>
          <w:rFonts w:ascii="Times New Roman" w:hAnsi="Times New Roman"/>
          <w:sz w:val="24"/>
          <w:szCs w:val="24"/>
        </w:rPr>
        <w:t xml:space="preserve"> </w:t>
      </w:r>
      <w:r w:rsidR="00242C53" w:rsidRPr="00752B25">
        <w:rPr>
          <w:rFonts w:ascii="Times New Roman" w:hAnsi="Times New Roman"/>
          <w:sz w:val="24"/>
          <w:szCs w:val="24"/>
        </w:rPr>
        <w:t>Article 6 of the ICESCR and Article 11 of the CEDAW</w:t>
      </w:r>
    </w:p>
    <w:p w14:paraId="0CC2D868" w14:textId="154376BA" w:rsidR="00A42700" w:rsidRPr="00A42700" w:rsidRDefault="00A42700" w:rsidP="00A42700">
      <w:pPr>
        <w:pStyle w:val="ListParagraph"/>
        <w:numPr>
          <w:ilvl w:val="0"/>
          <w:numId w:val="24"/>
        </w:numPr>
        <w:spacing w:after="0" w:line="240" w:lineRule="auto"/>
        <w:rPr>
          <w:rFonts w:ascii="Times New Roman" w:hAnsi="Times New Roman"/>
          <w:sz w:val="24"/>
          <w:szCs w:val="24"/>
        </w:rPr>
      </w:pPr>
      <w:r>
        <w:rPr>
          <w:rFonts w:ascii="Times New Roman" w:hAnsi="Times New Roman"/>
          <w:sz w:val="24"/>
          <w:szCs w:val="24"/>
        </w:rPr>
        <w:t>the right to equality and non-discrimination</w:t>
      </w:r>
      <w:r w:rsidR="00242C53">
        <w:rPr>
          <w:rFonts w:ascii="Times New Roman" w:hAnsi="Times New Roman"/>
          <w:sz w:val="24"/>
          <w:szCs w:val="24"/>
        </w:rPr>
        <w:t xml:space="preserve"> </w:t>
      </w:r>
      <w:r w:rsidR="00242C53">
        <w:rPr>
          <w:rFonts w:ascii="Times New Roman" w:hAnsi="Times New Roman"/>
          <w:sz w:val="24"/>
          <w:szCs w:val="24"/>
        </w:rPr>
        <w:sym w:font="Symbol" w:char="F02D"/>
      </w:r>
      <w:r w:rsidR="00242C53">
        <w:rPr>
          <w:rFonts w:ascii="Times New Roman" w:hAnsi="Times New Roman"/>
          <w:sz w:val="24"/>
          <w:szCs w:val="24"/>
        </w:rPr>
        <w:t xml:space="preserve"> </w:t>
      </w:r>
      <w:r w:rsidR="00242C53" w:rsidRPr="00752B25">
        <w:rPr>
          <w:rFonts w:ascii="Times New Roman" w:hAnsi="Times New Roman"/>
          <w:sz w:val="24"/>
          <w:szCs w:val="24"/>
        </w:rPr>
        <w:t xml:space="preserve">Article 2 of the ICESCR </w:t>
      </w:r>
      <w:r w:rsidR="00C34DDB">
        <w:rPr>
          <w:rFonts w:ascii="Times New Roman" w:hAnsi="Times New Roman"/>
          <w:sz w:val="24"/>
          <w:szCs w:val="24"/>
        </w:rPr>
        <w:t xml:space="preserve">and </w:t>
      </w:r>
      <w:r w:rsidR="00242C53" w:rsidRPr="00752B25">
        <w:rPr>
          <w:rFonts w:ascii="Times New Roman" w:hAnsi="Times New Roman"/>
          <w:sz w:val="24"/>
          <w:szCs w:val="24"/>
        </w:rPr>
        <w:t>Article 2 of the CEDAW</w:t>
      </w:r>
      <w:r w:rsidR="00C34DDB">
        <w:rPr>
          <w:rFonts w:ascii="Times New Roman" w:hAnsi="Times New Roman"/>
          <w:sz w:val="24"/>
          <w:szCs w:val="24"/>
        </w:rPr>
        <w:t>.</w:t>
      </w:r>
    </w:p>
    <w:p w14:paraId="46C1B601" w14:textId="77777777" w:rsidR="00752B25" w:rsidRPr="00752B25" w:rsidRDefault="00752B25" w:rsidP="00752B25">
      <w:pPr>
        <w:spacing w:after="0" w:line="240" w:lineRule="auto"/>
        <w:rPr>
          <w:rFonts w:ascii="Times New Roman" w:hAnsi="Times New Roman"/>
          <w:sz w:val="24"/>
          <w:szCs w:val="24"/>
        </w:rPr>
      </w:pPr>
    </w:p>
    <w:p w14:paraId="7193145A" w14:textId="77777777" w:rsidR="006D1B2B" w:rsidRDefault="006D1B2B">
      <w:pPr>
        <w:rPr>
          <w:rFonts w:ascii="Times New Roman" w:hAnsi="Times New Roman"/>
          <w:i/>
          <w:sz w:val="24"/>
          <w:szCs w:val="24"/>
        </w:rPr>
      </w:pPr>
      <w:r>
        <w:rPr>
          <w:rFonts w:ascii="Times New Roman" w:hAnsi="Times New Roman"/>
          <w:i/>
          <w:sz w:val="24"/>
          <w:szCs w:val="24"/>
        </w:rPr>
        <w:br w:type="page"/>
      </w:r>
    </w:p>
    <w:p w14:paraId="50261E0A" w14:textId="21205CC1" w:rsidR="00752B25" w:rsidRPr="005C1000" w:rsidRDefault="00752B25" w:rsidP="00752B25">
      <w:pPr>
        <w:spacing w:after="0" w:line="240" w:lineRule="auto"/>
        <w:rPr>
          <w:rFonts w:ascii="Times New Roman" w:hAnsi="Times New Roman"/>
          <w:i/>
          <w:sz w:val="24"/>
          <w:szCs w:val="24"/>
          <w:u w:val="single"/>
        </w:rPr>
      </w:pPr>
      <w:r w:rsidRPr="005C1000">
        <w:rPr>
          <w:rFonts w:ascii="Times New Roman" w:hAnsi="Times New Roman"/>
          <w:i/>
          <w:sz w:val="24"/>
          <w:szCs w:val="24"/>
          <w:u w:val="single"/>
        </w:rPr>
        <w:lastRenderedPageBreak/>
        <w:t>Right to an adequate standard of living</w:t>
      </w:r>
    </w:p>
    <w:p w14:paraId="7DB45678" w14:textId="11163D81" w:rsidR="00752B25" w:rsidRPr="00752B25" w:rsidRDefault="00752B25" w:rsidP="00752B25">
      <w:pPr>
        <w:spacing w:after="0" w:line="240" w:lineRule="auto"/>
        <w:rPr>
          <w:rFonts w:ascii="Times New Roman" w:hAnsi="Times New Roman"/>
          <w:sz w:val="24"/>
          <w:szCs w:val="24"/>
        </w:rPr>
      </w:pPr>
    </w:p>
    <w:p w14:paraId="44F9B1BA" w14:textId="24CF8954" w:rsidR="006D1B2B" w:rsidRDefault="00605120" w:rsidP="00752B25">
      <w:pPr>
        <w:spacing w:after="0" w:line="240" w:lineRule="auto"/>
        <w:rPr>
          <w:rFonts w:ascii="Times New Roman" w:hAnsi="Times New Roman"/>
          <w:sz w:val="24"/>
          <w:szCs w:val="24"/>
        </w:rPr>
      </w:pPr>
      <w:r>
        <w:rPr>
          <w:rFonts w:ascii="Times New Roman" w:hAnsi="Times New Roman"/>
          <w:sz w:val="24"/>
          <w:szCs w:val="24"/>
        </w:rPr>
        <w:t>Article 11 of the</w:t>
      </w:r>
      <w:r w:rsidR="00752B25" w:rsidRPr="00752B25">
        <w:rPr>
          <w:rFonts w:ascii="Times New Roman" w:hAnsi="Times New Roman"/>
          <w:sz w:val="24"/>
          <w:szCs w:val="24"/>
        </w:rPr>
        <w:t xml:space="preserve"> ICESCR recognises the right of everyone to an adequate standard of living and to the continuous improvement of living conditions. </w:t>
      </w:r>
    </w:p>
    <w:p w14:paraId="20FCA0A3" w14:textId="77777777" w:rsidR="006D1B2B" w:rsidRDefault="006D1B2B" w:rsidP="00752B25">
      <w:pPr>
        <w:spacing w:after="0" w:line="240" w:lineRule="auto"/>
        <w:rPr>
          <w:rFonts w:ascii="Times New Roman" w:hAnsi="Times New Roman"/>
          <w:sz w:val="24"/>
          <w:szCs w:val="24"/>
        </w:rPr>
      </w:pPr>
    </w:p>
    <w:p w14:paraId="03BEA0B8" w14:textId="601E551F" w:rsidR="00752B25" w:rsidRDefault="00752B25" w:rsidP="00752B25">
      <w:pPr>
        <w:spacing w:after="0" w:line="240" w:lineRule="auto"/>
        <w:rPr>
          <w:rFonts w:ascii="Times New Roman" w:hAnsi="Times New Roman"/>
          <w:sz w:val="24"/>
          <w:szCs w:val="24"/>
        </w:rPr>
      </w:pPr>
      <w:r w:rsidRPr="00752B25">
        <w:rPr>
          <w:rFonts w:ascii="Times New Roman" w:hAnsi="Times New Roman"/>
          <w:sz w:val="24"/>
          <w:szCs w:val="24"/>
        </w:rPr>
        <w:t xml:space="preserve">Article 14 of the CEDAW also recognises the role of rural women in the economic survival of their families. </w:t>
      </w:r>
    </w:p>
    <w:p w14:paraId="64EF0C97" w14:textId="77777777" w:rsidR="006D1B2B" w:rsidRDefault="006D1B2B" w:rsidP="006D1B2B">
      <w:pPr>
        <w:spacing w:after="0" w:line="240" w:lineRule="auto"/>
        <w:rPr>
          <w:rFonts w:ascii="Times New Roman" w:hAnsi="Times New Roman"/>
          <w:sz w:val="24"/>
          <w:szCs w:val="24"/>
        </w:rPr>
      </w:pPr>
    </w:p>
    <w:p w14:paraId="41C2FA10" w14:textId="77777777" w:rsidR="006D1B2B" w:rsidRDefault="006D1B2B" w:rsidP="006D1B2B">
      <w:pPr>
        <w:spacing w:after="0" w:line="240" w:lineRule="auto"/>
        <w:rPr>
          <w:rFonts w:ascii="Times New Roman" w:hAnsi="Times New Roman"/>
          <w:sz w:val="24"/>
          <w:szCs w:val="24"/>
        </w:rPr>
      </w:pPr>
      <w:r w:rsidRPr="00752B25">
        <w:rPr>
          <w:rFonts w:ascii="Times New Roman" w:hAnsi="Times New Roman"/>
          <w:sz w:val="24"/>
          <w:szCs w:val="24"/>
        </w:rPr>
        <w:t>Career Revive promotes the right to an adequate standard of living by increasing women’s workforce participation by encouraging, and providing assistance to, regional employers to employ women returning to work.</w:t>
      </w:r>
    </w:p>
    <w:p w14:paraId="6E32D91E" w14:textId="77777777" w:rsidR="006D1B2B" w:rsidRDefault="006D1B2B" w:rsidP="00752B25">
      <w:pPr>
        <w:spacing w:after="0" w:line="240" w:lineRule="auto"/>
        <w:rPr>
          <w:rFonts w:ascii="Times New Roman" w:hAnsi="Times New Roman"/>
          <w:sz w:val="24"/>
          <w:szCs w:val="24"/>
        </w:rPr>
      </w:pPr>
    </w:p>
    <w:p w14:paraId="290EF226" w14:textId="77777777" w:rsidR="00C146AC" w:rsidRDefault="00C146AC" w:rsidP="00C146AC">
      <w:pPr>
        <w:spacing w:after="0" w:line="240" w:lineRule="auto"/>
        <w:rPr>
          <w:rFonts w:ascii="Times New Roman" w:hAnsi="Times New Roman"/>
          <w:sz w:val="24"/>
          <w:szCs w:val="24"/>
        </w:rPr>
      </w:pPr>
      <w:r w:rsidRPr="00752B25">
        <w:rPr>
          <w:rFonts w:ascii="Times New Roman" w:hAnsi="Times New Roman"/>
          <w:sz w:val="24"/>
          <w:szCs w:val="24"/>
        </w:rPr>
        <w:t>Career Revive will also provide an evidence base to boost the medium</w:t>
      </w:r>
      <w:r>
        <w:rPr>
          <w:rFonts w:ascii="Times New Roman" w:hAnsi="Times New Roman"/>
          <w:sz w:val="24"/>
          <w:szCs w:val="24"/>
        </w:rPr>
        <w:t>-</w:t>
      </w:r>
      <w:r w:rsidRPr="00752B25">
        <w:rPr>
          <w:rFonts w:ascii="Times New Roman" w:hAnsi="Times New Roman"/>
          <w:sz w:val="24"/>
          <w:szCs w:val="24"/>
        </w:rPr>
        <w:t>term</w:t>
      </w:r>
      <w:r>
        <w:rPr>
          <w:rFonts w:ascii="Times New Roman" w:hAnsi="Times New Roman"/>
          <w:sz w:val="24"/>
          <w:szCs w:val="24"/>
        </w:rPr>
        <w:t xml:space="preserve"> </w:t>
      </w:r>
      <w:r w:rsidRPr="00752B25">
        <w:rPr>
          <w:rFonts w:ascii="Times New Roman" w:hAnsi="Times New Roman"/>
          <w:sz w:val="24"/>
          <w:szCs w:val="24"/>
        </w:rPr>
        <w:t xml:space="preserve">policy approach required to support women’s workforce participation in regional areas. </w:t>
      </w:r>
    </w:p>
    <w:p w14:paraId="19C652B0" w14:textId="77777777" w:rsidR="00752B25" w:rsidRPr="00752B25" w:rsidRDefault="00752B25" w:rsidP="00752B25">
      <w:pPr>
        <w:spacing w:after="0" w:line="240" w:lineRule="auto"/>
        <w:rPr>
          <w:rFonts w:ascii="Times New Roman" w:hAnsi="Times New Roman"/>
          <w:sz w:val="24"/>
          <w:szCs w:val="24"/>
        </w:rPr>
      </w:pPr>
    </w:p>
    <w:p w14:paraId="02AB6060" w14:textId="1B6FBA5E" w:rsidR="00752B25" w:rsidRPr="005C1000" w:rsidRDefault="00752B25" w:rsidP="00752B25">
      <w:pPr>
        <w:spacing w:after="0" w:line="240" w:lineRule="auto"/>
        <w:rPr>
          <w:rFonts w:ascii="Times New Roman" w:hAnsi="Times New Roman"/>
          <w:i/>
          <w:sz w:val="24"/>
          <w:szCs w:val="24"/>
          <w:u w:val="single"/>
        </w:rPr>
      </w:pPr>
      <w:r w:rsidRPr="005C1000">
        <w:rPr>
          <w:rFonts w:ascii="Times New Roman" w:hAnsi="Times New Roman"/>
          <w:i/>
          <w:sz w:val="24"/>
          <w:szCs w:val="24"/>
          <w:u w:val="single"/>
        </w:rPr>
        <w:t>Right to work</w:t>
      </w:r>
    </w:p>
    <w:p w14:paraId="284D68AA" w14:textId="278C4994" w:rsidR="00752B25" w:rsidRDefault="00752B25" w:rsidP="00752B25">
      <w:pPr>
        <w:spacing w:after="0" w:line="240" w:lineRule="auto"/>
        <w:rPr>
          <w:rFonts w:ascii="Times New Roman" w:hAnsi="Times New Roman"/>
          <w:b/>
          <w:sz w:val="24"/>
          <w:szCs w:val="24"/>
        </w:rPr>
      </w:pPr>
    </w:p>
    <w:p w14:paraId="4BEF778D" w14:textId="6749D78B" w:rsidR="00A43DE3" w:rsidRDefault="00A43DE3" w:rsidP="00A43DE3">
      <w:pPr>
        <w:spacing w:after="0" w:line="240" w:lineRule="auto"/>
        <w:rPr>
          <w:rFonts w:ascii="Times New Roman" w:hAnsi="Times New Roman"/>
          <w:sz w:val="24"/>
          <w:szCs w:val="24"/>
        </w:rPr>
      </w:pPr>
      <w:r w:rsidRPr="00752B25">
        <w:rPr>
          <w:rFonts w:ascii="Times New Roman" w:hAnsi="Times New Roman"/>
          <w:sz w:val="24"/>
          <w:szCs w:val="24"/>
        </w:rPr>
        <w:t>Article 6 of the ICESCR and Article 11 of the CEDA</w:t>
      </w:r>
      <w:r>
        <w:rPr>
          <w:rFonts w:ascii="Times New Roman" w:hAnsi="Times New Roman"/>
          <w:sz w:val="24"/>
          <w:szCs w:val="24"/>
        </w:rPr>
        <w:t>W recognise the right to work. </w:t>
      </w:r>
      <w:r w:rsidRPr="00752B25">
        <w:rPr>
          <w:rFonts w:ascii="Times New Roman" w:hAnsi="Times New Roman"/>
          <w:sz w:val="24"/>
          <w:szCs w:val="24"/>
        </w:rPr>
        <w:t>The Career Revive initiative encourages regional employers to support, attract and retain women returning to work</w:t>
      </w:r>
      <w:r>
        <w:rPr>
          <w:rFonts w:ascii="Times New Roman" w:hAnsi="Times New Roman"/>
          <w:sz w:val="24"/>
          <w:szCs w:val="24"/>
        </w:rPr>
        <w:t xml:space="preserve"> after caring-related breaks. </w:t>
      </w:r>
      <w:r w:rsidRPr="00752B25">
        <w:rPr>
          <w:rFonts w:ascii="Times New Roman" w:hAnsi="Times New Roman"/>
          <w:sz w:val="24"/>
          <w:szCs w:val="24"/>
        </w:rPr>
        <w:t>This process encourages women to transition back to the workforce and engage with their right to work.</w:t>
      </w:r>
    </w:p>
    <w:p w14:paraId="76B8DFC8" w14:textId="77777777" w:rsidR="00A43DE3" w:rsidRPr="00752B25" w:rsidRDefault="00A43DE3" w:rsidP="00A43DE3">
      <w:pPr>
        <w:spacing w:after="0" w:line="240" w:lineRule="auto"/>
        <w:rPr>
          <w:rFonts w:ascii="Times New Roman" w:hAnsi="Times New Roman"/>
          <w:b/>
          <w:sz w:val="24"/>
          <w:szCs w:val="24"/>
        </w:rPr>
      </w:pPr>
    </w:p>
    <w:p w14:paraId="350BAA3F" w14:textId="1384E9EC" w:rsidR="00752B25" w:rsidRDefault="00752B25" w:rsidP="00752B25">
      <w:pPr>
        <w:spacing w:after="0" w:line="240" w:lineRule="auto"/>
        <w:rPr>
          <w:rFonts w:ascii="Times New Roman" w:hAnsi="Times New Roman"/>
          <w:sz w:val="24"/>
          <w:szCs w:val="24"/>
        </w:rPr>
      </w:pPr>
      <w:r w:rsidRPr="00752B25">
        <w:rPr>
          <w:rFonts w:ascii="Times New Roman" w:hAnsi="Times New Roman"/>
          <w:sz w:val="24"/>
          <w:szCs w:val="24"/>
        </w:rPr>
        <w:t>The Career Revive initiative has been designed to create a strong incentive for regional employers to participate by gaining expert advice provided by the consultant at no cost. Through participation in the initiative, employers will gain a competitive advantage through an increased ability to attract and retain skilled women from a wider talent pool.</w:t>
      </w:r>
      <w:r w:rsidR="008E1AEF">
        <w:rPr>
          <w:rFonts w:ascii="Times New Roman" w:hAnsi="Times New Roman"/>
          <w:sz w:val="24"/>
          <w:szCs w:val="24"/>
        </w:rPr>
        <w:t xml:space="preserve"> </w:t>
      </w:r>
      <w:r w:rsidRPr="00752B25">
        <w:rPr>
          <w:rFonts w:ascii="Times New Roman" w:hAnsi="Times New Roman"/>
          <w:sz w:val="24"/>
          <w:szCs w:val="24"/>
        </w:rPr>
        <w:t>Career Revive will support participant employers by providing assistance and tools to enable those employers to identify and remove barriers in their businesses that impact women returning to work after a caring-related break. Career Revive will also deliver an employer toolkit that will provide best practice, practical resources and learnings that will be available to all employers.</w:t>
      </w:r>
    </w:p>
    <w:p w14:paraId="368006E4" w14:textId="77777777" w:rsidR="00752B25" w:rsidRPr="00752B25" w:rsidRDefault="00752B25" w:rsidP="00752B25">
      <w:pPr>
        <w:spacing w:after="0" w:line="240" w:lineRule="auto"/>
        <w:rPr>
          <w:rFonts w:ascii="Times New Roman" w:hAnsi="Times New Roman"/>
          <w:sz w:val="24"/>
          <w:szCs w:val="24"/>
        </w:rPr>
      </w:pPr>
    </w:p>
    <w:p w14:paraId="0C2F714D" w14:textId="5A0AAFEE" w:rsidR="0022112F" w:rsidRDefault="00B47533" w:rsidP="0022112F">
      <w:pPr>
        <w:spacing w:after="0" w:line="240" w:lineRule="auto"/>
        <w:rPr>
          <w:rFonts w:ascii="Times New Roman" w:hAnsi="Times New Roman"/>
          <w:sz w:val="24"/>
          <w:szCs w:val="24"/>
        </w:rPr>
      </w:pPr>
      <w:r>
        <w:rPr>
          <w:rFonts w:ascii="Times New Roman" w:hAnsi="Times New Roman"/>
          <w:sz w:val="24"/>
          <w:szCs w:val="24"/>
        </w:rPr>
        <w:t>The Career Revive initiative will</w:t>
      </w:r>
      <w:r w:rsidR="0022112F">
        <w:rPr>
          <w:rFonts w:ascii="Times New Roman" w:hAnsi="Times New Roman"/>
          <w:sz w:val="24"/>
          <w:szCs w:val="24"/>
        </w:rPr>
        <w:t xml:space="preserve"> support regional employers to develop </w:t>
      </w:r>
      <w:r w:rsidR="004C2DEA">
        <w:rPr>
          <w:rFonts w:ascii="Times New Roman" w:hAnsi="Times New Roman"/>
          <w:sz w:val="24"/>
          <w:szCs w:val="24"/>
        </w:rPr>
        <w:t xml:space="preserve">an action plan, tailored to each particular employer, to enable the development of a supported returner program, </w:t>
      </w:r>
      <w:r w:rsidR="00605120">
        <w:rPr>
          <w:rFonts w:ascii="Times New Roman" w:hAnsi="Times New Roman"/>
          <w:sz w:val="24"/>
          <w:szCs w:val="24"/>
        </w:rPr>
        <w:t>that is,</w:t>
      </w:r>
      <w:r w:rsidR="004C2DEA">
        <w:rPr>
          <w:rFonts w:ascii="Times New Roman" w:hAnsi="Times New Roman"/>
          <w:sz w:val="24"/>
          <w:szCs w:val="24"/>
        </w:rPr>
        <w:t xml:space="preserve"> a </w:t>
      </w:r>
      <w:r w:rsidR="0022112F">
        <w:rPr>
          <w:rFonts w:ascii="Times New Roman" w:hAnsi="Times New Roman"/>
          <w:sz w:val="24"/>
          <w:szCs w:val="24"/>
        </w:rPr>
        <w:t>program</w:t>
      </w:r>
      <w:r w:rsidR="004C2DEA">
        <w:rPr>
          <w:rFonts w:ascii="Times New Roman" w:hAnsi="Times New Roman"/>
          <w:sz w:val="24"/>
          <w:szCs w:val="24"/>
        </w:rPr>
        <w:t xml:space="preserve"> designed to </w:t>
      </w:r>
      <w:r w:rsidR="0022112F">
        <w:rPr>
          <w:rFonts w:ascii="Times New Roman" w:hAnsi="Times New Roman"/>
          <w:sz w:val="24"/>
          <w:szCs w:val="24"/>
        </w:rPr>
        <w:t>support, attract and retain women returning to work after caring-related breaks</w:t>
      </w:r>
      <w:r w:rsidR="00653C6E">
        <w:rPr>
          <w:rFonts w:ascii="Times New Roman" w:hAnsi="Times New Roman"/>
          <w:sz w:val="24"/>
          <w:szCs w:val="24"/>
        </w:rPr>
        <w:t xml:space="preserve">. </w:t>
      </w:r>
      <w:r w:rsidR="004C2DEA">
        <w:rPr>
          <w:rFonts w:ascii="Times New Roman" w:hAnsi="Times New Roman"/>
          <w:sz w:val="24"/>
          <w:szCs w:val="24"/>
        </w:rPr>
        <w:t>Supported returner programs will address identified barriers to women returning to work, for example</w:t>
      </w:r>
      <w:r w:rsidR="00605120">
        <w:rPr>
          <w:rFonts w:ascii="Times New Roman" w:hAnsi="Times New Roman"/>
          <w:sz w:val="24"/>
          <w:szCs w:val="24"/>
        </w:rPr>
        <w:t>,</w:t>
      </w:r>
      <w:r w:rsidR="004C2DEA">
        <w:rPr>
          <w:rFonts w:ascii="Times New Roman" w:hAnsi="Times New Roman"/>
          <w:sz w:val="24"/>
          <w:szCs w:val="24"/>
        </w:rPr>
        <w:t xml:space="preserve"> t</w:t>
      </w:r>
      <w:r w:rsidR="0022112F">
        <w:rPr>
          <w:rFonts w:ascii="Times New Roman" w:hAnsi="Times New Roman"/>
          <w:sz w:val="24"/>
          <w:szCs w:val="24"/>
        </w:rPr>
        <w:t xml:space="preserve">hrough training, mentoring and work experience. </w:t>
      </w:r>
    </w:p>
    <w:p w14:paraId="131A5970" w14:textId="77777777" w:rsidR="0022112F" w:rsidRDefault="0022112F" w:rsidP="0022112F">
      <w:pPr>
        <w:spacing w:after="0" w:line="240" w:lineRule="auto"/>
        <w:rPr>
          <w:rFonts w:ascii="Times New Roman" w:hAnsi="Times New Roman"/>
          <w:sz w:val="24"/>
          <w:szCs w:val="24"/>
        </w:rPr>
      </w:pPr>
    </w:p>
    <w:p w14:paraId="1B8EF5CA" w14:textId="02027E94" w:rsidR="00752B25" w:rsidRDefault="00752B25" w:rsidP="00752B25">
      <w:pPr>
        <w:spacing w:after="0" w:line="240" w:lineRule="auto"/>
        <w:rPr>
          <w:rFonts w:ascii="Times New Roman" w:hAnsi="Times New Roman"/>
          <w:sz w:val="24"/>
          <w:szCs w:val="24"/>
        </w:rPr>
      </w:pPr>
      <w:r w:rsidRPr="00752B25">
        <w:rPr>
          <w:rFonts w:ascii="Times New Roman" w:hAnsi="Times New Roman"/>
          <w:sz w:val="24"/>
          <w:szCs w:val="24"/>
        </w:rPr>
        <w:t xml:space="preserve">The supported returner programs and online employer resources will </w:t>
      </w:r>
      <w:r w:rsidR="00D8081A">
        <w:rPr>
          <w:rFonts w:ascii="Times New Roman" w:hAnsi="Times New Roman"/>
          <w:sz w:val="24"/>
          <w:szCs w:val="24"/>
        </w:rPr>
        <w:t xml:space="preserve">therefore </w:t>
      </w:r>
      <w:r w:rsidRPr="00752B25">
        <w:rPr>
          <w:rFonts w:ascii="Times New Roman" w:hAnsi="Times New Roman"/>
          <w:sz w:val="24"/>
          <w:szCs w:val="24"/>
        </w:rPr>
        <w:t xml:space="preserve">promote full, productive and freely chosen employment by promoting practices that support women’s return to the workforce after a caring-related break. </w:t>
      </w:r>
    </w:p>
    <w:p w14:paraId="586CEED2" w14:textId="77777777" w:rsidR="00752B25" w:rsidRPr="00752B25" w:rsidRDefault="00752B25" w:rsidP="00752B25">
      <w:pPr>
        <w:spacing w:after="0" w:line="240" w:lineRule="auto"/>
        <w:rPr>
          <w:rFonts w:ascii="Times New Roman" w:hAnsi="Times New Roman"/>
          <w:sz w:val="24"/>
          <w:szCs w:val="24"/>
        </w:rPr>
      </w:pPr>
    </w:p>
    <w:p w14:paraId="0896884C" w14:textId="77777777" w:rsidR="00605120" w:rsidRDefault="00605120">
      <w:pPr>
        <w:rPr>
          <w:rFonts w:ascii="Times New Roman" w:hAnsi="Times New Roman"/>
          <w:i/>
          <w:sz w:val="24"/>
          <w:szCs w:val="24"/>
          <w:u w:val="single"/>
        </w:rPr>
      </w:pPr>
      <w:r>
        <w:rPr>
          <w:rFonts w:ascii="Times New Roman" w:hAnsi="Times New Roman"/>
          <w:i/>
          <w:sz w:val="24"/>
          <w:szCs w:val="24"/>
          <w:u w:val="single"/>
        </w:rPr>
        <w:br w:type="page"/>
      </w:r>
    </w:p>
    <w:p w14:paraId="567818D7" w14:textId="124F55AD" w:rsidR="00752B25" w:rsidRPr="005C1000" w:rsidRDefault="00752B25" w:rsidP="00752B25">
      <w:pPr>
        <w:spacing w:after="0" w:line="240" w:lineRule="auto"/>
        <w:rPr>
          <w:rFonts w:ascii="Times New Roman" w:hAnsi="Times New Roman"/>
          <w:sz w:val="24"/>
          <w:szCs w:val="24"/>
          <w:u w:val="single"/>
        </w:rPr>
      </w:pPr>
      <w:r w:rsidRPr="005C1000">
        <w:rPr>
          <w:rFonts w:ascii="Times New Roman" w:hAnsi="Times New Roman"/>
          <w:i/>
          <w:sz w:val="24"/>
          <w:szCs w:val="24"/>
          <w:u w:val="single"/>
        </w:rPr>
        <w:lastRenderedPageBreak/>
        <w:t xml:space="preserve">Right to </w:t>
      </w:r>
      <w:r w:rsidR="0042510E" w:rsidRPr="005C1000">
        <w:rPr>
          <w:rFonts w:ascii="Times New Roman" w:hAnsi="Times New Roman"/>
          <w:i/>
          <w:sz w:val="24"/>
          <w:szCs w:val="24"/>
          <w:u w:val="single"/>
        </w:rPr>
        <w:t>equality and non-discrimination</w:t>
      </w:r>
      <w:r w:rsidR="00A43DE3" w:rsidRPr="005C1000">
        <w:rPr>
          <w:rFonts w:ascii="Times New Roman" w:hAnsi="Times New Roman"/>
          <w:i/>
          <w:sz w:val="24"/>
          <w:szCs w:val="24"/>
          <w:u w:val="single"/>
        </w:rPr>
        <w:t xml:space="preserve"> </w:t>
      </w:r>
    </w:p>
    <w:p w14:paraId="0BFDF029" w14:textId="7CA0C29E" w:rsidR="00752B25" w:rsidRDefault="00752B25" w:rsidP="00752B25">
      <w:pPr>
        <w:spacing w:after="0" w:line="240" w:lineRule="auto"/>
        <w:rPr>
          <w:rFonts w:ascii="Times New Roman" w:hAnsi="Times New Roman"/>
          <w:b/>
          <w:sz w:val="24"/>
          <w:szCs w:val="24"/>
        </w:rPr>
      </w:pPr>
    </w:p>
    <w:p w14:paraId="6A9B8089" w14:textId="77777777" w:rsidR="00A43DE3" w:rsidRDefault="00A43DE3" w:rsidP="00A43DE3">
      <w:pPr>
        <w:spacing w:after="0" w:line="240" w:lineRule="auto"/>
        <w:rPr>
          <w:rFonts w:ascii="Times New Roman" w:hAnsi="Times New Roman"/>
          <w:sz w:val="24"/>
          <w:szCs w:val="24"/>
        </w:rPr>
      </w:pPr>
      <w:r w:rsidRPr="00752B25">
        <w:rPr>
          <w:rFonts w:ascii="Times New Roman" w:hAnsi="Times New Roman"/>
          <w:sz w:val="24"/>
          <w:szCs w:val="24"/>
        </w:rPr>
        <w:t xml:space="preserve">Article 2 of the ICESCR recognises the right to equality and non-discrimination on, among other grounds, sex.  </w:t>
      </w:r>
    </w:p>
    <w:p w14:paraId="6A9F056C" w14:textId="77777777" w:rsidR="00A43DE3" w:rsidRPr="00752B25" w:rsidRDefault="00A43DE3" w:rsidP="00A43DE3">
      <w:pPr>
        <w:spacing w:after="0" w:line="240" w:lineRule="auto"/>
        <w:rPr>
          <w:rFonts w:ascii="Times New Roman" w:hAnsi="Times New Roman"/>
          <w:sz w:val="24"/>
          <w:szCs w:val="24"/>
        </w:rPr>
      </w:pPr>
    </w:p>
    <w:p w14:paraId="585DD91E" w14:textId="14F510A8" w:rsidR="00752B25" w:rsidRDefault="00752B25" w:rsidP="00752B25">
      <w:pPr>
        <w:spacing w:after="0" w:line="240" w:lineRule="auto"/>
        <w:rPr>
          <w:rFonts w:ascii="Times New Roman" w:hAnsi="Times New Roman"/>
          <w:sz w:val="24"/>
          <w:szCs w:val="24"/>
        </w:rPr>
      </w:pPr>
      <w:r w:rsidRPr="00752B25">
        <w:rPr>
          <w:rFonts w:ascii="Times New Roman" w:hAnsi="Times New Roman"/>
          <w:sz w:val="24"/>
          <w:szCs w:val="24"/>
        </w:rPr>
        <w:t xml:space="preserve">Article 1 of </w:t>
      </w:r>
      <w:r w:rsidR="00A43DE3">
        <w:rPr>
          <w:rFonts w:ascii="Times New Roman" w:hAnsi="Times New Roman"/>
          <w:sz w:val="24"/>
          <w:szCs w:val="24"/>
        </w:rPr>
        <w:t xml:space="preserve">the </w:t>
      </w:r>
      <w:r w:rsidRPr="00752B25">
        <w:rPr>
          <w:rFonts w:ascii="Times New Roman" w:hAnsi="Times New Roman"/>
          <w:sz w:val="24"/>
          <w:szCs w:val="24"/>
        </w:rPr>
        <w:t xml:space="preserve">CEDAW defines ‘discrimination against women’ to mean ‘any distinction, exclusion or restriction made on the basis of sex which has the effect or purpose of impairing or nullifying the recognition, enjoyment or exercise by women … on a basis of equality of men and women, of human rights and fundamental freedoms’. </w:t>
      </w:r>
    </w:p>
    <w:p w14:paraId="0E734C28" w14:textId="11C07E64" w:rsidR="00A43DE3" w:rsidRDefault="00A43DE3" w:rsidP="00752B25">
      <w:pPr>
        <w:spacing w:after="0" w:line="240" w:lineRule="auto"/>
        <w:rPr>
          <w:rFonts w:ascii="Times New Roman" w:hAnsi="Times New Roman"/>
          <w:sz w:val="24"/>
          <w:szCs w:val="24"/>
        </w:rPr>
      </w:pPr>
    </w:p>
    <w:p w14:paraId="79F21D80" w14:textId="77777777" w:rsidR="00A43DE3" w:rsidRDefault="00A43DE3" w:rsidP="00A43DE3">
      <w:pPr>
        <w:spacing w:after="0" w:line="240" w:lineRule="auto"/>
        <w:rPr>
          <w:rFonts w:ascii="Times New Roman" w:hAnsi="Times New Roman"/>
          <w:sz w:val="24"/>
          <w:szCs w:val="24"/>
        </w:rPr>
      </w:pPr>
      <w:r w:rsidRPr="00752B25">
        <w:rPr>
          <w:rFonts w:ascii="Times New Roman" w:hAnsi="Times New Roman"/>
          <w:sz w:val="24"/>
          <w:szCs w:val="24"/>
        </w:rPr>
        <w:t xml:space="preserve">Article 2 of the CEDAW requires the pursuit of the elimination of discrimination against women.  </w:t>
      </w:r>
    </w:p>
    <w:p w14:paraId="5862BF45" w14:textId="77777777" w:rsidR="00A43DE3" w:rsidRPr="00752B25" w:rsidRDefault="00A43DE3" w:rsidP="00A43DE3">
      <w:pPr>
        <w:spacing w:after="0" w:line="240" w:lineRule="auto"/>
        <w:rPr>
          <w:rFonts w:ascii="Times New Roman" w:hAnsi="Times New Roman"/>
          <w:b/>
          <w:sz w:val="24"/>
          <w:szCs w:val="24"/>
        </w:rPr>
      </w:pPr>
    </w:p>
    <w:p w14:paraId="5052DEBB" w14:textId="33BD8ADB" w:rsidR="00752B25" w:rsidRDefault="00752B25" w:rsidP="00752B25">
      <w:pPr>
        <w:spacing w:after="0" w:line="240" w:lineRule="auto"/>
        <w:rPr>
          <w:rFonts w:ascii="Times New Roman" w:hAnsi="Times New Roman"/>
          <w:sz w:val="24"/>
          <w:szCs w:val="24"/>
        </w:rPr>
      </w:pPr>
      <w:r w:rsidRPr="00752B25">
        <w:rPr>
          <w:rFonts w:ascii="Times New Roman" w:hAnsi="Times New Roman"/>
          <w:sz w:val="24"/>
          <w:szCs w:val="24"/>
        </w:rPr>
        <w:t>Women in rural and regional areas have a lower workforce participation rate than men. ABS</w:t>
      </w:r>
      <w:r w:rsidR="006D1B2B">
        <w:rPr>
          <w:rFonts w:ascii="Times New Roman" w:hAnsi="Times New Roman"/>
          <w:sz w:val="24"/>
          <w:szCs w:val="24"/>
        </w:rPr>
        <w:t> </w:t>
      </w:r>
      <w:r w:rsidRPr="00752B25">
        <w:rPr>
          <w:rFonts w:ascii="Times New Roman" w:hAnsi="Times New Roman"/>
          <w:sz w:val="24"/>
          <w:szCs w:val="24"/>
        </w:rPr>
        <w:t xml:space="preserve">Labour Force Data shows that labour force participation for people 15 years and over who live outside capital cities is lower for women </w:t>
      </w:r>
      <w:r w:rsidR="008E1AEF">
        <w:rPr>
          <w:rFonts w:ascii="Times New Roman" w:hAnsi="Times New Roman"/>
          <w:sz w:val="24"/>
          <w:szCs w:val="24"/>
        </w:rPr>
        <w:t>(</w:t>
      </w:r>
      <w:r w:rsidRPr="00752B25">
        <w:rPr>
          <w:rFonts w:ascii="Times New Roman" w:hAnsi="Times New Roman"/>
          <w:sz w:val="24"/>
          <w:szCs w:val="24"/>
        </w:rPr>
        <w:t>57.5 per</w:t>
      </w:r>
      <w:r w:rsidR="008E1AEF">
        <w:rPr>
          <w:rFonts w:ascii="Times New Roman" w:hAnsi="Times New Roman"/>
          <w:sz w:val="24"/>
          <w:szCs w:val="24"/>
        </w:rPr>
        <w:t xml:space="preserve"> </w:t>
      </w:r>
      <w:r w:rsidRPr="00752B25">
        <w:rPr>
          <w:rFonts w:ascii="Times New Roman" w:hAnsi="Times New Roman"/>
          <w:sz w:val="24"/>
          <w:szCs w:val="24"/>
        </w:rPr>
        <w:t>cent</w:t>
      </w:r>
      <w:r w:rsidR="008E1AEF">
        <w:rPr>
          <w:rFonts w:ascii="Times New Roman" w:hAnsi="Times New Roman"/>
          <w:sz w:val="24"/>
          <w:szCs w:val="24"/>
        </w:rPr>
        <w:t>)</w:t>
      </w:r>
      <w:r w:rsidRPr="00752B25">
        <w:rPr>
          <w:rFonts w:ascii="Times New Roman" w:hAnsi="Times New Roman"/>
          <w:sz w:val="24"/>
          <w:szCs w:val="24"/>
        </w:rPr>
        <w:t xml:space="preserve"> than for men </w:t>
      </w:r>
      <w:r w:rsidR="008E1AEF">
        <w:rPr>
          <w:rFonts w:ascii="Times New Roman" w:hAnsi="Times New Roman"/>
          <w:sz w:val="24"/>
          <w:szCs w:val="24"/>
        </w:rPr>
        <w:t>(</w:t>
      </w:r>
      <w:r w:rsidR="00605120">
        <w:rPr>
          <w:rFonts w:ascii="Times New Roman" w:hAnsi="Times New Roman"/>
          <w:sz w:val="24"/>
          <w:szCs w:val="24"/>
        </w:rPr>
        <w:t>67</w:t>
      </w:r>
      <w:r w:rsidRPr="00752B25">
        <w:rPr>
          <w:rFonts w:ascii="Times New Roman" w:hAnsi="Times New Roman"/>
          <w:sz w:val="24"/>
          <w:szCs w:val="24"/>
        </w:rPr>
        <w:t xml:space="preserve"> per</w:t>
      </w:r>
      <w:r w:rsidR="008E1AEF">
        <w:rPr>
          <w:rFonts w:ascii="Times New Roman" w:hAnsi="Times New Roman"/>
          <w:sz w:val="24"/>
          <w:szCs w:val="24"/>
        </w:rPr>
        <w:t xml:space="preserve"> </w:t>
      </w:r>
      <w:r w:rsidRPr="00752B25">
        <w:rPr>
          <w:rFonts w:ascii="Times New Roman" w:hAnsi="Times New Roman"/>
          <w:sz w:val="24"/>
          <w:szCs w:val="24"/>
        </w:rPr>
        <w:t>cent</w:t>
      </w:r>
      <w:r w:rsidR="008E1AEF">
        <w:rPr>
          <w:rFonts w:ascii="Times New Roman" w:hAnsi="Times New Roman"/>
          <w:sz w:val="24"/>
          <w:szCs w:val="24"/>
        </w:rPr>
        <w:t>)</w:t>
      </w:r>
      <w:r>
        <w:rPr>
          <w:rFonts w:ascii="Times New Roman" w:hAnsi="Times New Roman"/>
          <w:sz w:val="24"/>
          <w:szCs w:val="24"/>
        </w:rPr>
        <w:t xml:space="preserve"> (</w:t>
      </w:r>
      <w:r w:rsidR="008E1AEF">
        <w:rPr>
          <w:rFonts w:ascii="Times New Roman" w:hAnsi="Times New Roman"/>
          <w:sz w:val="24"/>
          <w:szCs w:val="24"/>
        </w:rPr>
        <w:t xml:space="preserve">See: </w:t>
      </w:r>
      <w:r w:rsidRPr="00752B25">
        <w:rPr>
          <w:rFonts w:ascii="Times New Roman" w:hAnsi="Times New Roman"/>
          <w:sz w:val="24"/>
          <w:szCs w:val="24"/>
        </w:rPr>
        <w:t>ABS, Labour Force, Australia, Detailed – Electronic Deliv</w:t>
      </w:r>
      <w:r w:rsidR="00605120">
        <w:rPr>
          <w:rFonts w:ascii="Times New Roman" w:hAnsi="Times New Roman"/>
          <w:sz w:val="24"/>
          <w:szCs w:val="24"/>
        </w:rPr>
        <w:t>ery, October 2018, cat. no. </w:t>
      </w:r>
      <w:r w:rsidRPr="00752B25">
        <w:rPr>
          <w:rFonts w:ascii="Times New Roman" w:hAnsi="Times New Roman"/>
          <w:sz w:val="24"/>
          <w:szCs w:val="24"/>
        </w:rPr>
        <w:t xml:space="preserve">6291.0.55.001, </w:t>
      </w:r>
      <w:r w:rsidR="00605120">
        <w:rPr>
          <w:rFonts w:ascii="Times New Roman" w:hAnsi="Times New Roman"/>
          <w:sz w:val="24"/>
          <w:szCs w:val="24"/>
        </w:rPr>
        <w:t>three</w:t>
      </w:r>
      <w:r w:rsidR="00605120" w:rsidRPr="00752B25">
        <w:rPr>
          <w:rFonts w:ascii="Times New Roman" w:hAnsi="Times New Roman"/>
          <w:sz w:val="24"/>
          <w:szCs w:val="24"/>
        </w:rPr>
        <w:t>-month</w:t>
      </w:r>
      <w:r w:rsidRPr="00752B25">
        <w:rPr>
          <w:rFonts w:ascii="Times New Roman" w:hAnsi="Times New Roman"/>
          <w:sz w:val="24"/>
          <w:szCs w:val="24"/>
        </w:rPr>
        <w:t xml:space="preserve"> average of original data, persons aged 15 years and over</w:t>
      </w:r>
      <w:r>
        <w:rPr>
          <w:rFonts w:ascii="Times New Roman" w:hAnsi="Times New Roman"/>
          <w:sz w:val="24"/>
          <w:szCs w:val="24"/>
        </w:rPr>
        <w:t>).</w:t>
      </w:r>
      <w:r w:rsidRPr="00752B25">
        <w:rPr>
          <w:rFonts w:ascii="Times New Roman" w:hAnsi="Times New Roman"/>
          <w:sz w:val="24"/>
          <w:szCs w:val="24"/>
        </w:rPr>
        <w:t xml:space="preserve"> Career Revive seeks to work with employers to address discrepancies that exist in </w:t>
      </w:r>
      <w:r w:rsidR="008428C0">
        <w:rPr>
          <w:rFonts w:ascii="Times New Roman" w:hAnsi="Times New Roman"/>
          <w:sz w:val="24"/>
          <w:szCs w:val="24"/>
        </w:rPr>
        <w:t xml:space="preserve">women’s </w:t>
      </w:r>
      <w:r w:rsidRPr="00752B25">
        <w:rPr>
          <w:rFonts w:ascii="Times New Roman" w:hAnsi="Times New Roman"/>
          <w:sz w:val="24"/>
          <w:szCs w:val="24"/>
        </w:rPr>
        <w:t xml:space="preserve">workforce participation </w:t>
      </w:r>
      <w:r w:rsidR="00CC3595">
        <w:rPr>
          <w:rFonts w:ascii="Times New Roman" w:hAnsi="Times New Roman"/>
          <w:sz w:val="24"/>
          <w:szCs w:val="24"/>
        </w:rPr>
        <w:t xml:space="preserve">when </w:t>
      </w:r>
      <w:r w:rsidRPr="00752B25">
        <w:rPr>
          <w:rFonts w:ascii="Times New Roman" w:hAnsi="Times New Roman"/>
          <w:sz w:val="24"/>
          <w:szCs w:val="24"/>
        </w:rPr>
        <w:t>returning to work after a caring-related break.</w:t>
      </w:r>
    </w:p>
    <w:p w14:paraId="678BB566" w14:textId="77777777" w:rsidR="00752B25" w:rsidRDefault="00752B25" w:rsidP="00752B25">
      <w:pPr>
        <w:spacing w:after="0" w:line="240" w:lineRule="auto"/>
        <w:rPr>
          <w:rFonts w:ascii="Times New Roman" w:hAnsi="Times New Roman"/>
          <w:sz w:val="24"/>
          <w:szCs w:val="24"/>
        </w:rPr>
      </w:pPr>
    </w:p>
    <w:p w14:paraId="79C44ABA" w14:textId="7B5FD1CF" w:rsidR="00752B25" w:rsidRDefault="00752B25" w:rsidP="00752B25">
      <w:pPr>
        <w:spacing w:after="0" w:line="240" w:lineRule="auto"/>
        <w:rPr>
          <w:rFonts w:ascii="Times New Roman" w:hAnsi="Times New Roman"/>
          <w:sz w:val="24"/>
          <w:szCs w:val="24"/>
        </w:rPr>
      </w:pPr>
      <w:r w:rsidRPr="00752B25">
        <w:rPr>
          <w:rFonts w:ascii="Times New Roman" w:hAnsi="Times New Roman"/>
          <w:sz w:val="24"/>
          <w:szCs w:val="24"/>
        </w:rPr>
        <w:t xml:space="preserve">Career Revive is aimed at addressing difficulties faced by women who wish to return to work after a caring-related break and increasing women’s workforce participation by providing assistance to prospective employers. </w:t>
      </w:r>
    </w:p>
    <w:p w14:paraId="0DFF933E" w14:textId="77777777" w:rsidR="00752B25" w:rsidRPr="00752B25" w:rsidRDefault="00752B25" w:rsidP="00752B25">
      <w:pPr>
        <w:spacing w:after="0" w:line="240" w:lineRule="auto"/>
        <w:rPr>
          <w:rFonts w:ascii="Times New Roman" w:hAnsi="Times New Roman"/>
          <w:sz w:val="24"/>
          <w:szCs w:val="24"/>
        </w:rPr>
      </w:pPr>
    </w:p>
    <w:p w14:paraId="3C5EA3F7" w14:textId="20FB8E53" w:rsidR="00752B25" w:rsidRDefault="00752B25" w:rsidP="00752B25">
      <w:pPr>
        <w:spacing w:after="0" w:line="240" w:lineRule="auto"/>
        <w:rPr>
          <w:rFonts w:ascii="Times New Roman" w:hAnsi="Times New Roman"/>
          <w:sz w:val="24"/>
          <w:szCs w:val="24"/>
        </w:rPr>
      </w:pPr>
      <w:r w:rsidRPr="00752B25">
        <w:rPr>
          <w:rFonts w:ascii="Times New Roman" w:hAnsi="Times New Roman"/>
          <w:sz w:val="24"/>
          <w:szCs w:val="24"/>
        </w:rPr>
        <w:t>Career Revive furthers the right to equality and non-discrimination for women re-entering the workforce after car</w:t>
      </w:r>
      <w:r w:rsidR="00CC3595">
        <w:rPr>
          <w:rFonts w:ascii="Times New Roman" w:hAnsi="Times New Roman"/>
          <w:sz w:val="24"/>
          <w:szCs w:val="24"/>
        </w:rPr>
        <w:t>ing</w:t>
      </w:r>
      <w:r w:rsidR="007339B7">
        <w:rPr>
          <w:rFonts w:ascii="Times New Roman" w:hAnsi="Times New Roman"/>
          <w:sz w:val="24"/>
          <w:szCs w:val="24"/>
        </w:rPr>
        <w:t xml:space="preserve">-related breaks. </w:t>
      </w:r>
      <w:r w:rsidRPr="00752B25">
        <w:rPr>
          <w:rFonts w:ascii="Times New Roman" w:hAnsi="Times New Roman"/>
          <w:sz w:val="24"/>
          <w:szCs w:val="24"/>
        </w:rPr>
        <w:t xml:space="preserve">While this positive discrimination in favour of women may result in discrimination against </w:t>
      </w:r>
      <w:r w:rsidR="00D8081A">
        <w:rPr>
          <w:rFonts w:ascii="Times New Roman" w:hAnsi="Times New Roman"/>
          <w:sz w:val="24"/>
          <w:szCs w:val="24"/>
        </w:rPr>
        <w:t>men</w:t>
      </w:r>
      <w:r w:rsidRPr="00752B25">
        <w:rPr>
          <w:rFonts w:ascii="Times New Roman" w:hAnsi="Times New Roman"/>
          <w:sz w:val="24"/>
          <w:szCs w:val="24"/>
        </w:rPr>
        <w:t xml:space="preserve"> seeking the same job opportunities, it is permissible as a means of addressing the disparity between gender employment figures within regional areas.  </w:t>
      </w:r>
    </w:p>
    <w:p w14:paraId="444156DE" w14:textId="77777777" w:rsidR="00752B25" w:rsidRPr="00752B25" w:rsidRDefault="00752B25" w:rsidP="00752B25">
      <w:pPr>
        <w:spacing w:after="0" w:line="240" w:lineRule="auto"/>
        <w:rPr>
          <w:rFonts w:ascii="Times New Roman" w:hAnsi="Times New Roman"/>
          <w:sz w:val="24"/>
          <w:szCs w:val="24"/>
        </w:rPr>
      </w:pPr>
    </w:p>
    <w:p w14:paraId="028D22EB" w14:textId="15D474FB" w:rsidR="00752B25" w:rsidRPr="00752B25" w:rsidRDefault="00752B25" w:rsidP="00752B25">
      <w:pPr>
        <w:spacing w:after="0" w:line="240" w:lineRule="auto"/>
        <w:rPr>
          <w:rFonts w:ascii="Times New Roman" w:hAnsi="Times New Roman"/>
          <w:sz w:val="24"/>
          <w:szCs w:val="24"/>
        </w:rPr>
      </w:pPr>
      <w:r w:rsidRPr="00752B25">
        <w:rPr>
          <w:rFonts w:ascii="Times New Roman" w:hAnsi="Times New Roman"/>
          <w:sz w:val="24"/>
          <w:szCs w:val="24"/>
        </w:rPr>
        <w:t>Career Revive was announced as part of the Women’s Economic Security Package. The objective of this initiative is to protect the rights of women returning to work. Th</w:t>
      </w:r>
      <w:r w:rsidR="00EB0B58">
        <w:rPr>
          <w:rFonts w:ascii="Times New Roman" w:hAnsi="Times New Roman"/>
          <w:sz w:val="24"/>
          <w:szCs w:val="24"/>
        </w:rPr>
        <w:t>is</w:t>
      </w:r>
      <w:r w:rsidRPr="00752B25">
        <w:rPr>
          <w:rFonts w:ascii="Times New Roman" w:hAnsi="Times New Roman"/>
          <w:sz w:val="24"/>
          <w:szCs w:val="24"/>
        </w:rPr>
        <w:t xml:space="preserve"> </w:t>
      </w:r>
      <w:r w:rsidR="00B63340">
        <w:rPr>
          <w:rFonts w:ascii="Times New Roman" w:hAnsi="Times New Roman"/>
          <w:sz w:val="24"/>
          <w:szCs w:val="24"/>
        </w:rPr>
        <w:t>l</w:t>
      </w:r>
      <w:r w:rsidRPr="00752B25">
        <w:rPr>
          <w:rFonts w:ascii="Times New Roman" w:hAnsi="Times New Roman"/>
          <w:sz w:val="24"/>
          <w:szCs w:val="24"/>
        </w:rPr>
        <w:t xml:space="preserve">egislative </w:t>
      </w:r>
      <w:r w:rsidR="00B63340">
        <w:rPr>
          <w:rFonts w:ascii="Times New Roman" w:hAnsi="Times New Roman"/>
          <w:sz w:val="24"/>
          <w:szCs w:val="24"/>
        </w:rPr>
        <w:t>i</w:t>
      </w:r>
      <w:r w:rsidRPr="00752B25">
        <w:rPr>
          <w:rFonts w:ascii="Times New Roman" w:hAnsi="Times New Roman"/>
          <w:sz w:val="24"/>
          <w:szCs w:val="24"/>
        </w:rPr>
        <w:t xml:space="preserve">nstrument will </w:t>
      </w:r>
      <w:r w:rsidR="0022112F">
        <w:rPr>
          <w:rFonts w:ascii="Times New Roman" w:hAnsi="Times New Roman"/>
          <w:sz w:val="24"/>
          <w:szCs w:val="24"/>
        </w:rPr>
        <w:t>provide legislative authority for</w:t>
      </w:r>
      <w:r w:rsidR="00973CB8">
        <w:rPr>
          <w:rFonts w:ascii="Times New Roman" w:hAnsi="Times New Roman"/>
          <w:sz w:val="24"/>
          <w:szCs w:val="24"/>
        </w:rPr>
        <w:t xml:space="preserve"> the initiative</w:t>
      </w:r>
      <w:r w:rsidR="00D8081A">
        <w:rPr>
          <w:rFonts w:ascii="Times New Roman" w:hAnsi="Times New Roman"/>
          <w:sz w:val="24"/>
          <w:szCs w:val="24"/>
        </w:rPr>
        <w:t>.</w:t>
      </w:r>
      <w:r w:rsidR="007339B7">
        <w:rPr>
          <w:rFonts w:ascii="Times New Roman" w:hAnsi="Times New Roman"/>
          <w:sz w:val="24"/>
          <w:szCs w:val="24"/>
        </w:rPr>
        <w:t xml:space="preserve"> </w:t>
      </w:r>
    </w:p>
    <w:p w14:paraId="59CF2049" w14:textId="77777777" w:rsidR="00A43DE3" w:rsidRDefault="00A43DE3" w:rsidP="001D155B">
      <w:pPr>
        <w:spacing w:after="0" w:line="240" w:lineRule="auto"/>
        <w:rPr>
          <w:rFonts w:ascii="Times New Roman" w:hAnsi="Times New Roman" w:cs="Times New Roman"/>
          <w:sz w:val="24"/>
          <w:szCs w:val="24"/>
        </w:rPr>
      </w:pPr>
    </w:p>
    <w:p w14:paraId="5C301276" w14:textId="77777777" w:rsidR="001D155B" w:rsidRPr="001D155B" w:rsidRDefault="001D155B" w:rsidP="001D155B">
      <w:pPr>
        <w:spacing w:after="0" w:line="240" w:lineRule="auto"/>
        <w:rPr>
          <w:rFonts w:ascii="Times New Roman" w:hAnsi="Times New Roman" w:cs="Times New Roman"/>
          <w:b/>
          <w:sz w:val="24"/>
          <w:szCs w:val="24"/>
        </w:rPr>
      </w:pPr>
      <w:r w:rsidRPr="001D155B">
        <w:rPr>
          <w:rFonts w:ascii="Times New Roman" w:hAnsi="Times New Roman" w:cs="Times New Roman"/>
          <w:b/>
          <w:sz w:val="24"/>
          <w:szCs w:val="24"/>
        </w:rPr>
        <w:t>Conclusion</w:t>
      </w:r>
    </w:p>
    <w:p w14:paraId="3B41321A" w14:textId="77777777" w:rsidR="001D155B" w:rsidRDefault="001D155B" w:rsidP="001D155B">
      <w:pPr>
        <w:spacing w:after="0" w:line="240" w:lineRule="auto"/>
        <w:rPr>
          <w:rFonts w:ascii="Times New Roman" w:hAnsi="Times New Roman" w:cs="Times New Roman"/>
          <w:sz w:val="24"/>
          <w:szCs w:val="24"/>
        </w:rPr>
      </w:pPr>
    </w:p>
    <w:p w14:paraId="4F2BE53D" w14:textId="6D6737B0" w:rsidR="0079635D" w:rsidRPr="00C03C7C" w:rsidRDefault="00EB0B58" w:rsidP="00C03C7C">
      <w:pPr>
        <w:spacing w:after="0" w:line="240" w:lineRule="auto"/>
        <w:rPr>
          <w:rFonts w:ascii="Times New Roman" w:hAnsi="Times New Roman"/>
          <w:sz w:val="24"/>
          <w:szCs w:val="24"/>
        </w:rPr>
      </w:pPr>
      <w:r>
        <w:rPr>
          <w:rFonts w:ascii="Times New Roman" w:hAnsi="Times New Roman"/>
          <w:sz w:val="24"/>
          <w:szCs w:val="24"/>
        </w:rPr>
        <w:t xml:space="preserve">This </w:t>
      </w:r>
      <w:r w:rsidR="00B63340">
        <w:rPr>
          <w:rFonts w:ascii="Times New Roman" w:hAnsi="Times New Roman"/>
          <w:sz w:val="24"/>
          <w:szCs w:val="24"/>
        </w:rPr>
        <w:t>legislative i</w:t>
      </w:r>
      <w:r>
        <w:rPr>
          <w:rFonts w:ascii="Times New Roman" w:hAnsi="Times New Roman"/>
          <w:sz w:val="24"/>
          <w:szCs w:val="24"/>
        </w:rPr>
        <w:t>nstrument is</w:t>
      </w:r>
      <w:r w:rsidR="0079635D" w:rsidRPr="00C03C7C">
        <w:rPr>
          <w:rFonts w:ascii="Times New Roman" w:hAnsi="Times New Roman"/>
          <w:sz w:val="24"/>
          <w:szCs w:val="24"/>
        </w:rPr>
        <w:t xml:space="preserve"> compatible with human rights because </w:t>
      </w:r>
      <w:r>
        <w:rPr>
          <w:rFonts w:ascii="Times New Roman" w:hAnsi="Times New Roman"/>
          <w:sz w:val="24"/>
          <w:szCs w:val="24"/>
        </w:rPr>
        <w:t>it</w:t>
      </w:r>
      <w:r w:rsidRPr="00C03C7C">
        <w:rPr>
          <w:rFonts w:ascii="Times New Roman" w:hAnsi="Times New Roman"/>
          <w:sz w:val="24"/>
          <w:szCs w:val="24"/>
        </w:rPr>
        <w:t xml:space="preserve"> </w:t>
      </w:r>
      <w:r w:rsidR="0079635D" w:rsidRPr="00C03C7C">
        <w:rPr>
          <w:rFonts w:ascii="Times New Roman" w:hAnsi="Times New Roman"/>
          <w:sz w:val="24"/>
          <w:szCs w:val="24"/>
        </w:rPr>
        <w:t>generally advance</w:t>
      </w:r>
      <w:r>
        <w:rPr>
          <w:rFonts w:ascii="Times New Roman" w:hAnsi="Times New Roman"/>
          <w:sz w:val="24"/>
          <w:szCs w:val="24"/>
        </w:rPr>
        <w:t>s</w:t>
      </w:r>
      <w:r w:rsidR="00C57A00">
        <w:rPr>
          <w:rFonts w:ascii="Times New Roman" w:hAnsi="Times New Roman"/>
          <w:sz w:val="24"/>
          <w:szCs w:val="24"/>
        </w:rPr>
        <w:t xml:space="preserve"> human rights. </w:t>
      </w:r>
      <w:r w:rsidR="0079635D" w:rsidRPr="00C03C7C">
        <w:rPr>
          <w:rFonts w:ascii="Times New Roman" w:hAnsi="Times New Roman"/>
          <w:sz w:val="24"/>
          <w:szCs w:val="24"/>
        </w:rPr>
        <w:t xml:space="preserve">To the extent that </w:t>
      </w:r>
      <w:r>
        <w:rPr>
          <w:rFonts w:ascii="Times New Roman" w:hAnsi="Times New Roman"/>
          <w:sz w:val="24"/>
          <w:szCs w:val="24"/>
        </w:rPr>
        <w:t>it</w:t>
      </w:r>
      <w:r w:rsidRPr="00C03C7C">
        <w:rPr>
          <w:rFonts w:ascii="Times New Roman" w:hAnsi="Times New Roman"/>
          <w:sz w:val="24"/>
          <w:szCs w:val="24"/>
        </w:rPr>
        <w:t xml:space="preserve"> </w:t>
      </w:r>
      <w:r w:rsidR="0079635D" w:rsidRPr="00C03C7C">
        <w:rPr>
          <w:rFonts w:ascii="Times New Roman" w:hAnsi="Times New Roman"/>
          <w:sz w:val="24"/>
          <w:szCs w:val="24"/>
        </w:rPr>
        <w:t>may limit human rights, those limitations are reasonable, necessary and proportionate.</w:t>
      </w:r>
    </w:p>
    <w:p w14:paraId="22264619" w14:textId="77777777" w:rsidR="001D155B" w:rsidRDefault="001D155B" w:rsidP="001D155B">
      <w:pPr>
        <w:pStyle w:val="paranumbering0"/>
        <w:spacing w:before="0" w:beforeAutospacing="0" w:after="120" w:afterAutospacing="0"/>
        <w:contextualSpacing/>
        <w:jc w:val="center"/>
        <w:rPr>
          <w:b/>
        </w:rPr>
      </w:pPr>
    </w:p>
    <w:p w14:paraId="315BE714" w14:textId="260E20B7" w:rsidR="001D155B" w:rsidRDefault="001D155B" w:rsidP="001D155B">
      <w:pPr>
        <w:pStyle w:val="paranumbering0"/>
        <w:spacing w:before="0" w:beforeAutospacing="0" w:after="120" w:afterAutospacing="0"/>
        <w:contextualSpacing/>
        <w:jc w:val="center"/>
        <w:rPr>
          <w:b/>
        </w:rPr>
      </w:pPr>
    </w:p>
    <w:p w14:paraId="0709DD68" w14:textId="5A6B8312" w:rsidR="00C57A00" w:rsidRDefault="00C57A00" w:rsidP="001D155B">
      <w:pPr>
        <w:pStyle w:val="paranumbering0"/>
        <w:spacing w:before="0" w:beforeAutospacing="0" w:after="120" w:afterAutospacing="0"/>
        <w:contextualSpacing/>
        <w:jc w:val="center"/>
        <w:rPr>
          <w:b/>
        </w:rPr>
      </w:pPr>
    </w:p>
    <w:p w14:paraId="699038BB" w14:textId="77777777" w:rsidR="00C57A00" w:rsidRDefault="00C57A00" w:rsidP="001D155B">
      <w:pPr>
        <w:pStyle w:val="paranumbering0"/>
        <w:spacing w:before="0" w:beforeAutospacing="0" w:after="120" w:afterAutospacing="0"/>
        <w:contextualSpacing/>
        <w:jc w:val="center"/>
        <w:rPr>
          <w:b/>
        </w:rPr>
      </w:pPr>
    </w:p>
    <w:p w14:paraId="2DBCB45F" w14:textId="77777777" w:rsidR="001D155B" w:rsidRDefault="001D155B" w:rsidP="001D155B">
      <w:pPr>
        <w:pStyle w:val="paranumbering0"/>
        <w:spacing w:before="0" w:beforeAutospacing="0" w:after="120" w:afterAutospacing="0"/>
        <w:contextualSpacing/>
        <w:jc w:val="center"/>
        <w:rPr>
          <w:b/>
        </w:rPr>
      </w:pPr>
    </w:p>
    <w:p w14:paraId="3B606CA4" w14:textId="77777777" w:rsidR="001D155B" w:rsidRPr="005B1D4C" w:rsidRDefault="001D155B" w:rsidP="001D155B">
      <w:pPr>
        <w:pStyle w:val="paranumbering0"/>
        <w:spacing w:before="0" w:beforeAutospacing="0" w:after="120" w:afterAutospacing="0"/>
        <w:contextualSpacing/>
        <w:jc w:val="center"/>
        <w:rPr>
          <w:b/>
        </w:rPr>
      </w:pPr>
      <w:r w:rsidRPr="005B1D4C">
        <w:rPr>
          <w:b/>
        </w:rPr>
        <w:t>Senator the Hon Mathias Cormann</w:t>
      </w:r>
    </w:p>
    <w:p w14:paraId="7D349808" w14:textId="77777777" w:rsidR="001D155B" w:rsidRDefault="001D155B" w:rsidP="003136F2">
      <w:pPr>
        <w:pStyle w:val="paranumbering0"/>
        <w:spacing w:before="0" w:beforeAutospacing="0" w:after="120" w:afterAutospacing="0"/>
        <w:contextualSpacing/>
        <w:jc w:val="center"/>
      </w:pPr>
      <w:r w:rsidRPr="005B1D4C">
        <w:rPr>
          <w:b/>
        </w:rPr>
        <w:t>Minister for Finance</w:t>
      </w:r>
      <w:r>
        <w:rPr>
          <w:b/>
        </w:rPr>
        <w:t xml:space="preserve"> and the Public Service</w:t>
      </w:r>
    </w:p>
    <w:sectPr w:rsidR="001D155B" w:rsidSect="00C17307">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B7A5E" w14:textId="77777777" w:rsidR="004D2744" w:rsidRDefault="004D2744" w:rsidP="005C0CB4">
      <w:pPr>
        <w:spacing w:after="0" w:line="240" w:lineRule="auto"/>
      </w:pPr>
      <w:r>
        <w:separator/>
      </w:r>
    </w:p>
  </w:endnote>
  <w:endnote w:type="continuationSeparator" w:id="0">
    <w:p w14:paraId="4C731326" w14:textId="77777777" w:rsidR="004D2744" w:rsidRDefault="004D2744" w:rsidP="005C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46F3A" w14:textId="77777777" w:rsidR="004D2744" w:rsidRDefault="004D2744" w:rsidP="005C0CB4">
      <w:pPr>
        <w:spacing w:after="0" w:line="240" w:lineRule="auto"/>
      </w:pPr>
      <w:r>
        <w:separator/>
      </w:r>
    </w:p>
  </w:footnote>
  <w:footnote w:type="continuationSeparator" w:id="0">
    <w:p w14:paraId="41BE448A" w14:textId="77777777" w:rsidR="004D2744" w:rsidRDefault="004D2744" w:rsidP="005C0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2560E" w14:textId="77777777" w:rsidR="00E5121D" w:rsidRPr="009A6A7B" w:rsidRDefault="00E5121D">
    <w:pPr>
      <w:pStyle w:val="Header"/>
      <w:jc w:val="center"/>
      <w:rPr>
        <w:rFonts w:ascii="Times New Roman" w:hAnsi="Times New Roman" w:cs="Times New Roman"/>
        <w:sz w:val="24"/>
        <w:szCs w:val="24"/>
      </w:rPr>
    </w:pPr>
  </w:p>
  <w:p w14:paraId="5ACC4EE5" w14:textId="77777777" w:rsidR="00E5121D" w:rsidRDefault="00E51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E6438" w14:textId="77777777" w:rsidR="00A30245" w:rsidRPr="00A30245" w:rsidRDefault="00A30245">
    <w:pPr>
      <w:pStyle w:val="Header"/>
      <w:jc w:val="center"/>
      <w:rPr>
        <w:rFonts w:ascii="Times New Roman" w:hAnsi="Times New Roman" w:cs="Times New Roman"/>
        <w:sz w:val="24"/>
        <w:szCs w:val="24"/>
      </w:rPr>
    </w:pPr>
  </w:p>
  <w:p w14:paraId="38F7A969" w14:textId="77777777" w:rsidR="00E5121D" w:rsidRDefault="00E5121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840E1" w14:textId="77777777" w:rsidR="002A7A26" w:rsidRDefault="002A7A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85C76" w14:textId="70A9D649" w:rsidR="002A7A26" w:rsidRPr="001327F3" w:rsidRDefault="00915EBE">
    <w:pPr>
      <w:pStyle w:val="Header"/>
      <w:jc w:val="center"/>
      <w:rPr>
        <w:rFonts w:ascii="Times New Roman" w:hAnsi="Times New Roman" w:cs="Times New Roman"/>
        <w:sz w:val="24"/>
        <w:szCs w:val="24"/>
      </w:rPr>
    </w:pPr>
    <w:sdt>
      <w:sdtPr>
        <w:id w:val="8403761"/>
        <w:docPartObj>
          <w:docPartGallery w:val="Page Numbers (Top of Page)"/>
          <w:docPartUnique/>
        </w:docPartObj>
      </w:sdtPr>
      <w:sdtEndPr>
        <w:rPr>
          <w:rFonts w:ascii="Times New Roman" w:hAnsi="Times New Roman" w:cs="Times New Roman"/>
          <w:sz w:val="24"/>
          <w:szCs w:val="24"/>
        </w:rPr>
      </w:sdtEndPr>
      <w:sdtContent>
        <w:r w:rsidR="002A7A26" w:rsidRPr="001327F3">
          <w:rPr>
            <w:rFonts w:ascii="Times New Roman" w:hAnsi="Times New Roman" w:cs="Times New Roman"/>
            <w:sz w:val="24"/>
            <w:szCs w:val="24"/>
          </w:rPr>
          <w:fldChar w:fldCharType="begin"/>
        </w:r>
        <w:r w:rsidR="002A7A26" w:rsidRPr="001327F3">
          <w:rPr>
            <w:rFonts w:ascii="Times New Roman" w:hAnsi="Times New Roman" w:cs="Times New Roman"/>
            <w:sz w:val="24"/>
            <w:szCs w:val="24"/>
          </w:rPr>
          <w:instrText xml:space="preserve"> PAGE   \* MERGEFORMAT </w:instrText>
        </w:r>
        <w:r w:rsidR="002A7A26" w:rsidRPr="001327F3">
          <w:rPr>
            <w:rFonts w:ascii="Times New Roman" w:hAnsi="Times New Roman" w:cs="Times New Roman"/>
            <w:sz w:val="24"/>
            <w:szCs w:val="24"/>
          </w:rPr>
          <w:fldChar w:fldCharType="separate"/>
        </w:r>
        <w:r>
          <w:rPr>
            <w:rFonts w:ascii="Times New Roman" w:hAnsi="Times New Roman" w:cs="Times New Roman"/>
            <w:noProof/>
            <w:sz w:val="24"/>
            <w:szCs w:val="24"/>
          </w:rPr>
          <w:t>6</w:t>
        </w:r>
        <w:r w:rsidR="002A7A26" w:rsidRPr="001327F3">
          <w:rPr>
            <w:rFonts w:ascii="Times New Roman" w:hAnsi="Times New Roman" w:cs="Times New Roman"/>
            <w:noProof/>
            <w:sz w:val="24"/>
            <w:szCs w:val="24"/>
          </w:rPr>
          <w:fldChar w:fldCharType="end"/>
        </w:r>
      </w:sdtContent>
    </w:sdt>
  </w:p>
  <w:p w14:paraId="60AFD383" w14:textId="77777777" w:rsidR="002A7A26" w:rsidRDefault="002A7A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126C" w14:textId="77777777" w:rsidR="002A7A26" w:rsidRPr="001327F3" w:rsidRDefault="002A7A26" w:rsidP="004D676F">
    <w:pPr>
      <w:pStyle w:val="Header"/>
      <w:jc w:val="right"/>
      <w:rPr>
        <w:rFonts w:ascii="Times New Roman" w:hAnsi="Times New Roman" w:cs="Times New Roman"/>
        <w:b/>
        <w:sz w:val="24"/>
        <w:szCs w:val="24"/>
        <w:u w:val="single"/>
      </w:rPr>
    </w:pPr>
    <w:r w:rsidRPr="001327F3">
      <w:rPr>
        <w:rFonts w:ascii="Times New Roman" w:hAnsi="Times New Roman" w:cs="Times New Roman"/>
        <w:b/>
        <w:sz w:val="24"/>
        <w:szCs w:val="24"/>
        <w:u w:val="single"/>
      </w:rPr>
      <w:t>Attachment A</w:t>
    </w:r>
  </w:p>
  <w:p w14:paraId="28EAA150" w14:textId="77777777" w:rsidR="002A7A26" w:rsidRDefault="002A7A26">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873840"/>
      <w:docPartObj>
        <w:docPartGallery w:val="Page Numbers (Top of Page)"/>
        <w:docPartUnique/>
      </w:docPartObj>
    </w:sdtPr>
    <w:sdtEndPr>
      <w:rPr>
        <w:rFonts w:ascii="Times New Roman" w:hAnsi="Times New Roman" w:cs="Times New Roman"/>
        <w:noProof/>
        <w:sz w:val="24"/>
        <w:szCs w:val="24"/>
      </w:rPr>
    </w:sdtEndPr>
    <w:sdtContent>
      <w:p w14:paraId="170984E4" w14:textId="5FECAC14" w:rsidR="00C17307" w:rsidRPr="00C17307" w:rsidRDefault="00C17307">
        <w:pPr>
          <w:pStyle w:val="Header"/>
          <w:jc w:val="center"/>
          <w:rPr>
            <w:rFonts w:ascii="Times New Roman" w:hAnsi="Times New Roman" w:cs="Times New Roman"/>
            <w:sz w:val="24"/>
            <w:szCs w:val="24"/>
          </w:rPr>
        </w:pPr>
        <w:r w:rsidRPr="00C17307">
          <w:rPr>
            <w:rFonts w:ascii="Times New Roman" w:hAnsi="Times New Roman" w:cs="Times New Roman"/>
            <w:sz w:val="24"/>
            <w:szCs w:val="24"/>
          </w:rPr>
          <w:fldChar w:fldCharType="begin"/>
        </w:r>
        <w:r w:rsidRPr="00C17307">
          <w:rPr>
            <w:rFonts w:ascii="Times New Roman" w:hAnsi="Times New Roman" w:cs="Times New Roman"/>
            <w:sz w:val="24"/>
            <w:szCs w:val="24"/>
          </w:rPr>
          <w:instrText xml:space="preserve"> PAGE   \* MERGEFORMAT </w:instrText>
        </w:r>
        <w:r w:rsidRPr="00C17307">
          <w:rPr>
            <w:rFonts w:ascii="Times New Roman" w:hAnsi="Times New Roman" w:cs="Times New Roman"/>
            <w:sz w:val="24"/>
            <w:szCs w:val="24"/>
          </w:rPr>
          <w:fldChar w:fldCharType="separate"/>
        </w:r>
        <w:r w:rsidR="00915EBE">
          <w:rPr>
            <w:rFonts w:ascii="Times New Roman" w:hAnsi="Times New Roman" w:cs="Times New Roman"/>
            <w:noProof/>
            <w:sz w:val="24"/>
            <w:szCs w:val="24"/>
          </w:rPr>
          <w:t>3</w:t>
        </w:r>
        <w:r w:rsidRPr="00C17307">
          <w:rPr>
            <w:rFonts w:ascii="Times New Roman" w:hAnsi="Times New Roman" w:cs="Times New Roman"/>
            <w:noProof/>
            <w:sz w:val="24"/>
            <w:szCs w:val="24"/>
          </w:rPr>
          <w:fldChar w:fldCharType="end"/>
        </w:r>
      </w:p>
    </w:sdtContent>
  </w:sdt>
  <w:p w14:paraId="633BE363" w14:textId="77777777" w:rsidR="00C17307" w:rsidRDefault="00C173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9131" w14:textId="77777777" w:rsidR="00A30245" w:rsidRPr="00A30245" w:rsidRDefault="00A30245" w:rsidP="00A30245">
    <w:pPr>
      <w:pStyle w:val="Header"/>
      <w:jc w:val="right"/>
      <w:rPr>
        <w:rFonts w:ascii="Times New Roman" w:hAnsi="Times New Roman" w:cs="Times New Roman"/>
        <w:b/>
        <w:sz w:val="24"/>
        <w:szCs w:val="24"/>
        <w:u w:val="single"/>
      </w:rPr>
    </w:pPr>
    <w:r w:rsidRPr="00A30245">
      <w:rPr>
        <w:rFonts w:ascii="Times New Roman" w:hAnsi="Times New Roman" w:cs="Times New Roman"/>
        <w:b/>
        <w:sz w:val="24"/>
        <w:szCs w:val="24"/>
        <w:u w:val="single"/>
      </w:rPr>
      <w:t xml:space="preserve">Attachment </w:t>
    </w:r>
    <w:r w:rsidR="002A7A26">
      <w:rPr>
        <w:rFonts w:ascii="Times New Roman" w:hAnsi="Times New Roman" w:cs="Times New Roman"/>
        <w:b/>
        <w:sz w:val="24"/>
        <w:szCs w:val="24"/>
        <w:u w:val="single"/>
      </w:rPr>
      <w:t>B</w:t>
    </w:r>
  </w:p>
  <w:p w14:paraId="70E6B55A" w14:textId="77777777" w:rsidR="00A30245" w:rsidRDefault="00A30245" w:rsidP="00A302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420ACA"/>
    <w:multiLevelType w:val="hybridMultilevel"/>
    <w:tmpl w:val="A8AC3E6C"/>
    <w:lvl w:ilvl="0" w:tplc="1D98C60C">
      <w:numFmt w:val="bullet"/>
      <w:lvlText w:val="-"/>
      <w:lvlJc w:val="left"/>
      <w:pPr>
        <w:ind w:left="2744" w:hanging="360"/>
      </w:pPr>
      <w:rPr>
        <w:rFonts w:ascii="Cambria" w:eastAsiaTheme="minorHAnsi" w:hAnsi="Cambria" w:cstheme="minorBidi" w:hint="default"/>
      </w:rPr>
    </w:lvl>
    <w:lvl w:ilvl="1" w:tplc="0C090003">
      <w:start w:val="1"/>
      <w:numFmt w:val="bullet"/>
      <w:lvlText w:val="o"/>
      <w:lvlJc w:val="left"/>
      <w:pPr>
        <w:ind w:left="3464" w:hanging="360"/>
      </w:pPr>
      <w:rPr>
        <w:rFonts w:ascii="Courier New" w:hAnsi="Courier New" w:cs="Courier New" w:hint="default"/>
      </w:rPr>
    </w:lvl>
    <w:lvl w:ilvl="2" w:tplc="0C090005" w:tentative="1">
      <w:start w:val="1"/>
      <w:numFmt w:val="bullet"/>
      <w:lvlText w:val=""/>
      <w:lvlJc w:val="left"/>
      <w:pPr>
        <w:ind w:left="4184" w:hanging="360"/>
      </w:pPr>
      <w:rPr>
        <w:rFonts w:ascii="Wingdings" w:hAnsi="Wingdings" w:hint="default"/>
      </w:rPr>
    </w:lvl>
    <w:lvl w:ilvl="3" w:tplc="0C090001" w:tentative="1">
      <w:start w:val="1"/>
      <w:numFmt w:val="bullet"/>
      <w:lvlText w:val=""/>
      <w:lvlJc w:val="left"/>
      <w:pPr>
        <w:ind w:left="4904" w:hanging="360"/>
      </w:pPr>
      <w:rPr>
        <w:rFonts w:ascii="Symbol" w:hAnsi="Symbol" w:hint="default"/>
      </w:rPr>
    </w:lvl>
    <w:lvl w:ilvl="4" w:tplc="0C090003" w:tentative="1">
      <w:start w:val="1"/>
      <w:numFmt w:val="bullet"/>
      <w:lvlText w:val="o"/>
      <w:lvlJc w:val="left"/>
      <w:pPr>
        <w:ind w:left="5624" w:hanging="360"/>
      </w:pPr>
      <w:rPr>
        <w:rFonts w:ascii="Courier New" w:hAnsi="Courier New" w:cs="Courier New" w:hint="default"/>
      </w:rPr>
    </w:lvl>
    <w:lvl w:ilvl="5" w:tplc="0C090005" w:tentative="1">
      <w:start w:val="1"/>
      <w:numFmt w:val="bullet"/>
      <w:lvlText w:val=""/>
      <w:lvlJc w:val="left"/>
      <w:pPr>
        <w:ind w:left="6344" w:hanging="360"/>
      </w:pPr>
      <w:rPr>
        <w:rFonts w:ascii="Wingdings" w:hAnsi="Wingdings" w:hint="default"/>
      </w:rPr>
    </w:lvl>
    <w:lvl w:ilvl="6" w:tplc="0C090001" w:tentative="1">
      <w:start w:val="1"/>
      <w:numFmt w:val="bullet"/>
      <w:lvlText w:val=""/>
      <w:lvlJc w:val="left"/>
      <w:pPr>
        <w:ind w:left="7064" w:hanging="360"/>
      </w:pPr>
      <w:rPr>
        <w:rFonts w:ascii="Symbol" w:hAnsi="Symbol" w:hint="default"/>
      </w:rPr>
    </w:lvl>
    <w:lvl w:ilvl="7" w:tplc="0C090003" w:tentative="1">
      <w:start w:val="1"/>
      <w:numFmt w:val="bullet"/>
      <w:lvlText w:val="o"/>
      <w:lvlJc w:val="left"/>
      <w:pPr>
        <w:ind w:left="7784" w:hanging="360"/>
      </w:pPr>
      <w:rPr>
        <w:rFonts w:ascii="Courier New" w:hAnsi="Courier New" w:cs="Courier New" w:hint="default"/>
      </w:rPr>
    </w:lvl>
    <w:lvl w:ilvl="8" w:tplc="0C090005" w:tentative="1">
      <w:start w:val="1"/>
      <w:numFmt w:val="bullet"/>
      <w:lvlText w:val=""/>
      <w:lvlJc w:val="left"/>
      <w:pPr>
        <w:ind w:left="8504" w:hanging="360"/>
      </w:pPr>
      <w:rPr>
        <w:rFonts w:ascii="Wingdings" w:hAnsi="Wingdings" w:hint="default"/>
      </w:rPr>
    </w:lvl>
  </w:abstractNum>
  <w:abstractNum w:abstractNumId="3" w15:restartNumberingAfterBreak="0">
    <w:nsid w:val="0AB8635E"/>
    <w:multiLevelType w:val="hybridMultilevel"/>
    <w:tmpl w:val="9532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8488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3F4BB8"/>
    <w:multiLevelType w:val="hybridMultilevel"/>
    <w:tmpl w:val="3DA2C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8E7DD7"/>
    <w:multiLevelType w:val="hybridMultilevel"/>
    <w:tmpl w:val="D1369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745BC2"/>
    <w:multiLevelType w:val="multilevel"/>
    <w:tmpl w:val="E5E89F92"/>
    <w:numStyleLink w:val="BulletList"/>
  </w:abstractNum>
  <w:abstractNum w:abstractNumId="8" w15:restartNumberingAfterBreak="0">
    <w:nsid w:val="2ACF7EE1"/>
    <w:multiLevelType w:val="hybridMultilevel"/>
    <w:tmpl w:val="C6180F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A87995"/>
    <w:multiLevelType w:val="hybridMultilevel"/>
    <w:tmpl w:val="1BAAA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493A9F"/>
    <w:multiLevelType w:val="multilevel"/>
    <w:tmpl w:val="49C6A868"/>
    <w:lvl w:ilvl="0">
      <w:start w:val="1"/>
      <w:numFmt w:val="bullet"/>
      <w:lvlText w:val="—"/>
      <w:lvlJc w:val="left"/>
      <w:pPr>
        <w:tabs>
          <w:tab w:val="num" w:pos="425"/>
        </w:tabs>
        <w:ind w:left="425" w:hanging="425"/>
      </w:pPr>
      <w:rPr>
        <w:rFonts w:hint="default"/>
        <w:b/>
        <w:i w:val="0"/>
        <w:color w:val="auto"/>
      </w:rPr>
    </w:lvl>
    <w:lvl w:ilvl="1">
      <w:start w:val="1"/>
      <w:numFmt w:val="bullet"/>
      <w:lvlText w:val="—"/>
      <w:lvlJc w:val="left"/>
      <w:pPr>
        <w:tabs>
          <w:tab w:val="num" w:pos="425"/>
        </w:tabs>
        <w:ind w:left="425" w:hanging="425"/>
      </w:pPr>
      <w:rPr>
        <w:rFonts w:hint="default"/>
        <w:b/>
        <w:i w:val="0"/>
        <w:color w:val="auto"/>
      </w:rPr>
    </w:lvl>
    <w:lvl w:ilvl="2">
      <w:start w:val="1"/>
      <w:numFmt w:val="bullet"/>
      <w:lvlText w:val=""/>
      <w:lvlJc w:val="left"/>
      <w:pPr>
        <w:tabs>
          <w:tab w:val="num" w:pos="850"/>
        </w:tabs>
        <w:ind w:left="850" w:hanging="425"/>
      </w:pPr>
      <w:rPr>
        <w:rFonts w:ascii="Symbol" w:hAnsi="Symbol"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2" w15:restartNumberingAfterBreak="0">
    <w:nsid w:val="46E33459"/>
    <w:multiLevelType w:val="hybridMultilevel"/>
    <w:tmpl w:val="D03E97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024"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D5028F"/>
    <w:multiLevelType w:val="hybridMultilevel"/>
    <w:tmpl w:val="BE4AC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84052A"/>
    <w:multiLevelType w:val="hybridMultilevel"/>
    <w:tmpl w:val="49D87C04"/>
    <w:lvl w:ilvl="0" w:tplc="1D98C60C">
      <w:numFmt w:val="bullet"/>
      <w:lvlText w:val="-"/>
      <w:lvlJc w:val="left"/>
      <w:pPr>
        <w:ind w:left="1794" w:hanging="360"/>
      </w:pPr>
      <w:rPr>
        <w:rFonts w:ascii="Cambria" w:eastAsiaTheme="minorHAnsi" w:hAnsi="Cambria" w:cstheme="minorBidi" w:hint="default"/>
      </w:rPr>
    </w:lvl>
    <w:lvl w:ilvl="1" w:tplc="0C090003">
      <w:start w:val="1"/>
      <w:numFmt w:val="bullet"/>
      <w:lvlText w:val="o"/>
      <w:lvlJc w:val="left"/>
      <w:pPr>
        <w:ind w:left="2514" w:hanging="360"/>
      </w:pPr>
      <w:rPr>
        <w:rFonts w:ascii="Courier New" w:hAnsi="Courier New" w:cs="Courier New" w:hint="default"/>
      </w:rPr>
    </w:lvl>
    <w:lvl w:ilvl="2" w:tplc="0C090005" w:tentative="1">
      <w:start w:val="1"/>
      <w:numFmt w:val="bullet"/>
      <w:lvlText w:val=""/>
      <w:lvlJc w:val="left"/>
      <w:pPr>
        <w:ind w:left="3234" w:hanging="360"/>
      </w:pPr>
      <w:rPr>
        <w:rFonts w:ascii="Wingdings" w:hAnsi="Wingdings" w:hint="default"/>
      </w:rPr>
    </w:lvl>
    <w:lvl w:ilvl="3" w:tplc="0C090001" w:tentative="1">
      <w:start w:val="1"/>
      <w:numFmt w:val="bullet"/>
      <w:lvlText w:val=""/>
      <w:lvlJc w:val="left"/>
      <w:pPr>
        <w:ind w:left="3954" w:hanging="360"/>
      </w:pPr>
      <w:rPr>
        <w:rFonts w:ascii="Symbol" w:hAnsi="Symbol" w:hint="default"/>
      </w:rPr>
    </w:lvl>
    <w:lvl w:ilvl="4" w:tplc="0C090003" w:tentative="1">
      <w:start w:val="1"/>
      <w:numFmt w:val="bullet"/>
      <w:lvlText w:val="o"/>
      <w:lvlJc w:val="left"/>
      <w:pPr>
        <w:ind w:left="4674" w:hanging="360"/>
      </w:pPr>
      <w:rPr>
        <w:rFonts w:ascii="Courier New" w:hAnsi="Courier New" w:cs="Courier New" w:hint="default"/>
      </w:rPr>
    </w:lvl>
    <w:lvl w:ilvl="5" w:tplc="0C090005" w:tentative="1">
      <w:start w:val="1"/>
      <w:numFmt w:val="bullet"/>
      <w:lvlText w:val=""/>
      <w:lvlJc w:val="left"/>
      <w:pPr>
        <w:ind w:left="5394" w:hanging="360"/>
      </w:pPr>
      <w:rPr>
        <w:rFonts w:ascii="Wingdings" w:hAnsi="Wingdings" w:hint="default"/>
      </w:rPr>
    </w:lvl>
    <w:lvl w:ilvl="6" w:tplc="0C090001" w:tentative="1">
      <w:start w:val="1"/>
      <w:numFmt w:val="bullet"/>
      <w:lvlText w:val=""/>
      <w:lvlJc w:val="left"/>
      <w:pPr>
        <w:ind w:left="6114" w:hanging="360"/>
      </w:pPr>
      <w:rPr>
        <w:rFonts w:ascii="Symbol" w:hAnsi="Symbol" w:hint="default"/>
      </w:rPr>
    </w:lvl>
    <w:lvl w:ilvl="7" w:tplc="0C090003" w:tentative="1">
      <w:start w:val="1"/>
      <w:numFmt w:val="bullet"/>
      <w:lvlText w:val="o"/>
      <w:lvlJc w:val="left"/>
      <w:pPr>
        <w:ind w:left="6834" w:hanging="360"/>
      </w:pPr>
      <w:rPr>
        <w:rFonts w:ascii="Courier New" w:hAnsi="Courier New" w:cs="Courier New" w:hint="default"/>
      </w:rPr>
    </w:lvl>
    <w:lvl w:ilvl="8" w:tplc="0C090005" w:tentative="1">
      <w:start w:val="1"/>
      <w:numFmt w:val="bullet"/>
      <w:lvlText w:val=""/>
      <w:lvlJc w:val="left"/>
      <w:pPr>
        <w:ind w:left="7554" w:hanging="360"/>
      </w:pPr>
      <w:rPr>
        <w:rFonts w:ascii="Wingdings" w:hAnsi="Wingdings" w:hint="default"/>
      </w:rPr>
    </w:lvl>
  </w:abstractNum>
  <w:abstractNum w:abstractNumId="15" w15:restartNumberingAfterBreak="0">
    <w:nsid w:val="4DA576B8"/>
    <w:multiLevelType w:val="hybridMultilevel"/>
    <w:tmpl w:val="9C82D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CB0C0F"/>
    <w:multiLevelType w:val="hybridMultilevel"/>
    <w:tmpl w:val="97A2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1B5F3A"/>
    <w:multiLevelType w:val="hybridMultilevel"/>
    <w:tmpl w:val="EDC2C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C93331"/>
    <w:multiLevelType w:val="hybridMultilevel"/>
    <w:tmpl w:val="F2E4D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BF6F1C"/>
    <w:multiLevelType w:val="hybridMultilevel"/>
    <w:tmpl w:val="9F6EC0FE"/>
    <w:lvl w:ilvl="0" w:tplc="0C09001B">
      <w:start w:val="1"/>
      <w:numFmt w:val="lowerRoman"/>
      <w:lvlText w:val="%1."/>
      <w:lvlJc w:val="right"/>
      <w:pPr>
        <w:ind w:left="2204" w:hanging="360"/>
      </w:p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2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1" w15:restartNumberingAfterBreak="0">
    <w:nsid w:val="74D553A3"/>
    <w:multiLevelType w:val="hybridMultilevel"/>
    <w:tmpl w:val="D2B4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11B68"/>
    <w:multiLevelType w:val="hybridMultilevel"/>
    <w:tmpl w:val="2C0E91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D4475FE"/>
    <w:multiLevelType w:val="hybridMultilevel"/>
    <w:tmpl w:val="B4280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
  </w:num>
  <w:num w:numId="4">
    <w:abstractNumId w:val="19"/>
  </w:num>
  <w:num w:numId="5">
    <w:abstractNumId w:val="6"/>
  </w:num>
  <w:num w:numId="6">
    <w:abstractNumId w:val="1"/>
  </w:num>
  <w:num w:numId="7">
    <w:abstractNumId w:val="9"/>
  </w:num>
  <w:num w:numId="8">
    <w:abstractNumId w:val="7"/>
  </w:num>
  <w:num w:numId="9">
    <w:abstractNumId w:val="21"/>
  </w:num>
  <w:num w:numId="10">
    <w:abstractNumId w:val="0"/>
  </w:num>
  <w:num w:numId="11">
    <w:abstractNumId w:val="20"/>
  </w:num>
  <w:num w:numId="12">
    <w:abstractNumId w:val="16"/>
  </w:num>
  <w:num w:numId="13">
    <w:abstractNumId w:val="10"/>
  </w:num>
  <w:num w:numId="14">
    <w:abstractNumId w:val="8"/>
  </w:num>
  <w:num w:numId="15">
    <w:abstractNumId w:val="13"/>
  </w:num>
  <w:num w:numId="16">
    <w:abstractNumId w:val="11"/>
  </w:num>
  <w:num w:numId="17">
    <w:abstractNumId w:val="5"/>
  </w:num>
  <w:num w:numId="18">
    <w:abstractNumId w:val="22"/>
  </w:num>
  <w:num w:numId="19">
    <w:abstractNumId w:val="15"/>
  </w:num>
  <w:num w:numId="20">
    <w:abstractNumId w:val="4"/>
  </w:num>
  <w:num w:numId="21">
    <w:abstractNumId w:val="18"/>
  </w:num>
  <w:num w:numId="22">
    <w:abstractNumId w:val="17"/>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181C"/>
    <w:rsid w:val="00024EB1"/>
    <w:rsid w:val="000261D5"/>
    <w:rsid w:val="000471AB"/>
    <w:rsid w:val="00082282"/>
    <w:rsid w:val="00084ADC"/>
    <w:rsid w:val="00094D33"/>
    <w:rsid w:val="000A2DBD"/>
    <w:rsid w:val="000B0A51"/>
    <w:rsid w:val="000C18C2"/>
    <w:rsid w:val="000F1A0D"/>
    <w:rsid w:val="000F3A3C"/>
    <w:rsid w:val="000F5345"/>
    <w:rsid w:val="00120A20"/>
    <w:rsid w:val="001327F3"/>
    <w:rsid w:val="001536AC"/>
    <w:rsid w:val="001603FB"/>
    <w:rsid w:val="00182605"/>
    <w:rsid w:val="00183D22"/>
    <w:rsid w:val="001843BF"/>
    <w:rsid w:val="001919FC"/>
    <w:rsid w:val="001A054C"/>
    <w:rsid w:val="001B6673"/>
    <w:rsid w:val="001D155B"/>
    <w:rsid w:val="001E0EFE"/>
    <w:rsid w:val="00211580"/>
    <w:rsid w:val="00211C7C"/>
    <w:rsid w:val="002161E5"/>
    <w:rsid w:val="0022112F"/>
    <w:rsid w:val="00222AB4"/>
    <w:rsid w:val="00236CF0"/>
    <w:rsid w:val="00242C53"/>
    <w:rsid w:val="0025079F"/>
    <w:rsid w:val="00263FF7"/>
    <w:rsid w:val="0029316C"/>
    <w:rsid w:val="002A78C6"/>
    <w:rsid w:val="002A7A26"/>
    <w:rsid w:val="002B1EEC"/>
    <w:rsid w:val="002B67B2"/>
    <w:rsid w:val="002D3FB1"/>
    <w:rsid w:val="002D4C7F"/>
    <w:rsid w:val="002E2307"/>
    <w:rsid w:val="002F6BAD"/>
    <w:rsid w:val="003136F2"/>
    <w:rsid w:val="00316688"/>
    <w:rsid w:val="00320412"/>
    <w:rsid w:val="003221CE"/>
    <w:rsid w:val="00344C3A"/>
    <w:rsid w:val="00350FC6"/>
    <w:rsid w:val="00355F29"/>
    <w:rsid w:val="003856D2"/>
    <w:rsid w:val="003A286F"/>
    <w:rsid w:val="003B0902"/>
    <w:rsid w:val="003C3B9A"/>
    <w:rsid w:val="003C7D71"/>
    <w:rsid w:val="003E6A61"/>
    <w:rsid w:val="0042510E"/>
    <w:rsid w:val="0048471E"/>
    <w:rsid w:val="0049124E"/>
    <w:rsid w:val="004A0A38"/>
    <w:rsid w:val="004A3482"/>
    <w:rsid w:val="004A391E"/>
    <w:rsid w:val="004A5060"/>
    <w:rsid w:val="004B208A"/>
    <w:rsid w:val="004B24D7"/>
    <w:rsid w:val="004C2DEA"/>
    <w:rsid w:val="004C6484"/>
    <w:rsid w:val="004D2744"/>
    <w:rsid w:val="004F5867"/>
    <w:rsid w:val="0050681C"/>
    <w:rsid w:val="00512191"/>
    <w:rsid w:val="00512A3E"/>
    <w:rsid w:val="00520E8F"/>
    <w:rsid w:val="00522652"/>
    <w:rsid w:val="00522855"/>
    <w:rsid w:val="00522FB9"/>
    <w:rsid w:val="0052772B"/>
    <w:rsid w:val="00533D32"/>
    <w:rsid w:val="00554947"/>
    <w:rsid w:val="0056133A"/>
    <w:rsid w:val="00566755"/>
    <w:rsid w:val="00583C25"/>
    <w:rsid w:val="005C0CB4"/>
    <w:rsid w:val="005C1000"/>
    <w:rsid w:val="005F0103"/>
    <w:rsid w:val="005F0EC4"/>
    <w:rsid w:val="00605120"/>
    <w:rsid w:val="00614698"/>
    <w:rsid w:val="006172DE"/>
    <w:rsid w:val="00625E32"/>
    <w:rsid w:val="006325B3"/>
    <w:rsid w:val="00647898"/>
    <w:rsid w:val="00653C6E"/>
    <w:rsid w:val="0065454E"/>
    <w:rsid w:val="006545EA"/>
    <w:rsid w:val="00663576"/>
    <w:rsid w:val="006716AB"/>
    <w:rsid w:val="00686D11"/>
    <w:rsid w:val="006C0D19"/>
    <w:rsid w:val="006D0A3B"/>
    <w:rsid w:val="006D1B2B"/>
    <w:rsid w:val="007033EE"/>
    <w:rsid w:val="007061C0"/>
    <w:rsid w:val="007071A6"/>
    <w:rsid w:val="007079BB"/>
    <w:rsid w:val="00721A79"/>
    <w:rsid w:val="00722FA2"/>
    <w:rsid w:val="007231D4"/>
    <w:rsid w:val="007339B7"/>
    <w:rsid w:val="00740CD6"/>
    <w:rsid w:val="00740FC1"/>
    <w:rsid w:val="0074109A"/>
    <w:rsid w:val="00752B25"/>
    <w:rsid w:val="007605AC"/>
    <w:rsid w:val="0076783C"/>
    <w:rsid w:val="00783A96"/>
    <w:rsid w:val="0079635D"/>
    <w:rsid w:val="007A2000"/>
    <w:rsid w:val="007C5C8D"/>
    <w:rsid w:val="007D2EA4"/>
    <w:rsid w:val="007D7767"/>
    <w:rsid w:val="008428C0"/>
    <w:rsid w:val="0086019F"/>
    <w:rsid w:val="008644F9"/>
    <w:rsid w:val="00871032"/>
    <w:rsid w:val="00875699"/>
    <w:rsid w:val="0087581D"/>
    <w:rsid w:val="00894163"/>
    <w:rsid w:val="008B2EBC"/>
    <w:rsid w:val="008E1AEF"/>
    <w:rsid w:val="008F178D"/>
    <w:rsid w:val="00915EBE"/>
    <w:rsid w:val="009376EB"/>
    <w:rsid w:val="00952B23"/>
    <w:rsid w:val="009532C3"/>
    <w:rsid w:val="00970CD1"/>
    <w:rsid w:val="00973763"/>
    <w:rsid w:val="00973CB8"/>
    <w:rsid w:val="009A6A7B"/>
    <w:rsid w:val="009A70F5"/>
    <w:rsid w:val="009C720D"/>
    <w:rsid w:val="00A01CCA"/>
    <w:rsid w:val="00A11C36"/>
    <w:rsid w:val="00A30245"/>
    <w:rsid w:val="00A42700"/>
    <w:rsid w:val="00A43DE3"/>
    <w:rsid w:val="00A514FC"/>
    <w:rsid w:val="00A75CB9"/>
    <w:rsid w:val="00A96B73"/>
    <w:rsid w:val="00AB2E7B"/>
    <w:rsid w:val="00AB7B6F"/>
    <w:rsid w:val="00AF0EAB"/>
    <w:rsid w:val="00B145F5"/>
    <w:rsid w:val="00B25530"/>
    <w:rsid w:val="00B34492"/>
    <w:rsid w:val="00B417DC"/>
    <w:rsid w:val="00B47533"/>
    <w:rsid w:val="00B52B01"/>
    <w:rsid w:val="00B61E85"/>
    <w:rsid w:val="00B63340"/>
    <w:rsid w:val="00B639D6"/>
    <w:rsid w:val="00B7204C"/>
    <w:rsid w:val="00B90586"/>
    <w:rsid w:val="00B93121"/>
    <w:rsid w:val="00B97E10"/>
    <w:rsid w:val="00BB340D"/>
    <w:rsid w:val="00BD53F6"/>
    <w:rsid w:val="00BF2530"/>
    <w:rsid w:val="00C006B8"/>
    <w:rsid w:val="00C03C7C"/>
    <w:rsid w:val="00C146AC"/>
    <w:rsid w:val="00C17307"/>
    <w:rsid w:val="00C21608"/>
    <w:rsid w:val="00C24062"/>
    <w:rsid w:val="00C26601"/>
    <w:rsid w:val="00C34DDB"/>
    <w:rsid w:val="00C37C88"/>
    <w:rsid w:val="00C453A5"/>
    <w:rsid w:val="00C543DD"/>
    <w:rsid w:val="00C57A00"/>
    <w:rsid w:val="00C666B2"/>
    <w:rsid w:val="00C8030D"/>
    <w:rsid w:val="00C90EB8"/>
    <w:rsid w:val="00C952C8"/>
    <w:rsid w:val="00CA70A0"/>
    <w:rsid w:val="00CB4FA9"/>
    <w:rsid w:val="00CC3595"/>
    <w:rsid w:val="00CE2083"/>
    <w:rsid w:val="00CE50DC"/>
    <w:rsid w:val="00CF2A5D"/>
    <w:rsid w:val="00CF2FF5"/>
    <w:rsid w:val="00CF36EB"/>
    <w:rsid w:val="00D11C3A"/>
    <w:rsid w:val="00D40CEC"/>
    <w:rsid w:val="00D51BCE"/>
    <w:rsid w:val="00D530D0"/>
    <w:rsid w:val="00D622CB"/>
    <w:rsid w:val="00D70503"/>
    <w:rsid w:val="00D719C8"/>
    <w:rsid w:val="00D7213F"/>
    <w:rsid w:val="00D750A9"/>
    <w:rsid w:val="00D8081A"/>
    <w:rsid w:val="00D82BA3"/>
    <w:rsid w:val="00DC52C8"/>
    <w:rsid w:val="00DC5834"/>
    <w:rsid w:val="00DE79C4"/>
    <w:rsid w:val="00E053BA"/>
    <w:rsid w:val="00E102BB"/>
    <w:rsid w:val="00E324AB"/>
    <w:rsid w:val="00E43859"/>
    <w:rsid w:val="00E5121D"/>
    <w:rsid w:val="00E60DA5"/>
    <w:rsid w:val="00E65FE3"/>
    <w:rsid w:val="00E74797"/>
    <w:rsid w:val="00EA0812"/>
    <w:rsid w:val="00EB0B58"/>
    <w:rsid w:val="00EB3A30"/>
    <w:rsid w:val="00EF0CAA"/>
    <w:rsid w:val="00EF4292"/>
    <w:rsid w:val="00F019FE"/>
    <w:rsid w:val="00F05ABB"/>
    <w:rsid w:val="00F145F7"/>
    <w:rsid w:val="00F209BC"/>
    <w:rsid w:val="00F228F8"/>
    <w:rsid w:val="00F400D3"/>
    <w:rsid w:val="00F50B0E"/>
    <w:rsid w:val="00F52EE8"/>
    <w:rsid w:val="00F83670"/>
    <w:rsid w:val="00F96F89"/>
    <w:rsid w:val="00FA0E82"/>
    <w:rsid w:val="00FD3761"/>
    <w:rsid w:val="00FE1831"/>
    <w:rsid w:val="00FE5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2C84203"/>
  <w15:chartTrackingRefBased/>
  <w15:docId w15:val="{E251DBFC-D7CE-48C1-89A5-333EF421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6"/>
      </w:numPr>
    </w:pPr>
  </w:style>
  <w:style w:type="paragraph" w:styleId="ListBullet">
    <w:name w:val="List Bullet"/>
    <w:basedOn w:val="Normal"/>
    <w:uiPriority w:val="99"/>
    <w:unhideWhenUsed/>
    <w:qFormat/>
    <w:rsid w:val="0056133A"/>
    <w:pPr>
      <w:numPr>
        <w:numId w:val="10"/>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8"/>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8"/>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8"/>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8"/>
      </w:numPr>
      <w:spacing w:after="200" w:line="276" w:lineRule="auto"/>
    </w:pPr>
    <w:rPr>
      <w:rFonts w:ascii="Arial" w:eastAsia="Calibri" w:hAnsi="Arial" w:cs="Times New Roman"/>
    </w:rPr>
  </w:style>
  <w:style w:type="paragraph" w:styleId="ListParagraph">
    <w:name w:val="List Paragraph"/>
    <w:basedOn w:val="Normal"/>
    <w:uiPriority w:val="34"/>
    <w:qFormat/>
    <w:rsid w:val="0056133A"/>
    <w:pPr>
      <w:numPr>
        <w:numId w:val="7"/>
      </w:num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11"/>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11"/>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paragraph" w:styleId="BalloonText">
    <w:name w:val="Balloon Text"/>
    <w:basedOn w:val="Normal"/>
    <w:link w:val="BalloonTextChar"/>
    <w:uiPriority w:val="99"/>
    <w:semiHidden/>
    <w:unhideWhenUsed/>
    <w:rsid w:val="00740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CD6"/>
    <w:rPr>
      <w:rFonts w:ascii="Segoe UI" w:hAnsi="Segoe UI" w:cs="Segoe UI"/>
      <w:sz w:val="18"/>
      <w:szCs w:val="18"/>
    </w:rPr>
  </w:style>
  <w:style w:type="paragraph" w:customStyle="1" w:styleId="paranumbering0">
    <w:name w:val="paranumbering"/>
    <w:basedOn w:val="Normal"/>
    <w:uiPriority w:val="99"/>
    <w:rsid w:val="002A7A26"/>
    <w:pPr>
      <w:spacing w:before="100" w:beforeAutospacing="1" w:after="100" w:afterAutospacing="1" w:line="240" w:lineRule="auto"/>
    </w:pPr>
    <w:rPr>
      <w:rFonts w:ascii="Times New Roman" w:hAnsi="Times New Roman" w:cs="Times New Roman"/>
      <w:sz w:val="24"/>
      <w:szCs w:val="24"/>
      <w:lang w:eastAsia="en-AU"/>
    </w:rPr>
  </w:style>
  <w:style w:type="paragraph" w:styleId="CommentText">
    <w:name w:val="annotation text"/>
    <w:basedOn w:val="Normal"/>
    <w:link w:val="CommentTextChar"/>
    <w:uiPriority w:val="99"/>
    <w:unhideWhenUsed/>
    <w:rsid w:val="0029316C"/>
    <w:pPr>
      <w:spacing w:line="240" w:lineRule="auto"/>
    </w:pPr>
    <w:rPr>
      <w:sz w:val="20"/>
      <w:szCs w:val="20"/>
    </w:rPr>
  </w:style>
  <w:style w:type="character" w:customStyle="1" w:styleId="CommentTextChar">
    <w:name w:val="Comment Text Char"/>
    <w:basedOn w:val="DefaultParagraphFont"/>
    <w:link w:val="CommentText"/>
    <w:uiPriority w:val="99"/>
    <w:rsid w:val="0029316C"/>
    <w:rPr>
      <w:sz w:val="20"/>
      <w:szCs w:val="20"/>
    </w:rPr>
  </w:style>
  <w:style w:type="numbering" w:styleId="111111">
    <w:name w:val="Outline List 2"/>
    <w:basedOn w:val="NoList"/>
    <w:uiPriority w:val="99"/>
    <w:semiHidden/>
    <w:unhideWhenUsed/>
    <w:rsid w:val="00AF0EAB"/>
    <w:pPr>
      <w:numPr>
        <w:numId w:val="20"/>
      </w:numPr>
    </w:pPr>
  </w:style>
  <w:style w:type="paragraph" w:styleId="FootnoteText">
    <w:name w:val="footnote text"/>
    <w:basedOn w:val="Normal"/>
    <w:link w:val="FootnoteTextChar"/>
    <w:uiPriority w:val="99"/>
    <w:unhideWhenUsed/>
    <w:rsid w:val="0079635D"/>
    <w:pPr>
      <w:spacing w:after="0" w:line="240" w:lineRule="auto"/>
    </w:pPr>
    <w:rPr>
      <w:sz w:val="20"/>
      <w:szCs w:val="20"/>
    </w:rPr>
  </w:style>
  <w:style w:type="character" w:customStyle="1" w:styleId="FootnoteTextChar">
    <w:name w:val="Footnote Text Char"/>
    <w:basedOn w:val="DefaultParagraphFont"/>
    <w:link w:val="FootnoteText"/>
    <w:uiPriority w:val="99"/>
    <w:rsid w:val="0079635D"/>
    <w:rPr>
      <w:sz w:val="20"/>
      <w:szCs w:val="20"/>
    </w:rPr>
  </w:style>
  <w:style w:type="character" w:styleId="FootnoteReference">
    <w:name w:val="footnote reference"/>
    <w:basedOn w:val="DefaultParagraphFont"/>
    <w:uiPriority w:val="99"/>
    <w:semiHidden/>
    <w:unhideWhenUsed/>
    <w:rsid w:val="0079635D"/>
    <w:rPr>
      <w:vertAlign w:val="superscript"/>
    </w:rPr>
  </w:style>
  <w:style w:type="character" w:styleId="CommentReference">
    <w:name w:val="annotation reference"/>
    <w:basedOn w:val="DefaultParagraphFont"/>
    <w:uiPriority w:val="99"/>
    <w:semiHidden/>
    <w:unhideWhenUsed/>
    <w:rsid w:val="0079635D"/>
    <w:rPr>
      <w:sz w:val="16"/>
      <w:szCs w:val="16"/>
    </w:rPr>
  </w:style>
  <w:style w:type="paragraph" w:styleId="CommentSubject">
    <w:name w:val="annotation subject"/>
    <w:basedOn w:val="CommentText"/>
    <w:next w:val="CommentText"/>
    <w:link w:val="CommentSubjectChar"/>
    <w:uiPriority w:val="99"/>
    <w:semiHidden/>
    <w:unhideWhenUsed/>
    <w:rsid w:val="0079635D"/>
    <w:rPr>
      <w:b/>
      <w:bCs/>
    </w:rPr>
  </w:style>
  <w:style w:type="character" w:customStyle="1" w:styleId="CommentSubjectChar">
    <w:name w:val="Comment Subject Char"/>
    <w:basedOn w:val="CommentTextChar"/>
    <w:link w:val="CommentSubject"/>
    <w:uiPriority w:val="99"/>
    <w:semiHidden/>
    <w:rsid w:val="007963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31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ender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COOG-1907-8534</_dlc_DocId>
    <_dlc_DocIdUrl xmlns="9eaec612-449c-4f02-bff7-1edcfe83088c">
      <Url>http://coog/Legal Service/_layouts/DocIdRedir.aspx?ID=COOG-1907-8534</Url>
      <Description>COOG-1907-8534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99AB9-3620-43AD-986E-50EDEEC1A87D}">
  <ds:schemaRefs>
    <ds:schemaRef ds:uri="http://schemas.microsoft.com/sharepoint/v3/contenttype/forms"/>
  </ds:schemaRefs>
</ds:datastoreItem>
</file>

<file path=customXml/itemProps2.xml><?xml version="1.0" encoding="utf-8"?>
<ds:datastoreItem xmlns:ds="http://schemas.openxmlformats.org/officeDocument/2006/customXml" ds:itemID="{F3F13F4E-2F72-47D5-A4B4-962F14778DD8}">
  <ds:schemaRefs>
    <ds:schemaRef ds:uri="http://schemas.microsoft.com/sharepoint/events"/>
  </ds:schemaRefs>
</ds:datastoreItem>
</file>

<file path=customXml/itemProps3.xml><?xml version="1.0" encoding="utf-8"?>
<ds:datastoreItem xmlns:ds="http://schemas.openxmlformats.org/officeDocument/2006/customXml" ds:itemID="{82482147-A24F-43DA-89C2-43C8717F5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ec612-449c-4f02-bff7-1edcfe830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E29B0-D5D1-4CB0-95A2-3A6B08A82EF0}">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9eaec612-449c-4f02-bff7-1edcfe83088c"/>
    <ds:schemaRef ds:uri="http://www.w3.org/XML/1998/namespace"/>
    <ds:schemaRef ds:uri="http://purl.org/dc/dcmitype/"/>
  </ds:schemaRefs>
</ds:datastoreItem>
</file>

<file path=customXml/itemProps5.xml><?xml version="1.0" encoding="utf-8"?>
<ds:datastoreItem xmlns:ds="http://schemas.openxmlformats.org/officeDocument/2006/customXml" ds:itemID="{57861CA4-179D-439E-8467-13FC6FA6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7916C29E</Template>
  <TotalTime>1</TotalTime>
  <Pages>11</Pages>
  <Words>4261</Words>
  <Characters>24289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Fiona</dc:creator>
  <cp:keywords/>
  <dc:description/>
  <cp:lastModifiedBy>Mamatas, Angelina</cp:lastModifiedBy>
  <cp:revision>2</cp:revision>
  <cp:lastPrinted>2019-02-09T23:22:00Z</cp:lastPrinted>
  <dcterms:created xsi:type="dcterms:W3CDTF">2019-02-20T01:15:00Z</dcterms:created>
  <dcterms:modified xsi:type="dcterms:W3CDTF">2019-02-20T01:15:00Z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e84dffb8-2a10-46a1-b658-315ade7a6b6e</vt:lpwstr>
  </property>
  <property fmtid="{D5CDD505-2E9C-101B-9397-08002B2CF9AE}" pid="3" name="ContentTypeId">
    <vt:lpwstr>0x010100FE3F154595F4084087D75A845A6C13FB</vt:lpwstr>
  </property>
</Properties>
</file>