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70265" w14:textId="77777777" w:rsidR="00C864E8" w:rsidRPr="00C864E8" w:rsidRDefault="00C864E8" w:rsidP="00C864E8">
      <w:pPr>
        <w:spacing w:after="200" w:line="240" w:lineRule="auto"/>
        <w:jc w:val="center"/>
        <w:rPr>
          <w:rFonts w:ascii="Times New Roman" w:eastAsia="Calibri" w:hAnsi="Times New Roman" w:cs="Times New Roman"/>
          <w:sz w:val="24"/>
          <w:u w:val="single"/>
        </w:rPr>
      </w:pPr>
      <w:r w:rsidRPr="00C864E8">
        <w:rPr>
          <w:rFonts w:ascii="Times New Roman" w:eastAsia="Calibri" w:hAnsi="Times New Roman" w:cs="Times New Roman"/>
          <w:sz w:val="24"/>
          <w:u w:val="single"/>
        </w:rPr>
        <w:t>EXPLANATORY STATEMENT</w:t>
      </w:r>
    </w:p>
    <w:p w14:paraId="2203AFA4" w14:textId="7316F7D7" w:rsidR="00C864E8" w:rsidRPr="00C864E8" w:rsidRDefault="00C864E8" w:rsidP="00C864E8">
      <w:pPr>
        <w:spacing w:after="200" w:line="240" w:lineRule="auto"/>
        <w:jc w:val="center"/>
        <w:rPr>
          <w:rFonts w:ascii="Times New Roman" w:eastAsia="Calibri" w:hAnsi="Times New Roman" w:cs="Times New Roman"/>
          <w:b/>
          <w:i/>
          <w:sz w:val="28"/>
          <w:szCs w:val="28"/>
        </w:rPr>
      </w:pPr>
      <w:r w:rsidRPr="00C864E8">
        <w:rPr>
          <w:rFonts w:ascii="Times New Roman" w:eastAsia="Calibri" w:hAnsi="Times New Roman" w:cs="Times New Roman"/>
          <w:b/>
          <w:i/>
          <w:sz w:val="28"/>
          <w:szCs w:val="28"/>
        </w:rPr>
        <w:t>Elec</w:t>
      </w:r>
      <w:r w:rsidR="008D5727">
        <w:rPr>
          <w:rFonts w:ascii="Times New Roman" w:eastAsia="Calibri" w:hAnsi="Times New Roman" w:cs="Times New Roman"/>
          <w:b/>
          <w:i/>
          <w:sz w:val="28"/>
          <w:szCs w:val="28"/>
        </w:rPr>
        <w:t>toral and Referendum Amendment (Modernisation</w:t>
      </w:r>
      <w:r w:rsidRPr="008D5727">
        <w:rPr>
          <w:rFonts w:ascii="Times New Roman" w:eastAsia="Calibri" w:hAnsi="Times New Roman" w:cs="Times New Roman"/>
          <w:b/>
          <w:i/>
          <w:sz w:val="28"/>
          <w:szCs w:val="28"/>
        </w:rPr>
        <w:t>)</w:t>
      </w:r>
      <w:r w:rsidRPr="00C864E8">
        <w:rPr>
          <w:rFonts w:ascii="Times New Roman" w:eastAsia="Calibri" w:hAnsi="Times New Roman" w:cs="Times New Roman"/>
          <w:b/>
          <w:i/>
          <w:sz w:val="28"/>
          <w:szCs w:val="28"/>
        </w:rPr>
        <w:t xml:space="preserve"> Regulation</w:t>
      </w:r>
      <w:r w:rsidR="0007631B">
        <w:rPr>
          <w:rFonts w:ascii="Times New Roman" w:eastAsia="Calibri" w:hAnsi="Times New Roman" w:cs="Times New Roman"/>
          <w:b/>
          <w:i/>
          <w:sz w:val="28"/>
          <w:szCs w:val="28"/>
        </w:rPr>
        <w:t>s</w:t>
      </w:r>
      <w:r w:rsidRPr="00C864E8">
        <w:rPr>
          <w:rFonts w:ascii="Times New Roman" w:eastAsia="Calibri" w:hAnsi="Times New Roman" w:cs="Times New Roman"/>
          <w:b/>
          <w:i/>
          <w:sz w:val="28"/>
          <w:szCs w:val="28"/>
        </w:rPr>
        <w:t xml:space="preserve"> 2019</w:t>
      </w:r>
    </w:p>
    <w:p w14:paraId="0275DCFB" w14:textId="1F449E5E" w:rsidR="00C864E8" w:rsidRPr="00C864E8" w:rsidRDefault="00C864E8" w:rsidP="00C864E8">
      <w:pPr>
        <w:spacing w:before="200" w:after="240" w:line="240" w:lineRule="auto"/>
        <w:jc w:val="center"/>
        <w:rPr>
          <w:rFonts w:ascii="Times New Roman" w:eastAsia="Calibri" w:hAnsi="Times New Roman" w:cs="Times New Roman"/>
          <w:sz w:val="24"/>
          <w:u w:val="single"/>
        </w:rPr>
      </w:pPr>
      <w:r w:rsidRPr="00C864E8">
        <w:rPr>
          <w:rFonts w:ascii="Times New Roman" w:eastAsia="Calibri" w:hAnsi="Times New Roman" w:cs="Times New Roman"/>
          <w:sz w:val="24"/>
          <w:u w:val="single"/>
        </w:rPr>
        <w:t xml:space="preserve">Issued by Authority of the </w:t>
      </w:r>
      <w:r w:rsidR="00221F75">
        <w:rPr>
          <w:rFonts w:ascii="Times New Roman" w:eastAsia="Calibri" w:hAnsi="Times New Roman" w:cs="Times New Roman"/>
          <w:sz w:val="24"/>
          <w:u w:val="single"/>
        </w:rPr>
        <w:t>Special Minister of State</w:t>
      </w:r>
    </w:p>
    <w:p w14:paraId="7EAB37B6" w14:textId="77777777" w:rsidR="00C864E8" w:rsidRPr="00C864E8" w:rsidRDefault="00C864E8" w:rsidP="00C864E8">
      <w:pPr>
        <w:spacing w:after="200" w:line="240" w:lineRule="auto"/>
        <w:jc w:val="center"/>
        <w:rPr>
          <w:rFonts w:ascii="Times New Roman" w:eastAsia="Calibri" w:hAnsi="Times New Roman" w:cs="Times New Roman"/>
          <w:i/>
          <w:sz w:val="24"/>
        </w:rPr>
      </w:pPr>
      <w:r w:rsidRPr="00C864E8">
        <w:rPr>
          <w:rFonts w:ascii="Times New Roman" w:eastAsia="Calibri" w:hAnsi="Times New Roman" w:cs="Times New Roman"/>
          <w:i/>
          <w:sz w:val="24"/>
        </w:rPr>
        <w:t>Commonwealth Electoral Act 1918</w:t>
      </w:r>
    </w:p>
    <w:p w14:paraId="744270D9" w14:textId="77777777" w:rsidR="00277756" w:rsidRPr="00277756" w:rsidRDefault="00277756" w:rsidP="00277756">
      <w:pPr>
        <w:spacing w:after="200" w:line="240" w:lineRule="auto"/>
        <w:rPr>
          <w:rFonts w:ascii="Times New Roman" w:eastAsia="Calibri" w:hAnsi="Times New Roman" w:cs="Times New Roman"/>
          <w:b/>
          <w:sz w:val="24"/>
          <w:szCs w:val="24"/>
        </w:rPr>
      </w:pPr>
      <w:r w:rsidRPr="00277756">
        <w:rPr>
          <w:rFonts w:ascii="Times New Roman" w:eastAsia="Calibri" w:hAnsi="Times New Roman" w:cs="Times New Roman"/>
          <w:b/>
          <w:sz w:val="24"/>
          <w:szCs w:val="24"/>
        </w:rPr>
        <w:t>Legislative Authority</w:t>
      </w:r>
    </w:p>
    <w:p w14:paraId="7CCEC712" w14:textId="662A6407" w:rsidR="000161E6" w:rsidRDefault="000161E6" w:rsidP="000161E6">
      <w:pPr>
        <w:spacing w:after="0" w:line="240" w:lineRule="auto"/>
        <w:rPr>
          <w:rFonts w:ascii="Times New Roman" w:eastAsia="Calibri" w:hAnsi="Times New Roman" w:cs="Times New Roman"/>
          <w:sz w:val="24"/>
          <w:szCs w:val="24"/>
        </w:rPr>
      </w:pPr>
      <w:r w:rsidRPr="000161E6">
        <w:rPr>
          <w:rFonts w:ascii="Times New Roman" w:eastAsia="Calibri" w:hAnsi="Times New Roman" w:cs="Times New Roman"/>
          <w:sz w:val="24"/>
          <w:szCs w:val="24"/>
        </w:rPr>
        <w:t xml:space="preserve">Section 392 of the </w:t>
      </w:r>
      <w:r w:rsidR="00BA201C" w:rsidRPr="000161E6">
        <w:rPr>
          <w:rFonts w:ascii="Times New Roman" w:eastAsia="Calibri" w:hAnsi="Times New Roman" w:cs="Times New Roman"/>
          <w:i/>
          <w:sz w:val="24"/>
          <w:szCs w:val="24"/>
        </w:rPr>
        <w:t>Commonwealth Electoral Act 1918</w:t>
      </w:r>
      <w:r w:rsidR="00BA201C" w:rsidRPr="000161E6">
        <w:rPr>
          <w:rFonts w:ascii="Times New Roman" w:eastAsia="Calibri" w:hAnsi="Times New Roman" w:cs="Times New Roman"/>
          <w:sz w:val="24"/>
          <w:szCs w:val="24"/>
        </w:rPr>
        <w:t xml:space="preserve"> (the Electoral Act)</w:t>
      </w:r>
      <w:r w:rsidR="00BA201C">
        <w:rPr>
          <w:rFonts w:ascii="Times New Roman" w:eastAsia="Calibri" w:hAnsi="Times New Roman" w:cs="Times New Roman"/>
          <w:sz w:val="24"/>
          <w:szCs w:val="24"/>
        </w:rPr>
        <w:t xml:space="preserve"> </w:t>
      </w:r>
      <w:r w:rsidRPr="000161E6">
        <w:rPr>
          <w:rFonts w:ascii="Times New Roman" w:eastAsia="Calibri" w:hAnsi="Times New Roman" w:cs="Times New Roman"/>
          <w:sz w:val="24"/>
          <w:szCs w:val="24"/>
        </w:rPr>
        <w:t xml:space="preserve">provides that the Governor-General may make regulations that alter </w:t>
      </w:r>
      <w:r w:rsidR="00221F75">
        <w:rPr>
          <w:rFonts w:ascii="Times New Roman" w:eastAsia="Calibri" w:hAnsi="Times New Roman" w:cs="Times New Roman"/>
          <w:sz w:val="24"/>
          <w:szCs w:val="24"/>
        </w:rPr>
        <w:t xml:space="preserve">or replace </w:t>
      </w:r>
      <w:r w:rsidRPr="000161E6">
        <w:rPr>
          <w:rFonts w:ascii="Times New Roman" w:eastAsia="Calibri" w:hAnsi="Times New Roman" w:cs="Times New Roman"/>
          <w:sz w:val="24"/>
          <w:szCs w:val="24"/>
        </w:rPr>
        <w:t>a form in Schedule 1 of the Electoral Act.</w:t>
      </w:r>
      <w:r w:rsidR="00F96985">
        <w:rPr>
          <w:rFonts w:ascii="Times New Roman" w:eastAsia="Calibri" w:hAnsi="Times New Roman" w:cs="Times New Roman"/>
          <w:sz w:val="24"/>
          <w:szCs w:val="24"/>
        </w:rPr>
        <w:t xml:space="preserve"> Under</w:t>
      </w:r>
      <w:r w:rsidR="00221F75">
        <w:rPr>
          <w:rFonts w:ascii="Times New Roman" w:eastAsia="Calibri" w:hAnsi="Times New Roman" w:cs="Times New Roman"/>
          <w:sz w:val="24"/>
          <w:szCs w:val="24"/>
        </w:rPr>
        <w:t xml:space="preserve"> subsection 33(3) of </w:t>
      </w:r>
      <w:r w:rsidR="00F96985">
        <w:rPr>
          <w:rFonts w:ascii="Times New Roman" w:eastAsia="Calibri" w:hAnsi="Times New Roman" w:cs="Times New Roman"/>
          <w:sz w:val="24"/>
          <w:szCs w:val="24"/>
        </w:rPr>
        <w:t xml:space="preserve">the </w:t>
      </w:r>
      <w:r w:rsidR="00F96985" w:rsidRPr="00C864E8">
        <w:rPr>
          <w:rFonts w:ascii="Times New Roman" w:eastAsia="Calibri" w:hAnsi="Times New Roman" w:cs="Times New Roman"/>
          <w:i/>
          <w:sz w:val="24"/>
          <w:szCs w:val="24"/>
        </w:rPr>
        <w:t>Acts Interpretation Act 1901</w:t>
      </w:r>
      <w:r w:rsidR="00F96985">
        <w:rPr>
          <w:rFonts w:ascii="Times New Roman" w:eastAsia="Calibri" w:hAnsi="Times New Roman" w:cs="Times New Roman"/>
          <w:sz w:val="24"/>
          <w:szCs w:val="24"/>
        </w:rPr>
        <w:t xml:space="preserve"> a power to make a</w:t>
      </w:r>
      <w:r w:rsidR="00221F75">
        <w:rPr>
          <w:rFonts w:ascii="Times New Roman" w:eastAsia="Calibri" w:hAnsi="Times New Roman" w:cs="Times New Roman"/>
          <w:sz w:val="24"/>
          <w:szCs w:val="24"/>
        </w:rPr>
        <w:t>n</w:t>
      </w:r>
      <w:r w:rsidR="00F96985">
        <w:rPr>
          <w:rFonts w:ascii="Times New Roman" w:eastAsia="Calibri" w:hAnsi="Times New Roman" w:cs="Times New Roman"/>
          <w:sz w:val="24"/>
          <w:szCs w:val="24"/>
        </w:rPr>
        <w:t xml:space="preserve"> </w:t>
      </w:r>
      <w:r w:rsidR="00221F75">
        <w:rPr>
          <w:rFonts w:ascii="Times New Roman" w:eastAsia="Calibri" w:hAnsi="Times New Roman" w:cs="Times New Roman"/>
          <w:sz w:val="24"/>
          <w:szCs w:val="24"/>
        </w:rPr>
        <w:t xml:space="preserve">instrument </w:t>
      </w:r>
      <w:r w:rsidR="00F96985" w:rsidRPr="00761353">
        <w:rPr>
          <w:rFonts w:ascii="Times New Roman" w:eastAsia="Calibri" w:hAnsi="Times New Roman" w:cs="Times New Roman"/>
          <w:sz w:val="24"/>
          <w:szCs w:val="24"/>
        </w:rPr>
        <w:t>“shall be construed as including a power exercisable in the like manner and subject to the like conditions (if any) to repeal, rescind, revoke, amend, or vary any such instrument.”</w:t>
      </w:r>
    </w:p>
    <w:p w14:paraId="1FD5DE31" w14:textId="638F6FFE" w:rsidR="00221F75" w:rsidRDefault="00221F75" w:rsidP="00DD286F">
      <w:pPr>
        <w:tabs>
          <w:tab w:val="right" w:pos="9072"/>
        </w:tabs>
        <w:spacing w:before="240" w:after="0" w:line="240" w:lineRule="auto"/>
        <w:ind w:right="91"/>
        <w:rPr>
          <w:rFonts w:ascii="Times New Roman" w:eastAsia="Times New Roman" w:hAnsi="Times New Roman" w:cs="Times New Roman"/>
          <w:b/>
          <w:sz w:val="24"/>
          <w:szCs w:val="24"/>
          <w:lang w:eastAsia="en-AU"/>
        </w:rPr>
      </w:pPr>
      <w:r w:rsidRPr="00221F75">
        <w:rPr>
          <w:rFonts w:ascii="Times New Roman" w:eastAsia="Times New Roman" w:hAnsi="Times New Roman" w:cs="Times New Roman"/>
          <w:b/>
          <w:sz w:val="24"/>
          <w:szCs w:val="24"/>
          <w:lang w:eastAsia="en-AU"/>
        </w:rPr>
        <w:t>Outline</w:t>
      </w:r>
    </w:p>
    <w:p w14:paraId="7FF208E5" w14:textId="58C7AAB4" w:rsidR="00B51E80" w:rsidRDefault="00DD286F" w:rsidP="00DD286F">
      <w:pPr>
        <w:tabs>
          <w:tab w:val="right" w:pos="9072"/>
        </w:tabs>
        <w:spacing w:before="240" w:after="0" w:line="240" w:lineRule="auto"/>
        <w:ind w:right="91"/>
        <w:rPr>
          <w:rFonts w:ascii="Times New Roman" w:eastAsia="Times New Roman" w:hAnsi="Times New Roman" w:cs="Times New Roman"/>
          <w:sz w:val="24"/>
          <w:szCs w:val="24"/>
          <w:lang w:eastAsia="en-AU"/>
        </w:rPr>
      </w:pPr>
      <w:r w:rsidRPr="00DD286F">
        <w:rPr>
          <w:rFonts w:ascii="Times New Roman" w:eastAsia="Times New Roman" w:hAnsi="Times New Roman" w:cs="Times New Roman"/>
          <w:sz w:val="24"/>
          <w:szCs w:val="24"/>
          <w:lang w:eastAsia="en-AU"/>
        </w:rPr>
        <w:t xml:space="preserve">The </w:t>
      </w:r>
      <w:r w:rsidRPr="00DD286F">
        <w:rPr>
          <w:rFonts w:ascii="Times New Roman" w:eastAsia="Times New Roman" w:hAnsi="Times New Roman" w:cs="Times New Roman"/>
          <w:i/>
          <w:sz w:val="24"/>
          <w:szCs w:val="24"/>
          <w:lang w:eastAsia="en-AU"/>
        </w:rPr>
        <w:t>Electoral and Referendum Amendment (</w:t>
      </w:r>
      <w:r w:rsidR="008D5727">
        <w:rPr>
          <w:rFonts w:ascii="Times New Roman" w:eastAsia="Times New Roman" w:hAnsi="Times New Roman" w:cs="Times New Roman"/>
          <w:i/>
          <w:sz w:val="24"/>
          <w:szCs w:val="24"/>
          <w:lang w:eastAsia="en-AU"/>
        </w:rPr>
        <w:t>Modernisation</w:t>
      </w:r>
      <w:r w:rsidRPr="00DD286F">
        <w:rPr>
          <w:rFonts w:ascii="Times New Roman" w:eastAsia="Times New Roman" w:hAnsi="Times New Roman" w:cs="Times New Roman"/>
          <w:i/>
          <w:sz w:val="24"/>
          <w:szCs w:val="24"/>
          <w:lang w:eastAsia="en-AU"/>
        </w:rPr>
        <w:t xml:space="preserve">) Regulations 2019 </w:t>
      </w:r>
      <w:r w:rsidR="004202F7">
        <w:rPr>
          <w:rFonts w:ascii="Times New Roman" w:eastAsia="Times New Roman" w:hAnsi="Times New Roman" w:cs="Times New Roman"/>
          <w:sz w:val="24"/>
          <w:szCs w:val="24"/>
          <w:lang w:eastAsia="en-AU"/>
        </w:rPr>
        <w:t>(the Regulation</w:t>
      </w:r>
      <w:r w:rsidRPr="00DD286F">
        <w:rPr>
          <w:rFonts w:ascii="Times New Roman" w:eastAsia="Times New Roman" w:hAnsi="Times New Roman" w:cs="Times New Roman"/>
          <w:sz w:val="24"/>
          <w:szCs w:val="24"/>
          <w:lang w:eastAsia="en-AU"/>
        </w:rPr>
        <w:t>) amend</w:t>
      </w:r>
      <w:r w:rsidR="007C5E8E">
        <w:rPr>
          <w:rFonts w:ascii="Times New Roman" w:eastAsia="Times New Roman" w:hAnsi="Times New Roman" w:cs="Times New Roman"/>
          <w:sz w:val="24"/>
          <w:szCs w:val="24"/>
          <w:lang w:eastAsia="en-AU"/>
        </w:rPr>
        <w:t>s</w:t>
      </w:r>
      <w:r w:rsidRPr="00DD286F">
        <w:rPr>
          <w:rFonts w:ascii="Times New Roman" w:eastAsia="Times New Roman" w:hAnsi="Times New Roman" w:cs="Times New Roman"/>
          <w:sz w:val="24"/>
          <w:szCs w:val="24"/>
          <w:lang w:eastAsia="en-AU"/>
        </w:rPr>
        <w:t xml:space="preserve"> the </w:t>
      </w:r>
      <w:r w:rsidRPr="00DD286F">
        <w:rPr>
          <w:rFonts w:ascii="Times New Roman" w:eastAsia="Times New Roman" w:hAnsi="Times New Roman" w:cs="Times New Roman"/>
          <w:i/>
          <w:sz w:val="24"/>
          <w:szCs w:val="24"/>
          <w:lang w:eastAsia="en-AU"/>
        </w:rPr>
        <w:t xml:space="preserve">Electoral and Referendum Regulation 2016 </w:t>
      </w:r>
      <w:r w:rsidRPr="00DD286F">
        <w:rPr>
          <w:rFonts w:ascii="Times New Roman" w:eastAsia="Times New Roman" w:hAnsi="Times New Roman" w:cs="Times New Roman"/>
          <w:sz w:val="24"/>
          <w:szCs w:val="24"/>
          <w:lang w:eastAsia="en-AU"/>
        </w:rPr>
        <w:t>(the Principal Regulation)</w:t>
      </w:r>
      <w:r w:rsidR="007C5E8E">
        <w:rPr>
          <w:rFonts w:ascii="Times New Roman" w:eastAsia="Times New Roman" w:hAnsi="Times New Roman" w:cs="Times New Roman"/>
          <w:sz w:val="24"/>
          <w:szCs w:val="24"/>
          <w:lang w:eastAsia="en-AU"/>
        </w:rPr>
        <w:t>. The purpose of the Regulation</w:t>
      </w:r>
      <w:r w:rsidR="00856644">
        <w:rPr>
          <w:rFonts w:ascii="Times New Roman" w:eastAsia="Times New Roman" w:hAnsi="Times New Roman" w:cs="Times New Roman"/>
          <w:sz w:val="24"/>
          <w:szCs w:val="24"/>
          <w:lang w:eastAsia="en-AU"/>
        </w:rPr>
        <w:t xml:space="preserve"> is</w:t>
      </w:r>
      <w:r w:rsidRPr="00DD286F">
        <w:rPr>
          <w:rFonts w:ascii="Times New Roman" w:eastAsia="Times New Roman" w:hAnsi="Times New Roman" w:cs="Times New Roman"/>
          <w:sz w:val="24"/>
          <w:szCs w:val="24"/>
          <w:lang w:eastAsia="en-AU"/>
        </w:rPr>
        <w:t xml:space="preserve"> to remove</w:t>
      </w:r>
      <w:r w:rsidR="007C5E8E">
        <w:rPr>
          <w:rFonts w:ascii="Times New Roman" w:eastAsia="Times New Roman" w:hAnsi="Times New Roman" w:cs="Times New Roman"/>
          <w:sz w:val="24"/>
          <w:szCs w:val="24"/>
          <w:lang w:eastAsia="en-AU"/>
        </w:rPr>
        <w:t xml:space="preserve"> both</w:t>
      </w:r>
      <w:r w:rsidRPr="00DD286F">
        <w:rPr>
          <w:rFonts w:ascii="Times New Roman" w:eastAsia="Times New Roman" w:hAnsi="Times New Roman" w:cs="Times New Roman"/>
          <w:sz w:val="24"/>
          <w:szCs w:val="24"/>
          <w:lang w:eastAsia="en-AU"/>
        </w:rPr>
        <w:t xml:space="preserve"> the voluntary Qualification Checklist from the candidate nomination form</w:t>
      </w:r>
      <w:r w:rsidR="00982C55">
        <w:rPr>
          <w:rFonts w:ascii="Times New Roman" w:eastAsia="Times New Roman" w:hAnsi="Times New Roman" w:cs="Times New Roman"/>
          <w:sz w:val="24"/>
          <w:szCs w:val="24"/>
          <w:lang w:eastAsia="en-AU"/>
        </w:rPr>
        <w:t>s</w:t>
      </w:r>
      <w:r w:rsidR="007C5E8E">
        <w:rPr>
          <w:rFonts w:ascii="Times New Roman" w:eastAsia="Times New Roman" w:hAnsi="Times New Roman" w:cs="Times New Roman"/>
          <w:sz w:val="24"/>
          <w:szCs w:val="24"/>
          <w:lang w:eastAsia="en-AU"/>
        </w:rPr>
        <w:t xml:space="preserve">, </w:t>
      </w:r>
      <w:r w:rsidR="00EB0F0F">
        <w:rPr>
          <w:rFonts w:ascii="Times New Roman" w:eastAsia="Times New Roman" w:hAnsi="Times New Roman" w:cs="Times New Roman"/>
          <w:sz w:val="24"/>
          <w:szCs w:val="24"/>
          <w:lang w:eastAsia="en-AU"/>
        </w:rPr>
        <w:t xml:space="preserve">and the publication provisions related to </w:t>
      </w:r>
      <w:r w:rsidR="007C5E8E">
        <w:rPr>
          <w:rFonts w:ascii="Times New Roman" w:eastAsia="Times New Roman" w:hAnsi="Times New Roman" w:cs="Times New Roman"/>
          <w:sz w:val="24"/>
          <w:szCs w:val="24"/>
          <w:lang w:eastAsia="en-AU"/>
        </w:rPr>
        <w:t>the voluntary Qualification Checklist</w:t>
      </w:r>
      <w:r w:rsidR="00B51E80">
        <w:rPr>
          <w:rFonts w:ascii="Times New Roman" w:eastAsia="Times New Roman" w:hAnsi="Times New Roman" w:cs="Times New Roman"/>
          <w:sz w:val="24"/>
          <w:szCs w:val="24"/>
          <w:lang w:eastAsia="en-AU"/>
        </w:rPr>
        <w:t xml:space="preserve"> from the Principal Regulation</w:t>
      </w:r>
      <w:r w:rsidRPr="00DD286F">
        <w:rPr>
          <w:rFonts w:ascii="Times New Roman" w:eastAsia="Times New Roman" w:hAnsi="Times New Roman" w:cs="Times New Roman"/>
          <w:sz w:val="24"/>
          <w:szCs w:val="24"/>
          <w:lang w:eastAsia="en-AU"/>
        </w:rPr>
        <w:t xml:space="preserve">. </w:t>
      </w:r>
    </w:p>
    <w:p w14:paraId="0B3D8AE6" w14:textId="68127D1C" w:rsidR="00DD286F" w:rsidRPr="00DD286F" w:rsidRDefault="00DD286F" w:rsidP="00DD286F">
      <w:pPr>
        <w:tabs>
          <w:tab w:val="right" w:pos="9072"/>
        </w:tabs>
        <w:spacing w:before="240" w:after="0" w:line="240" w:lineRule="auto"/>
        <w:ind w:right="91"/>
        <w:rPr>
          <w:rFonts w:ascii="Times New Roman" w:eastAsia="Times New Roman" w:hAnsi="Times New Roman" w:cs="Times New Roman"/>
          <w:sz w:val="24"/>
          <w:szCs w:val="24"/>
          <w:lang w:eastAsia="en-AU"/>
        </w:rPr>
      </w:pPr>
      <w:r w:rsidRPr="00DD286F">
        <w:rPr>
          <w:rFonts w:ascii="Times New Roman" w:eastAsia="Times New Roman" w:hAnsi="Times New Roman" w:cs="Times New Roman"/>
          <w:sz w:val="24"/>
          <w:szCs w:val="24"/>
          <w:lang w:eastAsia="en-AU"/>
        </w:rPr>
        <w:t xml:space="preserve">The Regulation also </w:t>
      </w:r>
      <w:r w:rsidR="00E70518">
        <w:rPr>
          <w:rFonts w:ascii="Times New Roman" w:eastAsia="Times New Roman" w:hAnsi="Times New Roman" w:cs="Times New Roman"/>
          <w:sz w:val="24"/>
          <w:szCs w:val="24"/>
          <w:lang w:eastAsia="en-AU"/>
        </w:rPr>
        <w:t>insert</w:t>
      </w:r>
      <w:r w:rsidR="009A164F">
        <w:rPr>
          <w:rFonts w:ascii="Times New Roman" w:eastAsia="Times New Roman" w:hAnsi="Times New Roman" w:cs="Times New Roman"/>
          <w:sz w:val="24"/>
          <w:szCs w:val="24"/>
          <w:lang w:eastAsia="en-AU"/>
        </w:rPr>
        <w:t>s</w:t>
      </w:r>
      <w:r w:rsidR="00E70518">
        <w:rPr>
          <w:rFonts w:ascii="Times New Roman" w:eastAsia="Times New Roman" w:hAnsi="Times New Roman" w:cs="Times New Roman"/>
          <w:sz w:val="24"/>
          <w:szCs w:val="24"/>
          <w:lang w:eastAsia="en-AU"/>
        </w:rPr>
        <w:t xml:space="preserve"> a new </w:t>
      </w:r>
      <w:r w:rsidRPr="00DD286F">
        <w:rPr>
          <w:rFonts w:ascii="Times New Roman" w:eastAsia="Times New Roman" w:hAnsi="Times New Roman" w:cs="Times New Roman"/>
          <w:sz w:val="24"/>
          <w:szCs w:val="24"/>
          <w:lang w:eastAsia="en-AU"/>
        </w:rPr>
        <w:t>Senate ballot-paper Form E</w:t>
      </w:r>
      <w:r w:rsidR="00E70518">
        <w:rPr>
          <w:rFonts w:ascii="Times New Roman" w:eastAsia="Times New Roman" w:hAnsi="Times New Roman" w:cs="Times New Roman"/>
          <w:sz w:val="24"/>
          <w:szCs w:val="24"/>
          <w:lang w:eastAsia="en-AU"/>
        </w:rPr>
        <w:t xml:space="preserve"> </w:t>
      </w:r>
      <w:r w:rsidR="00E06A02">
        <w:rPr>
          <w:rFonts w:ascii="Times New Roman" w:eastAsia="Times New Roman" w:hAnsi="Times New Roman" w:cs="Times New Roman"/>
          <w:sz w:val="24"/>
          <w:szCs w:val="24"/>
          <w:lang w:eastAsia="en-AU"/>
        </w:rPr>
        <w:t xml:space="preserve">in Schedule 3 to the Principal Regulation, which replaces the </w:t>
      </w:r>
      <w:r w:rsidR="00E06A02" w:rsidRPr="00DD286F">
        <w:rPr>
          <w:rFonts w:ascii="Times New Roman" w:eastAsia="Times New Roman" w:hAnsi="Times New Roman" w:cs="Times New Roman"/>
          <w:sz w:val="24"/>
          <w:szCs w:val="24"/>
          <w:lang w:eastAsia="en-AU"/>
        </w:rPr>
        <w:t>Senate ballot-paper Form E</w:t>
      </w:r>
      <w:r w:rsidRPr="00DD286F">
        <w:rPr>
          <w:rFonts w:ascii="Times New Roman" w:eastAsia="Times New Roman" w:hAnsi="Times New Roman" w:cs="Times New Roman"/>
          <w:sz w:val="24"/>
          <w:szCs w:val="24"/>
          <w:lang w:eastAsia="en-AU"/>
        </w:rPr>
        <w:t xml:space="preserve"> in Schedule 1 to the Electoral Act</w:t>
      </w:r>
      <w:r w:rsidR="00E06A02">
        <w:rPr>
          <w:rFonts w:ascii="Times New Roman" w:eastAsia="Times New Roman" w:hAnsi="Times New Roman" w:cs="Times New Roman"/>
          <w:sz w:val="24"/>
          <w:szCs w:val="24"/>
          <w:lang w:eastAsia="en-AU"/>
        </w:rPr>
        <w:t xml:space="preserve">. The purpose </w:t>
      </w:r>
      <w:r w:rsidR="007125AE">
        <w:rPr>
          <w:rFonts w:ascii="Times New Roman" w:eastAsia="Times New Roman" w:hAnsi="Times New Roman" w:cs="Times New Roman"/>
          <w:sz w:val="24"/>
          <w:szCs w:val="24"/>
          <w:lang w:eastAsia="en-AU"/>
        </w:rPr>
        <w:t xml:space="preserve">of this aspect of the Regulation </w:t>
      </w:r>
      <w:r w:rsidR="00E06A02">
        <w:rPr>
          <w:rFonts w:ascii="Times New Roman" w:eastAsia="Times New Roman" w:hAnsi="Times New Roman" w:cs="Times New Roman"/>
          <w:sz w:val="24"/>
          <w:szCs w:val="24"/>
          <w:lang w:eastAsia="en-AU"/>
        </w:rPr>
        <w:t>is</w:t>
      </w:r>
      <w:r w:rsidRPr="00DD286F">
        <w:rPr>
          <w:rFonts w:ascii="Times New Roman" w:eastAsia="Times New Roman" w:hAnsi="Times New Roman" w:cs="Times New Roman"/>
          <w:sz w:val="24"/>
          <w:szCs w:val="24"/>
          <w:lang w:eastAsia="en-AU"/>
        </w:rPr>
        <w:t xml:space="preserve"> to correct errors </w:t>
      </w:r>
      <w:r w:rsidR="00E06A02">
        <w:rPr>
          <w:rFonts w:ascii="Times New Roman" w:eastAsia="Times New Roman" w:hAnsi="Times New Roman" w:cs="Times New Roman"/>
          <w:sz w:val="24"/>
          <w:szCs w:val="24"/>
          <w:lang w:eastAsia="en-AU"/>
        </w:rPr>
        <w:t xml:space="preserve">in the </w:t>
      </w:r>
      <w:r w:rsidR="00E06A02" w:rsidRPr="00DD286F">
        <w:rPr>
          <w:rFonts w:ascii="Times New Roman" w:eastAsia="Times New Roman" w:hAnsi="Times New Roman" w:cs="Times New Roman"/>
          <w:sz w:val="24"/>
          <w:szCs w:val="24"/>
          <w:lang w:eastAsia="en-AU"/>
        </w:rPr>
        <w:t xml:space="preserve">Senate ballot-paper Form E </w:t>
      </w:r>
      <w:r w:rsidRPr="00DD286F">
        <w:rPr>
          <w:rFonts w:ascii="Times New Roman" w:eastAsia="Times New Roman" w:hAnsi="Times New Roman" w:cs="Times New Roman"/>
          <w:sz w:val="24"/>
          <w:szCs w:val="24"/>
          <w:lang w:eastAsia="en-AU"/>
        </w:rPr>
        <w:t xml:space="preserve">left behind by the Senate voting reforms in 2016.  </w:t>
      </w:r>
    </w:p>
    <w:p w14:paraId="6DB4D3A0" w14:textId="6CA028F7" w:rsidR="00982C55" w:rsidRPr="00982C55" w:rsidRDefault="00982C55" w:rsidP="00DD286F">
      <w:pPr>
        <w:tabs>
          <w:tab w:val="right" w:pos="9072"/>
        </w:tabs>
        <w:spacing w:before="240" w:after="0" w:line="240" w:lineRule="auto"/>
        <w:ind w:right="91"/>
        <w:rPr>
          <w:rFonts w:ascii="Times New Roman" w:eastAsia="Times New Roman" w:hAnsi="Times New Roman" w:cs="Times New Roman"/>
          <w:sz w:val="24"/>
          <w:szCs w:val="24"/>
          <w:lang w:eastAsia="en-AU"/>
        </w:rPr>
      </w:pPr>
      <w:r w:rsidRPr="00982C55">
        <w:rPr>
          <w:rFonts w:ascii="Times New Roman" w:eastAsia="Times New Roman" w:hAnsi="Times New Roman" w:cs="Times New Roman"/>
          <w:sz w:val="24"/>
          <w:szCs w:val="24"/>
          <w:lang w:eastAsia="en-AU"/>
        </w:rPr>
        <w:t>A person must be qualified under the Constitution and the laws of the Commonwealth to be capable of be</w:t>
      </w:r>
      <w:r w:rsidR="0007631B">
        <w:rPr>
          <w:rFonts w:ascii="Times New Roman" w:eastAsia="Times New Roman" w:hAnsi="Times New Roman" w:cs="Times New Roman"/>
          <w:sz w:val="24"/>
          <w:szCs w:val="24"/>
          <w:lang w:eastAsia="en-AU"/>
        </w:rPr>
        <w:t>ing chosen or to sit as a S</w:t>
      </w:r>
      <w:r w:rsidRPr="00982C55">
        <w:rPr>
          <w:rFonts w:ascii="Times New Roman" w:eastAsia="Times New Roman" w:hAnsi="Times New Roman" w:cs="Times New Roman"/>
          <w:sz w:val="24"/>
          <w:szCs w:val="24"/>
          <w:lang w:eastAsia="en-AU"/>
        </w:rPr>
        <w:t>enator or a member of the House of Representatives.</w:t>
      </w:r>
    </w:p>
    <w:p w14:paraId="53065652" w14:textId="7EECAAA8" w:rsidR="00DD286F" w:rsidRPr="00DD286F" w:rsidRDefault="00DD286F" w:rsidP="00DD286F">
      <w:pPr>
        <w:tabs>
          <w:tab w:val="right" w:pos="9072"/>
        </w:tabs>
        <w:spacing w:before="240" w:after="0" w:line="240" w:lineRule="auto"/>
        <w:ind w:right="91"/>
        <w:rPr>
          <w:rFonts w:ascii="Times New Roman" w:eastAsia="Times New Roman" w:hAnsi="Times New Roman" w:cs="Times New Roman"/>
          <w:sz w:val="24"/>
          <w:szCs w:val="24"/>
          <w:lang w:eastAsia="en-AU"/>
        </w:rPr>
      </w:pPr>
      <w:r w:rsidRPr="00DD286F">
        <w:rPr>
          <w:rFonts w:ascii="Times New Roman" w:eastAsia="Times New Roman" w:hAnsi="Times New Roman" w:cs="Times New Roman"/>
          <w:sz w:val="24"/>
          <w:szCs w:val="24"/>
          <w:lang w:eastAsia="en-AU"/>
        </w:rPr>
        <w:t xml:space="preserve">During the 45th Parliament there have been significant disqualification issues under section 44 of the </w:t>
      </w:r>
      <w:r w:rsidRPr="00DD286F">
        <w:rPr>
          <w:rFonts w:ascii="Times New Roman" w:eastAsia="Times New Roman" w:hAnsi="Times New Roman" w:cs="Times New Roman"/>
          <w:i/>
          <w:sz w:val="24"/>
          <w:szCs w:val="24"/>
          <w:lang w:eastAsia="en-AU"/>
        </w:rPr>
        <w:t>Constitution</w:t>
      </w:r>
      <w:r w:rsidRPr="00DD286F">
        <w:rPr>
          <w:rFonts w:ascii="Arial" w:eastAsia="MS Gothic" w:hAnsi="Arial" w:cs="Arial"/>
          <w:bCs/>
          <w:sz w:val="20"/>
          <w:szCs w:val="20"/>
        </w:rPr>
        <w:t>.</w:t>
      </w:r>
      <w:r w:rsidRPr="00DD286F">
        <w:rPr>
          <w:rFonts w:ascii="Times New Roman" w:eastAsia="Times New Roman" w:hAnsi="Times New Roman" w:cs="Times New Roman"/>
          <w:sz w:val="24"/>
          <w:szCs w:val="24"/>
          <w:lang w:eastAsia="en-AU"/>
        </w:rPr>
        <w:t xml:space="preserve"> </w:t>
      </w:r>
      <w:r w:rsidRPr="00DD286F">
        <w:rPr>
          <w:rFonts w:ascii="Times New Roman" w:hAnsi="Times New Roman" w:cs="Times New Roman"/>
          <w:sz w:val="24"/>
          <w:szCs w:val="24"/>
        </w:rPr>
        <w:t xml:space="preserve">Changes to the candidate nomination </w:t>
      </w:r>
      <w:r w:rsidR="00341FD2">
        <w:rPr>
          <w:rFonts w:ascii="Times New Roman" w:hAnsi="Times New Roman" w:cs="Times New Roman"/>
          <w:sz w:val="24"/>
          <w:szCs w:val="24"/>
        </w:rPr>
        <w:t xml:space="preserve">forms </w:t>
      </w:r>
      <w:r w:rsidRPr="00DD286F">
        <w:rPr>
          <w:rFonts w:ascii="Times New Roman" w:hAnsi="Times New Roman" w:cs="Times New Roman"/>
          <w:sz w:val="24"/>
          <w:szCs w:val="24"/>
        </w:rPr>
        <w:t>were made on 29 May 2018</w:t>
      </w:r>
      <w:r w:rsidR="00341FD2">
        <w:rPr>
          <w:rFonts w:ascii="Times New Roman" w:hAnsi="Times New Roman" w:cs="Times New Roman"/>
          <w:sz w:val="24"/>
          <w:szCs w:val="24"/>
        </w:rPr>
        <w:t xml:space="preserve">, </w:t>
      </w:r>
      <w:r w:rsidRPr="00DD286F">
        <w:rPr>
          <w:rFonts w:ascii="Times New Roman" w:hAnsi="Times New Roman" w:cs="Times New Roman"/>
          <w:sz w:val="24"/>
          <w:szCs w:val="24"/>
        </w:rPr>
        <w:t xml:space="preserve">through the </w:t>
      </w:r>
      <w:r w:rsidRPr="00DD286F">
        <w:rPr>
          <w:rFonts w:ascii="Times New Roman" w:eastAsia="Times New Roman" w:hAnsi="Times New Roman" w:cs="Times New Roman"/>
          <w:i/>
          <w:sz w:val="24"/>
          <w:szCs w:val="24"/>
          <w:lang w:eastAsia="en-AU"/>
        </w:rPr>
        <w:t>Electoral and Referendum Amendment (Eligibility) Regulations</w:t>
      </w:r>
      <w:r w:rsidR="00341FD2">
        <w:rPr>
          <w:rFonts w:ascii="Times New Roman" w:eastAsia="Times New Roman" w:hAnsi="Times New Roman" w:cs="Times New Roman"/>
          <w:i/>
          <w:sz w:val="24"/>
          <w:szCs w:val="24"/>
          <w:lang w:eastAsia="en-AU"/>
        </w:rPr>
        <w:t> </w:t>
      </w:r>
      <w:r w:rsidRPr="00DD286F">
        <w:rPr>
          <w:rFonts w:ascii="Times New Roman" w:eastAsia="Times New Roman" w:hAnsi="Times New Roman" w:cs="Times New Roman"/>
          <w:i/>
          <w:sz w:val="24"/>
          <w:szCs w:val="24"/>
          <w:lang w:eastAsia="en-AU"/>
        </w:rPr>
        <w:t>2018</w:t>
      </w:r>
      <w:r w:rsidRPr="00DD286F">
        <w:rPr>
          <w:rFonts w:ascii="Times New Roman" w:hAnsi="Times New Roman" w:cs="Times New Roman"/>
          <w:sz w:val="24"/>
          <w:szCs w:val="24"/>
        </w:rPr>
        <w:t xml:space="preserve">. </w:t>
      </w:r>
      <w:r w:rsidRPr="00DD286F">
        <w:rPr>
          <w:rFonts w:ascii="Times New Roman" w:eastAsia="Times New Roman" w:hAnsi="Times New Roman" w:cs="Times New Roman"/>
          <w:sz w:val="24"/>
          <w:szCs w:val="24"/>
          <w:lang w:eastAsia="en-AU"/>
        </w:rPr>
        <w:t>A voluntary Qualification Checklist was added to the candidate nomination form</w:t>
      </w:r>
      <w:r w:rsidR="00341FD2">
        <w:rPr>
          <w:rFonts w:ascii="Times New Roman" w:eastAsia="Times New Roman" w:hAnsi="Times New Roman" w:cs="Times New Roman"/>
          <w:sz w:val="24"/>
          <w:szCs w:val="24"/>
          <w:lang w:eastAsia="en-AU"/>
        </w:rPr>
        <w:t>s</w:t>
      </w:r>
      <w:r w:rsidRPr="00DD286F">
        <w:rPr>
          <w:rFonts w:ascii="Times New Roman" w:eastAsia="Times New Roman" w:hAnsi="Times New Roman" w:cs="Times New Roman"/>
          <w:sz w:val="24"/>
          <w:szCs w:val="24"/>
          <w:lang w:eastAsia="en-AU"/>
        </w:rPr>
        <w:t xml:space="preserve"> to highlight the requirements and increase transparency regarding candidates’ eligibility for election under section 44 of the </w:t>
      </w:r>
      <w:r w:rsidRPr="00DD286F">
        <w:rPr>
          <w:rFonts w:ascii="Times New Roman" w:eastAsia="Times New Roman" w:hAnsi="Times New Roman" w:cs="Times New Roman"/>
          <w:i/>
          <w:sz w:val="24"/>
          <w:szCs w:val="24"/>
          <w:lang w:eastAsia="en-AU"/>
        </w:rPr>
        <w:t>Constitution</w:t>
      </w:r>
      <w:r w:rsidRPr="00DD286F">
        <w:rPr>
          <w:rFonts w:ascii="Times New Roman" w:eastAsia="Times New Roman" w:hAnsi="Times New Roman" w:cs="Times New Roman"/>
          <w:sz w:val="24"/>
          <w:szCs w:val="24"/>
          <w:lang w:eastAsia="en-AU"/>
        </w:rPr>
        <w:t>. Complet</w:t>
      </w:r>
      <w:r w:rsidR="00B51E80">
        <w:rPr>
          <w:rFonts w:ascii="Times New Roman" w:eastAsia="Times New Roman" w:hAnsi="Times New Roman" w:cs="Times New Roman"/>
          <w:sz w:val="24"/>
          <w:szCs w:val="24"/>
          <w:lang w:eastAsia="en-AU"/>
        </w:rPr>
        <w:t xml:space="preserve">ion and publication of </w:t>
      </w:r>
      <w:r w:rsidRPr="00DD286F">
        <w:rPr>
          <w:rFonts w:ascii="Times New Roman" w:eastAsia="Times New Roman" w:hAnsi="Times New Roman" w:cs="Times New Roman"/>
          <w:sz w:val="24"/>
          <w:szCs w:val="24"/>
          <w:lang w:eastAsia="en-AU"/>
        </w:rPr>
        <w:t xml:space="preserve">the voluntary Qualification Checklist was optional. This was an interim solution to ensure improvements </w:t>
      </w:r>
      <w:r w:rsidR="00341FD2">
        <w:rPr>
          <w:rFonts w:ascii="Times New Roman" w:eastAsia="Times New Roman" w:hAnsi="Times New Roman" w:cs="Times New Roman"/>
          <w:sz w:val="24"/>
          <w:szCs w:val="24"/>
          <w:lang w:eastAsia="en-AU"/>
        </w:rPr>
        <w:t xml:space="preserve">to the candidate nomination forms </w:t>
      </w:r>
      <w:r w:rsidRPr="00DD286F">
        <w:rPr>
          <w:rFonts w:ascii="Times New Roman" w:eastAsia="Times New Roman" w:hAnsi="Times New Roman" w:cs="Times New Roman"/>
          <w:sz w:val="24"/>
          <w:szCs w:val="24"/>
          <w:lang w:eastAsia="en-AU"/>
        </w:rPr>
        <w:t>could be</w:t>
      </w:r>
      <w:r w:rsidR="009B508B">
        <w:rPr>
          <w:rFonts w:ascii="Times New Roman" w:eastAsia="Times New Roman" w:hAnsi="Times New Roman" w:cs="Times New Roman"/>
          <w:sz w:val="24"/>
          <w:szCs w:val="24"/>
          <w:lang w:eastAsia="en-AU"/>
        </w:rPr>
        <w:t xml:space="preserve"> in</w:t>
      </w:r>
      <w:r w:rsidRPr="00DD286F">
        <w:rPr>
          <w:rFonts w:ascii="Times New Roman" w:eastAsia="Times New Roman" w:hAnsi="Times New Roman" w:cs="Times New Roman"/>
          <w:sz w:val="24"/>
          <w:szCs w:val="24"/>
          <w:lang w:eastAsia="en-AU"/>
        </w:rPr>
        <w:t xml:space="preserve"> place for the July 2018 by-elections.</w:t>
      </w:r>
    </w:p>
    <w:p w14:paraId="352A6D8B" w14:textId="1844D7BF" w:rsidR="00DD286F" w:rsidRPr="00DD286F" w:rsidRDefault="00DD286F" w:rsidP="00050898">
      <w:pPr>
        <w:tabs>
          <w:tab w:val="right" w:pos="9072"/>
        </w:tabs>
        <w:spacing w:before="240" w:after="0" w:line="240" w:lineRule="auto"/>
        <w:ind w:right="91"/>
        <w:rPr>
          <w:rFonts w:ascii="Times New Roman" w:eastAsia="Times New Roman" w:hAnsi="Times New Roman" w:cs="Times New Roman"/>
          <w:sz w:val="24"/>
          <w:szCs w:val="24"/>
          <w:lang w:eastAsia="en-AU"/>
        </w:rPr>
      </w:pPr>
      <w:r w:rsidRPr="00DD286F">
        <w:rPr>
          <w:rFonts w:ascii="Times New Roman" w:eastAsia="Times New Roman" w:hAnsi="Times New Roman" w:cs="Times New Roman"/>
          <w:sz w:val="24"/>
          <w:szCs w:val="24"/>
          <w:lang w:eastAsia="en-AU"/>
        </w:rPr>
        <w:t xml:space="preserve">The </w:t>
      </w:r>
      <w:r w:rsidRPr="00DD286F">
        <w:rPr>
          <w:rFonts w:ascii="Times New Roman" w:eastAsia="Times New Roman" w:hAnsi="Times New Roman" w:cs="Times New Roman"/>
          <w:i/>
          <w:sz w:val="24"/>
          <w:szCs w:val="24"/>
          <w:lang w:eastAsia="en-AU"/>
        </w:rPr>
        <w:t>Electoral Legislation Amendment (Modernisation and Other Measures) Act 2019</w:t>
      </w:r>
      <w:r w:rsidRPr="00DD286F">
        <w:rPr>
          <w:rFonts w:ascii="Times New Roman" w:eastAsia="Times New Roman" w:hAnsi="Times New Roman" w:cs="Times New Roman"/>
          <w:sz w:val="24"/>
          <w:szCs w:val="24"/>
          <w:lang w:eastAsia="en-AU"/>
        </w:rPr>
        <w:t xml:space="preserve"> amend</w:t>
      </w:r>
      <w:r w:rsidR="00341FD2">
        <w:rPr>
          <w:rFonts w:ascii="Times New Roman" w:eastAsia="Times New Roman" w:hAnsi="Times New Roman" w:cs="Times New Roman"/>
          <w:sz w:val="24"/>
          <w:szCs w:val="24"/>
          <w:lang w:eastAsia="en-AU"/>
        </w:rPr>
        <w:t>ed</w:t>
      </w:r>
      <w:r w:rsidRPr="00DD286F">
        <w:rPr>
          <w:rFonts w:ascii="Times New Roman" w:eastAsia="Times New Roman" w:hAnsi="Times New Roman" w:cs="Times New Roman"/>
          <w:sz w:val="24"/>
          <w:szCs w:val="24"/>
          <w:lang w:eastAsia="en-AU"/>
        </w:rPr>
        <w:t xml:space="preserve"> the Electoral Act </w:t>
      </w:r>
      <w:r w:rsidRPr="00DD286F">
        <w:rPr>
          <w:rFonts w:ascii="Times New Roman" w:hAnsi="Times New Roman" w:cs="Times New Roman"/>
          <w:sz w:val="24"/>
          <w:szCs w:val="24"/>
        </w:rPr>
        <w:t xml:space="preserve">to </w:t>
      </w:r>
      <w:r w:rsidRPr="00DD286F">
        <w:rPr>
          <w:rFonts w:ascii="Times New Roman" w:eastAsia="MS Gothic" w:hAnsi="Times New Roman" w:cs="Times New Roman"/>
          <w:bCs/>
          <w:sz w:val="24"/>
          <w:szCs w:val="24"/>
        </w:rPr>
        <w:t>make it compulsory for candidates nominating at the federal election to complete a Qualification Checklist, demonstrating their eligibility under section</w:t>
      </w:r>
      <w:r w:rsidR="00341FD2">
        <w:rPr>
          <w:rFonts w:ascii="Times New Roman" w:eastAsia="MS Gothic" w:hAnsi="Times New Roman" w:cs="Times New Roman"/>
          <w:bCs/>
          <w:sz w:val="24"/>
          <w:szCs w:val="24"/>
        </w:rPr>
        <w:t> </w:t>
      </w:r>
      <w:r w:rsidRPr="00DD286F">
        <w:rPr>
          <w:rFonts w:ascii="Times New Roman" w:eastAsia="MS Gothic" w:hAnsi="Times New Roman" w:cs="Times New Roman"/>
          <w:bCs/>
          <w:sz w:val="24"/>
          <w:szCs w:val="24"/>
        </w:rPr>
        <w:t xml:space="preserve">44 of the </w:t>
      </w:r>
      <w:r w:rsidRPr="00DD286F">
        <w:rPr>
          <w:rFonts w:ascii="Times New Roman" w:eastAsia="MS Gothic" w:hAnsi="Times New Roman" w:cs="Times New Roman"/>
          <w:bCs/>
          <w:i/>
          <w:sz w:val="24"/>
          <w:szCs w:val="24"/>
        </w:rPr>
        <w:t>Constitution</w:t>
      </w:r>
      <w:r w:rsidRPr="00DD286F">
        <w:rPr>
          <w:rFonts w:ascii="Times New Roman" w:eastAsia="MS Gothic" w:hAnsi="Times New Roman" w:cs="Times New Roman"/>
          <w:bCs/>
          <w:sz w:val="24"/>
          <w:szCs w:val="24"/>
        </w:rPr>
        <w:t>. Th</w:t>
      </w:r>
      <w:r w:rsidR="00050898">
        <w:rPr>
          <w:rFonts w:ascii="Times New Roman" w:eastAsia="MS Gothic" w:hAnsi="Times New Roman" w:cs="Times New Roman"/>
          <w:bCs/>
          <w:sz w:val="24"/>
          <w:szCs w:val="24"/>
        </w:rPr>
        <w:t>e</w:t>
      </w:r>
      <w:r w:rsidRPr="00DD286F">
        <w:rPr>
          <w:rFonts w:ascii="Times New Roman" w:eastAsia="MS Gothic" w:hAnsi="Times New Roman" w:cs="Times New Roman"/>
          <w:bCs/>
          <w:sz w:val="24"/>
          <w:szCs w:val="24"/>
        </w:rPr>
        <w:t xml:space="preserve"> mandatory Qualification Checklist</w:t>
      </w:r>
      <w:r w:rsidR="00341FD2">
        <w:rPr>
          <w:rFonts w:ascii="Times New Roman" w:eastAsia="MS Gothic" w:hAnsi="Times New Roman" w:cs="Times New Roman"/>
          <w:bCs/>
          <w:sz w:val="24"/>
          <w:szCs w:val="24"/>
        </w:rPr>
        <w:t xml:space="preserve"> </w:t>
      </w:r>
      <w:r w:rsidR="00A90F2D">
        <w:rPr>
          <w:rFonts w:ascii="Times New Roman" w:eastAsia="MS Gothic" w:hAnsi="Times New Roman" w:cs="Times New Roman"/>
          <w:bCs/>
          <w:sz w:val="24"/>
          <w:szCs w:val="24"/>
        </w:rPr>
        <w:t xml:space="preserve">and publication </w:t>
      </w:r>
      <w:r w:rsidR="00050898">
        <w:rPr>
          <w:rFonts w:ascii="Times New Roman" w:eastAsia="MS Gothic" w:hAnsi="Times New Roman" w:cs="Times New Roman"/>
          <w:bCs/>
          <w:sz w:val="24"/>
          <w:szCs w:val="24"/>
        </w:rPr>
        <w:t xml:space="preserve">requirements </w:t>
      </w:r>
      <w:r w:rsidR="00341FD2">
        <w:rPr>
          <w:rFonts w:ascii="Times New Roman" w:eastAsia="MS Gothic" w:hAnsi="Times New Roman" w:cs="Times New Roman"/>
          <w:bCs/>
          <w:sz w:val="24"/>
          <w:szCs w:val="24"/>
        </w:rPr>
        <w:t>in the Electoral Act</w:t>
      </w:r>
      <w:r w:rsidRPr="00DD286F">
        <w:rPr>
          <w:rFonts w:ascii="Times New Roman" w:eastAsia="MS Gothic" w:hAnsi="Times New Roman" w:cs="Times New Roman"/>
          <w:bCs/>
          <w:sz w:val="24"/>
          <w:szCs w:val="24"/>
        </w:rPr>
        <w:t xml:space="preserve"> replace the voluntary Qualification Checklist</w:t>
      </w:r>
      <w:r w:rsidR="00A90F2D">
        <w:rPr>
          <w:rFonts w:ascii="Times New Roman" w:eastAsia="MS Gothic" w:hAnsi="Times New Roman" w:cs="Times New Roman"/>
          <w:bCs/>
          <w:sz w:val="24"/>
          <w:szCs w:val="24"/>
        </w:rPr>
        <w:t xml:space="preserve"> and </w:t>
      </w:r>
      <w:r w:rsidR="00EB0F0F">
        <w:rPr>
          <w:rFonts w:ascii="Times New Roman" w:eastAsia="MS Gothic" w:hAnsi="Times New Roman" w:cs="Times New Roman"/>
          <w:bCs/>
          <w:sz w:val="24"/>
          <w:szCs w:val="24"/>
        </w:rPr>
        <w:t xml:space="preserve">publication provisions </w:t>
      </w:r>
      <w:r w:rsidRPr="00DD286F">
        <w:rPr>
          <w:rFonts w:ascii="Times New Roman" w:eastAsia="MS Gothic" w:hAnsi="Times New Roman" w:cs="Times New Roman"/>
          <w:bCs/>
          <w:sz w:val="24"/>
          <w:szCs w:val="24"/>
        </w:rPr>
        <w:t xml:space="preserve">in the </w:t>
      </w:r>
      <w:r w:rsidRPr="00DD286F">
        <w:rPr>
          <w:rFonts w:ascii="Times New Roman" w:hAnsi="Times New Roman" w:cs="Times New Roman"/>
          <w:sz w:val="24"/>
          <w:szCs w:val="24"/>
        </w:rPr>
        <w:t>Principal Regulation.</w:t>
      </w:r>
      <w:r w:rsidR="00BD56F5">
        <w:rPr>
          <w:rFonts w:ascii="Times New Roman" w:hAnsi="Times New Roman" w:cs="Times New Roman"/>
          <w:sz w:val="24"/>
          <w:szCs w:val="24"/>
        </w:rPr>
        <w:t xml:space="preserve"> </w:t>
      </w:r>
      <w:r w:rsidR="009B508B">
        <w:rPr>
          <w:rFonts w:ascii="Times New Roman" w:hAnsi="Times New Roman" w:cs="Times New Roman"/>
          <w:sz w:val="24"/>
          <w:szCs w:val="24"/>
        </w:rPr>
        <w:t xml:space="preserve">This </w:t>
      </w:r>
      <w:r w:rsidR="00BD56F5">
        <w:rPr>
          <w:rFonts w:ascii="Times New Roman" w:hAnsi="Times New Roman" w:cs="Times New Roman"/>
          <w:sz w:val="24"/>
          <w:szCs w:val="24"/>
        </w:rPr>
        <w:t xml:space="preserve">Regulation </w:t>
      </w:r>
      <w:r w:rsidR="00050898">
        <w:rPr>
          <w:rFonts w:ascii="Times New Roman" w:hAnsi="Times New Roman" w:cs="Times New Roman"/>
          <w:sz w:val="24"/>
          <w:szCs w:val="24"/>
        </w:rPr>
        <w:t xml:space="preserve">is a consequential amendment following the commencement of the </w:t>
      </w:r>
      <w:r w:rsidR="00050898" w:rsidRPr="00DD286F">
        <w:rPr>
          <w:rFonts w:ascii="Times New Roman" w:eastAsia="Times New Roman" w:hAnsi="Times New Roman" w:cs="Times New Roman"/>
          <w:i/>
          <w:sz w:val="24"/>
          <w:szCs w:val="24"/>
          <w:lang w:eastAsia="en-AU"/>
        </w:rPr>
        <w:t>Electoral Legislation Amendment (Modernisation and Other Measures) Act 2019</w:t>
      </w:r>
      <w:r w:rsidR="00050898">
        <w:rPr>
          <w:rFonts w:ascii="Times New Roman" w:eastAsia="Times New Roman" w:hAnsi="Times New Roman" w:cs="Times New Roman"/>
          <w:i/>
          <w:sz w:val="24"/>
          <w:szCs w:val="24"/>
          <w:lang w:eastAsia="en-AU"/>
        </w:rPr>
        <w:t>.</w:t>
      </w:r>
    </w:p>
    <w:p w14:paraId="2FA58452" w14:textId="77777777" w:rsidR="002D27D8" w:rsidRPr="002D27D8" w:rsidRDefault="002D27D8" w:rsidP="002D27D8">
      <w:pPr>
        <w:tabs>
          <w:tab w:val="right" w:pos="9072"/>
        </w:tabs>
        <w:spacing w:after="0" w:line="240" w:lineRule="auto"/>
        <w:ind w:right="91"/>
        <w:rPr>
          <w:rFonts w:ascii="Times New Roman" w:eastAsia="Times New Roman" w:hAnsi="Times New Roman" w:cs="Times New Roman"/>
          <w:sz w:val="20"/>
          <w:szCs w:val="20"/>
          <w:lang w:eastAsia="en-AU"/>
        </w:rPr>
      </w:pPr>
    </w:p>
    <w:p w14:paraId="26CBD513" w14:textId="77777777" w:rsidR="00BA201C" w:rsidRPr="00BA201C" w:rsidRDefault="00BA201C" w:rsidP="00BA201C">
      <w:pPr>
        <w:tabs>
          <w:tab w:val="right" w:pos="9072"/>
        </w:tabs>
        <w:spacing w:after="0" w:line="240" w:lineRule="auto"/>
        <w:ind w:right="91"/>
        <w:rPr>
          <w:rFonts w:ascii="Times New Roman" w:eastAsia="Times New Roman" w:hAnsi="Times New Roman" w:cs="Times New Roman"/>
          <w:sz w:val="24"/>
          <w:szCs w:val="24"/>
          <w:lang w:eastAsia="en-AU"/>
        </w:rPr>
      </w:pPr>
    </w:p>
    <w:p w14:paraId="2B9C38ED" w14:textId="5B5569ED" w:rsidR="000F699F" w:rsidRDefault="007125AE" w:rsidP="00BA201C">
      <w:pPr>
        <w:tabs>
          <w:tab w:val="right" w:pos="9072"/>
        </w:tabs>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 xml:space="preserve">Commonwealth Electoral Amendment Act 2016 </w:t>
      </w:r>
      <w:r>
        <w:rPr>
          <w:rFonts w:ascii="Times New Roman" w:eastAsia="Times New Roman" w:hAnsi="Times New Roman" w:cs="Times New Roman"/>
          <w:sz w:val="24"/>
          <w:szCs w:val="24"/>
          <w:lang w:eastAsia="en-AU"/>
        </w:rPr>
        <w:t>(Act No 25 of 2016) amended the Electoral Act to implement Senate voting reforms. Following these reforms, t</w:t>
      </w:r>
      <w:r w:rsidR="00BA201C" w:rsidRPr="00BA201C">
        <w:rPr>
          <w:rFonts w:ascii="Times New Roman" w:eastAsia="Times New Roman" w:hAnsi="Times New Roman" w:cs="Times New Roman"/>
          <w:sz w:val="24"/>
          <w:szCs w:val="24"/>
          <w:lang w:eastAsia="en-AU"/>
        </w:rPr>
        <w:t xml:space="preserve">he Senate ballot paper Form E in Schedule 1 of the Electoral Act includes a number of formatting errors, which means that it does not reflect the requirements in the Electoral Act relating to Senate voting and the Senate ballot paper. The </w:t>
      </w:r>
      <w:r>
        <w:rPr>
          <w:rFonts w:ascii="Times New Roman" w:eastAsia="Times New Roman" w:hAnsi="Times New Roman" w:cs="Times New Roman"/>
          <w:sz w:val="24"/>
          <w:szCs w:val="24"/>
          <w:lang w:eastAsia="en-AU"/>
        </w:rPr>
        <w:t>Regulation</w:t>
      </w:r>
      <w:r w:rsidRPr="00BA201C">
        <w:rPr>
          <w:rFonts w:ascii="Times New Roman" w:eastAsia="Times New Roman" w:hAnsi="Times New Roman" w:cs="Times New Roman"/>
          <w:sz w:val="24"/>
          <w:szCs w:val="24"/>
          <w:lang w:eastAsia="en-AU"/>
        </w:rPr>
        <w:t xml:space="preserve"> </w:t>
      </w:r>
      <w:r w:rsidR="00BA201C" w:rsidRPr="00BA201C">
        <w:rPr>
          <w:rFonts w:ascii="Times New Roman" w:eastAsia="Times New Roman" w:hAnsi="Times New Roman" w:cs="Times New Roman"/>
          <w:sz w:val="24"/>
          <w:szCs w:val="24"/>
          <w:lang w:eastAsia="en-AU"/>
        </w:rPr>
        <w:t>address</w:t>
      </w:r>
      <w:r w:rsidR="009A164F">
        <w:rPr>
          <w:rFonts w:ascii="Times New Roman" w:eastAsia="Times New Roman" w:hAnsi="Times New Roman" w:cs="Times New Roman"/>
          <w:sz w:val="24"/>
          <w:szCs w:val="24"/>
          <w:lang w:eastAsia="en-AU"/>
        </w:rPr>
        <w:t>es</w:t>
      </w:r>
      <w:r w:rsidR="00BA201C" w:rsidRPr="00BA201C">
        <w:rPr>
          <w:rFonts w:ascii="Times New Roman" w:eastAsia="Times New Roman" w:hAnsi="Times New Roman" w:cs="Times New Roman"/>
          <w:sz w:val="24"/>
          <w:szCs w:val="24"/>
          <w:lang w:eastAsia="en-AU"/>
        </w:rPr>
        <w:t xml:space="preserve"> these errors, by amending the placement of the footnotes and adding an additional candidate box where required. A new Senate ballot</w:t>
      </w:r>
      <w:r w:rsidR="00F76DDF">
        <w:rPr>
          <w:rFonts w:ascii="Times New Roman" w:eastAsia="Times New Roman" w:hAnsi="Times New Roman" w:cs="Times New Roman"/>
          <w:sz w:val="24"/>
          <w:szCs w:val="24"/>
          <w:lang w:eastAsia="en-AU"/>
        </w:rPr>
        <w:t>-</w:t>
      </w:r>
      <w:r w:rsidR="00BA201C" w:rsidRPr="00BA201C">
        <w:rPr>
          <w:rFonts w:ascii="Times New Roman" w:eastAsia="Times New Roman" w:hAnsi="Times New Roman" w:cs="Times New Roman"/>
          <w:sz w:val="24"/>
          <w:szCs w:val="24"/>
          <w:lang w:eastAsia="en-AU"/>
        </w:rPr>
        <w:t xml:space="preserve">paper Form E has been designed to address these issues. </w:t>
      </w:r>
    </w:p>
    <w:p w14:paraId="013DB025" w14:textId="77777777" w:rsidR="000F699F" w:rsidRDefault="000F699F" w:rsidP="00BA201C">
      <w:pPr>
        <w:tabs>
          <w:tab w:val="right" w:pos="9072"/>
        </w:tabs>
        <w:spacing w:after="0" w:line="240" w:lineRule="auto"/>
        <w:ind w:right="91"/>
        <w:rPr>
          <w:rFonts w:ascii="Times New Roman" w:eastAsia="Times New Roman" w:hAnsi="Times New Roman" w:cs="Times New Roman"/>
          <w:sz w:val="24"/>
          <w:szCs w:val="24"/>
          <w:lang w:eastAsia="en-AU"/>
        </w:rPr>
      </w:pPr>
    </w:p>
    <w:p w14:paraId="6CD180F6" w14:textId="76CD88DA" w:rsidR="00BA201C" w:rsidRDefault="004202F7" w:rsidP="002D27D8">
      <w:pPr>
        <w:tabs>
          <w:tab w:val="right" w:pos="9072"/>
        </w:tabs>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Further details on the Regulation </w:t>
      </w:r>
      <w:r w:rsidR="00BD56F5">
        <w:rPr>
          <w:rFonts w:ascii="Times New Roman" w:eastAsia="Times New Roman" w:hAnsi="Times New Roman" w:cs="Times New Roman"/>
          <w:sz w:val="24"/>
          <w:szCs w:val="24"/>
          <w:lang w:eastAsia="en-AU"/>
        </w:rPr>
        <w:t xml:space="preserve">are set out in </w:t>
      </w:r>
      <w:r w:rsidR="00BD56F5" w:rsidRPr="00BD56F5">
        <w:rPr>
          <w:rFonts w:ascii="Times New Roman" w:eastAsia="Times New Roman" w:hAnsi="Times New Roman" w:cs="Times New Roman"/>
          <w:b/>
          <w:sz w:val="24"/>
          <w:szCs w:val="24"/>
          <w:u w:val="single"/>
          <w:lang w:eastAsia="en-AU"/>
        </w:rPr>
        <w:t>Attachment A</w:t>
      </w:r>
    </w:p>
    <w:p w14:paraId="2676E0EA" w14:textId="77777777" w:rsidR="00277756" w:rsidRDefault="00277756" w:rsidP="00277756">
      <w:pPr>
        <w:spacing w:after="200" w:line="240" w:lineRule="auto"/>
        <w:rPr>
          <w:rFonts w:ascii="Times New Roman" w:eastAsia="Times New Roman" w:hAnsi="Times New Roman" w:cs="Times New Roman"/>
          <w:b/>
          <w:sz w:val="24"/>
          <w:szCs w:val="24"/>
          <w:lang w:eastAsia="en-AU"/>
        </w:rPr>
      </w:pPr>
    </w:p>
    <w:p w14:paraId="76ADBF93" w14:textId="1EC5D486" w:rsidR="00277756" w:rsidRPr="00277756" w:rsidRDefault="00277756" w:rsidP="00277756">
      <w:pPr>
        <w:spacing w:after="200" w:line="240" w:lineRule="auto"/>
        <w:rPr>
          <w:rFonts w:ascii="Times New Roman" w:eastAsia="Times New Roman" w:hAnsi="Times New Roman" w:cs="Times New Roman"/>
          <w:b/>
          <w:sz w:val="24"/>
          <w:szCs w:val="24"/>
          <w:lang w:eastAsia="en-AU"/>
        </w:rPr>
      </w:pPr>
      <w:r w:rsidRPr="00277756">
        <w:rPr>
          <w:rFonts w:ascii="Times New Roman" w:eastAsia="Times New Roman" w:hAnsi="Times New Roman" w:cs="Times New Roman"/>
          <w:b/>
          <w:sz w:val="24"/>
          <w:szCs w:val="24"/>
          <w:lang w:eastAsia="en-AU"/>
        </w:rPr>
        <w:t>Consultation</w:t>
      </w:r>
    </w:p>
    <w:p w14:paraId="029B66DD" w14:textId="3FA638C0" w:rsidR="00277756" w:rsidRPr="00277756" w:rsidRDefault="00277756" w:rsidP="00277756">
      <w:pPr>
        <w:spacing w:after="200" w:line="240" w:lineRule="auto"/>
        <w:rPr>
          <w:rFonts w:ascii="Times New Roman" w:eastAsia="Calibri" w:hAnsi="Times New Roman" w:cs="Times New Roman"/>
          <w:sz w:val="24"/>
          <w:szCs w:val="24"/>
        </w:rPr>
      </w:pPr>
      <w:r w:rsidRPr="00277756">
        <w:rPr>
          <w:rFonts w:ascii="Times New Roman" w:eastAsia="Calibri" w:hAnsi="Times New Roman" w:cs="Times New Roman"/>
          <w:sz w:val="24"/>
          <w:szCs w:val="24"/>
        </w:rPr>
        <w:t xml:space="preserve">Consultation on the Regulation was undertaken with the </w:t>
      </w:r>
      <w:r w:rsidR="004202F7">
        <w:rPr>
          <w:rFonts w:ascii="Times New Roman" w:eastAsia="Calibri" w:hAnsi="Times New Roman" w:cs="Times New Roman"/>
          <w:sz w:val="24"/>
          <w:szCs w:val="24"/>
        </w:rPr>
        <w:t>Australian Electoral Commission (</w:t>
      </w:r>
      <w:r w:rsidRPr="00277756">
        <w:rPr>
          <w:rFonts w:ascii="Times New Roman" w:eastAsia="Calibri" w:hAnsi="Times New Roman" w:cs="Times New Roman"/>
          <w:sz w:val="24"/>
          <w:szCs w:val="24"/>
        </w:rPr>
        <w:t>AEC</w:t>
      </w:r>
      <w:r w:rsidR="004202F7">
        <w:rPr>
          <w:rFonts w:ascii="Times New Roman" w:eastAsia="Calibri" w:hAnsi="Times New Roman" w:cs="Times New Roman"/>
          <w:sz w:val="24"/>
          <w:szCs w:val="24"/>
        </w:rPr>
        <w:t>)</w:t>
      </w:r>
      <w:r w:rsidRPr="00277756">
        <w:rPr>
          <w:rFonts w:ascii="Times New Roman" w:eastAsia="Calibri" w:hAnsi="Times New Roman" w:cs="Times New Roman"/>
          <w:sz w:val="24"/>
          <w:szCs w:val="24"/>
        </w:rPr>
        <w:t xml:space="preserve"> and other relevant stakeholders.</w:t>
      </w:r>
      <w:r w:rsidRPr="00277756">
        <w:rPr>
          <w:rFonts w:ascii="Times New Roman" w:eastAsia="Times New Roman" w:hAnsi="Times New Roman" w:cs="Times New Roman"/>
          <w:sz w:val="24"/>
          <w:szCs w:val="24"/>
          <w:lang w:eastAsia="en-AU"/>
        </w:rPr>
        <w:t xml:space="preserve"> </w:t>
      </w:r>
      <w:r w:rsidRPr="00277756">
        <w:rPr>
          <w:rFonts w:ascii="Times New Roman" w:eastAsia="Calibri" w:hAnsi="Times New Roman" w:cs="Times New Roman"/>
          <w:sz w:val="24"/>
          <w:szCs w:val="24"/>
          <w:highlight w:val="yellow"/>
        </w:rPr>
        <w:t xml:space="preserve">  </w:t>
      </w:r>
    </w:p>
    <w:p w14:paraId="3DB3C490" w14:textId="77777777" w:rsidR="00334B41" w:rsidRPr="002D27D8" w:rsidRDefault="00334B41" w:rsidP="002D27D8">
      <w:pPr>
        <w:tabs>
          <w:tab w:val="right" w:pos="9072"/>
        </w:tabs>
        <w:spacing w:after="0" w:line="240" w:lineRule="auto"/>
        <w:ind w:right="91"/>
        <w:rPr>
          <w:rFonts w:ascii="Times New Roman" w:eastAsia="Times New Roman" w:hAnsi="Times New Roman" w:cs="Times New Roman"/>
          <w:sz w:val="24"/>
          <w:szCs w:val="24"/>
          <w:lang w:eastAsia="en-AU"/>
        </w:rPr>
      </w:pPr>
    </w:p>
    <w:p w14:paraId="7661901F" w14:textId="77777777" w:rsidR="002D27D8" w:rsidRPr="002D27D8" w:rsidRDefault="002D27D8" w:rsidP="002D27D8">
      <w:pPr>
        <w:tabs>
          <w:tab w:val="right" w:pos="9072"/>
        </w:tabs>
        <w:spacing w:after="0" w:line="240" w:lineRule="auto"/>
        <w:ind w:right="91"/>
        <w:rPr>
          <w:rFonts w:ascii="Times New Roman" w:eastAsia="Times New Roman" w:hAnsi="Times New Roman" w:cs="Times New Roman"/>
          <w:sz w:val="20"/>
          <w:szCs w:val="20"/>
          <w:lang w:eastAsia="en-AU"/>
        </w:rPr>
      </w:pPr>
    </w:p>
    <w:p w14:paraId="3BA43B1F" w14:textId="77777777" w:rsidR="00277756" w:rsidRPr="00277756" w:rsidRDefault="00277756" w:rsidP="00277756">
      <w:pPr>
        <w:spacing w:after="200" w:line="240" w:lineRule="auto"/>
        <w:rPr>
          <w:rFonts w:ascii="Times New Roman" w:eastAsia="Calibri" w:hAnsi="Times New Roman" w:cs="Times New Roman"/>
          <w:b/>
          <w:sz w:val="24"/>
          <w:szCs w:val="24"/>
        </w:rPr>
      </w:pPr>
      <w:r w:rsidRPr="00277756">
        <w:rPr>
          <w:rFonts w:ascii="Times New Roman" w:eastAsia="Calibri" w:hAnsi="Times New Roman" w:cs="Times New Roman"/>
          <w:b/>
          <w:sz w:val="24"/>
          <w:szCs w:val="24"/>
        </w:rPr>
        <w:t>Regulatory Impact</w:t>
      </w:r>
    </w:p>
    <w:p w14:paraId="267CEF27" w14:textId="66DBEA2D" w:rsidR="00277756" w:rsidRPr="00277756" w:rsidRDefault="00277756" w:rsidP="00277756">
      <w:pPr>
        <w:spacing w:after="200" w:line="240" w:lineRule="auto"/>
        <w:rPr>
          <w:rFonts w:ascii="Times New Roman" w:eastAsia="Calibri" w:hAnsi="Times New Roman" w:cs="Times New Roman"/>
          <w:sz w:val="24"/>
        </w:rPr>
      </w:pPr>
      <w:r w:rsidRPr="00277756">
        <w:rPr>
          <w:rFonts w:ascii="Times New Roman" w:eastAsia="Calibri" w:hAnsi="Times New Roman" w:cs="Times New Roman"/>
          <w:sz w:val="24"/>
        </w:rPr>
        <w:t xml:space="preserve">The Office of Best Practice Regulation (OBPR) has advised that the </w:t>
      </w:r>
      <w:r w:rsidR="004202F7">
        <w:rPr>
          <w:rFonts w:ascii="Times New Roman" w:eastAsia="Calibri" w:hAnsi="Times New Roman" w:cs="Times New Roman"/>
          <w:sz w:val="24"/>
        </w:rPr>
        <w:t xml:space="preserve">repeal of the voluntary Qualification Checklist </w:t>
      </w:r>
      <w:r w:rsidRPr="00277756">
        <w:rPr>
          <w:rFonts w:ascii="Times New Roman" w:eastAsia="Calibri" w:hAnsi="Times New Roman" w:cs="Times New Roman"/>
          <w:sz w:val="24"/>
        </w:rPr>
        <w:t xml:space="preserve">is considered to be machinery in nature and </w:t>
      </w:r>
      <w:r w:rsidR="004202F7">
        <w:rPr>
          <w:rFonts w:ascii="Times New Roman" w:eastAsia="Calibri" w:hAnsi="Times New Roman" w:cs="Times New Roman"/>
          <w:sz w:val="24"/>
        </w:rPr>
        <w:t xml:space="preserve">the other aspects of the Regulation will have no more than a minor </w:t>
      </w:r>
      <w:r w:rsidR="004202F7" w:rsidRPr="004202F7">
        <w:rPr>
          <w:rFonts w:ascii="Times New Roman" w:eastAsia="Calibri" w:hAnsi="Times New Roman" w:cs="Times New Roman"/>
          <w:sz w:val="24"/>
        </w:rPr>
        <w:t>regulatory impact on business, community organisations or individuals</w:t>
      </w:r>
      <w:r w:rsidR="004202F7">
        <w:rPr>
          <w:rFonts w:ascii="Times New Roman" w:eastAsia="Calibri" w:hAnsi="Times New Roman" w:cs="Times New Roman"/>
          <w:sz w:val="24"/>
        </w:rPr>
        <w:t>.</w:t>
      </w:r>
      <w:r w:rsidR="004202F7" w:rsidRPr="004202F7">
        <w:rPr>
          <w:rFonts w:ascii="Times New Roman" w:eastAsia="Calibri" w:hAnsi="Times New Roman" w:cs="Times New Roman"/>
          <w:sz w:val="24"/>
        </w:rPr>
        <w:t xml:space="preserve"> </w:t>
      </w:r>
      <w:r w:rsidR="004202F7">
        <w:rPr>
          <w:rFonts w:ascii="Times New Roman" w:eastAsia="Calibri" w:hAnsi="Times New Roman" w:cs="Times New Roman"/>
          <w:sz w:val="24"/>
        </w:rPr>
        <w:t>A</w:t>
      </w:r>
      <w:r w:rsidRPr="00277756">
        <w:rPr>
          <w:rFonts w:ascii="Times New Roman" w:eastAsia="Calibri" w:hAnsi="Times New Roman" w:cs="Times New Roman"/>
          <w:sz w:val="24"/>
        </w:rPr>
        <w:t xml:space="preserve">ccordingly a regulatory impact statement </w:t>
      </w:r>
      <w:r w:rsidR="004202F7">
        <w:rPr>
          <w:rFonts w:ascii="Times New Roman" w:eastAsia="Calibri" w:hAnsi="Times New Roman" w:cs="Times New Roman"/>
          <w:sz w:val="24"/>
        </w:rPr>
        <w:t>i</w:t>
      </w:r>
      <w:r w:rsidRPr="00277756">
        <w:rPr>
          <w:rFonts w:ascii="Times New Roman" w:eastAsia="Calibri" w:hAnsi="Times New Roman" w:cs="Times New Roman"/>
          <w:sz w:val="24"/>
        </w:rPr>
        <w:t xml:space="preserve">s not required.  </w:t>
      </w:r>
    </w:p>
    <w:p w14:paraId="21EF6B4F" w14:textId="2558D41A" w:rsidR="00277756" w:rsidRPr="00277756" w:rsidRDefault="00277756" w:rsidP="00277756">
      <w:pPr>
        <w:spacing w:after="200" w:line="240" w:lineRule="auto"/>
        <w:rPr>
          <w:rFonts w:ascii="Times New Roman" w:eastAsia="Calibri" w:hAnsi="Times New Roman" w:cs="Times New Roman"/>
          <w:sz w:val="24"/>
          <w:szCs w:val="24"/>
        </w:rPr>
      </w:pPr>
      <w:r w:rsidRPr="00277756">
        <w:rPr>
          <w:rFonts w:ascii="Times New Roman" w:eastAsia="Calibri" w:hAnsi="Times New Roman" w:cs="Times New Roman"/>
          <w:sz w:val="24"/>
        </w:rPr>
        <w:t>OBPR ID Number: 24901</w:t>
      </w:r>
      <w:r>
        <w:rPr>
          <w:rFonts w:ascii="Times New Roman" w:eastAsia="Calibri" w:hAnsi="Times New Roman" w:cs="Times New Roman"/>
          <w:sz w:val="24"/>
        </w:rPr>
        <w:t xml:space="preserve"> and 24984</w:t>
      </w:r>
    </w:p>
    <w:p w14:paraId="78F47BC1" w14:textId="77777777" w:rsidR="00277756" w:rsidRPr="00277756" w:rsidRDefault="00277756" w:rsidP="00277756">
      <w:pPr>
        <w:spacing w:after="200" w:line="276" w:lineRule="auto"/>
        <w:rPr>
          <w:rFonts w:ascii="Times New Roman" w:eastAsia="Calibri" w:hAnsi="Times New Roman" w:cs="Times New Roman"/>
          <w:sz w:val="24"/>
          <w:szCs w:val="24"/>
        </w:rPr>
      </w:pPr>
      <w:r w:rsidRPr="00277756">
        <w:rPr>
          <w:rFonts w:ascii="Times New Roman" w:eastAsia="Calibri" w:hAnsi="Times New Roman" w:cs="Times New Roman"/>
          <w:sz w:val="24"/>
          <w:szCs w:val="24"/>
        </w:rPr>
        <w:br w:type="page"/>
      </w:r>
    </w:p>
    <w:p w14:paraId="563C94F2" w14:textId="77777777" w:rsidR="00277756" w:rsidRPr="00277756" w:rsidRDefault="00277756" w:rsidP="00277756">
      <w:pPr>
        <w:spacing w:before="360" w:after="120" w:line="240" w:lineRule="auto"/>
        <w:jc w:val="center"/>
        <w:rPr>
          <w:rFonts w:ascii="Times New Roman" w:eastAsia="Calibri" w:hAnsi="Times New Roman" w:cs="Times New Roman"/>
          <w:b/>
          <w:sz w:val="28"/>
          <w:szCs w:val="28"/>
        </w:rPr>
      </w:pPr>
      <w:r w:rsidRPr="00277756">
        <w:rPr>
          <w:rFonts w:ascii="Times New Roman" w:eastAsia="Calibri" w:hAnsi="Times New Roman" w:cs="Times New Roman"/>
          <w:b/>
          <w:sz w:val="28"/>
          <w:szCs w:val="28"/>
        </w:rPr>
        <w:lastRenderedPageBreak/>
        <w:t>Statement of Compatibility with Human Rights</w:t>
      </w:r>
    </w:p>
    <w:p w14:paraId="6D2AEF3D" w14:textId="77777777" w:rsidR="00277756" w:rsidRPr="00277756" w:rsidRDefault="00277756" w:rsidP="00277756">
      <w:pPr>
        <w:spacing w:before="120" w:after="120" w:line="240" w:lineRule="auto"/>
        <w:jc w:val="center"/>
        <w:rPr>
          <w:rFonts w:ascii="Times New Roman" w:eastAsia="Calibri" w:hAnsi="Times New Roman" w:cs="Times New Roman"/>
          <w:sz w:val="24"/>
          <w:szCs w:val="24"/>
        </w:rPr>
      </w:pPr>
      <w:r w:rsidRPr="00B30FC1">
        <w:rPr>
          <w:rFonts w:ascii="Times New Roman" w:eastAsia="Calibri" w:hAnsi="Times New Roman" w:cs="Times New Roman"/>
          <w:sz w:val="24"/>
          <w:szCs w:val="24"/>
        </w:rPr>
        <w:t>Prepared in accordance with Part 3 of the</w:t>
      </w:r>
      <w:r w:rsidRPr="00277756">
        <w:rPr>
          <w:rFonts w:ascii="Times New Roman" w:eastAsia="Calibri" w:hAnsi="Times New Roman" w:cs="Times New Roman"/>
          <w:i/>
          <w:sz w:val="24"/>
          <w:szCs w:val="24"/>
        </w:rPr>
        <w:t xml:space="preserve"> Human Rights (Parliamentary Scrutiny) Act 2011</w:t>
      </w:r>
    </w:p>
    <w:p w14:paraId="2328E382" w14:textId="77777777" w:rsidR="00277756" w:rsidRPr="00277756" w:rsidRDefault="00277756" w:rsidP="00277756">
      <w:pPr>
        <w:spacing w:before="120" w:after="120" w:line="240" w:lineRule="auto"/>
        <w:jc w:val="center"/>
        <w:rPr>
          <w:rFonts w:ascii="Times New Roman" w:eastAsia="Calibri" w:hAnsi="Times New Roman" w:cs="Times New Roman"/>
          <w:sz w:val="24"/>
          <w:szCs w:val="24"/>
        </w:rPr>
      </w:pPr>
    </w:p>
    <w:p w14:paraId="72ACBEE0" w14:textId="5A3092B9" w:rsidR="00277756" w:rsidRPr="00277756" w:rsidRDefault="00277756" w:rsidP="00277756">
      <w:pPr>
        <w:spacing w:before="120" w:after="120" w:line="240" w:lineRule="auto"/>
        <w:jc w:val="center"/>
        <w:rPr>
          <w:rFonts w:ascii="Times New Roman" w:eastAsia="Calibri" w:hAnsi="Times New Roman" w:cs="Times New Roman"/>
          <w:b/>
          <w:sz w:val="24"/>
          <w:szCs w:val="24"/>
        </w:rPr>
      </w:pPr>
      <w:r w:rsidRPr="00277756">
        <w:rPr>
          <w:rFonts w:ascii="Times New Roman" w:eastAsia="Times New Roman" w:hAnsi="Times New Roman" w:cs="Times New Roman"/>
          <w:b/>
          <w:i/>
          <w:sz w:val="24"/>
          <w:szCs w:val="20"/>
          <w:lang w:eastAsia="en-AU"/>
        </w:rPr>
        <w:t>Electoral and Referendum Amendment (</w:t>
      </w:r>
      <w:r w:rsidR="008D5727">
        <w:rPr>
          <w:rFonts w:ascii="Times New Roman" w:eastAsia="Times New Roman" w:hAnsi="Times New Roman" w:cs="Times New Roman"/>
          <w:b/>
          <w:i/>
          <w:sz w:val="24"/>
          <w:szCs w:val="20"/>
          <w:lang w:eastAsia="en-AU"/>
        </w:rPr>
        <w:t>Modernisation</w:t>
      </w:r>
      <w:r w:rsidRPr="00277756">
        <w:rPr>
          <w:rFonts w:ascii="Times New Roman" w:eastAsia="Times New Roman" w:hAnsi="Times New Roman" w:cs="Times New Roman"/>
          <w:b/>
          <w:i/>
          <w:sz w:val="24"/>
          <w:szCs w:val="20"/>
          <w:lang w:eastAsia="en-AU"/>
        </w:rPr>
        <w:t>) Regulations 2019</w:t>
      </w:r>
    </w:p>
    <w:p w14:paraId="6823909B" w14:textId="77777777" w:rsidR="00277756" w:rsidRPr="00277756" w:rsidRDefault="00277756" w:rsidP="00277756">
      <w:pPr>
        <w:spacing w:before="120" w:after="120" w:line="240" w:lineRule="auto"/>
        <w:jc w:val="center"/>
        <w:rPr>
          <w:rFonts w:ascii="Times New Roman" w:eastAsia="Calibri" w:hAnsi="Times New Roman" w:cs="Times New Roman"/>
          <w:sz w:val="24"/>
          <w:szCs w:val="24"/>
        </w:rPr>
      </w:pPr>
      <w:r w:rsidRPr="00277756">
        <w:rPr>
          <w:rFonts w:ascii="Times New Roman" w:eastAsia="Calibri" w:hAnsi="Times New Roman" w:cs="Times New Roman"/>
          <w:sz w:val="24"/>
          <w:szCs w:val="24"/>
        </w:rPr>
        <w:t xml:space="preserve">This Legislative Instrument is compatible with the human rights and freedoms recognised or declared in the international instruments listed in section 3 of the </w:t>
      </w:r>
      <w:r w:rsidRPr="00277756">
        <w:rPr>
          <w:rFonts w:ascii="Times New Roman" w:eastAsia="Calibri" w:hAnsi="Times New Roman" w:cs="Times New Roman"/>
          <w:i/>
          <w:sz w:val="24"/>
          <w:szCs w:val="24"/>
        </w:rPr>
        <w:t>Human Rights (Parliamentary Scrutiny) Act 2011</w:t>
      </w:r>
      <w:r w:rsidRPr="00277756">
        <w:rPr>
          <w:rFonts w:ascii="Times New Roman" w:eastAsia="Calibri" w:hAnsi="Times New Roman" w:cs="Times New Roman"/>
          <w:sz w:val="24"/>
          <w:szCs w:val="24"/>
        </w:rPr>
        <w:t>.</w:t>
      </w:r>
    </w:p>
    <w:p w14:paraId="376F869E" w14:textId="77777777" w:rsidR="00277756" w:rsidRPr="00277756" w:rsidRDefault="00277756" w:rsidP="00277756">
      <w:pPr>
        <w:spacing w:before="120" w:after="120" w:line="240" w:lineRule="auto"/>
        <w:jc w:val="center"/>
        <w:rPr>
          <w:rFonts w:ascii="Times New Roman" w:eastAsia="Calibri" w:hAnsi="Times New Roman" w:cs="Times New Roman"/>
          <w:sz w:val="24"/>
          <w:szCs w:val="24"/>
        </w:rPr>
      </w:pPr>
    </w:p>
    <w:p w14:paraId="4C8C1BFC" w14:textId="77777777" w:rsidR="00277756" w:rsidRPr="00277756" w:rsidRDefault="00277756" w:rsidP="00277756">
      <w:pPr>
        <w:spacing w:before="120" w:after="120" w:line="240" w:lineRule="auto"/>
        <w:jc w:val="center"/>
        <w:rPr>
          <w:rFonts w:ascii="Times New Roman" w:eastAsia="Calibri" w:hAnsi="Times New Roman" w:cs="Times New Roman"/>
          <w:sz w:val="24"/>
          <w:szCs w:val="24"/>
        </w:rPr>
      </w:pPr>
    </w:p>
    <w:p w14:paraId="361A826A" w14:textId="77777777" w:rsidR="00277756" w:rsidRPr="00277756" w:rsidRDefault="00277756" w:rsidP="00277756">
      <w:pPr>
        <w:spacing w:before="120" w:after="120" w:line="240" w:lineRule="auto"/>
        <w:jc w:val="both"/>
        <w:rPr>
          <w:rFonts w:ascii="Times New Roman" w:eastAsia="Calibri" w:hAnsi="Times New Roman" w:cs="Times New Roman"/>
          <w:b/>
          <w:sz w:val="24"/>
          <w:szCs w:val="24"/>
        </w:rPr>
      </w:pPr>
      <w:r w:rsidRPr="00277756">
        <w:rPr>
          <w:rFonts w:ascii="Times New Roman" w:eastAsia="Calibri" w:hAnsi="Times New Roman" w:cs="Times New Roman"/>
          <w:b/>
          <w:sz w:val="24"/>
          <w:szCs w:val="24"/>
        </w:rPr>
        <w:t>Overview of the Legislative Instrument</w:t>
      </w:r>
    </w:p>
    <w:p w14:paraId="3209FD9E" w14:textId="56698A58" w:rsidR="00277756" w:rsidRPr="00E1680C" w:rsidRDefault="00277756" w:rsidP="00277756">
      <w:pPr>
        <w:spacing w:before="120" w:after="120" w:line="240" w:lineRule="auto"/>
        <w:rPr>
          <w:rFonts w:ascii="Times New Roman" w:eastAsia="Calibri" w:hAnsi="Times New Roman" w:cs="Times New Roman"/>
          <w:sz w:val="24"/>
          <w:szCs w:val="24"/>
        </w:rPr>
      </w:pPr>
      <w:r w:rsidRPr="00277756">
        <w:rPr>
          <w:rFonts w:ascii="Times New Roman" w:eastAsia="Calibri" w:hAnsi="Times New Roman" w:cs="Times New Roman"/>
          <w:sz w:val="24"/>
          <w:szCs w:val="24"/>
        </w:rPr>
        <w:t xml:space="preserve">The </w:t>
      </w:r>
      <w:r w:rsidR="000A7DE8" w:rsidRPr="000A7DE8">
        <w:rPr>
          <w:rFonts w:ascii="Times New Roman" w:eastAsia="Times New Roman" w:hAnsi="Times New Roman" w:cs="Times New Roman"/>
          <w:i/>
          <w:sz w:val="24"/>
          <w:szCs w:val="20"/>
          <w:lang w:eastAsia="en-AU"/>
        </w:rPr>
        <w:t>Electoral and Referendum Amendment (Modernisation) Regulations 2019</w:t>
      </w:r>
      <w:r w:rsidR="000A7DE8" w:rsidRPr="000A7DE8">
        <w:rPr>
          <w:rFonts w:ascii="Times New Roman" w:eastAsia="Times New Roman" w:hAnsi="Times New Roman" w:cs="Times New Roman"/>
          <w:sz w:val="24"/>
          <w:szCs w:val="20"/>
          <w:lang w:eastAsia="en-AU"/>
        </w:rPr>
        <w:t xml:space="preserve"> </w:t>
      </w:r>
      <w:r w:rsidR="000A7DE8">
        <w:rPr>
          <w:rFonts w:ascii="Times New Roman" w:eastAsia="Times New Roman" w:hAnsi="Times New Roman" w:cs="Times New Roman"/>
          <w:sz w:val="24"/>
          <w:szCs w:val="20"/>
          <w:lang w:eastAsia="en-AU"/>
        </w:rPr>
        <w:t xml:space="preserve">(the Regulation) </w:t>
      </w:r>
      <w:r w:rsidR="000A7DE8" w:rsidRPr="000A7DE8">
        <w:rPr>
          <w:rFonts w:ascii="Times New Roman" w:hAnsi="Times New Roman" w:cs="Times New Roman"/>
          <w:sz w:val="24"/>
          <w:szCs w:val="24"/>
        </w:rPr>
        <w:t>amends</w:t>
      </w:r>
      <w:r w:rsidR="00E1680C">
        <w:rPr>
          <w:rFonts w:ascii="Times New Roman" w:hAnsi="Times New Roman" w:cs="Times New Roman"/>
          <w:sz w:val="24"/>
          <w:szCs w:val="24"/>
        </w:rPr>
        <w:t xml:space="preserve"> </w:t>
      </w:r>
      <w:r w:rsidRPr="00277756">
        <w:rPr>
          <w:rFonts w:ascii="Times New Roman" w:eastAsia="Calibri" w:hAnsi="Times New Roman" w:cs="Times New Roman"/>
          <w:sz w:val="24"/>
          <w:szCs w:val="24"/>
        </w:rPr>
        <w:t>the</w:t>
      </w:r>
      <w:r w:rsidRPr="00277756">
        <w:rPr>
          <w:rFonts w:ascii="Times New Roman" w:eastAsia="Calibri" w:hAnsi="Times New Roman" w:cs="Times New Roman"/>
          <w:i/>
          <w:sz w:val="24"/>
          <w:szCs w:val="24"/>
        </w:rPr>
        <w:t xml:space="preserve"> Electoral and Referendum Regulation 201</w:t>
      </w:r>
      <w:r w:rsidRPr="00E1680C">
        <w:rPr>
          <w:rFonts w:ascii="Times New Roman" w:eastAsia="Calibri" w:hAnsi="Times New Roman" w:cs="Times New Roman"/>
          <w:i/>
          <w:sz w:val="24"/>
          <w:szCs w:val="24"/>
        </w:rPr>
        <w:t xml:space="preserve">6 </w:t>
      </w:r>
      <w:r w:rsidR="00E1680C" w:rsidRPr="00E1680C">
        <w:rPr>
          <w:rFonts w:ascii="Times New Roman" w:eastAsia="Calibri" w:hAnsi="Times New Roman" w:cs="Times New Roman"/>
          <w:sz w:val="24"/>
          <w:szCs w:val="24"/>
        </w:rPr>
        <w:t>to:</w:t>
      </w:r>
    </w:p>
    <w:p w14:paraId="3EF4BD5C" w14:textId="5703372E" w:rsidR="00A90F2D" w:rsidRPr="00A90F2D" w:rsidRDefault="00A90F2D" w:rsidP="00E1680C">
      <w:pPr>
        <w:pStyle w:val="ListParagraph"/>
        <w:numPr>
          <w:ilvl w:val="0"/>
          <w:numId w:val="2"/>
        </w:numPr>
        <w:spacing w:before="240" w:after="0" w:line="240" w:lineRule="auto"/>
        <w:ind w:left="851" w:hanging="567"/>
        <w:contextualSpacing w:val="0"/>
        <w:rPr>
          <w:rFonts w:ascii="Times New Roman" w:eastAsia="Calibri" w:hAnsi="Times New Roman" w:cs="Times New Roman"/>
          <w:sz w:val="24"/>
          <w:szCs w:val="24"/>
        </w:rPr>
      </w:pPr>
      <w:r>
        <w:rPr>
          <w:rFonts w:ascii="Times New Roman" w:eastAsia="Times New Roman" w:hAnsi="Times New Roman" w:cs="Times New Roman"/>
          <w:sz w:val="24"/>
          <w:szCs w:val="24"/>
          <w:lang w:eastAsia="en-AU"/>
        </w:rPr>
        <w:t xml:space="preserve">remove </w:t>
      </w:r>
      <w:r w:rsidR="00B102D3">
        <w:rPr>
          <w:rFonts w:ascii="Times New Roman" w:eastAsia="Times New Roman" w:hAnsi="Times New Roman" w:cs="Times New Roman"/>
          <w:sz w:val="24"/>
          <w:szCs w:val="24"/>
          <w:lang w:eastAsia="en-AU"/>
        </w:rPr>
        <w:t xml:space="preserve">both </w:t>
      </w:r>
      <w:r>
        <w:rPr>
          <w:rFonts w:ascii="Times New Roman" w:eastAsia="Times New Roman" w:hAnsi="Times New Roman" w:cs="Times New Roman"/>
          <w:sz w:val="24"/>
          <w:szCs w:val="24"/>
          <w:lang w:eastAsia="en-AU"/>
        </w:rPr>
        <w:t xml:space="preserve">the </w:t>
      </w:r>
      <w:r w:rsidR="00E1680C" w:rsidRPr="00DD286F">
        <w:rPr>
          <w:rFonts w:ascii="Times New Roman" w:eastAsia="Times New Roman" w:hAnsi="Times New Roman" w:cs="Times New Roman"/>
          <w:sz w:val="24"/>
          <w:szCs w:val="24"/>
          <w:lang w:eastAsia="en-AU"/>
        </w:rPr>
        <w:t xml:space="preserve">voluntary Qualification Checklist from the candidate nomination </w:t>
      </w:r>
      <w:r w:rsidR="00B102D3">
        <w:rPr>
          <w:rFonts w:ascii="Times New Roman" w:eastAsia="Times New Roman" w:hAnsi="Times New Roman" w:cs="Times New Roman"/>
          <w:sz w:val="24"/>
          <w:szCs w:val="24"/>
          <w:lang w:eastAsia="en-AU"/>
        </w:rPr>
        <w:t>for</w:t>
      </w:r>
      <w:r w:rsidR="00E1680C" w:rsidRPr="00DD286F">
        <w:rPr>
          <w:rFonts w:ascii="Times New Roman" w:eastAsia="Times New Roman" w:hAnsi="Times New Roman" w:cs="Times New Roman"/>
          <w:sz w:val="24"/>
          <w:szCs w:val="24"/>
          <w:lang w:eastAsia="en-AU"/>
        </w:rPr>
        <w:t>m</w:t>
      </w:r>
      <w:r w:rsidR="00E1680C">
        <w:rPr>
          <w:rFonts w:ascii="Times New Roman" w:eastAsia="Times New Roman" w:hAnsi="Times New Roman" w:cs="Times New Roman"/>
          <w:sz w:val="24"/>
          <w:szCs w:val="24"/>
          <w:lang w:eastAsia="en-AU"/>
        </w:rPr>
        <w:t>s</w:t>
      </w:r>
      <w:r w:rsidR="00B102D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B0F0F">
        <w:rPr>
          <w:rFonts w:ascii="Times New Roman" w:eastAsia="Times New Roman" w:hAnsi="Times New Roman" w:cs="Times New Roman"/>
          <w:sz w:val="24"/>
          <w:szCs w:val="24"/>
          <w:lang w:eastAsia="en-AU"/>
        </w:rPr>
        <w:t xml:space="preserve">and the publication provisions related to </w:t>
      </w:r>
      <w:r>
        <w:rPr>
          <w:rFonts w:ascii="Times New Roman" w:eastAsia="Times New Roman" w:hAnsi="Times New Roman" w:cs="Times New Roman"/>
          <w:sz w:val="24"/>
          <w:szCs w:val="24"/>
          <w:lang w:eastAsia="en-AU"/>
        </w:rPr>
        <w:t xml:space="preserve">the voluntary Qualification Checklist; and  </w:t>
      </w:r>
    </w:p>
    <w:p w14:paraId="3E758654" w14:textId="0B90B4F8" w:rsidR="00E1680C" w:rsidRPr="00B51E80" w:rsidRDefault="00B102D3" w:rsidP="006842A9">
      <w:pPr>
        <w:pStyle w:val="ListParagraph"/>
        <w:numPr>
          <w:ilvl w:val="0"/>
          <w:numId w:val="2"/>
        </w:numPr>
        <w:spacing w:before="240" w:after="0" w:line="240" w:lineRule="auto"/>
        <w:ind w:left="851" w:hanging="567"/>
        <w:contextualSpacing w:val="0"/>
        <w:rPr>
          <w:rFonts w:ascii="Times New Roman" w:eastAsia="Calibri" w:hAnsi="Times New Roman" w:cs="Times New Roman"/>
          <w:sz w:val="24"/>
          <w:szCs w:val="24"/>
        </w:rPr>
      </w:pPr>
      <w:proofErr w:type="gramStart"/>
      <w:r w:rsidRPr="00B51E80">
        <w:rPr>
          <w:rFonts w:ascii="Times New Roman" w:eastAsia="Times New Roman" w:hAnsi="Times New Roman" w:cs="Times New Roman"/>
          <w:sz w:val="24"/>
          <w:szCs w:val="24"/>
          <w:lang w:eastAsia="en-AU"/>
        </w:rPr>
        <w:t>insert</w:t>
      </w:r>
      <w:proofErr w:type="gramEnd"/>
      <w:r w:rsidRPr="00B51E80">
        <w:rPr>
          <w:rFonts w:ascii="Times New Roman" w:eastAsia="Times New Roman" w:hAnsi="Times New Roman" w:cs="Times New Roman"/>
          <w:sz w:val="24"/>
          <w:szCs w:val="24"/>
          <w:lang w:eastAsia="en-AU"/>
        </w:rPr>
        <w:t xml:space="preserve"> a new Senate ballot-paper Form E in Schedule 3 to the Principal Regulation, </w:t>
      </w:r>
      <w:r w:rsidR="00B51E80" w:rsidRPr="00B51E80">
        <w:rPr>
          <w:rFonts w:ascii="Times New Roman" w:eastAsia="Times New Roman" w:hAnsi="Times New Roman" w:cs="Times New Roman"/>
          <w:sz w:val="24"/>
          <w:szCs w:val="24"/>
          <w:lang w:eastAsia="en-AU"/>
        </w:rPr>
        <w:t>replacing the</w:t>
      </w:r>
      <w:r w:rsidRPr="00B51E80">
        <w:rPr>
          <w:rFonts w:ascii="Times New Roman" w:eastAsia="Times New Roman" w:hAnsi="Times New Roman" w:cs="Times New Roman"/>
          <w:sz w:val="24"/>
          <w:szCs w:val="24"/>
          <w:lang w:eastAsia="en-AU"/>
        </w:rPr>
        <w:t xml:space="preserve"> Form E in Schedule 1 to the </w:t>
      </w:r>
      <w:r w:rsidRPr="00B51E80">
        <w:rPr>
          <w:rFonts w:ascii="Times New Roman" w:eastAsia="Times New Roman" w:hAnsi="Times New Roman" w:cs="Times New Roman"/>
          <w:i/>
          <w:sz w:val="24"/>
          <w:szCs w:val="24"/>
          <w:lang w:eastAsia="en-AU"/>
        </w:rPr>
        <w:t>Commonwealth Electoral Act 1918</w:t>
      </w:r>
      <w:r w:rsidR="00B51E80" w:rsidRPr="00B51E80">
        <w:rPr>
          <w:rFonts w:ascii="Times New Roman" w:eastAsia="Times New Roman" w:hAnsi="Times New Roman" w:cs="Times New Roman"/>
          <w:sz w:val="24"/>
          <w:szCs w:val="24"/>
          <w:lang w:eastAsia="en-AU"/>
        </w:rPr>
        <w:t>. This corr</w:t>
      </w:r>
      <w:r w:rsidRPr="00B51E80">
        <w:rPr>
          <w:rFonts w:ascii="Times New Roman" w:eastAsia="Times New Roman" w:hAnsi="Times New Roman" w:cs="Times New Roman"/>
          <w:sz w:val="24"/>
          <w:szCs w:val="24"/>
          <w:lang w:eastAsia="en-AU"/>
        </w:rPr>
        <w:t>ect</w:t>
      </w:r>
      <w:r w:rsidR="00B51E80" w:rsidRPr="00B51E80">
        <w:rPr>
          <w:rFonts w:ascii="Times New Roman" w:eastAsia="Times New Roman" w:hAnsi="Times New Roman" w:cs="Times New Roman"/>
          <w:sz w:val="24"/>
          <w:szCs w:val="24"/>
          <w:lang w:eastAsia="en-AU"/>
        </w:rPr>
        <w:t>s</w:t>
      </w:r>
      <w:r w:rsidRPr="00B51E80">
        <w:rPr>
          <w:rFonts w:ascii="Times New Roman" w:eastAsia="Times New Roman" w:hAnsi="Times New Roman" w:cs="Times New Roman"/>
          <w:sz w:val="24"/>
          <w:szCs w:val="24"/>
          <w:lang w:eastAsia="en-AU"/>
        </w:rPr>
        <w:t xml:space="preserve"> errors in the Senate ballot-paper Form E left behind by the Senate voting reforms in 2016.</w:t>
      </w:r>
    </w:p>
    <w:p w14:paraId="44535976" w14:textId="77777777" w:rsidR="00277756" w:rsidRPr="00277756" w:rsidRDefault="00277756" w:rsidP="00277756">
      <w:pPr>
        <w:spacing w:before="120" w:after="120" w:line="240" w:lineRule="auto"/>
        <w:rPr>
          <w:rFonts w:ascii="Arial" w:eastAsia="Calibri" w:hAnsi="Arial" w:cs="Calibri"/>
          <w:sz w:val="24"/>
          <w:szCs w:val="24"/>
        </w:rPr>
      </w:pPr>
    </w:p>
    <w:p w14:paraId="4C9BCD26" w14:textId="77777777" w:rsidR="00277756" w:rsidRPr="00277756" w:rsidRDefault="00277756" w:rsidP="00277756">
      <w:pPr>
        <w:spacing w:before="120" w:after="120" w:line="240" w:lineRule="auto"/>
        <w:rPr>
          <w:rFonts w:ascii="Times New Roman" w:eastAsia="Calibri" w:hAnsi="Times New Roman" w:cs="Times New Roman"/>
          <w:b/>
          <w:sz w:val="24"/>
          <w:szCs w:val="24"/>
        </w:rPr>
      </w:pPr>
      <w:r w:rsidRPr="00277756">
        <w:rPr>
          <w:rFonts w:ascii="Times New Roman" w:eastAsia="Calibri" w:hAnsi="Times New Roman" w:cs="Times New Roman"/>
          <w:b/>
          <w:sz w:val="24"/>
          <w:szCs w:val="24"/>
        </w:rPr>
        <w:t>Human rights implications</w:t>
      </w:r>
    </w:p>
    <w:p w14:paraId="1019F703" w14:textId="29ED2C8F" w:rsidR="00277756" w:rsidRPr="00277756" w:rsidRDefault="00277756" w:rsidP="00277756">
      <w:pPr>
        <w:spacing w:before="120" w:after="120" w:line="240" w:lineRule="auto"/>
        <w:rPr>
          <w:rFonts w:ascii="Times New Roman" w:eastAsia="Calibri" w:hAnsi="Times New Roman" w:cs="Times New Roman"/>
          <w:sz w:val="24"/>
          <w:szCs w:val="24"/>
        </w:rPr>
      </w:pPr>
      <w:r w:rsidRPr="00277756">
        <w:rPr>
          <w:rFonts w:ascii="Times New Roman" w:eastAsia="Calibri" w:hAnsi="Times New Roman" w:cs="Times New Roman"/>
          <w:sz w:val="24"/>
          <w:szCs w:val="24"/>
        </w:rPr>
        <w:t xml:space="preserve">This </w:t>
      </w:r>
      <w:r w:rsidR="00B51E80">
        <w:rPr>
          <w:rFonts w:ascii="Times New Roman" w:eastAsia="Calibri" w:hAnsi="Times New Roman" w:cs="Times New Roman"/>
          <w:sz w:val="24"/>
          <w:szCs w:val="24"/>
        </w:rPr>
        <w:t xml:space="preserve">Regulation </w:t>
      </w:r>
      <w:r w:rsidRPr="00277756">
        <w:rPr>
          <w:rFonts w:ascii="Times New Roman" w:eastAsia="Calibri" w:hAnsi="Times New Roman" w:cs="Times New Roman"/>
          <w:sz w:val="24"/>
          <w:szCs w:val="24"/>
        </w:rPr>
        <w:t>does not engage any of the applicable rights or freedoms.</w:t>
      </w:r>
      <w:r w:rsidR="000D1D4B">
        <w:rPr>
          <w:rFonts w:ascii="Times New Roman" w:eastAsia="Calibri" w:hAnsi="Times New Roman" w:cs="Times New Roman"/>
          <w:sz w:val="24"/>
          <w:szCs w:val="24"/>
        </w:rPr>
        <w:t xml:space="preserve"> </w:t>
      </w:r>
    </w:p>
    <w:p w14:paraId="4F25D726" w14:textId="77777777" w:rsidR="00277756" w:rsidRPr="00277756" w:rsidRDefault="00277756" w:rsidP="00277756">
      <w:pPr>
        <w:spacing w:before="120" w:after="120" w:line="240" w:lineRule="auto"/>
        <w:rPr>
          <w:rFonts w:ascii="Times New Roman" w:eastAsia="Calibri" w:hAnsi="Times New Roman" w:cs="Times New Roman"/>
          <w:sz w:val="24"/>
          <w:szCs w:val="24"/>
        </w:rPr>
      </w:pPr>
    </w:p>
    <w:p w14:paraId="79BBBB52" w14:textId="77777777" w:rsidR="00277756" w:rsidRPr="00277756" w:rsidRDefault="00277756" w:rsidP="00277756">
      <w:pPr>
        <w:spacing w:before="120" w:after="120" w:line="240" w:lineRule="auto"/>
        <w:rPr>
          <w:rFonts w:ascii="Times New Roman" w:eastAsia="Calibri" w:hAnsi="Times New Roman" w:cs="Times New Roman"/>
          <w:b/>
          <w:sz w:val="24"/>
          <w:szCs w:val="24"/>
        </w:rPr>
      </w:pPr>
      <w:r w:rsidRPr="00277756">
        <w:rPr>
          <w:rFonts w:ascii="Times New Roman" w:eastAsia="Calibri" w:hAnsi="Times New Roman" w:cs="Times New Roman"/>
          <w:b/>
          <w:sz w:val="24"/>
          <w:szCs w:val="24"/>
        </w:rPr>
        <w:t>Conclusion</w:t>
      </w:r>
    </w:p>
    <w:p w14:paraId="320E35EC" w14:textId="0AD33495" w:rsidR="00277756" w:rsidRPr="00277756" w:rsidRDefault="00277756" w:rsidP="00277756">
      <w:pPr>
        <w:spacing w:before="120" w:after="120" w:line="240" w:lineRule="auto"/>
        <w:rPr>
          <w:rFonts w:ascii="Times New Roman" w:eastAsia="Calibri" w:hAnsi="Times New Roman" w:cs="Times New Roman"/>
          <w:sz w:val="24"/>
          <w:szCs w:val="24"/>
        </w:rPr>
      </w:pPr>
      <w:r w:rsidRPr="00277756">
        <w:rPr>
          <w:rFonts w:ascii="Times New Roman" w:eastAsia="Calibri" w:hAnsi="Times New Roman" w:cs="Times New Roman"/>
          <w:sz w:val="24"/>
          <w:szCs w:val="24"/>
        </w:rPr>
        <w:t xml:space="preserve">This </w:t>
      </w:r>
      <w:r w:rsidR="000D1D4B">
        <w:rPr>
          <w:rFonts w:ascii="Times New Roman" w:eastAsia="Calibri" w:hAnsi="Times New Roman" w:cs="Times New Roman"/>
          <w:sz w:val="24"/>
          <w:szCs w:val="24"/>
        </w:rPr>
        <w:t xml:space="preserve">Regulation </w:t>
      </w:r>
      <w:r w:rsidRPr="00277756">
        <w:rPr>
          <w:rFonts w:ascii="Times New Roman" w:eastAsia="Calibri" w:hAnsi="Times New Roman" w:cs="Times New Roman"/>
          <w:sz w:val="24"/>
          <w:szCs w:val="24"/>
        </w:rPr>
        <w:t>is compatible with human rights as it does not raise any human rights issues.</w:t>
      </w:r>
    </w:p>
    <w:p w14:paraId="66375F65" w14:textId="77777777" w:rsidR="00277756" w:rsidRPr="00277756" w:rsidRDefault="00277756" w:rsidP="00277756">
      <w:pPr>
        <w:spacing w:before="120" w:after="120" w:line="240" w:lineRule="auto"/>
        <w:jc w:val="center"/>
        <w:rPr>
          <w:rFonts w:ascii="Times New Roman" w:eastAsia="Calibri" w:hAnsi="Times New Roman" w:cs="Times New Roman"/>
          <w:sz w:val="24"/>
          <w:szCs w:val="24"/>
        </w:rPr>
      </w:pPr>
    </w:p>
    <w:p w14:paraId="75539C86" w14:textId="77777777" w:rsidR="00277756" w:rsidRPr="00277756" w:rsidRDefault="00277756" w:rsidP="00277756">
      <w:pPr>
        <w:spacing w:before="120" w:after="120" w:line="240" w:lineRule="auto"/>
        <w:jc w:val="center"/>
        <w:rPr>
          <w:rFonts w:ascii="Times New Roman" w:eastAsia="Calibri" w:hAnsi="Times New Roman" w:cs="Times New Roman"/>
          <w:b/>
          <w:sz w:val="24"/>
          <w:szCs w:val="24"/>
        </w:rPr>
      </w:pPr>
      <w:r w:rsidRPr="00277756">
        <w:rPr>
          <w:rFonts w:ascii="Times New Roman" w:eastAsia="Calibri" w:hAnsi="Times New Roman" w:cs="Times New Roman"/>
          <w:b/>
          <w:sz w:val="24"/>
          <w:szCs w:val="24"/>
        </w:rPr>
        <w:t>The Hon Alex Hawke</w:t>
      </w:r>
      <w:r w:rsidRPr="00277756">
        <w:rPr>
          <w:rFonts w:ascii="Times New Roman" w:eastAsia="Calibri" w:hAnsi="Times New Roman" w:cs="Times New Roman"/>
          <w:b/>
          <w:sz w:val="24"/>
          <w:szCs w:val="24"/>
        </w:rPr>
        <w:br/>
        <w:t>Special Minister of State</w:t>
      </w:r>
    </w:p>
    <w:p w14:paraId="1C752A6B" w14:textId="77777777" w:rsidR="00277756" w:rsidRDefault="00277756">
      <w:pPr>
        <w:rPr>
          <w:rFonts w:ascii="Times New Roman" w:eastAsia="Times New Roman" w:hAnsi="Times New Roman" w:cs="Times New Roman"/>
          <w:b/>
          <w:sz w:val="20"/>
          <w:szCs w:val="20"/>
          <w:u w:val="single"/>
          <w:lang w:eastAsia="en-AU"/>
        </w:rPr>
      </w:pPr>
      <w:r>
        <w:rPr>
          <w:rFonts w:ascii="Times New Roman" w:eastAsia="Times New Roman" w:hAnsi="Times New Roman" w:cs="Times New Roman"/>
          <w:b/>
          <w:sz w:val="20"/>
          <w:szCs w:val="20"/>
          <w:u w:val="single"/>
          <w:lang w:eastAsia="en-AU"/>
        </w:rPr>
        <w:br w:type="page"/>
      </w:r>
    </w:p>
    <w:p w14:paraId="7940245A" w14:textId="23A8C408" w:rsidR="002D27D8" w:rsidRPr="00DB05BA" w:rsidRDefault="006976E9" w:rsidP="006976E9">
      <w:pPr>
        <w:tabs>
          <w:tab w:val="right" w:pos="9072"/>
        </w:tabs>
        <w:spacing w:after="0" w:line="240" w:lineRule="auto"/>
        <w:ind w:right="91"/>
        <w:jc w:val="right"/>
        <w:rPr>
          <w:rFonts w:ascii="Times New Roman" w:eastAsia="Times New Roman" w:hAnsi="Times New Roman" w:cs="Times New Roman"/>
          <w:b/>
          <w:sz w:val="24"/>
          <w:szCs w:val="24"/>
          <w:u w:val="single"/>
          <w:lang w:eastAsia="en-AU"/>
        </w:rPr>
      </w:pPr>
      <w:r w:rsidRPr="00DB05BA">
        <w:rPr>
          <w:rFonts w:ascii="Times New Roman" w:eastAsia="Times New Roman" w:hAnsi="Times New Roman" w:cs="Times New Roman"/>
          <w:b/>
          <w:sz w:val="24"/>
          <w:szCs w:val="24"/>
          <w:u w:val="single"/>
          <w:lang w:eastAsia="en-AU"/>
        </w:rPr>
        <w:t>ATTACHMENT A</w:t>
      </w:r>
    </w:p>
    <w:p w14:paraId="2CBF971E" w14:textId="77777777" w:rsidR="006976E9" w:rsidRPr="00DB05BA" w:rsidRDefault="006976E9" w:rsidP="006976E9">
      <w:pPr>
        <w:tabs>
          <w:tab w:val="right" w:pos="9072"/>
        </w:tabs>
        <w:spacing w:after="0" w:line="240" w:lineRule="auto"/>
        <w:ind w:right="91"/>
        <w:rPr>
          <w:rFonts w:ascii="Times New Roman" w:eastAsia="Times New Roman" w:hAnsi="Times New Roman" w:cs="Times New Roman"/>
          <w:b/>
          <w:sz w:val="24"/>
          <w:szCs w:val="24"/>
          <w:u w:val="single"/>
          <w:lang w:eastAsia="en-AU"/>
        </w:rPr>
      </w:pPr>
    </w:p>
    <w:p w14:paraId="4D152EA4" w14:textId="563A8714" w:rsidR="006976E9" w:rsidRPr="00DB05BA" w:rsidRDefault="006976E9" w:rsidP="006976E9">
      <w:pPr>
        <w:tabs>
          <w:tab w:val="right" w:pos="9072"/>
        </w:tabs>
        <w:spacing w:after="0" w:line="240" w:lineRule="auto"/>
        <w:ind w:right="91"/>
        <w:rPr>
          <w:rFonts w:ascii="Times New Roman" w:eastAsia="Times New Roman" w:hAnsi="Times New Roman" w:cs="Times New Roman"/>
          <w:b/>
          <w:sz w:val="24"/>
          <w:szCs w:val="24"/>
          <w:u w:val="single"/>
          <w:lang w:eastAsia="en-AU"/>
        </w:rPr>
      </w:pPr>
      <w:r w:rsidRPr="00DB05BA">
        <w:rPr>
          <w:rFonts w:ascii="Times New Roman" w:eastAsia="Times New Roman" w:hAnsi="Times New Roman" w:cs="Times New Roman"/>
          <w:b/>
          <w:sz w:val="24"/>
          <w:szCs w:val="24"/>
          <w:u w:val="single"/>
          <w:lang w:eastAsia="en-AU"/>
        </w:rPr>
        <w:t xml:space="preserve">Details of the </w:t>
      </w:r>
      <w:r w:rsidRPr="00DB05BA">
        <w:rPr>
          <w:rFonts w:ascii="Times New Roman" w:eastAsia="Times New Roman" w:hAnsi="Times New Roman" w:cs="Times New Roman"/>
          <w:b/>
          <w:i/>
          <w:sz w:val="24"/>
          <w:szCs w:val="24"/>
          <w:u w:val="single"/>
          <w:lang w:eastAsia="en-AU"/>
        </w:rPr>
        <w:t>Electoral and Referendum Amendment (</w:t>
      </w:r>
      <w:r w:rsidR="008D5727" w:rsidRPr="00DB05BA">
        <w:rPr>
          <w:rFonts w:ascii="Times New Roman" w:eastAsia="Times New Roman" w:hAnsi="Times New Roman" w:cs="Times New Roman"/>
          <w:b/>
          <w:i/>
          <w:sz w:val="24"/>
          <w:szCs w:val="24"/>
          <w:u w:val="single"/>
          <w:lang w:eastAsia="en-AU"/>
        </w:rPr>
        <w:t>Modernisation</w:t>
      </w:r>
      <w:r w:rsidRPr="00DB05BA">
        <w:rPr>
          <w:rFonts w:ascii="Times New Roman" w:eastAsia="Times New Roman" w:hAnsi="Times New Roman" w:cs="Times New Roman"/>
          <w:b/>
          <w:i/>
          <w:sz w:val="24"/>
          <w:szCs w:val="24"/>
          <w:u w:val="single"/>
          <w:lang w:eastAsia="en-AU"/>
        </w:rPr>
        <w:t>) Regulation</w:t>
      </w:r>
      <w:r w:rsidR="00DB05BA" w:rsidRPr="00DB05BA">
        <w:rPr>
          <w:rFonts w:ascii="Times New Roman" w:eastAsia="Times New Roman" w:hAnsi="Times New Roman" w:cs="Times New Roman"/>
          <w:b/>
          <w:i/>
          <w:sz w:val="24"/>
          <w:szCs w:val="24"/>
          <w:u w:val="single"/>
          <w:lang w:eastAsia="en-AU"/>
        </w:rPr>
        <w:t>s</w:t>
      </w:r>
      <w:r w:rsidRPr="00DB05BA">
        <w:rPr>
          <w:rFonts w:ascii="Times New Roman" w:eastAsia="Times New Roman" w:hAnsi="Times New Roman" w:cs="Times New Roman"/>
          <w:b/>
          <w:i/>
          <w:sz w:val="24"/>
          <w:szCs w:val="24"/>
          <w:u w:val="single"/>
          <w:lang w:eastAsia="en-AU"/>
        </w:rPr>
        <w:t xml:space="preserve"> 2019</w:t>
      </w:r>
      <w:r w:rsidRPr="00DB05BA">
        <w:rPr>
          <w:rFonts w:ascii="Times New Roman" w:eastAsia="Times New Roman" w:hAnsi="Times New Roman" w:cs="Times New Roman"/>
          <w:b/>
          <w:sz w:val="24"/>
          <w:szCs w:val="24"/>
          <w:u w:val="single"/>
          <w:lang w:eastAsia="en-AU"/>
        </w:rPr>
        <w:t xml:space="preserve"> (the Regulation)</w:t>
      </w:r>
    </w:p>
    <w:p w14:paraId="40AB3420" w14:textId="77777777" w:rsidR="006976E9" w:rsidRPr="00DB05BA" w:rsidRDefault="006976E9" w:rsidP="006976E9">
      <w:pPr>
        <w:tabs>
          <w:tab w:val="right" w:pos="9072"/>
        </w:tabs>
        <w:spacing w:after="0" w:line="240" w:lineRule="auto"/>
        <w:ind w:right="91"/>
        <w:rPr>
          <w:rFonts w:ascii="Times New Roman" w:eastAsia="Times New Roman" w:hAnsi="Times New Roman" w:cs="Times New Roman"/>
          <w:b/>
          <w:sz w:val="24"/>
          <w:szCs w:val="24"/>
          <w:u w:val="single"/>
          <w:lang w:eastAsia="en-AU"/>
        </w:rPr>
      </w:pPr>
    </w:p>
    <w:p w14:paraId="02FB94B5" w14:textId="77777777" w:rsidR="006976E9" w:rsidRPr="00DB05BA" w:rsidRDefault="006976E9" w:rsidP="006976E9">
      <w:pPr>
        <w:tabs>
          <w:tab w:val="right" w:pos="9072"/>
        </w:tabs>
        <w:spacing w:after="0" w:line="240" w:lineRule="auto"/>
        <w:ind w:right="91"/>
        <w:rPr>
          <w:rFonts w:ascii="Times New Roman" w:eastAsia="Times New Roman" w:hAnsi="Times New Roman" w:cs="Times New Roman"/>
          <w:b/>
          <w:sz w:val="24"/>
          <w:szCs w:val="24"/>
          <w:u w:val="single"/>
          <w:lang w:eastAsia="en-AU"/>
        </w:rPr>
      </w:pPr>
    </w:p>
    <w:p w14:paraId="08849882" w14:textId="6DCE6A88" w:rsidR="006976E9" w:rsidRPr="00DB05BA" w:rsidRDefault="006976E9" w:rsidP="00DB05BA">
      <w:pPr>
        <w:tabs>
          <w:tab w:val="right" w:pos="9072"/>
        </w:tabs>
        <w:spacing w:before="240" w:after="0" w:line="240" w:lineRule="auto"/>
        <w:ind w:right="91"/>
        <w:rPr>
          <w:rFonts w:ascii="Times New Roman" w:eastAsia="Times New Roman" w:hAnsi="Times New Roman" w:cs="Times New Roman"/>
          <w:sz w:val="24"/>
          <w:szCs w:val="24"/>
          <w:u w:val="single"/>
          <w:lang w:eastAsia="en-AU"/>
        </w:rPr>
      </w:pPr>
      <w:r w:rsidRPr="00DB05BA">
        <w:rPr>
          <w:rFonts w:ascii="Times New Roman" w:eastAsia="Times New Roman" w:hAnsi="Times New Roman" w:cs="Times New Roman"/>
          <w:sz w:val="24"/>
          <w:szCs w:val="24"/>
          <w:u w:val="single"/>
          <w:lang w:eastAsia="en-AU"/>
        </w:rPr>
        <w:t xml:space="preserve">Section 1 – Name </w:t>
      </w:r>
    </w:p>
    <w:p w14:paraId="3847F855" w14:textId="3196AC1B" w:rsidR="006976E9" w:rsidRPr="00DB05BA" w:rsidRDefault="006976E9" w:rsidP="00DB05BA">
      <w:pPr>
        <w:pStyle w:val="ListParagraph"/>
        <w:numPr>
          <w:ilvl w:val="0"/>
          <w:numId w:val="1"/>
        </w:numPr>
        <w:tabs>
          <w:tab w:val="right" w:pos="9072"/>
        </w:tabs>
        <w:spacing w:before="240" w:after="0" w:line="240" w:lineRule="auto"/>
        <w:ind w:left="567" w:right="91"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 xml:space="preserve">This Section provides that the title of the Regulation is the </w:t>
      </w:r>
      <w:r w:rsidRPr="00DB05BA">
        <w:rPr>
          <w:rFonts w:ascii="Times New Roman" w:eastAsia="Times New Roman" w:hAnsi="Times New Roman" w:cs="Times New Roman"/>
          <w:i/>
          <w:sz w:val="24"/>
          <w:szCs w:val="24"/>
          <w:lang w:eastAsia="en-AU"/>
        </w:rPr>
        <w:t>Electoral and Referendum Amendment (</w:t>
      </w:r>
      <w:r w:rsidR="008D5727" w:rsidRPr="00DB05BA">
        <w:rPr>
          <w:rFonts w:ascii="Times New Roman" w:eastAsia="Times New Roman" w:hAnsi="Times New Roman" w:cs="Times New Roman"/>
          <w:i/>
          <w:sz w:val="24"/>
          <w:szCs w:val="24"/>
          <w:lang w:eastAsia="en-AU"/>
        </w:rPr>
        <w:t>Modernisation</w:t>
      </w:r>
      <w:r w:rsidRPr="00DB05BA">
        <w:rPr>
          <w:rFonts w:ascii="Times New Roman" w:eastAsia="Times New Roman" w:hAnsi="Times New Roman" w:cs="Times New Roman"/>
          <w:i/>
          <w:sz w:val="24"/>
          <w:szCs w:val="24"/>
          <w:lang w:eastAsia="en-AU"/>
        </w:rPr>
        <w:t>) Regulations 201</w:t>
      </w:r>
      <w:r w:rsidR="007E4D8E" w:rsidRPr="00DB05BA">
        <w:rPr>
          <w:rFonts w:ascii="Times New Roman" w:eastAsia="Times New Roman" w:hAnsi="Times New Roman" w:cs="Times New Roman"/>
          <w:i/>
          <w:sz w:val="24"/>
          <w:szCs w:val="24"/>
          <w:lang w:eastAsia="en-AU"/>
        </w:rPr>
        <w:t>9</w:t>
      </w:r>
      <w:r w:rsidRPr="00DB05BA">
        <w:rPr>
          <w:rFonts w:ascii="Times New Roman" w:eastAsia="Times New Roman" w:hAnsi="Times New Roman" w:cs="Times New Roman"/>
          <w:sz w:val="24"/>
          <w:szCs w:val="24"/>
          <w:lang w:eastAsia="en-AU"/>
        </w:rPr>
        <w:t>.</w:t>
      </w:r>
    </w:p>
    <w:p w14:paraId="1BA1EB63" w14:textId="77777777" w:rsidR="006976E9" w:rsidRPr="00DB05BA" w:rsidRDefault="006976E9" w:rsidP="00DB05BA">
      <w:pPr>
        <w:tabs>
          <w:tab w:val="right" w:pos="9072"/>
        </w:tabs>
        <w:spacing w:before="240" w:after="0" w:line="240" w:lineRule="auto"/>
        <w:ind w:right="91"/>
        <w:rPr>
          <w:rFonts w:ascii="Times New Roman" w:eastAsia="Times New Roman" w:hAnsi="Times New Roman" w:cs="Times New Roman"/>
          <w:sz w:val="24"/>
          <w:szCs w:val="24"/>
          <w:u w:val="single"/>
          <w:lang w:eastAsia="en-AU"/>
        </w:rPr>
      </w:pPr>
      <w:r w:rsidRPr="00DB05BA">
        <w:rPr>
          <w:rFonts w:ascii="Times New Roman" w:eastAsia="Times New Roman" w:hAnsi="Times New Roman" w:cs="Times New Roman"/>
          <w:sz w:val="24"/>
          <w:szCs w:val="24"/>
          <w:u w:val="single"/>
          <w:lang w:eastAsia="en-AU"/>
        </w:rPr>
        <w:t>Section 2 – Commencement</w:t>
      </w:r>
    </w:p>
    <w:p w14:paraId="519DA47B" w14:textId="05F8D30B" w:rsidR="00DB05BA" w:rsidRDefault="00DB05BA" w:rsidP="00DB05BA">
      <w:pPr>
        <w:pStyle w:val="ListParagraph"/>
        <w:numPr>
          <w:ilvl w:val="0"/>
          <w:numId w:val="1"/>
        </w:numPr>
        <w:tabs>
          <w:tab w:val="right" w:pos="9072"/>
        </w:tabs>
        <w:spacing w:before="240" w:after="0" w:line="240" w:lineRule="auto"/>
        <w:ind w:left="567" w:right="91"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 xml:space="preserve">This Section provides that the entire Regulation commences on the later of the start of the day after it is registered on the Federal Register of Legislation and the commencement of Schedule 1 to the </w:t>
      </w:r>
      <w:r w:rsidRPr="00DB05BA">
        <w:rPr>
          <w:rFonts w:ascii="Times New Roman" w:eastAsia="Times New Roman" w:hAnsi="Times New Roman" w:cs="Times New Roman"/>
          <w:i/>
          <w:sz w:val="24"/>
          <w:szCs w:val="24"/>
          <w:lang w:eastAsia="en-AU"/>
        </w:rPr>
        <w:t>Electoral Legislation Amendment (Modernisation and Other Measures) Act 2019</w:t>
      </w:r>
      <w:r w:rsidRPr="00DB05B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repeal of the voluntary Qualification Checklist</w:t>
      </w:r>
      <w:r w:rsidR="000D1D4B">
        <w:rPr>
          <w:rFonts w:ascii="Times New Roman" w:eastAsia="Times New Roman" w:hAnsi="Times New Roman" w:cs="Times New Roman"/>
          <w:sz w:val="24"/>
          <w:szCs w:val="24"/>
          <w:lang w:eastAsia="en-AU"/>
        </w:rPr>
        <w:t xml:space="preserve"> </w:t>
      </w:r>
      <w:r w:rsidR="0007631B">
        <w:rPr>
          <w:rFonts w:ascii="Times New Roman" w:eastAsia="Times New Roman" w:hAnsi="Times New Roman" w:cs="Times New Roman"/>
          <w:sz w:val="24"/>
          <w:szCs w:val="24"/>
          <w:lang w:eastAsia="en-AU"/>
        </w:rPr>
        <w:t xml:space="preserve">and </w:t>
      </w:r>
      <w:r w:rsidR="000D1D4B">
        <w:rPr>
          <w:rFonts w:ascii="Times New Roman" w:eastAsia="Times New Roman" w:hAnsi="Times New Roman" w:cs="Times New Roman"/>
          <w:sz w:val="24"/>
          <w:szCs w:val="24"/>
          <w:lang w:eastAsia="en-AU"/>
        </w:rPr>
        <w:t xml:space="preserve">publication </w:t>
      </w:r>
      <w:r w:rsidR="0007631B">
        <w:rPr>
          <w:rFonts w:ascii="Times New Roman" w:eastAsia="Times New Roman" w:hAnsi="Times New Roman" w:cs="Times New Roman"/>
          <w:sz w:val="24"/>
          <w:szCs w:val="24"/>
          <w:lang w:eastAsia="en-AU"/>
        </w:rPr>
        <w:t>provisions</w:t>
      </w:r>
      <w:r w:rsidR="000D1D4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is a consequ</w:t>
      </w:r>
      <w:r w:rsidR="009822DD">
        <w:rPr>
          <w:rFonts w:ascii="Times New Roman" w:eastAsia="Times New Roman" w:hAnsi="Times New Roman" w:cs="Times New Roman"/>
          <w:sz w:val="24"/>
          <w:szCs w:val="24"/>
          <w:lang w:eastAsia="en-AU"/>
        </w:rPr>
        <w:t>ential amendment following the commencement of the mandatory Qualification Che</w:t>
      </w:r>
      <w:r w:rsidR="00CF1226">
        <w:rPr>
          <w:rFonts w:ascii="Times New Roman" w:eastAsia="Times New Roman" w:hAnsi="Times New Roman" w:cs="Times New Roman"/>
          <w:sz w:val="24"/>
          <w:szCs w:val="24"/>
          <w:lang w:eastAsia="en-AU"/>
        </w:rPr>
        <w:t>cklist requirements in Schedule </w:t>
      </w:r>
      <w:r w:rsidR="009822DD">
        <w:rPr>
          <w:rFonts w:ascii="Times New Roman" w:eastAsia="Times New Roman" w:hAnsi="Times New Roman" w:cs="Times New Roman"/>
          <w:sz w:val="24"/>
          <w:szCs w:val="24"/>
          <w:lang w:eastAsia="en-AU"/>
        </w:rPr>
        <w:t xml:space="preserve">1 to the </w:t>
      </w:r>
      <w:r w:rsidR="009822DD" w:rsidRPr="00DB05BA">
        <w:rPr>
          <w:rFonts w:ascii="Times New Roman" w:eastAsia="Times New Roman" w:hAnsi="Times New Roman" w:cs="Times New Roman"/>
          <w:i/>
          <w:sz w:val="24"/>
          <w:szCs w:val="24"/>
          <w:lang w:eastAsia="en-AU"/>
        </w:rPr>
        <w:t>Electoral Legislation Amendment (Modernisation and Other Measures) Act 2019</w:t>
      </w:r>
      <w:r w:rsidR="009822DD" w:rsidRPr="00DB05BA">
        <w:rPr>
          <w:rFonts w:ascii="Times New Roman" w:eastAsia="Times New Roman" w:hAnsi="Times New Roman" w:cs="Times New Roman"/>
          <w:sz w:val="24"/>
          <w:szCs w:val="24"/>
          <w:lang w:eastAsia="en-AU"/>
        </w:rPr>
        <w:t>.</w:t>
      </w:r>
    </w:p>
    <w:p w14:paraId="2B68B2C7" w14:textId="77777777" w:rsidR="00B85F79" w:rsidRDefault="00DB05BA" w:rsidP="004F49E7">
      <w:pPr>
        <w:pStyle w:val="ListParagraph"/>
        <w:numPr>
          <w:ilvl w:val="0"/>
          <w:numId w:val="1"/>
        </w:numPr>
        <w:tabs>
          <w:tab w:val="right" w:pos="9072"/>
        </w:tabs>
        <w:spacing w:before="240" w:after="0" w:line="240" w:lineRule="auto"/>
        <w:ind w:left="567" w:right="91" w:hanging="567"/>
        <w:contextualSpacing w:val="0"/>
        <w:rPr>
          <w:rFonts w:ascii="Times New Roman" w:eastAsia="Times New Roman" w:hAnsi="Times New Roman" w:cs="Times New Roman"/>
          <w:sz w:val="24"/>
          <w:szCs w:val="24"/>
          <w:lang w:eastAsia="en-AU"/>
        </w:rPr>
      </w:pPr>
      <w:r w:rsidRPr="00B85F79">
        <w:rPr>
          <w:rFonts w:ascii="Times New Roman" w:eastAsia="Times New Roman" w:hAnsi="Times New Roman" w:cs="Times New Roman"/>
          <w:sz w:val="24"/>
          <w:szCs w:val="24"/>
          <w:lang w:eastAsia="en-AU"/>
        </w:rPr>
        <w:t xml:space="preserve">The </w:t>
      </w:r>
      <w:r w:rsidR="009822DD" w:rsidRPr="00B85F79">
        <w:rPr>
          <w:rFonts w:ascii="Times New Roman" w:eastAsia="Times New Roman" w:hAnsi="Times New Roman" w:cs="Times New Roman"/>
          <w:sz w:val="24"/>
          <w:szCs w:val="24"/>
          <w:lang w:eastAsia="en-AU"/>
        </w:rPr>
        <w:t xml:space="preserve">note under the </w:t>
      </w:r>
      <w:r w:rsidRPr="00B85F79">
        <w:rPr>
          <w:rFonts w:ascii="Times New Roman" w:eastAsia="Times New Roman" w:hAnsi="Times New Roman" w:cs="Times New Roman"/>
          <w:sz w:val="24"/>
          <w:szCs w:val="24"/>
          <w:lang w:eastAsia="en-AU"/>
        </w:rPr>
        <w:t xml:space="preserve">commencement table provides by </w:t>
      </w:r>
      <w:r w:rsidR="009822DD" w:rsidRPr="00B85F79">
        <w:rPr>
          <w:rFonts w:ascii="Times New Roman" w:eastAsia="Times New Roman" w:hAnsi="Times New Roman" w:cs="Times New Roman"/>
          <w:sz w:val="24"/>
          <w:szCs w:val="24"/>
          <w:lang w:eastAsia="en-AU"/>
        </w:rPr>
        <w:t>that the table only relates to the Regulation as originally made. The note clarifies that the table will not be amended to deal with any later amendments to the Regulation.</w:t>
      </w:r>
    </w:p>
    <w:p w14:paraId="1E7F0CEC" w14:textId="6C7D138E" w:rsidR="006976E9" w:rsidRPr="00B85F79" w:rsidRDefault="009822DD" w:rsidP="004F49E7">
      <w:pPr>
        <w:pStyle w:val="ListParagraph"/>
        <w:numPr>
          <w:ilvl w:val="0"/>
          <w:numId w:val="1"/>
        </w:numPr>
        <w:tabs>
          <w:tab w:val="right" w:pos="9072"/>
        </w:tabs>
        <w:spacing w:before="240" w:after="0" w:line="240" w:lineRule="auto"/>
        <w:ind w:left="567" w:right="91" w:hanging="567"/>
        <w:contextualSpacing w:val="0"/>
        <w:rPr>
          <w:rFonts w:ascii="Times New Roman" w:eastAsia="Times New Roman" w:hAnsi="Times New Roman" w:cs="Times New Roman"/>
          <w:sz w:val="24"/>
          <w:szCs w:val="24"/>
          <w:lang w:eastAsia="en-AU"/>
        </w:rPr>
      </w:pPr>
      <w:r w:rsidRPr="00B85F79">
        <w:rPr>
          <w:rFonts w:ascii="Times New Roman" w:eastAsia="Times New Roman" w:hAnsi="Times New Roman" w:cs="Times New Roman"/>
          <w:sz w:val="24"/>
          <w:szCs w:val="24"/>
          <w:lang w:eastAsia="en-AU"/>
        </w:rPr>
        <w:t>S</w:t>
      </w:r>
      <w:r w:rsidR="00DB05BA" w:rsidRPr="00B85F79">
        <w:rPr>
          <w:rFonts w:ascii="Times New Roman" w:eastAsia="Times New Roman" w:hAnsi="Times New Roman" w:cs="Times New Roman"/>
          <w:sz w:val="24"/>
          <w:szCs w:val="24"/>
          <w:lang w:eastAsia="en-AU"/>
        </w:rPr>
        <w:t xml:space="preserve">ubsection </w:t>
      </w:r>
      <w:r w:rsidRPr="00B85F79">
        <w:rPr>
          <w:rFonts w:ascii="Times New Roman" w:eastAsia="Times New Roman" w:hAnsi="Times New Roman" w:cs="Times New Roman"/>
          <w:sz w:val="24"/>
          <w:szCs w:val="24"/>
          <w:lang w:eastAsia="en-AU"/>
        </w:rPr>
        <w:t>2</w:t>
      </w:r>
      <w:r w:rsidR="00DB05BA" w:rsidRPr="00B85F79">
        <w:rPr>
          <w:rFonts w:ascii="Times New Roman" w:eastAsia="Times New Roman" w:hAnsi="Times New Roman" w:cs="Times New Roman"/>
          <w:sz w:val="24"/>
          <w:szCs w:val="24"/>
          <w:lang w:eastAsia="en-AU"/>
        </w:rPr>
        <w:t xml:space="preserve">(2) </w:t>
      </w:r>
      <w:r w:rsidRPr="00B85F79">
        <w:rPr>
          <w:rFonts w:ascii="Times New Roman" w:eastAsia="Times New Roman" w:hAnsi="Times New Roman" w:cs="Times New Roman"/>
          <w:sz w:val="24"/>
          <w:szCs w:val="24"/>
          <w:lang w:eastAsia="en-AU"/>
        </w:rPr>
        <w:t xml:space="preserve">allows </w:t>
      </w:r>
      <w:r w:rsidR="00DB05BA" w:rsidRPr="00B85F79">
        <w:rPr>
          <w:rFonts w:ascii="Times New Roman" w:eastAsia="Times New Roman" w:hAnsi="Times New Roman" w:cs="Times New Roman"/>
          <w:sz w:val="24"/>
          <w:szCs w:val="24"/>
          <w:lang w:eastAsia="en-AU"/>
        </w:rPr>
        <w:t xml:space="preserve">for </w:t>
      </w:r>
      <w:r w:rsidRPr="00B85F79">
        <w:rPr>
          <w:rFonts w:ascii="Times New Roman" w:eastAsia="Times New Roman" w:hAnsi="Times New Roman" w:cs="Times New Roman"/>
          <w:sz w:val="24"/>
          <w:szCs w:val="24"/>
          <w:lang w:eastAsia="en-AU"/>
        </w:rPr>
        <w:t xml:space="preserve">the date and </w:t>
      </w:r>
      <w:r w:rsidR="00DB05BA" w:rsidRPr="00B85F79">
        <w:rPr>
          <w:rFonts w:ascii="Times New Roman" w:eastAsia="Times New Roman" w:hAnsi="Times New Roman" w:cs="Times New Roman"/>
          <w:sz w:val="24"/>
          <w:szCs w:val="24"/>
          <w:lang w:eastAsia="en-AU"/>
        </w:rPr>
        <w:t xml:space="preserve">details of </w:t>
      </w:r>
      <w:r w:rsidR="00B85F79" w:rsidRPr="00B85F79">
        <w:rPr>
          <w:rFonts w:ascii="Times New Roman" w:eastAsia="Times New Roman" w:hAnsi="Times New Roman" w:cs="Times New Roman"/>
          <w:sz w:val="24"/>
          <w:szCs w:val="24"/>
          <w:lang w:eastAsia="en-AU"/>
        </w:rPr>
        <w:t xml:space="preserve">the </w:t>
      </w:r>
      <w:r w:rsidR="00DB05BA" w:rsidRPr="00B85F79">
        <w:rPr>
          <w:rFonts w:ascii="Times New Roman" w:eastAsia="Times New Roman" w:hAnsi="Times New Roman" w:cs="Times New Roman"/>
          <w:sz w:val="24"/>
          <w:szCs w:val="24"/>
          <w:lang w:eastAsia="en-AU"/>
        </w:rPr>
        <w:t xml:space="preserve">commencement of this </w:t>
      </w:r>
      <w:r w:rsidR="00B85F79" w:rsidRPr="00B85F79">
        <w:rPr>
          <w:rFonts w:ascii="Times New Roman" w:eastAsia="Times New Roman" w:hAnsi="Times New Roman" w:cs="Times New Roman"/>
          <w:sz w:val="24"/>
          <w:szCs w:val="24"/>
          <w:lang w:eastAsia="en-AU"/>
        </w:rPr>
        <w:t>Regulation</w:t>
      </w:r>
      <w:r w:rsidR="00DB05BA" w:rsidRPr="00B85F79">
        <w:rPr>
          <w:rFonts w:ascii="Times New Roman" w:eastAsia="Times New Roman" w:hAnsi="Times New Roman" w:cs="Times New Roman"/>
          <w:sz w:val="24"/>
          <w:szCs w:val="24"/>
          <w:lang w:eastAsia="en-AU"/>
        </w:rPr>
        <w:t xml:space="preserve"> to be later inserted </w:t>
      </w:r>
      <w:r w:rsidR="00B85F79" w:rsidRPr="00B85F79">
        <w:rPr>
          <w:rFonts w:ascii="Times New Roman" w:eastAsia="Times New Roman" w:hAnsi="Times New Roman" w:cs="Times New Roman"/>
          <w:sz w:val="24"/>
          <w:szCs w:val="24"/>
          <w:lang w:eastAsia="en-AU"/>
        </w:rPr>
        <w:t>in column 3 of the table. Information in Column 3 may be edited in any published version of the Regulation. Subsection 2(2) makes it clear that any information in Colum</w:t>
      </w:r>
      <w:r w:rsidR="00B85F79">
        <w:rPr>
          <w:rFonts w:ascii="Times New Roman" w:eastAsia="Times New Roman" w:hAnsi="Times New Roman" w:cs="Times New Roman"/>
          <w:sz w:val="24"/>
          <w:szCs w:val="24"/>
          <w:lang w:eastAsia="en-AU"/>
        </w:rPr>
        <w:t xml:space="preserve">n </w:t>
      </w:r>
      <w:r w:rsidR="00B30FC1">
        <w:rPr>
          <w:rFonts w:ascii="Times New Roman" w:eastAsia="Times New Roman" w:hAnsi="Times New Roman" w:cs="Times New Roman"/>
          <w:sz w:val="24"/>
          <w:szCs w:val="24"/>
          <w:lang w:eastAsia="en-AU"/>
        </w:rPr>
        <w:t>3 of the table does not</w:t>
      </w:r>
      <w:r w:rsidR="00DB05BA" w:rsidRPr="00B85F79">
        <w:rPr>
          <w:rFonts w:ascii="Times New Roman" w:eastAsia="Times New Roman" w:hAnsi="Times New Roman" w:cs="Times New Roman"/>
          <w:sz w:val="24"/>
          <w:szCs w:val="24"/>
          <w:lang w:eastAsia="en-AU"/>
        </w:rPr>
        <w:t xml:space="preserve"> form part of the </w:t>
      </w:r>
      <w:r w:rsidR="00B85F79" w:rsidRPr="00B85F79">
        <w:rPr>
          <w:rFonts w:ascii="Times New Roman" w:eastAsia="Times New Roman" w:hAnsi="Times New Roman" w:cs="Times New Roman"/>
          <w:sz w:val="24"/>
          <w:szCs w:val="24"/>
          <w:lang w:eastAsia="en-AU"/>
        </w:rPr>
        <w:t>Regulation</w:t>
      </w:r>
      <w:r w:rsidR="00DB05BA" w:rsidRPr="00B85F79">
        <w:rPr>
          <w:rFonts w:ascii="Times New Roman" w:eastAsia="Times New Roman" w:hAnsi="Times New Roman" w:cs="Times New Roman"/>
          <w:sz w:val="24"/>
          <w:szCs w:val="24"/>
          <w:lang w:eastAsia="en-AU"/>
        </w:rPr>
        <w:t>.</w:t>
      </w:r>
    </w:p>
    <w:p w14:paraId="4F0F6967" w14:textId="6A25F8B4" w:rsidR="006976E9" w:rsidRPr="00DB05BA" w:rsidRDefault="006976E9" w:rsidP="00AE7331">
      <w:pPr>
        <w:tabs>
          <w:tab w:val="right" w:pos="9072"/>
        </w:tabs>
        <w:spacing w:before="240" w:after="0" w:line="240" w:lineRule="auto"/>
        <w:ind w:right="91"/>
        <w:rPr>
          <w:rFonts w:ascii="Times New Roman" w:eastAsia="Times New Roman" w:hAnsi="Times New Roman" w:cs="Times New Roman"/>
          <w:sz w:val="24"/>
          <w:szCs w:val="24"/>
          <w:u w:val="single"/>
          <w:lang w:eastAsia="en-AU"/>
        </w:rPr>
      </w:pPr>
      <w:r w:rsidRPr="00DB05BA">
        <w:rPr>
          <w:rFonts w:ascii="Times New Roman" w:eastAsia="Times New Roman" w:hAnsi="Times New Roman" w:cs="Times New Roman"/>
          <w:sz w:val="24"/>
          <w:szCs w:val="24"/>
          <w:u w:val="single"/>
          <w:lang w:eastAsia="en-AU"/>
        </w:rPr>
        <w:t xml:space="preserve">Section 3 </w:t>
      </w:r>
      <w:r w:rsidR="00CA4F55">
        <w:rPr>
          <w:rFonts w:ascii="Times New Roman" w:eastAsia="Times New Roman" w:hAnsi="Times New Roman" w:cs="Times New Roman"/>
          <w:sz w:val="24"/>
          <w:szCs w:val="24"/>
          <w:u w:val="single"/>
          <w:lang w:eastAsia="en-AU"/>
        </w:rPr>
        <w:t>–</w:t>
      </w:r>
      <w:r w:rsidRPr="00DB05BA">
        <w:rPr>
          <w:rFonts w:ascii="Times New Roman" w:eastAsia="Times New Roman" w:hAnsi="Times New Roman" w:cs="Times New Roman"/>
          <w:sz w:val="24"/>
          <w:szCs w:val="24"/>
          <w:u w:val="single"/>
          <w:lang w:eastAsia="en-AU"/>
        </w:rPr>
        <w:t xml:space="preserve"> Authority</w:t>
      </w:r>
    </w:p>
    <w:p w14:paraId="71395280" w14:textId="151EC116" w:rsidR="006976E9" w:rsidRPr="00DB05BA" w:rsidRDefault="006976E9" w:rsidP="00AE7331">
      <w:pPr>
        <w:pStyle w:val="ListParagraph"/>
        <w:numPr>
          <w:ilvl w:val="0"/>
          <w:numId w:val="1"/>
        </w:numPr>
        <w:tabs>
          <w:tab w:val="right" w:pos="9072"/>
        </w:tabs>
        <w:spacing w:before="240" w:after="0" w:line="240" w:lineRule="auto"/>
        <w:ind w:left="567" w:right="91"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 xml:space="preserve">This section provides that the Regulation is made under the </w:t>
      </w:r>
      <w:r w:rsidRPr="00DB05BA">
        <w:rPr>
          <w:rFonts w:ascii="Times New Roman" w:eastAsia="Times New Roman" w:hAnsi="Times New Roman" w:cs="Times New Roman"/>
          <w:i/>
          <w:sz w:val="24"/>
          <w:szCs w:val="24"/>
          <w:lang w:eastAsia="en-AU"/>
        </w:rPr>
        <w:t>Commonwealth Electoral Act 1918</w:t>
      </w:r>
      <w:r w:rsidR="00F57BFE" w:rsidRPr="00DB05BA">
        <w:rPr>
          <w:rFonts w:ascii="Times New Roman" w:eastAsia="Times New Roman" w:hAnsi="Times New Roman" w:cs="Times New Roman"/>
          <w:sz w:val="24"/>
          <w:szCs w:val="24"/>
          <w:lang w:eastAsia="en-AU"/>
        </w:rPr>
        <w:t xml:space="preserve"> (Electoral Act).</w:t>
      </w:r>
    </w:p>
    <w:p w14:paraId="20635825" w14:textId="1B653F14" w:rsidR="00F57BFE" w:rsidRPr="00DB05BA" w:rsidRDefault="00F57BFE" w:rsidP="00AE7331">
      <w:pPr>
        <w:pStyle w:val="ListParagraph"/>
        <w:numPr>
          <w:ilvl w:val="0"/>
          <w:numId w:val="1"/>
        </w:numPr>
        <w:tabs>
          <w:tab w:val="right" w:pos="9072"/>
        </w:tabs>
        <w:spacing w:before="240" w:after="0" w:line="240" w:lineRule="auto"/>
        <w:ind w:left="567" w:right="91"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 xml:space="preserve"> Section 392 of the Electoral Act provides that the Governor General may make regulations that alter</w:t>
      </w:r>
      <w:r w:rsidR="00AE7331">
        <w:rPr>
          <w:rFonts w:ascii="Times New Roman" w:eastAsia="Times New Roman" w:hAnsi="Times New Roman" w:cs="Times New Roman"/>
          <w:sz w:val="24"/>
          <w:szCs w:val="24"/>
          <w:lang w:eastAsia="en-AU"/>
        </w:rPr>
        <w:t xml:space="preserve"> or replace</w:t>
      </w:r>
      <w:r w:rsidRPr="00DB05BA">
        <w:rPr>
          <w:rFonts w:ascii="Times New Roman" w:eastAsia="Times New Roman" w:hAnsi="Times New Roman" w:cs="Times New Roman"/>
          <w:sz w:val="24"/>
          <w:szCs w:val="24"/>
          <w:lang w:eastAsia="en-AU"/>
        </w:rPr>
        <w:t xml:space="preserve"> a form in Schedule 1 of the Electoral Act.</w:t>
      </w:r>
    </w:p>
    <w:p w14:paraId="30E7C9E6" w14:textId="174B8633" w:rsidR="00F57BFE" w:rsidRPr="00DB05BA" w:rsidRDefault="00F57BFE" w:rsidP="00AE7331">
      <w:pPr>
        <w:pStyle w:val="ListParagraph"/>
        <w:numPr>
          <w:ilvl w:val="0"/>
          <w:numId w:val="1"/>
        </w:numPr>
        <w:tabs>
          <w:tab w:val="right" w:pos="9072"/>
        </w:tabs>
        <w:spacing w:before="240" w:after="0" w:line="240" w:lineRule="auto"/>
        <w:ind w:left="567" w:right="91"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Sub</w:t>
      </w:r>
      <w:r w:rsidR="00AE7331">
        <w:rPr>
          <w:rFonts w:ascii="Times New Roman" w:eastAsia="Times New Roman" w:hAnsi="Times New Roman" w:cs="Times New Roman"/>
          <w:sz w:val="24"/>
          <w:szCs w:val="24"/>
          <w:lang w:eastAsia="en-AU"/>
        </w:rPr>
        <w:t>s</w:t>
      </w:r>
      <w:r w:rsidRPr="00DB05BA">
        <w:rPr>
          <w:rFonts w:ascii="Times New Roman" w:eastAsia="Times New Roman" w:hAnsi="Times New Roman" w:cs="Times New Roman"/>
          <w:sz w:val="24"/>
          <w:szCs w:val="24"/>
          <w:lang w:eastAsia="en-AU"/>
        </w:rPr>
        <w:t xml:space="preserve">ection 33(3) of the </w:t>
      </w:r>
      <w:r w:rsidRPr="00AE7331">
        <w:rPr>
          <w:rFonts w:ascii="Times New Roman" w:eastAsia="Times New Roman" w:hAnsi="Times New Roman" w:cs="Times New Roman"/>
          <w:i/>
          <w:sz w:val="24"/>
          <w:szCs w:val="24"/>
          <w:lang w:eastAsia="en-AU"/>
        </w:rPr>
        <w:t>Acts Interpretation Act 1901</w:t>
      </w:r>
      <w:r w:rsidRPr="00DB05BA">
        <w:rPr>
          <w:rFonts w:ascii="Times New Roman" w:eastAsia="Times New Roman" w:hAnsi="Times New Roman" w:cs="Times New Roman"/>
          <w:sz w:val="24"/>
          <w:szCs w:val="24"/>
          <w:lang w:eastAsia="en-AU"/>
        </w:rPr>
        <w:t xml:space="preserve"> provides that a power to make a</w:t>
      </w:r>
      <w:r w:rsidR="00AE7331">
        <w:rPr>
          <w:rFonts w:ascii="Times New Roman" w:eastAsia="Times New Roman" w:hAnsi="Times New Roman" w:cs="Times New Roman"/>
          <w:sz w:val="24"/>
          <w:szCs w:val="24"/>
          <w:lang w:eastAsia="en-AU"/>
        </w:rPr>
        <w:t>n instrument</w:t>
      </w:r>
      <w:r w:rsidRPr="00DB05BA">
        <w:rPr>
          <w:rFonts w:ascii="Times New Roman" w:eastAsia="Times New Roman" w:hAnsi="Times New Roman" w:cs="Times New Roman"/>
          <w:sz w:val="24"/>
          <w:szCs w:val="24"/>
          <w:lang w:eastAsia="en-AU"/>
        </w:rPr>
        <w:t xml:space="preserve"> “shall be construed as including a power exercisable in the like manner and subject to the like conditions (if any) to repeal, rescind, revoke, amend, or vary any such instrument.”</w:t>
      </w:r>
    </w:p>
    <w:p w14:paraId="793F05B4" w14:textId="77777777" w:rsidR="00F57BFE" w:rsidRPr="00DB05BA" w:rsidRDefault="00F57BFE" w:rsidP="00AE7331">
      <w:pPr>
        <w:tabs>
          <w:tab w:val="right" w:pos="9072"/>
        </w:tabs>
        <w:spacing w:before="240" w:after="0" w:line="240" w:lineRule="auto"/>
        <w:ind w:right="91"/>
        <w:rPr>
          <w:rFonts w:ascii="Times New Roman" w:eastAsia="Times New Roman" w:hAnsi="Times New Roman" w:cs="Times New Roman"/>
          <w:sz w:val="24"/>
          <w:szCs w:val="24"/>
          <w:u w:val="single"/>
          <w:lang w:eastAsia="en-AU"/>
        </w:rPr>
      </w:pPr>
      <w:r w:rsidRPr="00DB05BA">
        <w:rPr>
          <w:rFonts w:ascii="Times New Roman" w:eastAsia="Times New Roman" w:hAnsi="Times New Roman" w:cs="Times New Roman"/>
          <w:sz w:val="24"/>
          <w:szCs w:val="24"/>
          <w:u w:val="single"/>
          <w:lang w:eastAsia="en-AU"/>
        </w:rPr>
        <w:t xml:space="preserve">Section 4 </w:t>
      </w:r>
      <w:r w:rsidR="00781045" w:rsidRPr="00DB05BA">
        <w:rPr>
          <w:rFonts w:ascii="Times New Roman" w:eastAsia="Times New Roman" w:hAnsi="Times New Roman" w:cs="Times New Roman"/>
          <w:sz w:val="24"/>
          <w:szCs w:val="24"/>
          <w:u w:val="single"/>
          <w:lang w:eastAsia="en-AU"/>
        </w:rPr>
        <w:t>–</w:t>
      </w:r>
      <w:r w:rsidRPr="00DB05BA">
        <w:rPr>
          <w:rFonts w:ascii="Times New Roman" w:eastAsia="Times New Roman" w:hAnsi="Times New Roman" w:cs="Times New Roman"/>
          <w:sz w:val="24"/>
          <w:szCs w:val="24"/>
          <w:u w:val="single"/>
          <w:lang w:eastAsia="en-AU"/>
        </w:rPr>
        <w:t xml:space="preserve"> Schedules</w:t>
      </w:r>
    </w:p>
    <w:p w14:paraId="59B17313" w14:textId="72688DFE" w:rsidR="00F57BFE" w:rsidRPr="00AE7331" w:rsidRDefault="00AE7331" w:rsidP="00AE7331">
      <w:pPr>
        <w:pStyle w:val="ListParagraph"/>
        <w:numPr>
          <w:ilvl w:val="0"/>
          <w:numId w:val="1"/>
        </w:numPr>
        <w:spacing w:before="240"/>
        <w:ind w:left="567" w:hanging="567"/>
        <w:contextualSpacing w:val="0"/>
        <w:rPr>
          <w:rFonts w:ascii="Times New Roman" w:eastAsia="Times New Roman" w:hAnsi="Times New Roman" w:cs="Times New Roman"/>
          <w:sz w:val="24"/>
          <w:szCs w:val="24"/>
          <w:lang w:eastAsia="en-AU"/>
        </w:rPr>
      </w:pPr>
      <w:r w:rsidRPr="00AE7331">
        <w:rPr>
          <w:rFonts w:ascii="Times New Roman" w:eastAsia="Times New Roman" w:hAnsi="Times New Roman" w:cs="Times New Roman"/>
          <w:sz w:val="24"/>
          <w:szCs w:val="24"/>
          <w:lang w:eastAsia="en-AU"/>
        </w:rPr>
        <w:t xml:space="preserve">This section provides that </w:t>
      </w:r>
      <w:r w:rsidR="00365E87">
        <w:rPr>
          <w:rFonts w:ascii="Times New Roman" w:eastAsia="Times New Roman" w:hAnsi="Times New Roman" w:cs="Times New Roman"/>
          <w:sz w:val="24"/>
          <w:szCs w:val="24"/>
          <w:lang w:eastAsia="en-AU"/>
        </w:rPr>
        <w:t>an</w:t>
      </w:r>
      <w:r>
        <w:rPr>
          <w:rFonts w:ascii="Times New Roman" w:eastAsia="Times New Roman" w:hAnsi="Times New Roman" w:cs="Times New Roman"/>
          <w:sz w:val="24"/>
          <w:szCs w:val="24"/>
          <w:lang w:eastAsia="en-AU"/>
        </w:rPr>
        <w:t xml:space="preserve"> instrument specified </w:t>
      </w:r>
      <w:r w:rsidRPr="00AE7331">
        <w:rPr>
          <w:rFonts w:ascii="Times New Roman" w:eastAsia="Times New Roman" w:hAnsi="Times New Roman" w:cs="Times New Roman"/>
          <w:sz w:val="24"/>
          <w:szCs w:val="24"/>
          <w:lang w:eastAsia="en-AU"/>
        </w:rPr>
        <w:t xml:space="preserve">in </w:t>
      </w:r>
      <w:r>
        <w:rPr>
          <w:rFonts w:ascii="Times New Roman" w:eastAsia="Times New Roman" w:hAnsi="Times New Roman" w:cs="Times New Roman"/>
          <w:sz w:val="24"/>
          <w:szCs w:val="24"/>
          <w:lang w:eastAsia="en-AU"/>
        </w:rPr>
        <w:t>a</w:t>
      </w:r>
      <w:r w:rsidRPr="00AE7331">
        <w:rPr>
          <w:rFonts w:ascii="Times New Roman" w:eastAsia="Times New Roman" w:hAnsi="Times New Roman" w:cs="Times New Roman"/>
          <w:sz w:val="24"/>
          <w:szCs w:val="24"/>
          <w:lang w:eastAsia="en-AU"/>
        </w:rPr>
        <w:t xml:space="preserve"> Schedule to the Regulation is amended</w:t>
      </w:r>
      <w:r>
        <w:rPr>
          <w:rFonts w:ascii="Times New Roman" w:eastAsia="Times New Roman" w:hAnsi="Times New Roman" w:cs="Times New Roman"/>
          <w:sz w:val="24"/>
          <w:szCs w:val="24"/>
          <w:lang w:eastAsia="en-AU"/>
        </w:rPr>
        <w:t xml:space="preserve"> or </w:t>
      </w:r>
      <w:r w:rsidRPr="00AE7331">
        <w:rPr>
          <w:rFonts w:ascii="Times New Roman" w:eastAsia="Times New Roman" w:hAnsi="Times New Roman" w:cs="Times New Roman"/>
          <w:sz w:val="24"/>
          <w:szCs w:val="24"/>
          <w:lang w:eastAsia="en-AU"/>
        </w:rPr>
        <w:t xml:space="preserve">repealed </w:t>
      </w:r>
      <w:r>
        <w:rPr>
          <w:rFonts w:ascii="Times New Roman" w:eastAsia="Times New Roman" w:hAnsi="Times New Roman" w:cs="Times New Roman"/>
          <w:sz w:val="24"/>
          <w:szCs w:val="24"/>
          <w:lang w:eastAsia="en-AU"/>
        </w:rPr>
        <w:t xml:space="preserve">as set out in the relevant items in the relevant Schedule, </w:t>
      </w:r>
      <w:r w:rsidR="00365E87">
        <w:rPr>
          <w:rFonts w:ascii="Times New Roman" w:eastAsia="Times New Roman" w:hAnsi="Times New Roman" w:cs="Times New Roman"/>
          <w:sz w:val="24"/>
          <w:szCs w:val="24"/>
          <w:lang w:eastAsia="en-AU"/>
        </w:rPr>
        <w:t>and any other item in a Schedule to this Regulation</w:t>
      </w:r>
      <w:r w:rsidRPr="00AE7331">
        <w:rPr>
          <w:rFonts w:ascii="Times New Roman" w:eastAsia="Times New Roman" w:hAnsi="Times New Roman" w:cs="Times New Roman"/>
          <w:sz w:val="24"/>
          <w:szCs w:val="24"/>
          <w:lang w:eastAsia="en-AU"/>
        </w:rPr>
        <w:t xml:space="preserve"> has effect according to its terms.</w:t>
      </w:r>
    </w:p>
    <w:p w14:paraId="3F38AEFF" w14:textId="77777777" w:rsidR="00B30FC1" w:rsidRDefault="00B30FC1" w:rsidP="0078360F">
      <w:pPr>
        <w:rPr>
          <w:rFonts w:ascii="Times New Roman" w:eastAsia="Times New Roman" w:hAnsi="Times New Roman" w:cs="Times New Roman"/>
          <w:b/>
          <w:sz w:val="24"/>
          <w:szCs w:val="24"/>
          <w:lang w:eastAsia="en-AU"/>
        </w:rPr>
      </w:pPr>
    </w:p>
    <w:p w14:paraId="1A0EFF21" w14:textId="15642DAB" w:rsidR="00365E87" w:rsidRDefault="00365E87" w:rsidP="0078360F">
      <w:pPr>
        <w:rPr>
          <w:rFonts w:ascii="Times New Roman" w:eastAsia="Times New Roman" w:hAnsi="Times New Roman" w:cs="Times New Roman"/>
          <w:b/>
          <w:sz w:val="24"/>
          <w:szCs w:val="24"/>
          <w:lang w:eastAsia="en-AU"/>
        </w:rPr>
      </w:pPr>
      <w:r w:rsidRPr="00365E87">
        <w:rPr>
          <w:rFonts w:ascii="Times New Roman" w:eastAsia="Times New Roman" w:hAnsi="Times New Roman" w:cs="Times New Roman"/>
          <w:b/>
          <w:sz w:val="24"/>
          <w:szCs w:val="24"/>
          <w:lang w:eastAsia="en-AU"/>
        </w:rPr>
        <w:t xml:space="preserve">Schedule 1 – Amendments </w:t>
      </w:r>
    </w:p>
    <w:p w14:paraId="07987CAB" w14:textId="22B0097E" w:rsidR="0078360F" w:rsidRPr="00365E87" w:rsidRDefault="000D1D4B" w:rsidP="00365E87">
      <w:pPr>
        <w:pStyle w:val="ListParagraph"/>
        <w:numPr>
          <w:ilvl w:val="0"/>
          <w:numId w:val="1"/>
        </w:numPr>
        <w:spacing w:before="240"/>
        <w:ind w:left="567" w:hanging="567"/>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Schedule 1 to the Regulation amends </w:t>
      </w:r>
      <w:r w:rsidR="00365E87" w:rsidRPr="00365E87">
        <w:rPr>
          <w:rFonts w:ascii="Times New Roman" w:eastAsia="Times New Roman" w:hAnsi="Times New Roman" w:cs="Times New Roman"/>
          <w:sz w:val="24"/>
          <w:szCs w:val="24"/>
          <w:lang w:eastAsia="en-AU"/>
        </w:rPr>
        <w:t xml:space="preserve">the </w:t>
      </w:r>
      <w:r w:rsidR="00365E87" w:rsidRPr="00365E87">
        <w:rPr>
          <w:rFonts w:ascii="Times New Roman" w:eastAsia="Times New Roman" w:hAnsi="Times New Roman" w:cs="Times New Roman"/>
          <w:i/>
          <w:sz w:val="24"/>
          <w:szCs w:val="24"/>
          <w:lang w:eastAsia="en-AU"/>
        </w:rPr>
        <w:t>Electoral and Referendum Regulation 2016</w:t>
      </w:r>
      <w:r w:rsidR="00365E87" w:rsidRPr="00365E87">
        <w:rPr>
          <w:rFonts w:ascii="Times New Roman" w:eastAsia="Times New Roman" w:hAnsi="Times New Roman" w:cs="Times New Roman"/>
          <w:sz w:val="24"/>
          <w:szCs w:val="24"/>
          <w:lang w:eastAsia="en-AU"/>
        </w:rPr>
        <w:t xml:space="preserve"> (Principal Regulation)</w:t>
      </w:r>
      <w:r>
        <w:rPr>
          <w:rFonts w:ascii="Times New Roman" w:eastAsia="Times New Roman" w:hAnsi="Times New Roman" w:cs="Times New Roman"/>
          <w:sz w:val="24"/>
          <w:szCs w:val="24"/>
          <w:lang w:eastAsia="en-AU"/>
        </w:rPr>
        <w:t>.</w:t>
      </w:r>
    </w:p>
    <w:p w14:paraId="7FF371A7" w14:textId="2BD8F86F" w:rsidR="0078360F" w:rsidRPr="00DB05BA" w:rsidRDefault="0056597D" w:rsidP="000D1D4B">
      <w:pPr>
        <w:spacing w:before="240" w:after="0"/>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Item 1 – Div</w:t>
      </w:r>
      <w:r w:rsidR="00781045" w:rsidRPr="00DB05BA">
        <w:rPr>
          <w:rFonts w:ascii="Times New Roman" w:eastAsia="Times New Roman" w:hAnsi="Times New Roman" w:cs="Times New Roman"/>
          <w:sz w:val="24"/>
          <w:szCs w:val="24"/>
          <w:u w:val="single"/>
          <w:lang w:eastAsia="en-AU"/>
        </w:rPr>
        <w:t>ision 1A</w:t>
      </w:r>
      <w:r w:rsidR="0078360F" w:rsidRPr="00DB05BA">
        <w:rPr>
          <w:rFonts w:ascii="Times New Roman" w:eastAsia="Times New Roman" w:hAnsi="Times New Roman" w:cs="Times New Roman"/>
          <w:sz w:val="24"/>
          <w:szCs w:val="24"/>
          <w:u w:val="single"/>
          <w:lang w:eastAsia="en-AU"/>
        </w:rPr>
        <w:t xml:space="preserve"> </w:t>
      </w:r>
      <w:r>
        <w:rPr>
          <w:rFonts w:ascii="Times New Roman" w:eastAsia="Times New Roman" w:hAnsi="Times New Roman" w:cs="Times New Roman"/>
          <w:sz w:val="24"/>
          <w:szCs w:val="24"/>
          <w:u w:val="single"/>
          <w:lang w:eastAsia="en-AU"/>
        </w:rPr>
        <w:t>of Part 4</w:t>
      </w:r>
    </w:p>
    <w:p w14:paraId="19C55F1F" w14:textId="30C52927" w:rsidR="0056597D" w:rsidRPr="0056597D" w:rsidRDefault="0056597D" w:rsidP="00635846">
      <w:pPr>
        <w:pStyle w:val="ListParagraph"/>
        <w:numPr>
          <w:ilvl w:val="0"/>
          <w:numId w:val="1"/>
        </w:numPr>
        <w:spacing w:before="240"/>
        <w:ind w:left="567" w:hanging="567"/>
        <w:contextualSpacing w:val="0"/>
        <w:rPr>
          <w:rFonts w:ascii="Times New Roman" w:eastAsia="Times New Roman" w:hAnsi="Times New Roman" w:cs="Times New Roman"/>
          <w:sz w:val="24"/>
          <w:szCs w:val="24"/>
          <w:lang w:eastAsia="en-AU"/>
        </w:rPr>
      </w:pPr>
      <w:r w:rsidRPr="0056597D">
        <w:rPr>
          <w:rFonts w:ascii="Times New Roman" w:eastAsia="Times New Roman" w:hAnsi="Times New Roman" w:cs="Times New Roman"/>
          <w:sz w:val="24"/>
          <w:szCs w:val="24"/>
          <w:lang w:eastAsia="en-AU"/>
        </w:rPr>
        <w:t xml:space="preserve">Item 1 repeals Division 1A in Part 4 of the Principal Regulation. This includes the headings and section 13A and section 13B of the Principal Regulation, which </w:t>
      </w:r>
      <w:r>
        <w:rPr>
          <w:rFonts w:ascii="Times New Roman" w:eastAsia="Times New Roman" w:hAnsi="Times New Roman" w:cs="Times New Roman"/>
          <w:sz w:val="24"/>
          <w:szCs w:val="24"/>
          <w:lang w:eastAsia="en-AU"/>
        </w:rPr>
        <w:t xml:space="preserve">established </w:t>
      </w:r>
      <w:r w:rsidRPr="0056597D">
        <w:rPr>
          <w:rFonts w:ascii="Times New Roman" w:eastAsia="Times New Roman" w:hAnsi="Times New Roman" w:cs="Times New Roman"/>
          <w:sz w:val="24"/>
          <w:szCs w:val="24"/>
          <w:lang w:eastAsia="en-AU"/>
        </w:rPr>
        <w:t xml:space="preserve">the voluntary </w:t>
      </w:r>
      <w:r>
        <w:rPr>
          <w:rFonts w:ascii="Times New Roman" w:eastAsia="Times New Roman" w:hAnsi="Times New Roman" w:cs="Times New Roman"/>
          <w:sz w:val="24"/>
          <w:szCs w:val="24"/>
          <w:lang w:eastAsia="en-AU"/>
        </w:rPr>
        <w:t>Q</w:t>
      </w:r>
      <w:r w:rsidRPr="0056597D">
        <w:rPr>
          <w:rFonts w:ascii="Times New Roman" w:eastAsia="Times New Roman" w:hAnsi="Times New Roman" w:cs="Times New Roman"/>
          <w:sz w:val="24"/>
          <w:szCs w:val="24"/>
          <w:lang w:eastAsia="en-AU"/>
        </w:rPr>
        <w:t xml:space="preserve">ualification </w:t>
      </w:r>
      <w:r>
        <w:rPr>
          <w:rFonts w:ascii="Times New Roman" w:eastAsia="Times New Roman" w:hAnsi="Times New Roman" w:cs="Times New Roman"/>
          <w:sz w:val="24"/>
          <w:szCs w:val="24"/>
          <w:lang w:eastAsia="en-AU"/>
        </w:rPr>
        <w:t>C</w:t>
      </w:r>
      <w:r w:rsidRPr="0056597D">
        <w:rPr>
          <w:rFonts w:ascii="Times New Roman" w:eastAsia="Times New Roman" w:hAnsi="Times New Roman" w:cs="Times New Roman"/>
          <w:sz w:val="24"/>
          <w:szCs w:val="24"/>
          <w:lang w:eastAsia="en-AU"/>
        </w:rPr>
        <w:t>hecklist</w:t>
      </w:r>
      <w:r>
        <w:rPr>
          <w:rFonts w:ascii="Times New Roman" w:eastAsia="Times New Roman" w:hAnsi="Times New Roman" w:cs="Times New Roman"/>
          <w:sz w:val="24"/>
          <w:szCs w:val="24"/>
          <w:lang w:eastAsia="en-AU"/>
        </w:rPr>
        <w:t xml:space="preserve"> and option to publish the voluntary Qualification Checklist and any relevant material provided with the nomination.</w:t>
      </w:r>
    </w:p>
    <w:p w14:paraId="583D5C48" w14:textId="5CB54281" w:rsidR="0056597D" w:rsidRPr="00CA4F55" w:rsidRDefault="0056597D" w:rsidP="00635846">
      <w:pPr>
        <w:pStyle w:val="ListParagraph"/>
        <w:numPr>
          <w:ilvl w:val="0"/>
          <w:numId w:val="1"/>
        </w:numPr>
        <w:spacing w:before="240"/>
        <w:ind w:left="567" w:hanging="567"/>
        <w:contextualSpacing w:val="0"/>
        <w:rPr>
          <w:rFonts w:ascii="Times New Roman" w:eastAsia="Times New Roman" w:hAnsi="Times New Roman" w:cs="Times New Roman"/>
          <w:sz w:val="24"/>
          <w:szCs w:val="24"/>
          <w:lang w:eastAsia="en-AU"/>
        </w:rPr>
      </w:pPr>
      <w:r w:rsidRPr="0056597D">
        <w:rPr>
          <w:rFonts w:ascii="Times New Roman" w:eastAsia="Times New Roman" w:hAnsi="Times New Roman" w:cs="Times New Roman"/>
          <w:sz w:val="24"/>
          <w:szCs w:val="24"/>
          <w:lang w:eastAsia="en-AU"/>
        </w:rPr>
        <w:t>Item 1 also substitutes a new heading for Division 1A and a new section 13A</w:t>
      </w:r>
      <w:r w:rsidR="00CA4F55">
        <w:rPr>
          <w:rFonts w:ascii="Times New Roman" w:eastAsia="Times New Roman" w:hAnsi="Times New Roman" w:cs="Times New Roman"/>
          <w:sz w:val="24"/>
          <w:szCs w:val="24"/>
          <w:lang w:eastAsia="en-AU"/>
        </w:rPr>
        <w:t>. New section 13A</w:t>
      </w:r>
      <w:r w:rsidRPr="0056597D">
        <w:rPr>
          <w:rFonts w:ascii="Times New Roman" w:eastAsia="Times New Roman" w:hAnsi="Times New Roman" w:cs="Times New Roman"/>
          <w:sz w:val="24"/>
          <w:szCs w:val="24"/>
          <w:lang w:eastAsia="en-AU"/>
        </w:rPr>
        <w:t xml:space="preserve"> replac</w:t>
      </w:r>
      <w:r w:rsidR="00CA4F55">
        <w:rPr>
          <w:rFonts w:ascii="Times New Roman" w:eastAsia="Times New Roman" w:hAnsi="Times New Roman" w:cs="Times New Roman"/>
          <w:sz w:val="24"/>
          <w:szCs w:val="24"/>
          <w:lang w:eastAsia="en-AU"/>
        </w:rPr>
        <w:t>es</w:t>
      </w:r>
      <w:r w:rsidRPr="0056597D">
        <w:rPr>
          <w:rFonts w:ascii="Times New Roman" w:eastAsia="Times New Roman" w:hAnsi="Times New Roman" w:cs="Times New Roman"/>
          <w:sz w:val="24"/>
          <w:szCs w:val="24"/>
          <w:lang w:eastAsia="en-AU"/>
        </w:rPr>
        <w:t xml:space="preserve"> Form E in Schedule 1 of the </w:t>
      </w:r>
      <w:r w:rsidR="00CA4F55">
        <w:rPr>
          <w:rFonts w:ascii="Times New Roman" w:eastAsia="Times New Roman" w:hAnsi="Times New Roman" w:cs="Times New Roman"/>
          <w:sz w:val="24"/>
          <w:szCs w:val="24"/>
          <w:lang w:eastAsia="en-AU"/>
        </w:rPr>
        <w:t xml:space="preserve">Electoral </w:t>
      </w:r>
      <w:r w:rsidRPr="0056597D">
        <w:rPr>
          <w:rFonts w:ascii="Times New Roman" w:eastAsia="Times New Roman" w:hAnsi="Times New Roman" w:cs="Times New Roman"/>
          <w:sz w:val="24"/>
          <w:szCs w:val="24"/>
          <w:lang w:eastAsia="en-AU"/>
        </w:rPr>
        <w:t xml:space="preserve">Act with the Form </w:t>
      </w:r>
      <w:r w:rsidR="00CA4F55">
        <w:rPr>
          <w:rFonts w:ascii="Times New Roman" w:eastAsia="Times New Roman" w:hAnsi="Times New Roman" w:cs="Times New Roman"/>
          <w:sz w:val="24"/>
          <w:szCs w:val="24"/>
          <w:lang w:eastAsia="en-AU"/>
        </w:rPr>
        <w:t xml:space="preserve">E </w:t>
      </w:r>
      <w:r w:rsidR="00B30FC1">
        <w:rPr>
          <w:rFonts w:ascii="Times New Roman" w:eastAsia="Times New Roman" w:hAnsi="Times New Roman" w:cs="Times New Roman"/>
          <w:sz w:val="24"/>
          <w:szCs w:val="24"/>
          <w:lang w:eastAsia="en-AU"/>
        </w:rPr>
        <w:t>set out in</w:t>
      </w:r>
      <w:r w:rsidRPr="0056597D">
        <w:rPr>
          <w:rFonts w:ascii="Times New Roman" w:eastAsia="Times New Roman" w:hAnsi="Times New Roman" w:cs="Times New Roman"/>
          <w:sz w:val="24"/>
          <w:szCs w:val="24"/>
          <w:lang w:eastAsia="en-AU"/>
        </w:rPr>
        <w:t xml:space="preserve"> Schedule 3</w:t>
      </w:r>
      <w:r w:rsidR="00CA4F55">
        <w:rPr>
          <w:rFonts w:ascii="Times New Roman" w:eastAsia="Times New Roman" w:hAnsi="Times New Roman" w:cs="Times New Roman"/>
          <w:sz w:val="24"/>
          <w:szCs w:val="24"/>
          <w:lang w:eastAsia="en-AU"/>
        </w:rPr>
        <w:t xml:space="preserve"> to the R</w:t>
      </w:r>
      <w:bookmarkStart w:id="0" w:name="_GoBack"/>
      <w:bookmarkEnd w:id="0"/>
      <w:r w:rsidR="00CA4F55">
        <w:rPr>
          <w:rFonts w:ascii="Times New Roman" w:eastAsia="Times New Roman" w:hAnsi="Times New Roman" w:cs="Times New Roman"/>
          <w:sz w:val="24"/>
          <w:szCs w:val="24"/>
          <w:lang w:eastAsia="en-AU"/>
        </w:rPr>
        <w:t xml:space="preserve">egulation. </w:t>
      </w:r>
      <w:r w:rsidR="00CA4F55" w:rsidRPr="00CA4F55">
        <w:rPr>
          <w:rFonts w:ascii="Times New Roman" w:eastAsia="Times New Roman" w:hAnsi="Times New Roman" w:cs="Times New Roman"/>
          <w:sz w:val="24"/>
          <w:szCs w:val="24"/>
          <w:lang w:eastAsia="en-AU"/>
        </w:rPr>
        <w:t xml:space="preserve">New section </w:t>
      </w:r>
      <w:r w:rsidR="00CA4F55">
        <w:rPr>
          <w:rFonts w:ascii="Times New Roman" w:eastAsia="Times New Roman" w:hAnsi="Times New Roman" w:cs="Times New Roman"/>
          <w:sz w:val="24"/>
          <w:szCs w:val="24"/>
          <w:lang w:eastAsia="en-AU"/>
        </w:rPr>
        <w:t>13A is made pursuant to section </w:t>
      </w:r>
      <w:r w:rsidR="00CA4F55" w:rsidRPr="00CA4F55">
        <w:rPr>
          <w:rFonts w:ascii="Times New Roman" w:eastAsia="Times New Roman" w:hAnsi="Times New Roman" w:cs="Times New Roman"/>
          <w:sz w:val="24"/>
          <w:szCs w:val="24"/>
          <w:lang w:eastAsia="en-AU"/>
        </w:rPr>
        <w:t>392(2</w:t>
      </w:r>
      <w:proofErr w:type="gramStart"/>
      <w:r w:rsidR="00CA4F55" w:rsidRPr="00CA4F55">
        <w:rPr>
          <w:rFonts w:ascii="Times New Roman" w:eastAsia="Times New Roman" w:hAnsi="Times New Roman" w:cs="Times New Roman"/>
          <w:sz w:val="24"/>
          <w:szCs w:val="24"/>
          <w:lang w:eastAsia="en-AU"/>
        </w:rPr>
        <w:t>)(</w:t>
      </w:r>
      <w:proofErr w:type="gramEnd"/>
      <w:r w:rsidR="00CA4F55" w:rsidRPr="00CA4F55">
        <w:rPr>
          <w:rFonts w:ascii="Times New Roman" w:eastAsia="Times New Roman" w:hAnsi="Times New Roman" w:cs="Times New Roman"/>
          <w:sz w:val="24"/>
          <w:szCs w:val="24"/>
          <w:lang w:eastAsia="en-AU"/>
        </w:rPr>
        <w:t>b) of the Electoral Act</w:t>
      </w:r>
      <w:r w:rsidR="00CA4F55">
        <w:rPr>
          <w:rFonts w:ascii="Times New Roman" w:eastAsia="Times New Roman" w:hAnsi="Times New Roman" w:cs="Times New Roman"/>
          <w:sz w:val="24"/>
          <w:szCs w:val="24"/>
          <w:lang w:eastAsia="en-AU"/>
        </w:rPr>
        <w:t>.</w:t>
      </w:r>
    </w:p>
    <w:p w14:paraId="19EF40BB" w14:textId="77777777" w:rsidR="00781045" w:rsidRPr="00DB05BA" w:rsidRDefault="0078360F" w:rsidP="00CA4F55">
      <w:pPr>
        <w:spacing w:before="240" w:after="0" w:line="240" w:lineRule="auto"/>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u w:val="single"/>
          <w:lang w:eastAsia="en-AU"/>
        </w:rPr>
        <w:t>Item 2 Schedule 3</w:t>
      </w:r>
    </w:p>
    <w:p w14:paraId="0A930254" w14:textId="2895AA74" w:rsidR="0078360F" w:rsidRPr="00DB05BA" w:rsidRDefault="0078360F" w:rsidP="00635846">
      <w:pPr>
        <w:pStyle w:val="ListParagraph"/>
        <w:numPr>
          <w:ilvl w:val="0"/>
          <w:numId w:val="1"/>
        </w:numPr>
        <w:spacing w:before="240"/>
        <w:ind w:left="567"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 xml:space="preserve">Item 3 repeals Schedule 3 to the Principal Regulations which </w:t>
      </w:r>
      <w:r w:rsidR="00947778">
        <w:rPr>
          <w:rFonts w:ascii="Times New Roman" w:eastAsia="Times New Roman" w:hAnsi="Times New Roman" w:cs="Times New Roman"/>
          <w:sz w:val="24"/>
          <w:szCs w:val="24"/>
          <w:lang w:eastAsia="en-AU"/>
        </w:rPr>
        <w:t xml:space="preserve">established </w:t>
      </w:r>
      <w:r w:rsidRPr="00DB05BA">
        <w:rPr>
          <w:rFonts w:ascii="Times New Roman" w:eastAsia="Times New Roman" w:hAnsi="Times New Roman" w:cs="Times New Roman"/>
          <w:sz w:val="24"/>
          <w:szCs w:val="24"/>
          <w:lang w:eastAsia="en-AU"/>
        </w:rPr>
        <w:t xml:space="preserve">a </w:t>
      </w:r>
      <w:r w:rsidR="00947778">
        <w:rPr>
          <w:rFonts w:ascii="Times New Roman" w:eastAsia="Times New Roman" w:hAnsi="Times New Roman" w:cs="Times New Roman"/>
          <w:sz w:val="24"/>
          <w:szCs w:val="24"/>
          <w:lang w:eastAsia="en-AU"/>
        </w:rPr>
        <w:t>voluntary Qualification C</w:t>
      </w:r>
      <w:r w:rsidRPr="00DB05BA">
        <w:rPr>
          <w:rFonts w:ascii="Times New Roman" w:eastAsia="Times New Roman" w:hAnsi="Times New Roman" w:cs="Times New Roman"/>
          <w:sz w:val="24"/>
          <w:szCs w:val="24"/>
          <w:lang w:eastAsia="en-AU"/>
        </w:rPr>
        <w:t xml:space="preserve">hecklist </w:t>
      </w:r>
      <w:r w:rsidR="00947778">
        <w:rPr>
          <w:rFonts w:ascii="Times New Roman" w:eastAsia="Times New Roman" w:hAnsi="Times New Roman" w:cs="Times New Roman"/>
          <w:sz w:val="24"/>
          <w:szCs w:val="24"/>
          <w:lang w:eastAsia="en-AU"/>
        </w:rPr>
        <w:t xml:space="preserve">and publication </w:t>
      </w:r>
      <w:r w:rsidR="006E7507">
        <w:rPr>
          <w:rFonts w:ascii="Times New Roman" w:eastAsia="Times New Roman" w:hAnsi="Times New Roman" w:cs="Times New Roman"/>
          <w:sz w:val="24"/>
          <w:szCs w:val="24"/>
          <w:lang w:eastAsia="en-AU"/>
        </w:rPr>
        <w:t>provisions</w:t>
      </w:r>
      <w:r w:rsidR="00947778">
        <w:rPr>
          <w:rFonts w:ascii="Times New Roman" w:eastAsia="Times New Roman" w:hAnsi="Times New Roman" w:cs="Times New Roman"/>
          <w:sz w:val="24"/>
          <w:szCs w:val="24"/>
          <w:lang w:eastAsia="en-AU"/>
        </w:rPr>
        <w:t>.</w:t>
      </w:r>
      <w:r w:rsidR="00971CA6" w:rsidRPr="00DB05BA">
        <w:rPr>
          <w:rFonts w:ascii="Times New Roman" w:eastAsia="Times New Roman" w:hAnsi="Times New Roman" w:cs="Times New Roman"/>
          <w:sz w:val="24"/>
          <w:szCs w:val="24"/>
          <w:lang w:eastAsia="en-AU"/>
        </w:rPr>
        <w:t xml:space="preserve"> </w:t>
      </w:r>
    </w:p>
    <w:p w14:paraId="093E3FFA" w14:textId="6962F60D" w:rsidR="00971CA6" w:rsidRPr="00DB05BA" w:rsidRDefault="00F76DDF" w:rsidP="00635846">
      <w:pPr>
        <w:pStyle w:val="ListParagraph"/>
        <w:numPr>
          <w:ilvl w:val="0"/>
          <w:numId w:val="1"/>
        </w:numPr>
        <w:spacing w:before="240"/>
        <w:ind w:left="567" w:hanging="567"/>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3 </w:t>
      </w:r>
      <w:r w:rsidR="00971CA6" w:rsidRPr="00DB05BA">
        <w:rPr>
          <w:rFonts w:ascii="Times New Roman" w:eastAsia="Times New Roman" w:hAnsi="Times New Roman" w:cs="Times New Roman"/>
          <w:sz w:val="24"/>
          <w:szCs w:val="24"/>
          <w:lang w:eastAsia="en-AU"/>
        </w:rPr>
        <w:t>substitute</w:t>
      </w:r>
      <w:r>
        <w:rPr>
          <w:rFonts w:ascii="Times New Roman" w:eastAsia="Times New Roman" w:hAnsi="Times New Roman" w:cs="Times New Roman"/>
          <w:sz w:val="24"/>
          <w:szCs w:val="24"/>
          <w:lang w:eastAsia="en-AU"/>
        </w:rPr>
        <w:t>s a new</w:t>
      </w:r>
      <w:r w:rsidR="00971CA6" w:rsidRPr="00DB05BA">
        <w:rPr>
          <w:rFonts w:ascii="Times New Roman" w:eastAsia="Times New Roman" w:hAnsi="Times New Roman" w:cs="Times New Roman"/>
          <w:sz w:val="24"/>
          <w:szCs w:val="24"/>
          <w:lang w:eastAsia="en-AU"/>
        </w:rPr>
        <w:t xml:space="preserve"> Schedule 3 </w:t>
      </w:r>
      <w:r>
        <w:rPr>
          <w:rFonts w:ascii="Times New Roman" w:eastAsia="Times New Roman" w:hAnsi="Times New Roman" w:cs="Times New Roman"/>
          <w:sz w:val="24"/>
          <w:szCs w:val="24"/>
          <w:lang w:eastAsia="en-AU"/>
        </w:rPr>
        <w:t xml:space="preserve">which sets out the </w:t>
      </w:r>
      <w:r w:rsidRPr="00B51E80">
        <w:rPr>
          <w:rFonts w:ascii="Times New Roman" w:eastAsia="Times New Roman" w:hAnsi="Times New Roman" w:cs="Times New Roman"/>
          <w:sz w:val="24"/>
          <w:szCs w:val="24"/>
          <w:lang w:eastAsia="en-AU"/>
        </w:rPr>
        <w:t>new Senate ballot-</w:t>
      </w:r>
      <w:r>
        <w:rPr>
          <w:rFonts w:ascii="Times New Roman" w:eastAsia="Times New Roman" w:hAnsi="Times New Roman" w:cs="Times New Roman"/>
          <w:sz w:val="24"/>
          <w:szCs w:val="24"/>
          <w:lang w:eastAsia="en-AU"/>
        </w:rPr>
        <w:t> </w:t>
      </w:r>
      <w:r w:rsidR="00CF1226">
        <w:rPr>
          <w:rFonts w:ascii="Times New Roman" w:eastAsia="Times New Roman" w:hAnsi="Times New Roman" w:cs="Times New Roman"/>
          <w:sz w:val="24"/>
          <w:szCs w:val="24"/>
          <w:lang w:eastAsia="en-AU"/>
        </w:rPr>
        <w:t>paper Form </w:t>
      </w:r>
      <w:r w:rsidRPr="00B51E80">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which </w:t>
      </w:r>
      <w:r w:rsidRPr="00B51E80">
        <w:rPr>
          <w:rFonts w:ascii="Times New Roman" w:eastAsia="Times New Roman" w:hAnsi="Times New Roman" w:cs="Times New Roman"/>
          <w:sz w:val="24"/>
          <w:szCs w:val="24"/>
          <w:lang w:eastAsia="en-AU"/>
        </w:rPr>
        <w:t>replac</w:t>
      </w:r>
      <w:r>
        <w:rPr>
          <w:rFonts w:ascii="Times New Roman" w:eastAsia="Times New Roman" w:hAnsi="Times New Roman" w:cs="Times New Roman"/>
          <w:sz w:val="24"/>
          <w:szCs w:val="24"/>
          <w:lang w:eastAsia="en-AU"/>
        </w:rPr>
        <w:t xml:space="preserve">es </w:t>
      </w:r>
      <w:r w:rsidRPr="00B51E80">
        <w:rPr>
          <w:rFonts w:ascii="Times New Roman" w:eastAsia="Times New Roman" w:hAnsi="Times New Roman" w:cs="Times New Roman"/>
          <w:sz w:val="24"/>
          <w:szCs w:val="24"/>
          <w:lang w:eastAsia="en-AU"/>
        </w:rPr>
        <w:t xml:space="preserve">the Form E in Schedule 1 </w:t>
      </w:r>
      <w:r w:rsidRPr="00F76DDF">
        <w:rPr>
          <w:rFonts w:ascii="Times New Roman" w:eastAsia="Times New Roman" w:hAnsi="Times New Roman" w:cs="Times New Roman"/>
          <w:sz w:val="24"/>
          <w:szCs w:val="24"/>
          <w:lang w:eastAsia="en-AU"/>
        </w:rPr>
        <w:t>to the</w:t>
      </w:r>
      <w:r>
        <w:rPr>
          <w:rFonts w:ascii="Times New Roman" w:eastAsia="Times New Roman" w:hAnsi="Times New Roman" w:cs="Times New Roman"/>
          <w:sz w:val="24"/>
          <w:szCs w:val="24"/>
          <w:lang w:eastAsia="en-AU"/>
        </w:rPr>
        <w:t xml:space="preserve"> </w:t>
      </w:r>
      <w:r w:rsidRPr="00F76DDF">
        <w:rPr>
          <w:rFonts w:ascii="Times New Roman" w:eastAsia="Times New Roman" w:hAnsi="Times New Roman" w:cs="Times New Roman"/>
          <w:sz w:val="24"/>
          <w:szCs w:val="24"/>
          <w:lang w:eastAsia="en-AU"/>
        </w:rPr>
        <w:t>Electoral Act</w:t>
      </w:r>
      <w:r w:rsidRPr="00B51E80">
        <w:rPr>
          <w:rFonts w:ascii="Times New Roman" w:eastAsia="Times New Roman" w:hAnsi="Times New Roman" w:cs="Times New Roman"/>
          <w:sz w:val="24"/>
          <w:szCs w:val="24"/>
          <w:lang w:eastAsia="en-AU"/>
        </w:rPr>
        <w:t>. This corrects errors</w:t>
      </w:r>
      <w:r>
        <w:rPr>
          <w:rFonts w:ascii="Times New Roman" w:eastAsia="Times New Roman" w:hAnsi="Times New Roman" w:cs="Times New Roman"/>
          <w:sz w:val="24"/>
          <w:szCs w:val="24"/>
          <w:lang w:eastAsia="en-AU"/>
        </w:rPr>
        <w:t xml:space="preserve"> in the formatting and footnotes </w:t>
      </w:r>
      <w:r w:rsidRPr="00B51E80">
        <w:rPr>
          <w:rFonts w:ascii="Times New Roman" w:eastAsia="Times New Roman" w:hAnsi="Times New Roman" w:cs="Times New Roman"/>
          <w:sz w:val="24"/>
          <w:szCs w:val="24"/>
          <w:lang w:eastAsia="en-AU"/>
        </w:rPr>
        <w:t>in the Senate ballot-paper Form E left behind by the Senate voting reforms in 20</w:t>
      </w:r>
      <w:r>
        <w:rPr>
          <w:rFonts w:ascii="Times New Roman" w:eastAsia="Times New Roman" w:hAnsi="Times New Roman" w:cs="Times New Roman"/>
          <w:sz w:val="24"/>
          <w:szCs w:val="24"/>
          <w:lang w:eastAsia="en-AU"/>
        </w:rPr>
        <w:t>16.</w:t>
      </w:r>
    </w:p>
    <w:p w14:paraId="4ADEE3E5" w14:textId="62052EB9" w:rsidR="000F699F" w:rsidRPr="00DB05BA" w:rsidRDefault="000F699F" w:rsidP="00635846">
      <w:pPr>
        <w:pStyle w:val="ListParagraph"/>
        <w:numPr>
          <w:ilvl w:val="0"/>
          <w:numId w:val="1"/>
        </w:numPr>
        <w:spacing w:before="240"/>
        <w:ind w:left="567"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 xml:space="preserve">The new </w:t>
      </w:r>
      <w:r w:rsidR="00021467" w:rsidRPr="00B51E80">
        <w:rPr>
          <w:rFonts w:ascii="Times New Roman" w:eastAsia="Times New Roman" w:hAnsi="Times New Roman" w:cs="Times New Roman"/>
          <w:sz w:val="24"/>
          <w:szCs w:val="24"/>
          <w:lang w:eastAsia="en-AU"/>
        </w:rPr>
        <w:t>Senate ballot-</w:t>
      </w:r>
      <w:r w:rsidR="00021467">
        <w:rPr>
          <w:rFonts w:ascii="Times New Roman" w:eastAsia="Times New Roman" w:hAnsi="Times New Roman" w:cs="Times New Roman"/>
          <w:sz w:val="24"/>
          <w:szCs w:val="24"/>
          <w:lang w:eastAsia="en-AU"/>
        </w:rPr>
        <w:t> </w:t>
      </w:r>
      <w:r w:rsidR="00021467" w:rsidRPr="00B51E80">
        <w:rPr>
          <w:rFonts w:ascii="Times New Roman" w:eastAsia="Times New Roman" w:hAnsi="Times New Roman" w:cs="Times New Roman"/>
          <w:sz w:val="24"/>
          <w:szCs w:val="24"/>
          <w:lang w:eastAsia="en-AU"/>
        </w:rPr>
        <w:t>paper Form E</w:t>
      </w:r>
      <w:r w:rsidR="00021467">
        <w:rPr>
          <w:rFonts w:ascii="Times New Roman" w:eastAsia="Times New Roman" w:hAnsi="Times New Roman" w:cs="Times New Roman"/>
          <w:sz w:val="24"/>
          <w:szCs w:val="24"/>
          <w:lang w:eastAsia="en-AU"/>
        </w:rPr>
        <w:t xml:space="preserve"> corrects </w:t>
      </w:r>
      <w:r w:rsidRPr="00DB05BA">
        <w:rPr>
          <w:rFonts w:ascii="Times New Roman" w:eastAsia="Times New Roman" w:hAnsi="Times New Roman" w:cs="Times New Roman"/>
          <w:sz w:val="24"/>
          <w:szCs w:val="24"/>
          <w:lang w:eastAsia="en-AU"/>
        </w:rPr>
        <w:t xml:space="preserve">the following formatting errors: </w:t>
      </w:r>
    </w:p>
    <w:p w14:paraId="63D9A733" w14:textId="62FA93D7" w:rsidR="000F699F" w:rsidRDefault="000F699F" w:rsidP="00021467">
      <w:pPr>
        <w:pStyle w:val="ListParagraph"/>
        <w:numPr>
          <w:ilvl w:val="0"/>
          <w:numId w:val="4"/>
        </w:numPr>
        <w:spacing w:before="240" w:after="0" w:line="240" w:lineRule="auto"/>
        <w:ind w:left="1276"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 xml:space="preserve">All references to footnote (4) appearing above the line are replaced with references to footnote (2); </w:t>
      </w:r>
    </w:p>
    <w:p w14:paraId="420691AC" w14:textId="1EF238CB" w:rsidR="008374AC" w:rsidRPr="00DB05BA" w:rsidRDefault="008374AC" w:rsidP="00021467">
      <w:pPr>
        <w:pStyle w:val="ListParagraph"/>
        <w:numPr>
          <w:ilvl w:val="0"/>
          <w:numId w:val="4"/>
        </w:numPr>
        <w:spacing w:before="240" w:after="0" w:line="240" w:lineRule="auto"/>
        <w:ind w:left="1276" w:hanging="567"/>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Two candidate boxes are inserted in the u</w:t>
      </w:r>
      <w:r w:rsidR="0007631B">
        <w:rPr>
          <w:rFonts w:ascii="Times New Roman" w:eastAsia="Times New Roman" w:hAnsi="Times New Roman" w:cs="Times New Roman"/>
          <w:sz w:val="24"/>
          <w:szCs w:val="24"/>
          <w:lang w:eastAsia="en-AU"/>
        </w:rPr>
        <w:t>ngrouped column, below the line;</w:t>
      </w:r>
    </w:p>
    <w:p w14:paraId="2FF035A8" w14:textId="6C0D32CD" w:rsidR="000F699F" w:rsidRPr="00DB05BA" w:rsidRDefault="000F699F" w:rsidP="00021467">
      <w:pPr>
        <w:pStyle w:val="ListParagraph"/>
        <w:numPr>
          <w:ilvl w:val="0"/>
          <w:numId w:val="4"/>
        </w:numPr>
        <w:spacing w:before="240" w:after="0" w:line="240" w:lineRule="auto"/>
        <w:ind w:left="1276"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 xml:space="preserve">Footnote (4) </w:t>
      </w:r>
      <w:r w:rsidR="008374AC">
        <w:rPr>
          <w:rFonts w:ascii="Times New Roman" w:eastAsia="Times New Roman" w:hAnsi="Times New Roman" w:cs="Times New Roman"/>
          <w:sz w:val="24"/>
          <w:szCs w:val="24"/>
          <w:lang w:eastAsia="en-AU"/>
        </w:rPr>
        <w:t xml:space="preserve">is inserted, and </w:t>
      </w:r>
      <w:r w:rsidRPr="00DB05BA">
        <w:rPr>
          <w:rFonts w:ascii="Times New Roman" w:eastAsia="Times New Roman" w:hAnsi="Times New Roman" w:cs="Times New Roman"/>
          <w:sz w:val="24"/>
          <w:szCs w:val="24"/>
          <w:lang w:eastAsia="en-AU"/>
        </w:rPr>
        <w:t>only appears</w:t>
      </w:r>
      <w:r w:rsidR="008374AC">
        <w:rPr>
          <w:rFonts w:ascii="Times New Roman" w:eastAsia="Times New Roman" w:hAnsi="Times New Roman" w:cs="Times New Roman"/>
          <w:sz w:val="24"/>
          <w:szCs w:val="24"/>
          <w:lang w:eastAsia="en-AU"/>
        </w:rPr>
        <w:t>,</w:t>
      </w:r>
      <w:r w:rsidRPr="00DB05BA">
        <w:rPr>
          <w:rFonts w:ascii="Times New Roman" w:eastAsia="Times New Roman" w:hAnsi="Times New Roman" w:cs="Times New Roman"/>
          <w:sz w:val="24"/>
          <w:szCs w:val="24"/>
          <w:lang w:eastAsia="en-AU"/>
        </w:rPr>
        <w:t xml:space="preserve"> below the line in the ungrouped column adjacent to the candidate name</w:t>
      </w:r>
      <w:r w:rsidR="008374AC">
        <w:rPr>
          <w:rFonts w:ascii="Times New Roman" w:eastAsia="Times New Roman" w:hAnsi="Times New Roman" w:cs="Times New Roman"/>
          <w:sz w:val="24"/>
          <w:szCs w:val="24"/>
          <w:lang w:eastAsia="en-AU"/>
        </w:rPr>
        <w:t>, opposite the candidate box</w:t>
      </w:r>
      <w:r w:rsidRPr="00DB05BA">
        <w:rPr>
          <w:rFonts w:ascii="Times New Roman" w:eastAsia="Times New Roman" w:hAnsi="Times New Roman" w:cs="Times New Roman"/>
          <w:sz w:val="24"/>
          <w:szCs w:val="24"/>
          <w:lang w:eastAsia="en-AU"/>
        </w:rPr>
        <w:t xml:space="preserve">; </w:t>
      </w:r>
    </w:p>
    <w:p w14:paraId="2D47379D" w14:textId="7BDE6870" w:rsidR="000F699F" w:rsidRPr="00DB05BA" w:rsidRDefault="000F699F" w:rsidP="00021467">
      <w:pPr>
        <w:pStyle w:val="ListParagraph"/>
        <w:numPr>
          <w:ilvl w:val="0"/>
          <w:numId w:val="4"/>
        </w:numPr>
        <w:spacing w:before="240" w:after="0" w:line="240" w:lineRule="auto"/>
        <w:ind w:left="1276"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 xml:space="preserve">Footnote (1) is added </w:t>
      </w:r>
      <w:r w:rsidR="008374AC">
        <w:rPr>
          <w:rFonts w:ascii="Times New Roman" w:eastAsia="Times New Roman" w:hAnsi="Times New Roman" w:cs="Times New Roman"/>
          <w:sz w:val="24"/>
          <w:szCs w:val="24"/>
          <w:lang w:eastAsia="en-AU"/>
        </w:rPr>
        <w:t>opposite</w:t>
      </w:r>
      <w:r w:rsidRPr="00DB05BA">
        <w:rPr>
          <w:rFonts w:ascii="Times New Roman" w:eastAsia="Times New Roman" w:hAnsi="Times New Roman" w:cs="Times New Roman"/>
          <w:sz w:val="24"/>
          <w:szCs w:val="24"/>
          <w:lang w:eastAsia="en-AU"/>
        </w:rPr>
        <w:t xml:space="preserve"> the candidate boxes in the ungrouped column above footnote (4); </w:t>
      </w:r>
    </w:p>
    <w:p w14:paraId="202D43C0" w14:textId="3783B98A" w:rsidR="000F699F" w:rsidRPr="00DB05BA" w:rsidRDefault="000F699F" w:rsidP="00021467">
      <w:pPr>
        <w:pStyle w:val="ListParagraph"/>
        <w:numPr>
          <w:ilvl w:val="0"/>
          <w:numId w:val="4"/>
        </w:numPr>
        <w:spacing w:before="240" w:after="0" w:line="240" w:lineRule="auto"/>
        <w:ind w:left="1276"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 xml:space="preserve">All references to footnote (4) below the line are replaced with references to footnote (3); </w:t>
      </w:r>
    </w:p>
    <w:p w14:paraId="038CDBB2" w14:textId="16C2CC20" w:rsidR="000F699F" w:rsidRPr="00DB05BA" w:rsidRDefault="000F699F" w:rsidP="00021467">
      <w:pPr>
        <w:pStyle w:val="ListParagraph"/>
        <w:numPr>
          <w:ilvl w:val="0"/>
          <w:numId w:val="4"/>
        </w:numPr>
        <w:spacing w:before="240" w:after="0" w:line="240" w:lineRule="auto"/>
        <w:ind w:left="1276"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 xml:space="preserve">An additional candidate box is added to Column D below the line; and </w:t>
      </w:r>
    </w:p>
    <w:p w14:paraId="7CAC4F75" w14:textId="4D3CE8D4" w:rsidR="000F699F" w:rsidRPr="00DB05BA" w:rsidRDefault="000F699F" w:rsidP="00021467">
      <w:pPr>
        <w:pStyle w:val="ListParagraph"/>
        <w:numPr>
          <w:ilvl w:val="0"/>
          <w:numId w:val="4"/>
        </w:numPr>
        <w:spacing w:before="240" w:after="0" w:line="240" w:lineRule="auto"/>
        <w:ind w:left="1276" w:hanging="567"/>
        <w:contextualSpacing w:val="0"/>
        <w:rPr>
          <w:rFonts w:ascii="Times New Roman" w:eastAsia="Times New Roman" w:hAnsi="Times New Roman" w:cs="Times New Roman"/>
          <w:sz w:val="24"/>
          <w:szCs w:val="24"/>
          <w:lang w:eastAsia="en-AU"/>
        </w:rPr>
      </w:pPr>
      <w:r w:rsidRPr="00DB05BA">
        <w:rPr>
          <w:rFonts w:ascii="Times New Roman" w:eastAsia="Times New Roman" w:hAnsi="Times New Roman" w:cs="Times New Roman"/>
          <w:sz w:val="24"/>
          <w:szCs w:val="24"/>
          <w:lang w:eastAsia="en-AU"/>
        </w:rPr>
        <w:t>Footnote (7) is added above the line.</w:t>
      </w:r>
    </w:p>
    <w:p w14:paraId="44CD136D" w14:textId="77777777" w:rsidR="0078360F" w:rsidRPr="00DB05BA" w:rsidRDefault="0078360F" w:rsidP="00021467">
      <w:pPr>
        <w:ind w:left="1276" w:hanging="567"/>
        <w:rPr>
          <w:rFonts w:ascii="Times New Roman" w:eastAsia="Times New Roman" w:hAnsi="Times New Roman" w:cs="Times New Roman"/>
          <w:sz w:val="24"/>
          <w:szCs w:val="24"/>
          <w:u w:val="single"/>
          <w:lang w:eastAsia="en-AU"/>
        </w:rPr>
      </w:pPr>
    </w:p>
    <w:sectPr w:rsidR="0078360F" w:rsidRPr="00DB0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0E13"/>
    <w:multiLevelType w:val="hybridMultilevel"/>
    <w:tmpl w:val="4D5EA242"/>
    <w:lvl w:ilvl="0" w:tplc="A06E26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54336C5"/>
    <w:multiLevelType w:val="hybridMultilevel"/>
    <w:tmpl w:val="BF48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8E054B"/>
    <w:multiLevelType w:val="hybridMultilevel"/>
    <w:tmpl w:val="D6FE6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B8B3390"/>
    <w:multiLevelType w:val="hybridMultilevel"/>
    <w:tmpl w:val="D6FE6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D8"/>
    <w:rsid w:val="000161E6"/>
    <w:rsid w:val="00021467"/>
    <w:rsid w:val="00050898"/>
    <w:rsid w:val="0007631B"/>
    <w:rsid w:val="000A7DE8"/>
    <w:rsid w:val="000D1D4B"/>
    <w:rsid w:val="000F699F"/>
    <w:rsid w:val="00192A55"/>
    <w:rsid w:val="001A37D4"/>
    <w:rsid w:val="001B1B43"/>
    <w:rsid w:val="00221F75"/>
    <w:rsid w:val="002665AA"/>
    <w:rsid w:val="00274E8F"/>
    <w:rsid w:val="00277756"/>
    <w:rsid w:val="002D27D8"/>
    <w:rsid w:val="00334B41"/>
    <w:rsid w:val="00341FD2"/>
    <w:rsid w:val="00365E87"/>
    <w:rsid w:val="003723AF"/>
    <w:rsid w:val="003A14C3"/>
    <w:rsid w:val="004202F7"/>
    <w:rsid w:val="004352CE"/>
    <w:rsid w:val="00471CDD"/>
    <w:rsid w:val="004819EA"/>
    <w:rsid w:val="004B6F46"/>
    <w:rsid w:val="0056392C"/>
    <w:rsid w:val="0056597D"/>
    <w:rsid w:val="006129DF"/>
    <w:rsid w:val="00635846"/>
    <w:rsid w:val="006976E9"/>
    <w:rsid w:val="006B19F4"/>
    <w:rsid w:val="006E7507"/>
    <w:rsid w:val="006E7D13"/>
    <w:rsid w:val="007125AE"/>
    <w:rsid w:val="00761353"/>
    <w:rsid w:val="00781045"/>
    <w:rsid w:val="007826C0"/>
    <w:rsid w:val="0078360F"/>
    <w:rsid w:val="007C5E8E"/>
    <w:rsid w:val="007E201E"/>
    <w:rsid w:val="007E4D8E"/>
    <w:rsid w:val="00831826"/>
    <w:rsid w:val="008365B2"/>
    <w:rsid w:val="008374AC"/>
    <w:rsid w:val="00856644"/>
    <w:rsid w:val="008A54C4"/>
    <w:rsid w:val="008D5727"/>
    <w:rsid w:val="00915EBA"/>
    <w:rsid w:val="00947778"/>
    <w:rsid w:val="00971CA6"/>
    <w:rsid w:val="009822DD"/>
    <w:rsid w:val="00982C55"/>
    <w:rsid w:val="009954F4"/>
    <w:rsid w:val="009A164F"/>
    <w:rsid w:val="009B508B"/>
    <w:rsid w:val="009E2AF5"/>
    <w:rsid w:val="009F2A71"/>
    <w:rsid w:val="00A13B22"/>
    <w:rsid w:val="00A61787"/>
    <w:rsid w:val="00A90F2D"/>
    <w:rsid w:val="00AC7EB1"/>
    <w:rsid w:val="00AE7331"/>
    <w:rsid w:val="00AF349E"/>
    <w:rsid w:val="00B102D3"/>
    <w:rsid w:val="00B30A47"/>
    <w:rsid w:val="00B30FC1"/>
    <w:rsid w:val="00B51E80"/>
    <w:rsid w:val="00B85F79"/>
    <w:rsid w:val="00BA201C"/>
    <w:rsid w:val="00BD56F5"/>
    <w:rsid w:val="00C864E8"/>
    <w:rsid w:val="00CA4F55"/>
    <w:rsid w:val="00CF1226"/>
    <w:rsid w:val="00DB05BA"/>
    <w:rsid w:val="00DD286F"/>
    <w:rsid w:val="00E06A02"/>
    <w:rsid w:val="00E1680C"/>
    <w:rsid w:val="00E61F9A"/>
    <w:rsid w:val="00E70518"/>
    <w:rsid w:val="00E8782A"/>
    <w:rsid w:val="00EB0F0F"/>
    <w:rsid w:val="00EE683B"/>
    <w:rsid w:val="00F57BFE"/>
    <w:rsid w:val="00F76DDF"/>
    <w:rsid w:val="00F96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D83C"/>
  <w15:chartTrackingRefBased/>
  <w15:docId w15:val="{D129F874-6CC2-4FAF-AE38-3A430BF9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B41"/>
    <w:rPr>
      <w:rFonts w:ascii="Segoe UI" w:hAnsi="Segoe UI" w:cs="Segoe UI"/>
      <w:sz w:val="18"/>
      <w:szCs w:val="18"/>
    </w:rPr>
  </w:style>
  <w:style w:type="paragraph" w:styleId="ListParagraph">
    <w:name w:val="List Paragraph"/>
    <w:basedOn w:val="Normal"/>
    <w:uiPriority w:val="34"/>
    <w:qFormat/>
    <w:rsid w:val="006976E9"/>
    <w:pPr>
      <w:ind w:left="720"/>
      <w:contextualSpacing/>
    </w:pPr>
  </w:style>
  <w:style w:type="character" w:styleId="CommentReference">
    <w:name w:val="annotation reference"/>
    <w:basedOn w:val="DefaultParagraphFont"/>
    <w:uiPriority w:val="99"/>
    <w:semiHidden/>
    <w:unhideWhenUsed/>
    <w:rsid w:val="004352CE"/>
    <w:rPr>
      <w:sz w:val="16"/>
      <w:szCs w:val="16"/>
    </w:rPr>
  </w:style>
  <w:style w:type="paragraph" w:styleId="CommentText">
    <w:name w:val="annotation text"/>
    <w:basedOn w:val="Normal"/>
    <w:link w:val="CommentTextChar"/>
    <w:uiPriority w:val="99"/>
    <w:semiHidden/>
    <w:unhideWhenUsed/>
    <w:rsid w:val="004352CE"/>
    <w:pPr>
      <w:spacing w:line="240" w:lineRule="auto"/>
    </w:pPr>
    <w:rPr>
      <w:sz w:val="20"/>
      <w:szCs w:val="20"/>
    </w:rPr>
  </w:style>
  <w:style w:type="character" w:customStyle="1" w:styleId="CommentTextChar">
    <w:name w:val="Comment Text Char"/>
    <w:basedOn w:val="DefaultParagraphFont"/>
    <w:link w:val="CommentText"/>
    <w:uiPriority w:val="99"/>
    <w:semiHidden/>
    <w:rsid w:val="004352CE"/>
    <w:rPr>
      <w:sz w:val="20"/>
      <w:szCs w:val="20"/>
    </w:rPr>
  </w:style>
  <w:style w:type="paragraph" w:styleId="CommentSubject">
    <w:name w:val="annotation subject"/>
    <w:basedOn w:val="CommentText"/>
    <w:next w:val="CommentText"/>
    <w:link w:val="CommentSubjectChar"/>
    <w:uiPriority w:val="99"/>
    <w:semiHidden/>
    <w:unhideWhenUsed/>
    <w:rsid w:val="004352CE"/>
    <w:rPr>
      <w:b/>
      <w:bCs/>
    </w:rPr>
  </w:style>
  <w:style w:type="character" w:customStyle="1" w:styleId="CommentSubjectChar">
    <w:name w:val="Comment Subject Char"/>
    <w:basedOn w:val="CommentTextChar"/>
    <w:link w:val="CommentSubject"/>
    <w:uiPriority w:val="99"/>
    <w:semiHidden/>
    <w:rsid w:val="004352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81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COOG-1907-8610</_dlc_DocId>
    <_dlc_DocIdUrl xmlns="9eaec612-449c-4f02-bff7-1edcfe83088c">
      <Url>http://coog/Legal Service/_layouts/DocIdRedir.aspx?ID=COOG-1907-8610</Url>
      <Description>COOG-1907-8610</Description>
    </_dlc_DocIdUrl>
  </documentManagement>
</p:properties>
</file>

<file path=customXml/itemProps1.xml><?xml version="1.0" encoding="utf-8"?>
<ds:datastoreItem xmlns:ds="http://schemas.openxmlformats.org/officeDocument/2006/customXml" ds:itemID="{16D5CC08-353A-4436-95B3-48E779C44CE2}"/>
</file>

<file path=customXml/itemProps2.xml><?xml version="1.0" encoding="utf-8"?>
<ds:datastoreItem xmlns:ds="http://schemas.openxmlformats.org/officeDocument/2006/customXml" ds:itemID="{B531CAD0-B4DF-43A8-877F-BFE0266ED575}"/>
</file>

<file path=customXml/itemProps3.xml><?xml version="1.0" encoding="utf-8"?>
<ds:datastoreItem xmlns:ds="http://schemas.openxmlformats.org/officeDocument/2006/customXml" ds:itemID="{AEB89375-00C7-4D9D-8E9E-8A1071173B33}"/>
</file>

<file path=customXml/itemProps4.xml><?xml version="1.0" encoding="utf-8"?>
<ds:datastoreItem xmlns:ds="http://schemas.openxmlformats.org/officeDocument/2006/customXml" ds:itemID="{A5F847D4-238E-412C-9C04-36B0163030BC}"/>
</file>

<file path=customXml/itemProps5.xml><?xml version="1.0" encoding="utf-8"?>
<ds:datastoreItem xmlns:ds="http://schemas.openxmlformats.org/officeDocument/2006/customXml" ds:itemID="{7CD0057F-D53F-4BDD-942B-277A5B24B4F6}"/>
</file>

<file path=docProps/app.xml><?xml version="1.0" encoding="utf-8"?>
<Properties xmlns="http://schemas.openxmlformats.org/officeDocument/2006/extended-properties" xmlns:vt="http://schemas.openxmlformats.org/officeDocument/2006/docPropsVTypes">
  <Template>DA59DCD9</Template>
  <TotalTime>2</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Kildea, Brian</dc:creator>
  <cp:keywords/>
  <dc:description/>
  <cp:lastModifiedBy>Everest, Megan</cp:lastModifiedBy>
  <cp:revision>3</cp:revision>
  <cp:lastPrinted>2019-02-20T03:19:00Z</cp:lastPrinted>
  <dcterms:created xsi:type="dcterms:W3CDTF">2019-03-05T00:40:00Z</dcterms:created>
  <dcterms:modified xsi:type="dcterms:W3CDTF">2019-03-05T00:41:00Z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8d37c57c-b698-48d4-be34-670a81bc1747</vt:lpwstr>
  </property>
  <property fmtid="{D5CDD505-2E9C-101B-9397-08002B2CF9AE}" pid="3" name="ContentTypeId">
    <vt:lpwstr>0x010100FE3F154595F4084087D75A845A6C13FB</vt:lpwstr>
  </property>
</Properties>
</file>