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487C5" w14:textId="77777777" w:rsidR="003D6201" w:rsidRPr="006F0854" w:rsidRDefault="003D6201" w:rsidP="00693405">
      <w:pPr>
        <w:shd w:val="clear" w:color="auto" w:fill="FFFFFF"/>
        <w:spacing w:after="120" w:line="240" w:lineRule="auto"/>
        <w:jc w:val="center"/>
        <w:rPr>
          <w:rFonts w:ascii="Times New Roman" w:eastAsia="Times New Roman" w:hAnsi="Times New Roman" w:cs="Times New Roman"/>
          <w:b/>
          <w:sz w:val="24"/>
          <w:szCs w:val="24"/>
          <w:lang w:eastAsia="en-AU"/>
        </w:rPr>
      </w:pPr>
      <w:bookmarkStart w:id="0" w:name="_GoBack"/>
      <w:bookmarkEnd w:id="0"/>
      <w:r w:rsidRPr="006F0854">
        <w:rPr>
          <w:rFonts w:ascii="Times New Roman" w:eastAsia="Times New Roman" w:hAnsi="Times New Roman" w:cs="Times New Roman"/>
          <w:b/>
          <w:sz w:val="24"/>
          <w:szCs w:val="24"/>
          <w:lang w:eastAsia="en-AU"/>
        </w:rPr>
        <w:t>EXPLANATORY STATEMENT</w:t>
      </w:r>
    </w:p>
    <w:p w14:paraId="70C98CDF" w14:textId="77777777" w:rsidR="001B286A" w:rsidRPr="006F0854" w:rsidRDefault="001B286A" w:rsidP="00693405">
      <w:pPr>
        <w:spacing w:after="120" w:line="240" w:lineRule="auto"/>
        <w:jc w:val="center"/>
        <w:rPr>
          <w:rFonts w:ascii="Times New Roman" w:hAnsi="Times New Roman" w:cs="Times New Roman"/>
          <w:i/>
          <w:sz w:val="24"/>
          <w:szCs w:val="24"/>
        </w:rPr>
      </w:pPr>
      <w:r w:rsidRPr="006F0854">
        <w:rPr>
          <w:rFonts w:ascii="Times New Roman" w:hAnsi="Times New Roman" w:cs="Times New Roman"/>
          <w:i/>
          <w:sz w:val="24"/>
          <w:szCs w:val="24"/>
        </w:rPr>
        <w:t>Safety, Rehabilitation and Compensation Act 1988</w:t>
      </w:r>
    </w:p>
    <w:p w14:paraId="7F2E2DF6" w14:textId="77777777" w:rsidR="001B286A" w:rsidRPr="006F0854" w:rsidRDefault="001B286A" w:rsidP="00693405">
      <w:pPr>
        <w:spacing w:after="120" w:line="240" w:lineRule="auto"/>
        <w:jc w:val="center"/>
        <w:rPr>
          <w:rFonts w:ascii="Times New Roman" w:hAnsi="Times New Roman" w:cs="Times New Roman"/>
          <w:sz w:val="24"/>
          <w:szCs w:val="24"/>
        </w:rPr>
      </w:pPr>
      <w:r w:rsidRPr="006F0854">
        <w:rPr>
          <w:rFonts w:ascii="Times New Roman" w:hAnsi="Times New Roman" w:cs="Times New Roman"/>
          <w:sz w:val="24"/>
          <w:szCs w:val="24"/>
        </w:rPr>
        <w:t xml:space="preserve">Issued by the Minister for </w:t>
      </w:r>
      <w:r w:rsidR="00F57D7A" w:rsidRPr="006F0854">
        <w:rPr>
          <w:rFonts w:ascii="Times New Roman" w:hAnsi="Times New Roman" w:cs="Times New Roman"/>
          <w:sz w:val="24"/>
          <w:szCs w:val="24"/>
        </w:rPr>
        <w:t>Jobs and Industrial Relations</w:t>
      </w:r>
    </w:p>
    <w:p w14:paraId="29A62663" w14:textId="285ABC0B" w:rsidR="002215D7" w:rsidRPr="006F0854" w:rsidRDefault="002215D7" w:rsidP="00693405">
      <w:pPr>
        <w:spacing w:after="120" w:line="240" w:lineRule="auto"/>
        <w:jc w:val="center"/>
        <w:rPr>
          <w:rFonts w:ascii="Times New Roman" w:eastAsia="Times New Roman" w:hAnsi="Times New Roman" w:cs="Times New Roman"/>
          <w:b/>
          <w:sz w:val="24"/>
          <w:szCs w:val="24"/>
          <w:lang w:eastAsia="en-AU"/>
        </w:rPr>
      </w:pPr>
      <w:r w:rsidRPr="006F0854">
        <w:rPr>
          <w:rFonts w:ascii="Times New Roman" w:eastAsia="Times New Roman" w:hAnsi="Times New Roman" w:cs="Times New Roman"/>
          <w:b/>
          <w:sz w:val="24"/>
          <w:szCs w:val="24"/>
          <w:lang w:eastAsia="en-AU"/>
        </w:rPr>
        <w:t>Safety, Rehabilitation and Compensation</w:t>
      </w:r>
      <w:r w:rsidR="001B286A" w:rsidRPr="006F0854">
        <w:rPr>
          <w:rFonts w:ascii="Times New Roman" w:eastAsia="Times New Roman" w:hAnsi="Times New Roman" w:cs="Times New Roman"/>
          <w:b/>
          <w:sz w:val="24"/>
          <w:szCs w:val="24"/>
          <w:lang w:eastAsia="en-AU"/>
        </w:rPr>
        <w:br/>
      </w:r>
      <w:r w:rsidRPr="006F0854">
        <w:rPr>
          <w:rFonts w:ascii="Times New Roman" w:eastAsia="Times New Roman" w:hAnsi="Times New Roman" w:cs="Times New Roman"/>
          <w:b/>
          <w:sz w:val="24"/>
          <w:szCs w:val="24"/>
          <w:lang w:eastAsia="en-AU"/>
        </w:rPr>
        <w:t>(Specified Law</w:t>
      </w:r>
      <w:r w:rsidR="00FE336E" w:rsidRPr="006F0854">
        <w:rPr>
          <w:rFonts w:ascii="Times New Roman" w:eastAsia="Times New Roman" w:hAnsi="Times New Roman" w:cs="Times New Roman"/>
          <w:b/>
          <w:sz w:val="24"/>
          <w:szCs w:val="24"/>
          <w:lang w:eastAsia="en-AU"/>
        </w:rPr>
        <w:t>s</w:t>
      </w:r>
      <w:r w:rsidRPr="006F0854">
        <w:rPr>
          <w:rFonts w:ascii="Times New Roman" w:eastAsia="Times New Roman" w:hAnsi="Times New Roman" w:cs="Times New Roman"/>
          <w:b/>
          <w:sz w:val="24"/>
          <w:szCs w:val="24"/>
          <w:lang w:eastAsia="en-AU"/>
        </w:rPr>
        <w:t>)</w:t>
      </w:r>
      <w:r w:rsidR="00F57D7A" w:rsidRPr="006F0854">
        <w:rPr>
          <w:rFonts w:ascii="Times New Roman" w:eastAsia="Times New Roman" w:hAnsi="Times New Roman" w:cs="Times New Roman"/>
          <w:b/>
          <w:sz w:val="24"/>
          <w:szCs w:val="24"/>
          <w:lang w:eastAsia="en-AU"/>
        </w:rPr>
        <w:t xml:space="preserve"> Amendment Declaration 201</w:t>
      </w:r>
      <w:r w:rsidR="0086709B" w:rsidRPr="006F0854">
        <w:rPr>
          <w:rFonts w:ascii="Times New Roman" w:eastAsia="Times New Roman" w:hAnsi="Times New Roman" w:cs="Times New Roman"/>
          <w:b/>
          <w:sz w:val="24"/>
          <w:szCs w:val="24"/>
          <w:lang w:eastAsia="en-AU"/>
        </w:rPr>
        <w:t>9</w:t>
      </w:r>
      <w:r w:rsidR="00364281" w:rsidRPr="006F0854">
        <w:rPr>
          <w:rFonts w:ascii="Times New Roman" w:eastAsia="Times New Roman" w:hAnsi="Times New Roman" w:cs="Times New Roman"/>
          <w:b/>
          <w:sz w:val="24"/>
          <w:szCs w:val="24"/>
          <w:lang w:eastAsia="en-AU"/>
        </w:rPr>
        <w:br/>
      </w:r>
    </w:p>
    <w:p w14:paraId="661B6CB8" w14:textId="1D845A9C" w:rsidR="001B286A" w:rsidRPr="006F0854" w:rsidRDefault="001B286A" w:rsidP="00693405">
      <w:pPr>
        <w:spacing w:after="120" w:line="240" w:lineRule="auto"/>
        <w:rPr>
          <w:rFonts w:ascii="Times New Roman" w:eastAsia="Calibri" w:hAnsi="Times New Roman" w:cs="Times New Roman"/>
          <w:sz w:val="24"/>
          <w:szCs w:val="24"/>
        </w:rPr>
      </w:pPr>
      <w:r w:rsidRPr="006F0854">
        <w:rPr>
          <w:rFonts w:ascii="Times New Roman" w:eastAsia="Calibri" w:hAnsi="Times New Roman" w:cs="Times New Roman"/>
          <w:sz w:val="24"/>
          <w:szCs w:val="24"/>
        </w:rPr>
        <w:t xml:space="preserve">The </w:t>
      </w:r>
      <w:r w:rsidRPr="006F0854">
        <w:rPr>
          <w:rFonts w:ascii="Times New Roman" w:eastAsia="Calibri" w:hAnsi="Times New Roman" w:cs="Times New Roman"/>
          <w:i/>
          <w:sz w:val="24"/>
          <w:szCs w:val="24"/>
        </w:rPr>
        <w:t>Safety, Rehabilitation and Compensation Act 1988</w:t>
      </w:r>
      <w:r w:rsidRPr="006F0854">
        <w:rPr>
          <w:rFonts w:ascii="Times New Roman" w:eastAsia="Calibri" w:hAnsi="Times New Roman" w:cs="Times New Roman"/>
          <w:sz w:val="24"/>
          <w:szCs w:val="24"/>
        </w:rPr>
        <w:t xml:space="preserve"> (SRC Act) provides rehabilitation support for employees of the Commonwealth and licensed corporations. The SRC Act also provides workers’ compensation for those employees and their dependants. </w:t>
      </w:r>
    </w:p>
    <w:p w14:paraId="4526B6FE" w14:textId="77777777" w:rsidR="00C9220A" w:rsidRPr="006F0854" w:rsidRDefault="001B286A" w:rsidP="00693405">
      <w:pPr>
        <w:spacing w:after="120" w:line="240" w:lineRule="auto"/>
        <w:rPr>
          <w:rFonts w:ascii="Times New Roman" w:eastAsia="Calibri" w:hAnsi="Times New Roman" w:cs="Times New Roman"/>
          <w:sz w:val="24"/>
          <w:szCs w:val="24"/>
        </w:rPr>
      </w:pPr>
      <w:r w:rsidRPr="006F0854">
        <w:rPr>
          <w:rFonts w:ascii="Times New Roman" w:eastAsia="Calibri" w:hAnsi="Times New Roman" w:cs="Times New Roman"/>
          <w:sz w:val="24"/>
          <w:szCs w:val="24"/>
        </w:rPr>
        <w:t>Subject to the SRC Act</w:t>
      </w:r>
      <w:r w:rsidR="00E6143B" w:rsidRPr="006F0854">
        <w:rPr>
          <w:rFonts w:ascii="Times New Roman" w:eastAsia="Calibri" w:hAnsi="Times New Roman" w:cs="Times New Roman"/>
          <w:sz w:val="24"/>
          <w:szCs w:val="24"/>
        </w:rPr>
        <w:t xml:space="preserve">, </w:t>
      </w:r>
      <w:r w:rsidRPr="006F0854">
        <w:rPr>
          <w:rFonts w:ascii="Times New Roman" w:eastAsia="Calibri" w:hAnsi="Times New Roman" w:cs="Times New Roman"/>
          <w:sz w:val="24"/>
          <w:szCs w:val="24"/>
        </w:rPr>
        <w:t xml:space="preserve">liability to make compensation payments arises in respect of </w:t>
      </w:r>
      <w:r w:rsidR="00C9220A" w:rsidRPr="006F0854">
        <w:rPr>
          <w:rFonts w:ascii="Times New Roman" w:eastAsia="Calibri" w:hAnsi="Times New Roman" w:cs="Times New Roman"/>
          <w:sz w:val="24"/>
          <w:szCs w:val="24"/>
        </w:rPr>
        <w:t>the following:</w:t>
      </w:r>
    </w:p>
    <w:p w14:paraId="79471A8B" w14:textId="1D5CAB1C" w:rsidR="001B286A" w:rsidRPr="006F0854" w:rsidRDefault="001B286A" w:rsidP="006F0854">
      <w:pPr>
        <w:pStyle w:val="ListParagraph"/>
        <w:numPr>
          <w:ilvl w:val="0"/>
          <w:numId w:val="7"/>
        </w:numPr>
        <w:spacing w:after="120"/>
        <w:contextualSpacing/>
        <w:rPr>
          <w:rFonts w:ascii="Times New Roman" w:eastAsia="Calibri" w:hAnsi="Times New Roman" w:cs="Times New Roman"/>
          <w:sz w:val="24"/>
          <w:szCs w:val="24"/>
        </w:rPr>
      </w:pPr>
      <w:r w:rsidRPr="006F0854">
        <w:rPr>
          <w:rFonts w:ascii="Times New Roman" w:eastAsia="Calibri" w:hAnsi="Times New Roman" w:cs="Times New Roman"/>
          <w:sz w:val="24"/>
          <w:szCs w:val="24"/>
        </w:rPr>
        <w:t>an ‘injury’ suffered by an employee</w:t>
      </w:r>
      <w:r w:rsidR="00C9220A" w:rsidRPr="006F0854">
        <w:rPr>
          <w:rFonts w:ascii="Times New Roman" w:eastAsia="Calibri" w:hAnsi="Times New Roman" w:cs="Times New Roman"/>
          <w:sz w:val="24"/>
          <w:szCs w:val="24"/>
        </w:rPr>
        <w:t xml:space="preserve"> if that ‘injury’ results in death, incapacity for work or impairment (subsection 14(1))</w:t>
      </w:r>
      <w:r w:rsidR="003E2287" w:rsidRPr="006F0854">
        <w:rPr>
          <w:rFonts w:ascii="Times New Roman" w:eastAsia="Calibri" w:hAnsi="Times New Roman" w:cs="Times New Roman"/>
          <w:sz w:val="24"/>
          <w:szCs w:val="24"/>
        </w:rPr>
        <w:t>;</w:t>
      </w:r>
      <w:r w:rsidR="00C9220A" w:rsidRPr="006F0854">
        <w:rPr>
          <w:rFonts w:ascii="Times New Roman" w:eastAsia="Calibri" w:hAnsi="Times New Roman" w:cs="Times New Roman"/>
          <w:sz w:val="24"/>
          <w:szCs w:val="24"/>
        </w:rPr>
        <w:t xml:space="preserve"> </w:t>
      </w:r>
      <w:r w:rsidR="00C9220A" w:rsidRPr="006F0854">
        <w:rPr>
          <w:rFonts w:ascii="Times New Roman" w:eastAsia="Times New Roman" w:hAnsi="Times New Roman" w:cs="Times New Roman"/>
          <w:sz w:val="24"/>
          <w:szCs w:val="24"/>
          <w:lang w:eastAsia="en-AU"/>
        </w:rPr>
        <w:t>medical treatment</w:t>
      </w:r>
      <w:r w:rsidR="00214C04" w:rsidRPr="006F0854">
        <w:rPr>
          <w:rFonts w:ascii="Times New Roman" w:eastAsia="Times New Roman" w:hAnsi="Times New Roman" w:cs="Times New Roman"/>
          <w:sz w:val="24"/>
          <w:szCs w:val="24"/>
          <w:lang w:eastAsia="en-AU"/>
        </w:rPr>
        <w:t xml:space="preserve"> that</w:t>
      </w:r>
      <w:r w:rsidR="00C9220A" w:rsidRPr="006F0854">
        <w:rPr>
          <w:rFonts w:ascii="Times New Roman" w:eastAsia="Times New Roman" w:hAnsi="Times New Roman" w:cs="Times New Roman"/>
          <w:sz w:val="24"/>
          <w:szCs w:val="24"/>
          <w:lang w:eastAsia="en-AU"/>
        </w:rPr>
        <w:t xml:space="preserve"> is obtained in relation to </w:t>
      </w:r>
      <w:r w:rsidR="00AC65D0" w:rsidRPr="006F0854">
        <w:rPr>
          <w:rFonts w:ascii="Times New Roman" w:eastAsia="Times New Roman" w:hAnsi="Times New Roman" w:cs="Times New Roman"/>
          <w:sz w:val="24"/>
          <w:szCs w:val="24"/>
          <w:lang w:eastAsia="en-AU"/>
        </w:rPr>
        <w:t>that</w:t>
      </w:r>
      <w:r w:rsidR="00C9220A" w:rsidRPr="006F0854">
        <w:rPr>
          <w:rFonts w:ascii="Times New Roman" w:eastAsia="Times New Roman" w:hAnsi="Times New Roman" w:cs="Times New Roman"/>
          <w:sz w:val="24"/>
          <w:szCs w:val="24"/>
          <w:lang w:eastAsia="en-AU"/>
        </w:rPr>
        <w:t xml:space="preserve"> ‘injury’ </w:t>
      </w:r>
      <w:r w:rsidR="00C9220A" w:rsidRPr="006F0854">
        <w:rPr>
          <w:rFonts w:ascii="Times New Roman" w:eastAsia="Calibri" w:hAnsi="Times New Roman" w:cs="Times New Roman"/>
          <w:sz w:val="24"/>
          <w:szCs w:val="24"/>
        </w:rPr>
        <w:t>(</w:t>
      </w:r>
      <w:r w:rsidR="00AE347D" w:rsidRPr="006F0854">
        <w:rPr>
          <w:rFonts w:ascii="Times New Roman" w:eastAsia="Calibri" w:hAnsi="Times New Roman" w:cs="Times New Roman"/>
          <w:sz w:val="24"/>
          <w:szCs w:val="24"/>
        </w:rPr>
        <w:t>subsection</w:t>
      </w:r>
      <w:r w:rsidR="00C9220A" w:rsidRPr="006F0854">
        <w:rPr>
          <w:rFonts w:ascii="Times New Roman" w:eastAsia="Calibri" w:hAnsi="Times New Roman" w:cs="Times New Roman"/>
          <w:sz w:val="24"/>
          <w:szCs w:val="24"/>
        </w:rPr>
        <w:t>s 16(1) and 16(2)</w:t>
      </w:r>
      <w:r w:rsidR="00AE347D" w:rsidRPr="006F0854">
        <w:rPr>
          <w:rFonts w:ascii="Times New Roman" w:eastAsia="Calibri" w:hAnsi="Times New Roman" w:cs="Times New Roman"/>
          <w:sz w:val="24"/>
          <w:szCs w:val="24"/>
        </w:rPr>
        <w:t>)</w:t>
      </w:r>
      <w:r w:rsidR="003E2287" w:rsidRPr="006F0854">
        <w:rPr>
          <w:rFonts w:ascii="Times New Roman" w:eastAsia="Calibri" w:hAnsi="Times New Roman" w:cs="Times New Roman"/>
          <w:sz w:val="24"/>
          <w:szCs w:val="24"/>
        </w:rPr>
        <w:t>;</w:t>
      </w:r>
      <w:r w:rsidR="00DE5A1E" w:rsidRPr="006F0854">
        <w:rPr>
          <w:rFonts w:ascii="Times New Roman" w:eastAsia="Calibri" w:hAnsi="Times New Roman" w:cs="Times New Roman"/>
          <w:sz w:val="24"/>
          <w:szCs w:val="24"/>
        </w:rPr>
        <w:t xml:space="preserve"> </w:t>
      </w:r>
      <w:r w:rsidR="004C576B" w:rsidRPr="006F0854">
        <w:rPr>
          <w:rFonts w:ascii="Times New Roman" w:eastAsia="Calibri" w:hAnsi="Times New Roman" w:cs="Times New Roman"/>
          <w:sz w:val="24"/>
          <w:szCs w:val="24"/>
        </w:rPr>
        <w:t xml:space="preserve">household services or attendant care services </w:t>
      </w:r>
      <w:r w:rsidR="00214C04" w:rsidRPr="006F0854">
        <w:rPr>
          <w:rFonts w:ascii="Times New Roman" w:eastAsia="Calibri" w:hAnsi="Times New Roman" w:cs="Times New Roman"/>
          <w:sz w:val="24"/>
          <w:szCs w:val="24"/>
        </w:rPr>
        <w:t xml:space="preserve">obtained </w:t>
      </w:r>
      <w:r w:rsidR="004C576B" w:rsidRPr="006F0854">
        <w:rPr>
          <w:rFonts w:ascii="Times New Roman" w:eastAsia="Calibri" w:hAnsi="Times New Roman" w:cs="Times New Roman"/>
          <w:sz w:val="24"/>
          <w:szCs w:val="24"/>
        </w:rPr>
        <w:t>as a result of that injury (sections 29 and 29A); or</w:t>
      </w:r>
    </w:p>
    <w:p w14:paraId="37D23265" w14:textId="77777777" w:rsidR="00C9220A" w:rsidRPr="006F0854" w:rsidRDefault="00C9220A" w:rsidP="006F0854">
      <w:pPr>
        <w:pStyle w:val="ListParagraph"/>
        <w:numPr>
          <w:ilvl w:val="0"/>
          <w:numId w:val="7"/>
        </w:numPr>
        <w:spacing w:after="120"/>
        <w:rPr>
          <w:rFonts w:ascii="Times New Roman" w:eastAsia="Calibri" w:hAnsi="Times New Roman" w:cs="Times New Roman"/>
          <w:sz w:val="24"/>
          <w:szCs w:val="24"/>
        </w:rPr>
      </w:pPr>
      <w:r w:rsidRPr="006F0854">
        <w:rPr>
          <w:rFonts w:ascii="Times New Roman" w:eastAsia="Calibri" w:hAnsi="Times New Roman" w:cs="Times New Roman"/>
          <w:sz w:val="24"/>
          <w:szCs w:val="24"/>
        </w:rPr>
        <w:t>loss of, or damage to, ‘property used by an employee’ (subsections 4(1) and 15(1)).</w:t>
      </w:r>
    </w:p>
    <w:p w14:paraId="15E415C0" w14:textId="77777777" w:rsidR="00AE347D" w:rsidRPr="006F0854" w:rsidRDefault="009F6F09" w:rsidP="00693405">
      <w:pPr>
        <w:spacing w:after="120" w:line="240" w:lineRule="auto"/>
        <w:rPr>
          <w:rFonts w:ascii="Times New Roman" w:eastAsia="Calibri" w:hAnsi="Times New Roman" w:cs="Times New Roman"/>
          <w:sz w:val="24"/>
          <w:szCs w:val="24"/>
        </w:rPr>
      </w:pPr>
      <w:r w:rsidRPr="006F0854">
        <w:rPr>
          <w:rFonts w:ascii="Times New Roman" w:eastAsia="Calibri" w:hAnsi="Times New Roman" w:cs="Times New Roman"/>
          <w:sz w:val="24"/>
          <w:szCs w:val="24"/>
        </w:rPr>
        <w:t xml:space="preserve">If </w:t>
      </w:r>
      <w:r w:rsidR="00AE347D" w:rsidRPr="006F0854">
        <w:rPr>
          <w:rFonts w:ascii="Times New Roman" w:eastAsia="Calibri" w:hAnsi="Times New Roman" w:cs="Times New Roman"/>
          <w:sz w:val="24"/>
          <w:szCs w:val="24"/>
        </w:rPr>
        <w:t>compensation is payable</w:t>
      </w:r>
      <w:r w:rsidRPr="006F0854">
        <w:rPr>
          <w:rFonts w:ascii="Times New Roman" w:eastAsia="Calibri" w:hAnsi="Times New Roman" w:cs="Times New Roman"/>
          <w:sz w:val="24"/>
          <w:szCs w:val="24"/>
        </w:rPr>
        <w:t xml:space="preserve"> </w:t>
      </w:r>
      <w:r w:rsidR="00AC65D0" w:rsidRPr="006F0854">
        <w:rPr>
          <w:rFonts w:ascii="Times New Roman" w:eastAsia="Calibri" w:hAnsi="Times New Roman" w:cs="Times New Roman"/>
          <w:sz w:val="24"/>
          <w:szCs w:val="24"/>
        </w:rPr>
        <w:t>under the SRC Act</w:t>
      </w:r>
      <w:r w:rsidR="00AF61AF" w:rsidRPr="006F0854">
        <w:rPr>
          <w:rFonts w:ascii="Times New Roman" w:eastAsia="Calibri" w:hAnsi="Times New Roman" w:cs="Times New Roman"/>
          <w:sz w:val="24"/>
          <w:szCs w:val="24"/>
        </w:rPr>
        <w:t xml:space="preserve">, </w:t>
      </w:r>
      <w:r w:rsidRPr="006F0854">
        <w:rPr>
          <w:rFonts w:ascii="Times New Roman" w:eastAsia="Calibri" w:hAnsi="Times New Roman" w:cs="Times New Roman"/>
          <w:sz w:val="24"/>
          <w:szCs w:val="24"/>
        </w:rPr>
        <w:t xml:space="preserve">some or all of that compensation </w:t>
      </w:r>
      <w:r w:rsidR="00AF61AF" w:rsidRPr="006F0854">
        <w:rPr>
          <w:rFonts w:ascii="Times New Roman" w:eastAsia="Calibri" w:hAnsi="Times New Roman" w:cs="Times New Roman"/>
          <w:sz w:val="24"/>
          <w:szCs w:val="24"/>
        </w:rPr>
        <w:t>may have to be repaid</w:t>
      </w:r>
      <w:r w:rsidRPr="006F0854">
        <w:rPr>
          <w:rFonts w:ascii="Times New Roman" w:eastAsia="Calibri" w:hAnsi="Times New Roman" w:cs="Times New Roman"/>
          <w:sz w:val="24"/>
          <w:szCs w:val="24"/>
        </w:rPr>
        <w:t>, or offset against other compensation payments</w:t>
      </w:r>
      <w:r w:rsidR="00AF61AF" w:rsidRPr="006F0854">
        <w:rPr>
          <w:rFonts w:ascii="Times New Roman" w:eastAsia="Calibri" w:hAnsi="Times New Roman" w:cs="Times New Roman"/>
          <w:sz w:val="24"/>
          <w:szCs w:val="24"/>
        </w:rPr>
        <w:t>, in certain circumstances.</w:t>
      </w:r>
    </w:p>
    <w:p w14:paraId="6A231E0B" w14:textId="77777777" w:rsidR="009F6F09" w:rsidRPr="006F0854" w:rsidRDefault="009F6F09" w:rsidP="00693405">
      <w:pPr>
        <w:spacing w:after="120" w:line="240" w:lineRule="auto"/>
        <w:rPr>
          <w:rFonts w:ascii="Times New Roman" w:eastAsia="Times New Roman" w:hAnsi="Times New Roman" w:cs="Times New Roman"/>
          <w:sz w:val="24"/>
          <w:szCs w:val="24"/>
          <w:lang w:eastAsia="en-AU"/>
        </w:rPr>
      </w:pPr>
      <w:r w:rsidRPr="006F0854">
        <w:rPr>
          <w:rFonts w:ascii="Times New Roman" w:eastAsia="Times New Roman" w:hAnsi="Times New Roman" w:cs="Times New Roman"/>
          <w:sz w:val="24"/>
          <w:szCs w:val="24"/>
          <w:lang w:eastAsia="en-AU"/>
        </w:rPr>
        <w:t>Relevantly, compensation must be repaid or offset in accordance with section 119 if:</w:t>
      </w:r>
    </w:p>
    <w:p w14:paraId="60448E25" w14:textId="77777777" w:rsidR="009F6F09" w:rsidRPr="006F0854" w:rsidRDefault="009F6F09" w:rsidP="006F0854">
      <w:pPr>
        <w:pStyle w:val="ListParagraph"/>
        <w:numPr>
          <w:ilvl w:val="0"/>
          <w:numId w:val="8"/>
        </w:numPr>
        <w:spacing w:after="120"/>
        <w:contextualSpacing/>
        <w:rPr>
          <w:rFonts w:ascii="Times New Roman" w:eastAsia="Times New Roman" w:hAnsi="Times New Roman" w:cs="Times New Roman"/>
          <w:sz w:val="24"/>
          <w:szCs w:val="24"/>
          <w:lang w:eastAsia="en-AU"/>
        </w:rPr>
      </w:pPr>
      <w:r w:rsidRPr="006F0854">
        <w:rPr>
          <w:rFonts w:ascii="Times New Roman" w:eastAsia="Times New Roman" w:hAnsi="Times New Roman" w:cs="Times New Roman"/>
          <w:sz w:val="24"/>
          <w:szCs w:val="24"/>
          <w:lang w:eastAsia="en-AU"/>
        </w:rPr>
        <w:t xml:space="preserve">an employee recovers </w:t>
      </w:r>
      <w:r w:rsidR="00AC65D0" w:rsidRPr="006F0854">
        <w:rPr>
          <w:rFonts w:ascii="Times New Roman" w:eastAsia="Times New Roman" w:hAnsi="Times New Roman" w:cs="Times New Roman"/>
          <w:sz w:val="24"/>
          <w:szCs w:val="24"/>
          <w:lang w:eastAsia="en-AU"/>
        </w:rPr>
        <w:t>‘State compensation’</w:t>
      </w:r>
      <w:r w:rsidRPr="006F0854">
        <w:rPr>
          <w:rFonts w:ascii="Times New Roman" w:eastAsia="Times New Roman" w:hAnsi="Times New Roman" w:cs="Times New Roman"/>
          <w:sz w:val="24"/>
          <w:szCs w:val="24"/>
          <w:lang w:eastAsia="en-AU"/>
        </w:rPr>
        <w:t xml:space="preserve"> in respect of an </w:t>
      </w:r>
      <w:r w:rsidR="00AC65D0" w:rsidRPr="006F0854">
        <w:rPr>
          <w:rFonts w:ascii="Times New Roman" w:eastAsia="Times New Roman" w:hAnsi="Times New Roman" w:cs="Times New Roman"/>
          <w:sz w:val="24"/>
          <w:szCs w:val="24"/>
          <w:lang w:eastAsia="en-AU"/>
        </w:rPr>
        <w:t>‘</w:t>
      </w:r>
      <w:r w:rsidRPr="006F0854">
        <w:rPr>
          <w:rFonts w:ascii="Times New Roman" w:eastAsia="Times New Roman" w:hAnsi="Times New Roman" w:cs="Times New Roman"/>
          <w:sz w:val="24"/>
          <w:szCs w:val="24"/>
          <w:lang w:eastAsia="en-AU"/>
        </w:rPr>
        <w:t>injury</w:t>
      </w:r>
      <w:r w:rsidR="00AC65D0" w:rsidRPr="006F0854">
        <w:rPr>
          <w:rFonts w:ascii="Times New Roman" w:eastAsia="Times New Roman" w:hAnsi="Times New Roman" w:cs="Times New Roman"/>
          <w:sz w:val="24"/>
          <w:szCs w:val="24"/>
          <w:lang w:eastAsia="en-AU"/>
        </w:rPr>
        <w:t>’</w:t>
      </w:r>
      <w:r w:rsidRPr="006F0854">
        <w:rPr>
          <w:rFonts w:ascii="Times New Roman" w:eastAsia="Times New Roman" w:hAnsi="Times New Roman" w:cs="Times New Roman"/>
          <w:sz w:val="24"/>
          <w:szCs w:val="24"/>
          <w:lang w:eastAsia="en-AU"/>
        </w:rPr>
        <w:t xml:space="preserve"> or the loss of, or damage to, </w:t>
      </w:r>
      <w:r w:rsidR="00AC65D0" w:rsidRPr="006F0854">
        <w:rPr>
          <w:rFonts w:ascii="Times New Roman" w:eastAsia="Times New Roman" w:hAnsi="Times New Roman" w:cs="Times New Roman"/>
          <w:sz w:val="24"/>
          <w:szCs w:val="24"/>
          <w:lang w:eastAsia="en-AU"/>
        </w:rPr>
        <w:t>‘</w:t>
      </w:r>
      <w:r w:rsidRPr="006F0854">
        <w:rPr>
          <w:rFonts w:ascii="Times New Roman" w:eastAsia="Times New Roman" w:hAnsi="Times New Roman" w:cs="Times New Roman"/>
          <w:sz w:val="24"/>
          <w:szCs w:val="24"/>
          <w:lang w:eastAsia="en-AU"/>
        </w:rPr>
        <w:t>property used by the employee</w:t>
      </w:r>
      <w:r w:rsidR="00AC65D0" w:rsidRPr="006F0854">
        <w:rPr>
          <w:rFonts w:ascii="Times New Roman" w:eastAsia="Times New Roman" w:hAnsi="Times New Roman" w:cs="Times New Roman"/>
          <w:sz w:val="24"/>
          <w:szCs w:val="24"/>
          <w:lang w:eastAsia="en-AU"/>
        </w:rPr>
        <w:t>’</w:t>
      </w:r>
      <w:r w:rsidRPr="006F0854">
        <w:rPr>
          <w:rFonts w:ascii="Times New Roman" w:eastAsia="Times New Roman" w:hAnsi="Times New Roman" w:cs="Times New Roman"/>
          <w:sz w:val="24"/>
          <w:szCs w:val="24"/>
          <w:lang w:eastAsia="en-AU"/>
        </w:rPr>
        <w:t>; or</w:t>
      </w:r>
    </w:p>
    <w:p w14:paraId="410E0ED6" w14:textId="77777777" w:rsidR="009F6F09" w:rsidRPr="006F0854" w:rsidRDefault="00AC65D0" w:rsidP="006F0854">
      <w:pPr>
        <w:pStyle w:val="ListParagraph"/>
        <w:numPr>
          <w:ilvl w:val="0"/>
          <w:numId w:val="8"/>
        </w:numPr>
        <w:spacing w:after="120"/>
        <w:rPr>
          <w:rFonts w:ascii="Times New Roman" w:eastAsia="Times New Roman" w:hAnsi="Times New Roman" w:cs="Times New Roman"/>
          <w:sz w:val="24"/>
          <w:szCs w:val="24"/>
          <w:lang w:eastAsia="en-AU"/>
        </w:rPr>
      </w:pPr>
      <w:r w:rsidRPr="006F0854">
        <w:rPr>
          <w:rFonts w:ascii="Times New Roman" w:eastAsia="Times New Roman" w:hAnsi="Times New Roman" w:cs="Times New Roman"/>
          <w:sz w:val="24"/>
          <w:szCs w:val="24"/>
          <w:lang w:eastAsia="en-AU"/>
        </w:rPr>
        <w:t xml:space="preserve">‘State </w:t>
      </w:r>
      <w:r w:rsidR="009F6F09" w:rsidRPr="006F0854">
        <w:rPr>
          <w:rFonts w:ascii="Times New Roman" w:eastAsia="Times New Roman" w:hAnsi="Times New Roman" w:cs="Times New Roman"/>
          <w:sz w:val="24"/>
          <w:szCs w:val="24"/>
          <w:lang w:eastAsia="en-AU"/>
        </w:rPr>
        <w:t>compensation</w:t>
      </w:r>
      <w:r w:rsidRPr="006F0854">
        <w:rPr>
          <w:rFonts w:ascii="Times New Roman" w:eastAsia="Times New Roman" w:hAnsi="Times New Roman" w:cs="Times New Roman"/>
          <w:sz w:val="24"/>
          <w:szCs w:val="24"/>
          <w:lang w:eastAsia="en-AU"/>
        </w:rPr>
        <w:t>’</w:t>
      </w:r>
      <w:r w:rsidR="009F6F09" w:rsidRPr="006F0854">
        <w:rPr>
          <w:rFonts w:ascii="Times New Roman" w:eastAsia="Times New Roman" w:hAnsi="Times New Roman" w:cs="Times New Roman"/>
          <w:sz w:val="24"/>
          <w:szCs w:val="24"/>
          <w:lang w:eastAsia="en-AU"/>
        </w:rPr>
        <w:t xml:space="preserve"> is recovered by, or for the benefit of, a dependant of a deceased employee</w:t>
      </w:r>
      <w:r w:rsidRPr="006F0854">
        <w:rPr>
          <w:rFonts w:ascii="Times New Roman" w:eastAsia="Times New Roman" w:hAnsi="Times New Roman" w:cs="Times New Roman"/>
          <w:sz w:val="24"/>
          <w:szCs w:val="24"/>
          <w:lang w:eastAsia="en-AU"/>
        </w:rPr>
        <w:t>.</w:t>
      </w:r>
    </w:p>
    <w:p w14:paraId="535C0913" w14:textId="77777777" w:rsidR="00AE347D" w:rsidRPr="006F0854" w:rsidRDefault="00AE347D" w:rsidP="00693405">
      <w:pPr>
        <w:spacing w:after="120" w:line="240" w:lineRule="auto"/>
        <w:rPr>
          <w:rFonts w:ascii="Times New Roman" w:eastAsia="Calibri" w:hAnsi="Times New Roman" w:cs="Times New Roman"/>
          <w:sz w:val="24"/>
          <w:szCs w:val="24"/>
        </w:rPr>
      </w:pPr>
      <w:r w:rsidRPr="006F0854">
        <w:rPr>
          <w:rFonts w:ascii="Times New Roman" w:eastAsia="Calibri" w:hAnsi="Times New Roman" w:cs="Times New Roman"/>
          <w:sz w:val="24"/>
          <w:szCs w:val="24"/>
        </w:rPr>
        <w:t>This explanatory statement concerns the operation of section 119 and the legislative instrument made under subsection (7) of that section.</w:t>
      </w:r>
    </w:p>
    <w:p w14:paraId="0CD4F5DF" w14:textId="77777777" w:rsidR="00B35246" w:rsidRPr="006F0854" w:rsidRDefault="001B286A" w:rsidP="00693405">
      <w:pPr>
        <w:spacing w:after="120" w:line="240" w:lineRule="auto"/>
        <w:rPr>
          <w:rFonts w:ascii="Times New Roman" w:eastAsia="Times New Roman" w:hAnsi="Times New Roman" w:cs="Times New Roman"/>
          <w:b/>
          <w:sz w:val="24"/>
          <w:szCs w:val="24"/>
          <w:lang w:eastAsia="en-AU"/>
        </w:rPr>
      </w:pPr>
      <w:r w:rsidRPr="006F0854">
        <w:rPr>
          <w:rFonts w:ascii="Times New Roman" w:eastAsia="Times New Roman" w:hAnsi="Times New Roman" w:cs="Times New Roman"/>
          <w:b/>
          <w:sz w:val="24"/>
          <w:szCs w:val="24"/>
          <w:lang w:eastAsia="en-AU"/>
        </w:rPr>
        <w:t xml:space="preserve">Purpose and effect </w:t>
      </w:r>
      <w:r w:rsidR="00B35246" w:rsidRPr="006F0854">
        <w:rPr>
          <w:rFonts w:ascii="Times New Roman" w:eastAsia="Times New Roman" w:hAnsi="Times New Roman" w:cs="Times New Roman"/>
          <w:b/>
          <w:sz w:val="24"/>
          <w:szCs w:val="24"/>
          <w:lang w:eastAsia="en-AU"/>
        </w:rPr>
        <w:t>of s</w:t>
      </w:r>
      <w:r w:rsidRPr="006F0854">
        <w:rPr>
          <w:rFonts w:ascii="Times New Roman" w:eastAsia="Times New Roman" w:hAnsi="Times New Roman" w:cs="Times New Roman"/>
          <w:b/>
          <w:sz w:val="24"/>
          <w:szCs w:val="24"/>
          <w:lang w:eastAsia="en-AU"/>
        </w:rPr>
        <w:t>ection</w:t>
      </w:r>
      <w:r w:rsidR="00B35246" w:rsidRPr="006F0854">
        <w:rPr>
          <w:rFonts w:ascii="Times New Roman" w:eastAsia="Times New Roman" w:hAnsi="Times New Roman" w:cs="Times New Roman"/>
          <w:b/>
          <w:sz w:val="24"/>
          <w:szCs w:val="24"/>
          <w:lang w:eastAsia="en-AU"/>
        </w:rPr>
        <w:t xml:space="preserve"> 119 of the SRC Act</w:t>
      </w:r>
    </w:p>
    <w:p w14:paraId="60E928ED" w14:textId="77777777" w:rsidR="00191CAB" w:rsidRPr="006F0854" w:rsidRDefault="004E3029" w:rsidP="00693405">
      <w:pPr>
        <w:spacing w:after="120" w:line="240" w:lineRule="auto"/>
        <w:rPr>
          <w:rFonts w:ascii="Times New Roman" w:eastAsia="Times New Roman" w:hAnsi="Times New Roman" w:cs="Times New Roman"/>
          <w:sz w:val="24"/>
          <w:szCs w:val="24"/>
          <w:lang w:eastAsia="en-AU"/>
        </w:rPr>
      </w:pPr>
      <w:r w:rsidRPr="006F0854">
        <w:rPr>
          <w:rFonts w:ascii="Times New Roman" w:eastAsia="Times New Roman" w:hAnsi="Times New Roman" w:cs="Times New Roman"/>
          <w:sz w:val="24"/>
          <w:szCs w:val="24"/>
          <w:lang w:eastAsia="en-AU"/>
        </w:rPr>
        <w:t>The purpose of s</w:t>
      </w:r>
      <w:r w:rsidR="009E0BA9" w:rsidRPr="006F0854">
        <w:rPr>
          <w:rFonts w:ascii="Times New Roman" w:eastAsia="Times New Roman" w:hAnsi="Times New Roman" w:cs="Times New Roman"/>
          <w:sz w:val="24"/>
          <w:szCs w:val="24"/>
          <w:lang w:eastAsia="en-AU"/>
        </w:rPr>
        <w:t xml:space="preserve">ection 119 </w:t>
      </w:r>
      <w:r w:rsidR="009F6F09" w:rsidRPr="006F0854">
        <w:rPr>
          <w:rFonts w:ascii="Times New Roman" w:eastAsia="Times New Roman" w:hAnsi="Times New Roman" w:cs="Times New Roman"/>
          <w:sz w:val="24"/>
          <w:szCs w:val="24"/>
          <w:lang w:eastAsia="en-AU"/>
        </w:rPr>
        <w:t xml:space="preserve">is to </w:t>
      </w:r>
      <w:r w:rsidR="00B71A97" w:rsidRPr="006F0854">
        <w:rPr>
          <w:rFonts w:ascii="Times New Roman" w:eastAsia="Times New Roman" w:hAnsi="Times New Roman" w:cs="Times New Roman"/>
          <w:sz w:val="24"/>
          <w:szCs w:val="24"/>
          <w:lang w:eastAsia="en-AU"/>
        </w:rPr>
        <w:t>prevent</w:t>
      </w:r>
      <w:r w:rsidR="00524F4C" w:rsidRPr="006F0854">
        <w:rPr>
          <w:rFonts w:ascii="Times New Roman" w:eastAsia="Times New Roman" w:hAnsi="Times New Roman" w:cs="Times New Roman"/>
          <w:sz w:val="24"/>
          <w:szCs w:val="24"/>
          <w:lang w:eastAsia="en-AU"/>
        </w:rPr>
        <w:t xml:space="preserve"> employees </w:t>
      </w:r>
      <w:r w:rsidR="00B00FB2" w:rsidRPr="006F0854">
        <w:rPr>
          <w:rFonts w:ascii="Times New Roman" w:eastAsia="Times New Roman" w:hAnsi="Times New Roman" w:cs="Times New Roman"/>
          <w:sz w:val="24"/>
          <w:szCs w:val="24"/>
          <w:lang w:eastAsia="en-AU"/>
        </w:rPr>
        <w:t xml:space="preserve">or their dependants </w:t>
      </w:r>
      <w:r w:rsidR="00524F4C" w:rsidRPr="006F0854">
        <w:rPr>
          <w:rFonts w:ascii="Times New Roman" w:eastAsia="Times New Roman" w:hAnsi="Times New Roman" w:cs="Times New Roman"/>
          <w:sz w:val="24"/>
          <w:szCs w:val="24"/>
          <w:lang w:eastAsia="en-AU"/>
        </w:rPr>
        <w:t xml:space="preserve">from receiving </w:t>
      </w:r>
      <w:r w:rsidRPr="006F0854">
        <w:rPr>
          <w:rFonts w:ascii="Times New Roman" w:eastAsia="Times New Roman" w:hAnsi="Times New Roman" w:cs="Times New Roman"/>
          <w:sz w:val="24"/>
          <w:szCs w:val="24"/>
          <w:lang w:eastAsia="en-AU"/>
        </w:rPr>
        <w:t xml:space="preserve">both </w:t>
      </w:r>
      <w:r w:rsidR="00524F4C" w:rsidRPr="006F0854">
        <w:rPr>
          <w:rFonts w:ascii="Times New Roman" w:eastAsia="Times New Roman" w:hAnsi="Times New Roman" w:cs="Times New Roman"/>
          <w:sz w:val="24"/>
          <w:szCs w:val="24"/>
          <w:lang w:eastAsia="en-AU"/>
        </w:rPr>
        <w:t>compensation under the SRC Act and</w:t>
      </w:r>
      <w:r w:rsidR="00AC65D0" w:rsidRPr="006F0854">
        <w:rPr>
          <w:rFonts w:ascii="Times New Roman" w:eastAsia="Times New Roman" w:hAnsi="Times New Roman" w:cs="Times New Roman"/>
          <w:sz w:val="24"/>
          <w:szCs w:val="24"/>
          <w:lang w:eastAsia="en-AU"/>
        </w:rPr>
        <w:t xml:space="preserve"> ‘State compensation’</w:t>
      </w:r>
      <w:r w:rsidR="00F20866" w:rsidRPr="006F0854">
        <w:rPr>
          <w:rFonts w:ascii="Times New Roman" w:eastAsia="Times New Roman" w:hAnsi="Times New Roman" w:cs="Times New Roman"/>
          <w:sz w:val="24"/>
          <w:szCs w:val="24"/>
          <w:lang w:eastAsia="en-AU"/>
        </w:rPr>
        <w:t xml:space="preserve"> in prescribed circumstances</w:t>
      </w:r>
      <w:r w:rsidR="009E0BA9" w:rsidRPr="006F0854">
        <w:rPr>
          <w:rFonts w:ascii="Times New Roman" w:eastAsia="Times New Roman" w:hAnsi="Times New Roman" w:cs="Times New Roman"/>
          <w:sz w:val="24"/>
          <w:szCs w:val="24"/>
          <w:lang w:eastAsia="en-AU"/>
        </w:rPr>
        <w:t>.</w:t>
      </w:r>
      <w:r w:rsidR="00191CAB" w:rsidRPr="006F0854">
        <w:rPr>
          <w:rFonts w:ascii="Times New Roman" w:eastAsia="Times New Roman" w:hAnsi="Times New Roman" w:cs="Times New Roman"/>
          <w:sz w:val="24"/>
          <w:szCs w:val="24"/>
          <w:lang w:eastAsia="en-AU"/>
        </w:rPr>
        <w:t xml:space="preserve"> </w:t>
      </w:r>
    </w:p>
    <w:p w14:paraId="6BD3FFC9" w14:textId="77777777" w:rsidR="001D7ED8" w:rsidRPr="006F0854" w:rsidRDefault="001D7ED8" w:rsidP="00693405">
      <w:pPr>
        <w:spacing w:after="120" w:line="240" w:lineRule="auto"/>
        <w:rPr>
          <w:rFonts w:ascii="Times New Roman" w:eastAsia="Times New Roman" w:hAnsi="Times New Roman" w:cs="Times New Roman"/>
          <w:sz w:val="24"/>
          <w:szCs w:val="24"/>
          <w:lang w:eastAsia="en-AU"/>
        </w:rPr>
      </w:pPr>
      <w:r w:rsidRPr="006F0854">
        <w:rPr>
          <w:rFonts w:ascii="Times New Roman" w:eastAsia="Times New Roman" w:hAnsi="Times New Roman" w:cs="Times New Roman"/>
          <w:sz w:val="24"/>
          <w:szCs w:val="24"/>
          <w:lang w:eastAsia="en-AU"/>
        </w:rPr>
        <w:t xml:space="preserve">‘State compensation’ means compensation recoverable under a law of a State or Territory that provides for the payment of compensation (other than workers’ compensation, which is covered by section 118 of the SRC Act) and is declared by the Minister by legislative instrument to be a ‘specified law’ for the purposes of the SRC Act (subsection 119(7)). </w:t>
      </w:r>
    </w:p>
    <w:p w14:paraId="4AEAFAAA" w14:textId="272DE7A0" w:rsidR="00DE5A1E" w:rsidRPr="006F0854" w:rsidRDefault="00DE5A1E" w:rsidP="00DE5A1E">
      <w:pPr>
        <w:spacing w:after="120" w:line="240" w:lineRule="auto"/>
        <w:rPr>
          <w:sz w:val="24"/>
          <w:szCs w:val="24"/>
        </w:rPr>
      </w:pPr>
      <w:r w:rsidRPr="006F0854">
        <w:rPr>
          <w:rFonts w:ascii="Times New Roman" w:eastAsia="Times New Roman" w:hAnsi="Times New Roman" w:cs="Times New Roman"/>
          <w:sz w:val="24"/>
          <w:szCs w:val="24"/>
          <w:lang w:eastAsia="en-AU"/>
        </w:rPr>
        <w:t xml:space="preserve">The </w:t>
      </w:r>
      <w:r w:rsidRPr="006F0854">
        <w:rPr>
          <w:rFonts w:ascii="Times New Roman" w:eastAsia="Times New Roman" w:hAnsi="Times New Roman" w:cs="Times New Roman"/>
          <w:i/>
          <w:sz w:val="24"/>
          <w:szCs w:val="24"/>
          <w:lang w:eastAsia="en-AU"/>
        </w:rPr>
        <w:t>Safety, Rehabilitation and Compensation (Specified Laws) Declaration 2017</w:t>
      </w:r>
      <w:r w:rsidRPr="006F0854">
        <w:rPr>
          <w:rFonts w:ascii="Times New Roman" w:eastAsia="Times New Roman" w:hAnsi="Times New Roman" w:cs="Times New Roman"/>
          <w:sz w:val="24"/>
          <w:szCs w:val="24"/>
          <w:lang w:eastAsia="en-AU"/>
        </w:rPr>
        <w:t xml:space="preserve"> </w:t>
      </w:r>
      <w:r w:rsidR="00CA4EAB" w:rsidRPr="006F0854">
        <w:rPr>
          <w:rFonts w:ascii="Times New Roman" w:eastAsia="Times New Roman" w:hAnsi="Times New Roman" w:cs="Times New Roman"/>
          <w:sz w:val="24"/>
          <w:szCs w:val="24"/>
          <w:lang w:eastAsia="en-AU"/>
        </w:rPr>
        <w:t xml:space="preserve">(Specified Laws Declaration) </w:t>
      </w:r>
      <w:r w:rsidRPr="006F0854">
        <w:rPr>
          <w:rFonts w:ascii="Times New Roman" w:eastAsia="Times New Roman" w:hAnsi="Times New Roman" w:cs="Times New Roman"/>
          <w:sz w:val="24"/>
          <w:szCs w:val="24"/>
          <w:lang w:eastAsia="en-AU"/>
        </w:rPr>
        <w:t xml:space="preserve">declares a list of State and Territory laws which are ‘specified laws’ for the purposes of s 119 of the SRC Act. </w:t>
      </w:r>
      <w:r w:rsidRPr="006F0854">
        <w:rPr>
          <w:i/>
          <w:sz w:val="24"/>
          <w:szCs w:val="24"/>
        </w:rPr>
        <w:t xml:space="preserve"> </w:t>
      </w:r>
    </w:p>
    <w:p w14:paraId="7CDF3FD3" w14:textId="65AF33E3" w:rsidR="00B35246" w:rsidRPr="006F0854" w:rsidRDefault="00262DB2" w:rsidP="00693405">
      <w:pPr>
        <w:spacing w:after="120" w:line="240" w:lineRule="auto"/>
        <w:rPr>
          <w:rFonts w:ascii="Times New Roman" w:eastAsia="Times New Roman" w:hAnsi="Times New Roman" w:cs="Times New Roman"/>
          <w:b/>
          <w:sz w:val="24"/>
          <w:szCs w:val="24"/>
          <w:lang w:eastAsia="en-AU"/>
        </w:rPr>
      </w:pPr>
      <w:r w:rsidRPr="006F0854">
        <w:rPr>
          <w:rFonts w:ascii="Times New Roman" w:eastAsia="Times New Roman" w:hAnsi="Times New Roman" w:cs="Times New Roman"/>
          <w:b/>
          <w:sz w:val="24"/>
          <w:szCs w:val="24"/>
          <w:lang w:eastAsia="en-AU"/>
        </w:rPr>
        <w:t>Safety, Rehabilitation and Compensation (Specified Laws)</w:t>
      </w:r>
      <w:r w:rsidR="004453E0" w:rsidRPr="006F0854">
        <w:rPr>
          <w:rFonts w:ascii="Times New Roman" w:eastAsia="Times New Roman" w:hAnsi="Times New Roman" w:cs="Times New Roman"/>
          <w:b/>
          <w:sz w:val="24"/>
          <w:szCs w:val="24"/>
          <w:lang w:eastAsia="en-AU"/>
        </w:rPr>
        <w:t xml:space="preserve"> Amendment</w:t>
      </w:r>
      <w:r w:rsidRPr="006F0854">
        <w:rPr>
          <w:rFonts w:ascii="Times New Roman" w:eastAsia="Times New Roman" w:hAnsi="Times New Roman" w:cs="Times New Roman"/>
          <w:b/>
          <w:sz w:val="24"/>
          <w:szCs w:val="24"/>
          <w:lang w:eastAsia="en-AU"/>
        </w:rPr>
        <w:t xml:space="preserve"> Declaration </w:t>
      </w:r>
      <w:r w:rsidR="004453E0" w:rsidRPr="006F0854">
        <w:rPr>
          <w:rFonts w:ascii="Times New Roman" w:eastAsia="Times New Roman" w:hAnsi="Times New Roman" w:cs="Times New Roman"/>
          <w:b/>
          <w:sz w:val="24"/>
          <w:szCs w:val="24"/>
          <w:lang w:eastAsia="en-AU"/>
        </w:rPr>
        <w:t>201</w:t>
      </w:r>
      <w:r w:rsidR="0086709B" w:rsidRPr="006F0854">
        <w:rPr>
          <w:rFonts w:ascii="Times New Roman" w:eastAsia="Times New Roman" w:hAnsi="Times New Roman" w:cs="Times New Roman"/>
          <w:b/>
          <w:sz w:val="24"/>
          <w:szCs w:val="24"/>
          <w:lang w:eastAsia="en-AU"/>
        </w:rPr>
        <w:t>9</w:t>
      </w:r>
    </w:p>
    <w:p w14:paraId="497AEF9D" w14:textId="5C44ECAA" w:rsidR="009E378F" w:rsidRPr="006F0854" w:rsidRDefault="009E378F" w:rsidP="00693405">
      <w:pPr>
        <w:spacing w:after="120" w:line="240" w:lineRule="auto"/>
        <w:rPr>
          <w:rFonts w:ascii="Times New Roman" w:eastAsia="Times New Roman" w:hAnsi="Times New Roman" w:cs="Times New Roman"/>
          <w:sz w:val="24"/>
          <w:szCs w:val="24"/>
          <w:lang w:eastAsia="en-AU"/>
        </w:rPr>
      </w:pPr>
      <w:r w:rsidRPr="006F0854">
        <w:rPr>
          <w:rFonts w:ascii="Times New Roman" w:eastAsia="Times New Roman" w:hAnsi="Times New Roman" w:cs="Times New Roman"/>
          <w:sz w:val="24"/>
          <w:szCs w:val="24"/>
          <w:lang w:eastAsia="en-AU"/>
        </w:rPr>
        <w:t xml:space="preserve">The purpose of </w:t>
      </w:r>
      <w:r>
        <w:rPr>
          <w:rFonts w:ascii="Times New Roman" w:eastAsia="Times New Roman" w:hAnsi="Times New Roman" w:cs="Times New Roman"/>
          <w:sz w:val="24"/>
          <w:szCs w:val="24"/>
          <w:lang w:eastAsia="en-AU"/>
        </w:rPr>
        <w:t>this instrument</w:t>
      </w:r>
      <w:r w:rsidR="00262DB2" w:rsidRPr="006F0854">
        <w:rPr>
          <w:rFonts w:ascii="Times New Roman" w:eastAsia="Times New Roman" w:hAnsi="Times New Roman" w:cs="Times New Roman"/>
          <w:sz w:val="24"/>
          <w:szCs w:val="24"/>
          <w:lang w:eastAsia="en-AU"/>
        </w:rPr>
        <w:t xml:space="preserve"> </w:t>
      </w:r>
      <w:r w:rsidRPr="006F0854">
        <w:rPr>
          <w:rFonts w:ascii="Times New Roman" w:eastAsia="Times New Roman" w:hAnsi="Times New Roman" w:cs="Times New Roman"/>
          <w:sz w:val="24"/>
          <w:szCs w:val="24"/>
          <w:lang w:eastAsia="en-AU"/>
        </w:rPr>
        <w:t xml:space="preserve">is to add </w:t>
      </w:r>
      <w:r w:rsidRPr="006F0854">
        <w:rPr>
          <w:rFonts w:ascii="Times New Roman" w:eastAsia="Times New Roman" w:hAnsi="Times New Roman" w:cs="Times New Roman"/>
          <w:bCs/>
          <w:sz w:val="24"/>
          <w:szCs w:val="24"/>
          <w:lang w:eastAsia="en-AU"/>
        </w:rPr>
        <w:t xml:space="preserve">the </w:t>
      </w:r>
      <w:r w:rsidRPr="006F0854">
        <w:rPr>
          <w:rFonts w:ascii="Times New Roman" w:eastAsia="Times New Roman" w:hAnsi="Times New Roman" w:cs="Times New Roman"/>
          <w:i/>
          <w:sz w:val="24"/>
          <w:szCs w:val="24"/>
          <w:lang w:eastAsia="en-AU"/>
        </w:rPr>
        <w:t>Motor Accident Injuries Act 2017</w:t>
      </w:r>
      <w:r w:rsidRPr="006F0854">
        <w:rPr>
          <w:rFonts w:ascii="Times New Roman" w:eastAsia="Times New Roman" w:hAnsi="Times New Roman" w:cs="Times New Roman"/>
          <w:sz w:val="24"/>
          <w:szCs w:val="24"/>
          <w:lang w:eastAsia="en-AU"/>
        </w:rPr>
        <w:t xml:space="preserve"> (NSW) to the list of specified laws</w:t>
      </w:r>
      <w:r w:rsidR="00D92550">
        <w:rPr>
          <w:rFonts w:ascii="Times New Roman" w:eastAsia="Times New Roman" w:hAnsi="Times New Roman" w:cs="Times New Roman"/>
          <w:sz w:val="24"/>
          <w:szCs w:val="24"/>
          <w:lang w:eastAsia="en-AU"/>
        </w:rPr>
        <w:t xml:space="preserve"> in the </w:t>
      </w:r>
      <w:r w:rsidR="00D92550" w:rsidRPr="006F0854">
        <w:rPr>
          <w:rFonts w:ascii="Times New Roman" w:eastAsia="Times New Roman" w:hAnsi="Times New Roman" w:cs="Times New Roman"/>
          <w:sz w:val="24"/>
          <w:szCs w:val="24"/>
          <w:lang w:eastAsia="en-AU"/>
        </w:rPr>
        <w:t>Specified Laws Declaration</w:t>
      </w:r>
      <w:r w:rsidR="00D92550" w:rsidRPr="004809DA">
        <w:rPr>
          <w:rFonts w:ascii="Times New Roman" w:eastAsia="Times New Roman" w:hAnsi="Times New Roman" w:cs="Times New Roman"/>
          <w:i/>
          <w:sz w:val="24"/>
          <w:szCs w:val="24"/>
          <w:lang w:eastAsia="en-AU"/>
        </w:rPr>
        <w:t xml:space="preserve"> </w:t>
      </w:r>
      <w:r w:rsidR="00CA4EAB" w:rsidRPr="006F0854">
        <w:rPr>
          <w:rFonts w:ascii="Times New Roman" w:eastAsia="Times New Roman" w:hAnsi="Times New Roman" w:cs="Times New Roman"/>
          <w:sz w:val="24"/>
          <w:szCs w:val="24"/>
          <w:lang w:eastAsia="en-AU"/>
        </w:rPr>
        <w:t>as outlined in Schedule 1</w:t>
      </w:r>
      <w:r w:rsidRPr="006F0854">
        <w:rPr>
          <w:rFonts w:ascii="Times New Roman" w:eastAsia="Times New Roman" w:hAnsi="Times New Roman" w:cs="Times New Roman"/>
          <w:sz w:val="24"/>
          <w:szCs w:val="24"/>
          <w:lang w:eastAsia="en-AU"/>
        </w:rPr>
        <w:t>.</w:t>
      </w:r>
      <w:r w:rsidRPr="006F0854">
        <w:rPr>
          <w:rFonts w:ascii="Times New Roman" w:eastAsia="Times New Roman" w:hAnsi="Times New Roman" w:cs="Times New Roman"/>
          <w:bCs/>
          <w:sz w:val="24"/>
          <w:szCs w:val="24"/>
          <w:lang w:eastAsia="en-AU"/>
        </w:rPr>
        <w:t xml:space="preserve"> </w:t>
      </w:r>
    </w:p>
    <w:p w14:paraId="105193CB" w14:textId="11B0A2CA" w:rsidR="00924674" w:rsidRDefault="00924674" w:rsidP="00924674">
      <w:pPr>
        <w:spacing w:after="120" w:line="240" w:lineRule="auto"/>
        <w:rPr>
          <w:rFonts w:ascii="Times New Roman" w:eastAsia="Times New Roman" w:hAnsi="Times New Roman" w:cs="Times New Roman"/>
          <w:sz w:val="24"/>
          <w:szCs w:val="24"/>
          <w:lang w:eastAsia="en-AU"/>
        </w:rPr>
      </w:pPr>
      <w:r w:rsidRPr="00CA4EAB">
        <w:rPr>
          <w:rFonts w:ascii="Times New Roman" w:eastAsia="Times New Roman" w:hAnsi="Times New Roman" w:cs="Times New Roman"/>
          <w:sz w:val="24"/>
          <w:szCs w:val="24"/>
          <w:lang w:eastAsia="en-AU"/>
        </w:rPr>
        <w:t xml:space="preserve">Details of Schedule 1 to this instrument are set out in </w:t>
      </w:r>
      <w:r w:rsidRPr="008805F5">
        <w:rPr>
          <w:rFonts w:ascii="Times New Roman" w:eastAsia="Times New Roman" w:hAnsi="Times New Roman" w:cs="Times New Roman"/>
          <w:sz w:val="24"/>
          <w:szCs w:val="24"/>
          <w:u w:val="single"/>
          <w:lang w:eastAsia="en-AU"/>
        </w:rPr>
        <w:t>Attachment A</w:t>
      </w:r>
      <w:r w:rsidRPr="00CA4EAB">
        <w:rPr>
          <w:rFonts w:ascii="Times New Roman" w:eastAsia="Times New Roman" w:hAnsi="Times New Roman" w:cs="Times New Roman"/>
          <w:sz w:val="24"/>
          <w:szCs w:val="24"/>
          <w:lang w:eastAsia="en-AU"/>
        </w:rPr>
        <w:t>.</w:t>
      </w:r>
    </w:p>
    <w:p w14:paraId="4061E165" w14:textId="0610BA82" w:rsidR="00924674" w:rsidRDefault="00924674" w:rsidP="00924674">
      <w:pPr>
        <w:spacing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instrument</w:t>
      </w:r>
      <w:r w:rsidRPr="004809DA">
        <w:rPr>
          <w:rFonts w:ascii="Times New Roman" w:eastAsia="Times New Roman" w:hAnsi="Times New Roman" w:cs="Times New Roman"/>
          <w:sz w:val="24"/>
          <w:szCs w:val="24"/>
          <w:lang w:eastAsia="en-AU"/>
        </w:rPr>
        <w:t xml:space="preserve"> is made under subsection 119(7) of the SRC Act.</w:t>
      </w:r>
    </w:p>
    <w:p w14:paraId="090D22D2" w14:textId="6E70DC6C" w:rsidR="009E378F" w:rsidRPr="006F0854" w:rsidRDefault="009E378F" w:rsidP="00693405">
      <w:pPr>
        <w:spacing w:after="120" w:line="240" w:lineRule="auto"/>
        <w:rPr>
          <w:rFonts w:ascii="Times New Roman" w:eastAsia="Times New Roman" w:hAnsi="Times New Roman" w:cs="Times New Roman"/>
          <w:sz w:val="24"/>
          <w:szCs w:val="24"/>
          <w:lang w:eastAsia="en-AU"/>
        </w:rPr>
      </w:pPr>
      <w:r w:rsidRPr="009E378F">
        <w:rPr>
          <w:rFonts w:ascii="Times New Roman" w:eastAsia="Calibri" w:hAnsi="Times New Roman" w:cs="Times New Roman"/>
          <w:sz w:val="24"/>
          <w:szCs w:val="24"/>
        </w:rPr>
        <w:lastRenderedPageBreak/>
        <w:t xml:space="preserve">Under subsection 33(3) of the </w:t>
      </w:r>
      <w:r w:rsidRPr="006F0854">
        <w:rPr>
          <w:rFonts w:ascii="Times New Roman" w:eastAsia="Calibri" w:hAnsi="Times New Roman" w:cs="Times New Roman"/>
          <w:i/>
          <w:sz w:val="24"/>
          <w:szCs w:val="24"/>
        </w:rPr>
        <w:t>Acts Interpretation Act 1901</w:t>
      </w:r>
      <w:r w:rsidRPr="009E378F">
        <w:rPr>
          <w:rFonts w:ascii="Times New Roman" w:eastAsia="Calibri" w:hAnsi="Times New Roman" w:cs="Times New Roman"/>
          <w:sz w:val="24"/>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ECD6778" w14:textId="28CC3C95" w:rsidR="00262DB2" w:rsidRPr="006F0854" w:rsidRDefault="009E378F" w:rsidP="00693405">
      <w:pPr>
        <w:spacing w:after="120" w:line="240" w:lineRule="auto"/>
        <w:rPr>
          <w:rFonts w:ascii="Times New Roman" w:eastAsia="Times New Roman" w:hAnsi="Times New Roman" w:cs="Times New Roman"/>
          <w:sz w:val="24"/>
          <w:szCs w:val="24"/>
          <w:lang w:eastAsia="en-AU"/>
        </w:rPr>
      </w:pPr>
      <w:r w:rsidRPr="006F0854">
        <w:rPr>
          <w:rFonts w:ascii="Times New Roman" w:eastAsia="Times New Roman" w:hAnsi="Times New Roman" w:cs="Times New Roman"/>
          <w:sz w:val="24"/>
          <w:szCs w:val="24"/>
          <w:lang w:eastAsia="en-AU"/>
        </w:rPr>
        <w:t xml:space="preserve">Item 2 of this instrument provides this instrument </w:t>
      </w:r>
      <w:r w:rsidR="00262DB2" w:rsidRPr="006F0854">
        <w:rPr>
          <w:rFonts w:ascii="Times New Roman" w:eastAsia="Times New Roman" w:hAnsi="Times New Roman" w:cs="Times New Roman"/>
          <w:sz w:val="24"/>
          <w:szCs w:val="24"/>
          <w:lang w:eastAsia="en-AU"/>
        </w:rPr>
        <w:t xml:space="preserve">will commence the day after it is registered on the Federal Register of Legislation. </w:t>
      </w:r>
    </w:p>
    <w:p w14:paraId="6C205078" w14:textId="389366C8" w:rsidR="009E378F" w:rsidRPr="00D46AAD" w:rsidRDefault="009E378F" w:rsidP="009E378F">
      <w:pPr>
        <w:spacing w:after="120" w:line="240" w:lineRule="auto"/>
        <w:rPr>
          <w:rFonts w:ascii="Times New Roman" w:eastAsia="Times New Roman" w:hAnsi="Times New Roman" w:cs="Times New Roman"/>
          <w:sz w:val="24"/>
          <w:szCs w:val="24"/>
          <w:lang w:eastAsia="en-AU"/>
        </w:rPr>
      </w:pPr>
      <w:r w:rsidRPr="00D46AAD">
        <w:rPr>
          <w:rFonts w:ascii="Times New Roman" w:eastAsia="Times New Roman" w:hAnsi="Times New Roman" w:cs="Times New Roman"/>
          <w:sz w:val="24"/>
          <w:szCs w:val="24"/>
          <w:lang w:eastAsia="en-AU"/>
        </w:rPr>
        <w:t xml:space="preserve">This instrument is a legislative instrument for the purposes of the </w:t>
      </w:r>
      <w:r w:rsidRPr="00D46AAD">
        <w:rPr>
          <w:rFonts w:ascii="Times New Roman" w:eastAsia="Times New Roman" w:hAnsi="Times New Roman" w:cs="Times New Roman"/>
          <w:i/>
          <w:sz w:val="24"/>
          <w:szCs w:val="24"/>
          <w:lang w:eastAsia="en-AU"/>
        </w:rPr>
        <w:t>Legislation Act 2003</w:t>
      </w:r>
      <w:r w:rsidRPr="00D46AAD">
        <w:rPr>
          <w:rFonts w:ascii="Times New Roman" w:eastAsia="Times New Roman" w:hAnsi="Times New Roman" w:cs="Times New Roman"/>
          <w:sz w:val="24"/>
          <w:szCs w:val="24"/>
          <w:lang w:eastAsia="en-AU"/>
        </w:rPr>
        <w:t xml:space="preserve">. </w:t>
      </w:r>
    </w:p>
    <w:p w14:paraId="196EF6D8" w14:textId="77777777" w:rsidR="00E0373E" w:rsidRPr="006F0854" w:rsidRDefault="00554C2D" w:rsidP="00693405">
      <w:pPr>
        <w:spacing w:after="120" w:line="240" w:lineRule="auto"/>
        <w:rPr>
          <w:rFonts w:ascii="Times New Roman" w:eastAsia="Times New Roman" w:hAnsi="Times New Roman" w:cs="Times New Roman"/>
          <w:b/>
          <w:sz w:val="24"/>
          <w:szCs w:val="24"/>
          <w:lang w:eastAsia="en-AU"/>
        </w:rPr>
      </w:pPr>
      <w:r w:rsidRPr="006F0854">
        <w:rPr>
          <w:rFonts w:ascii="Times New Roman" w:eastAsia="Times New Roman" w:hAnsi="Times New Roman" w:cs="Times New Roman"/>
          <w:b/>
          <w:sz w:val="24"/>
          <w:szCs w:val="24"/>
          <w:lang w:eastAsia="en-AU"/>
        </w:rPr>
        <w:t>Consultation</w:t>
      </w:r>
    </w:p>
    <w:p w14:paraId="358AF8D4" w14:textId="4CDFDFA8" w:rsidR="00396BC5" w:rsidRPr="00396BC5" w:rsidRDefault="00396BC5" w:rsidP="00396BC5">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Department of Jobs and Small Business</w:t>
      </w:r>
      <w:r w:rsidR="009C0118">
        <w:rPr>
          <w:rFonts w:ascii="Times New Roman" w:eastAsia="Times New Roman" w:hAnsi="Times New Roman" w:cs="Times New Roman"/>
          <w:sz w:val="24"/>
          <w:szCs w:val="24"/>
          <w:lang w:eastAsia="en-AU"/>
        </w:rPr>
        <w:t xml:space="preserve"> consulted </w:t>
      </w:r>
      <w:r w:rsidRPr="00396BC5">
        <w:rPr>
          <w:rFonts w:ascii="Times New Roman" w:eastAsia="Times New Roman" w:hAnsi="Times New Roman" w:cs="Times New Roman"/>
          <w:sz w:val="24"/>
          <w:szCs w:val="24"/>
          <w:lang w:eastAsia="en-AU"/>
        </w:rPr>
        <w:t>employer and employee representatives</w:t>
      </w:r>
      <w:r w:rsidR="003B32CD">
        <w:rPr>
          <w:rFonts w:ascii="Times New Roman" w:eastAsia="Times New Roman" w:hAnsi="Times New Roman" w:cs="Times New Roman"/>
          <w:sz w:val="24"/>
          <w:szCs w:val="24"/>
          <w:lang w:eastAsia="en-AU"/>
        </w:rPr>
        <w:t>,</w:t>
      </w:r>
      <w:r w:rsidRPr="00396BC5">
        <w:rPr>
          <w:rFonts w:ascii="Times New Roman" w:eastAsia="Times New Roman" w:hAnsi="Times New Roman" w:cs="Times New Roman"/>
          <w:sz w:val="24"/>
          <w:szCs w:val="24"/>
          <w:lang w:eastAsia="en-AU"/>
        </w:rPr>
        <w:t xml:space="preserve"> Comcare and the </w:t>
      </w:r>
      <w:r>
        <w:rPr>
          <w:rFonts w:ascii="Times New Roman" w:eastAsia="Times New Roman" w:hAnsi="Times New Roman" w:cs="Times New Roman"/>
          <w:sz w:val="24"/>
          <w:szCs w:val="24"/>
          <w:lang w:eastAsia="en-AU"/>
        </w:rPr>
        <w:t xml:space="preserve">Department of Veterans’ Affairs. </w:t>
      </w:r>
    </w:p>
    <w:p w14:paraId="6B714358" w14:textId="7FFA1133" w:rsidR="00CA4EAB" w:rsidRPr="008E48E4" w:rsidRDefault="009E378F" w:rsidP="009E378F">
      <w:pPr>
        <w:spacing w:after="120" w:line="240" w:lineRule="auto"/>
        <w:rPr>
          <w:rFonts w:ascii="Times New Roman" w:hAnsi="Times New Roman" w:cs="Times New Roman"/>
          <w:b/>
          <w:sz w:val="24"/>
          <w:szCs w:val="24"/>
        </w:rPr>
      </w:pPr>
      <w:r w:rsidRPr="008E48E4">
        <w:rPr>
          <w:rFonts w:ascii="Times New Roman" w:hAnsi="Times New Roman" w:cs="Times New Roman"/>
          <w:b/>
          <w:sz w:val="24"/>
          <w:szCs w:val="24"/>
        </w:rPr>
        <w:t>Regulation Impact Statement</w:t>
      </w:r>
    </w:p>
    <w:p w14:paraId="51008C44" w14:textId="02419743" w:rsidR="00554C2D" w:rsidRPr="006F0854" w:rsidRDefault="009E378F" w:rsidP="00693405">
      <w:pPr>
        <w:spacing w:after="120" w:line="240" w:lineRule="auto"/>
        <w:rPr>
          <w:rFonts w:ascii="Times New Roman" w:eastAsia="Times New Roman" w:hAnsi="Times New Roman" w:cs="Times New Roman"/>
          <w:sz w:val="24"/>
          <w:szCs w:val="24"/>
          <w:lang w:eastAsia="en-AU"/>
        </w:rPr>
      </w:pPr>
      <w:r w:rsidRPr="008E48E4">
        <w:rPr>
          <w:rFonts w:ascii="Times New Roman" w:hAnsi="Times New Roman" w:cs="Times New Roman"/>
          <w:sz w:val="24"/>
          <w:szCs w:val="24"/>
        </w:rPr>
        <w:t xml:space="preserve">The Office of Best Practice Regulation has </w:t>
      </w:r>
      <w:r>
        <w:rPr>
          <w:rFonts w:ascii="Times New Roman" w:hAnsi="Times New Roman" w:cs="Times New Roman"/>
          <w:sz w:val="24"/>
          <w:szCs w:val="24"/>
        </w:rPr>
        <w:t>confirmed</w:t>
      </w:r>
      <w:r w:rsidRPr="008E48E4">
        <w:rPr>
          <w:rFonts w:ascii="Times New Roman" w:hAnsi="Times New Roman" w:cs="Times New Roman"/>
          <w:sz w:val="24"/>
          <w:szCs w:val="24"/>
        </w:rPr>
        <w:t xml:space="preserve"> that </w:t>
      </w:r>
      <w:r>
        <w:rPr>
          <w:rFonts w:ascii="Times New Roman" w:hAnsi="Times New Roman" w:cs="Times New Roman"/>
          <w:sz w:val="24"/>
          <w:szCs w:val="24"/>
        </w:rPr>
        <w:t>a</w:t>
      </w:r>
      <w:r w:rsidRPr="008E48E4">
        <w:rPr>
          <w:rFonts w:ascii="Times New Roman" w:hAnsi="Times New Roman" w:cs="Times New Roman"/>
          <w:sz w:val="24"/>
          <w:szCs w:val="24"/>
        </w:rPr>
        <w:t xml:space="preserve"> Regulation Impact Statement is </w:t>
      </w:r>
      <w:r>
        <w:rPr>
          <w:rFonts w:ascii="Times New Roman" w:hAnsi="Times New Roman" w:cs="Times New Roman"/>
          <w:sz w:val="24"/>
          <w:szCs w:val="24"/>
        </w:rPr>
        <w:t xml:space="preserve">not </w:t>
      </w:r>
      <w:r w:rsidRPr="008E48E4">
        <w:rPr>
          <w:rFonts w:ascii="Times New Roman" w:hAnsi="Times New Roman" w:cs="Times New Roman"/>
          <w:sz w:val="24"/>
          <w:szCs w:val="24"/>
        </w:rPr>
        <w:t>required (</w:t>
      </w:r>
      <w:r>
        <w:rPr>
          <w:rFonts w:ascii="Times New Roman" w:hAnsi="Times New Roman" w:cs="Times New Roman"/>
          <w:sz w:val="24"/>
          <w:szCs w:val="24"/>
        </w:rPr>
        <w:t xml:space="preserve">OBPR </w:t>
      </w:r>
      <w:r w:rsidRPr="008E48E4">
        <w:rPr>
          <w:rFonts w:ascii="Times New Roman" w:hAnsi="Times New Roman" w:cs="Times New Roman"/>
          <w:sz w:val="24"/>
          <w:szCs w:val="24"/>
        </w:rPr>
        <w:t xml:space="preserve">ID </w:t>
      </w:r>
      <w:r w:rsidRPr="008E48E4">
        <w:rPr>
          <w:rFonts w:ascii="Times New Roman" w:eastAsia="Times New Roman" w:hAnsi="Times New Roman" w:cs="Times New Roman"/>
          <w:sz w:val="24"/>
          <w:szCs w:val="24"/>
          <w:lang w:eastAsia="en-AU"/>
        </w:rPr>
        <w:t>23941</w:t>
      </w:r>
      <w:r w:rsidRPr="008E48E4">
        <w:rPr>
          <w:rFonts w:ascii="Times New Roman" w:hAnsi="Times New Roman" w:cs="Times New Roman"/>
          <w:sz w:val="24"/>
          <w:szCs w:val="24"/>
        </w:rPr>
        <w:t xml:space="preserve">). </w:t>
      </w:r>
    </w:p>
    <w:p w14:paraId="3DC8E7F9" w14:textId="77777777" w:rsidR="00467ACD" w:rsidRPr="006F0854" w:rsidRDefault="00467ACD" w:rsidP="00693405">
      <w:pPr>
        <w:spacing w:after="120" w:line="240" w:lineRule="auto"/>
        <w:rPr>
          <w:rFonts w:ascii="Times New Roman" w:eastAsia="Times New Roman" w:hAnsi="Times New Roman" w:cs="Times New Roman"/>
          <w:sz w:val="24"/>
          <w:szCs w:val="24"/>
          <w:lang w:eastAsia="en-AU"/>
        </w:rPr>
      </w:pPr>
    </w:p>
    <w:p w14:paraId="00D10690" w14:textId="77777777" w:rsidR="00CA4EAB" w:rsidRDefault="00CA4EAB" w:rsidP="00693405">
      <w:pPr>
        <w:spacing w:after="120" w:line="240" w:lineRule="auto"/>
        <w:rPr>
          <w:rFonts w:ascii="Times New Roman" w:eastAsia="Times New Roman" w:hAnsi="Times New Roman" w:cs="Times New Roman"/>
          <w:sz w:val="24"/>
          <w:szCs w:val="24"/>
          <w:lang w:eastAsia="en-AU"/>
        </w:rPr>
        <w:sectPr w:rsidR="00CA4EAB" w:rsidSect="006F0854">
          <w:footerReference w:type="default" r:id="rId11"/>
          <w:pgSz w:w="11906" w:h="16838"/>
          <w:pgMar w:top="1440" w:right="1440" w:bottom="1440" w:left="1440" w:header="709" w:footer="709" w:gutter="0"/>
          <w:cols w:space="708"/>
          <w:titlePg/>
          <w:docGrid w:linePitch="360"/>
        </w:sectPr>
      </w:pPr>
    </w:p>
    <w:p w14:paraId="5F7812BF" w14:textId="60758B45" w:rsidR="002215D7" w:rsidRPr="006F0854" w:rsidRDefault="00CA4EAB" w:rsidP="006F0854">
      <w:pPr>
        <w:spacing w:after="120" w:line="240" w:lineRule="auto"/>
        <w:jc w:val="right"/>
        <w:rPr>
          <w:rFonts w:ascii="Times New Roman" w:eastAsia="Times New Roman" w:hAnsi="Times New Roman" w:cs="Times New Roman"/>
          <w:sz w:val="24"/>
          <w:szCs w:val="24"/>
          <w:u w:val="single"/>
          <w:lang w:eastAsia="en-AU"/>
        </w:rPr>
      </w:pPr>
      <w:r w:rsidRPr="006F0854">
        <w:rPr>
          <w:rFonts w:ascii="Times New Roman" w:eastAsia="Times New Roman" w:hAnsi="Times New Roman" w:cs="Times New Roman"/>
          <w:sz w:val="24"/>
          <w:szCs w:val="24"/>
          <w:u w:val="single"/>
          <w:lang w:eastAsia="en-AU"/>
        </w:rPr>
        <w:lastRenderedPageBreak/>
        <w:t>Attachment A</w:t>
      </w:r>
    </w:p>
    <w:p w14:paraId="1B7C8257" w14:textId="77777777" w:rsidR="00CA4EAB" w:rsidRDefault="00CA4EAB" w:rsidP="00CA4EAB">
      <w:pPr>
        <w:spacing w:after="220" w:line="240" w:lineRule="auto"/>
        <w:rPr>
          <w:sz w:val="24"/>
          <w:szCs w:val="24"/>
        </w:rPr>
      </w:pPr>
      <w:r>
        <w:rPr>
          <w:rFonts w:ascii="Times New Roman" w:hAnsi="Times New Roman" w:cs="Times New Roman"/>
          <w:b/>
          <w:sz w:val="24"/>
          <w:szCs w:val="24"/>
        </w:rPr>
        <w:t>Schedule 1—Amendments</w:t>
      </w:r>
    </w:p>
    <w:p w14:paraId="12A0FB48" w14:textId="2622EF56" w:rsidR="00CA4EAB" w:rsidRDefault="00CA4EAB" w:rsidP="00CA4EAB">
      <w:pPr>
        <w:spacing w:after="220" w:line="240" w:lineRule="auto"/>
        <w:rPr>
          <w:sz w:val="24"/>
          <w:szCs w:val="24"/>
        </w:rPr>
      </w:pPr>
      <w:r w:rsidRPr="00CA4EAB">
        <w:rPr>
          <w:rFonts w:ascii="Times New Roman" w:hAnsi="Times New Roman" w:cs="Times New Roman"/>
          <w:b/>
          <w:i/>
          <w:sz w:val="24"/>
          <w:szCs w:val="24"/>
        </w:rPr>
        <w:t>Safety, Rehabilitation and Compensation (Specified Laws) Declaration 2017</w:t>
      </w:r>
    </w:p>
    <w:p w14:paraId="44D4AB0F" w14:textId="0224BD43" w:rsidR="00CA4EAB" w:rsidRDefault="00CA4EAB" w:rsidP="00CA4EAB">
      <w:pPr>
        <w:spacing w:after="220" w:line="240" w:lineRule="auto"/>
        <w:rPr>
          <w:rFonts w:ascii="Times New Roman" w:hAnsi="Times New Roman" w:cs="Times New Roman"/>
          <w:b/>
          <w:sz w:val="24"/>
          <w:szCs w:val="24"/>
        </w:rPr>
      </w:pPr>
      <w:r>
        <w:rPr>
          <w:rFonts w:ascii="Times New Roman" w:hAnsi="Times New Roman" w:cs="Times New Roman"/>
          <w:b/>
          <w:sz w:val="24"/>
          <w:szCs w:val="24"/>
        </w:rPr>
        <w:t>Item 1 – Schedule 1 (</w:t>
      </w:r>
      <w:r w:rsidRPr="00CA4EAB">
        <w:rPr>
          <w:rFonts w:ascii="Times New Roman" w:hAnsi="Times New Roman" w:cs="Times New Roman"/>
          <w:b/>
          <w:sz w:val="24"/>
          <w:szCs w:val="24"/>
        </w:rPr>
        <w:t>after table item 1</w:t>
      </w:r>
      <w:r>
        <w:rPr>
          <w:rFonts w:ascii="Times New Roman" w:hAnsi="Times New Roman" w:cs="Times New Roman"/>
          <w:b/>
          <w:sz w:val="24"/>
          <w:szCs w:val="24"/>
        </w:rPr>
        <w:t>)</w:t>
      </w:r>
    </w:p>
    <w:p w14:paraId="191E8594" w14:textId="15325E4C" w:rsidR="00CA4EAB" w:rsidRPr="004809DA" w:rsidRDefault="00CA4EAB" w:rsidP="00CA4EAB">
      <w:pPr>
        <w:spacing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item </w:t>
      </w:r>
      <w:r w:rsidRPr="004809DA">
        <w:rPr>
          <w:rFonts w:ascii="Times New Roman" w:eastAsia="Times New Roman" w:hAnsi="Times New Roman" w:cs="Times New Roman"/>
          <w:sz w:val="24"/>
          <w:szCs w:val="24"/>
          <w:lang w:eastAsia="en-AU"/>
        </w:rPr>
        <w:t>add</w:t>
      </w:r>
      <w:r>
        <w:rPr>
          <w:rFonts w:ascii="Times New Roman" w:eastAsia="Times New Roman" w:hAnsi="Times New Roman" w:cs="Times New Roman"/>
          <w:sz w:val="24"/>
          <w:szCs w:val="24"/>
          <w:lang w:eastAsia="en-AU"/>
        </w:rPr>
        <w:t>s</w:t>
      </w:r>
      <w:r w:rsidRPr="004809DA">
        <w:rPr>
          <w:rFonts w:ascii="Times New Roman" w:eastAsia="Times New Roman" w:hAnsi="Times New Roman" w:cs="Times New Roman"/>
          <w:sz w:val="24"/>
          <w:szCs w:val="24"/>
          <w:lang w:eastAsia="en-AU"/>
        </w:rPr>
        <w:t xml:space="preserve"> </w:t>
      </w:r>
      <w:r w:rsidRPr="004809DA">
        <w:rPr>
          <w:rFonts w:ascii="Times New Roman" w:eastAsia="Times New Roman" w:hAnsi="Times New Roman" w:cs="Times New Roman"/>
          <w:bCs/>
          <w:sz w:val="24"/>
          <w:szCs w:val="24"/>
          <w:lang w:eastAsia="en-AU"/>
        </w:rPr>
        <w:t xml:space="preserve">the </w:t>
      </w:r>
      <w:r w:rsidRPr="004809DA">
        <w:rPr>
          <w:rFonts w:ascii="Times New Roman" w:eastAsia="Times New Roman" w:hAnsi="Times New Roman" w:cs="Times New Roman"/>
          <w:i/>
          <w:sz w:val="24"/>
          <w:szCs w:val="24"/>
          <w:lang w:eastAsia="en-AU"/>
        </w:rPr>
        <w:t>Motor Accident Injuries Act 2017</w:t>
      </w:r>
      <w:r w:rsidRPr="004809DA">
        <w:rPr>
          <w:rFonts w:ascii="Times New Roman" w:eastAsia="Times New Roman" w:hAnsi="Times New Roman" w:cs="Times New Roman"/>
          <w:sz w:val="24"/>
          <w:szCs w:val="24"/>
          <w:lang w:eastAsia="en-AU"/>
        </w:rPr>
        <w:t xml:space="preserve"> (NSW) to the list of specified laws</w:t>
      </w:r>
      <w:r>
        <w:rPr>
          <w:rFonts w:ascii="Times New Roman" w:eastAsia="Times New Roman" w:hAnsi="Times New Roman" w:cs="Times New Roman"/>
          <w:sz w:val="24"/>
          <w:szCs w:val="24"/>
          <w:lang w:eastAsia="en-AU"/>
        </w:rPr>
        <w:t xml:space="preserve"> in the </w:t>
      </w:r>
      <w:r w:rsidR="00924674" w:rsidRPr="004809DA">
        <w:rPr>
          <w:rFonts w:ascii="Times New Roman" w:eastAsia="Times New Roman" w:hAnsi="Times New Roman" w:cs="Times New Roman"/>
          <w:sz w:val="24"/>
          <w:szCs w:val="24"/>
          <w:lang w:eastAsia="en-AU"/>
        </w:rPr>
        <w:t>Specified Laws Declaration</w:t>
      </w:r>
      <w:r w:rsidRPr="006F0854">
        <w:rPr>
          <w:rFonts w:ascii="Times New Roman" w:eastAsia="Times New Roman" w:hAnsi="Times New Roman" w:cs="Times New Roman"/>
          <w:sz w:val="24"/>
          <w:szCs w:val="24"/>
          <w:lang w:eastAsia="en-AU"/>
        </w:rPr>
        <w:t xml:space="preserve">. </w:t>
      </w:r>
      <w:r w:rsidRPr="004809DA">
        <w:rPr>
          <w:rFonts w:ascii="Times New Roman" w:eastAsia="Times New Roman" w:hAnsi="Times New Roman" w:cs="Times New Roman"/>
          <w:sz w:val="24"/>
          <w:szCs w:val="24"/>
          <w:lang w:eastAsia="en-AU"/>
        </w:rPr>
        <w:t xml:space="preserve">The </w:t>
      </w:r>
      <w:r w:rsidRPr="004809DA">
        <w:rPr>
          <w:rFonts w:ascii="Times New Roman" w:eastAsia="Times New Roman" w:hAnsi="Times New Roman" w:cs="Times New Roman"/>
          <w:i/>
          <w:sz w:val="24"/>
          <w:szCs w:val="24"/>
          <w:lang w:eastAsia="en-AU"/>
        </w:rPr>
        <w:t>Motor Accident Injuries Act 2017</w:t>
      </w:r>
      <w:r w:rsidRPr="004809DA">
        <w:rPr>
          <w:rFonts w:ascii="Times New Roman" w:eastAsia="Times New Roman" w:hAnsi="Times New Roman" w:cs="Times New Roman"/>
          <w:sz w:val="24"/>
          <w:szCs w:val="24"/>
          <w:lang w:eastAsia="en-AU"/>
        </w:rPr>
        <w:t xml:space="preserve"> (NSW) is a State law under which compensation is recoverable for injury, or loss or damage to certain property. It establishes a scheme of compulsory third-party insurance and provision of benefits and support relating to the death of or injury to persons as a consequence of motor accidents. </w:t>
      </w:r>
    </w:p>
    <w:p w14:paraId="525E3E6C" w14:textId="428C8014" w:rsidR="00CA4EAB" w:rsidRPr="006F0854" w:rsidRDefault="00CA4EAB" w:rsidP="006F0854">
      <w:pPr>
        <w:spacing w:after="220" w:line="240" w:lineRule="auto"/>
        <w:rPr>
          <w:rFonts w:ascii="Times New Roman" w:eastAsia="Times New Roman" w:hAnsi="Times New Roman" w:cs="Times New Roman"/>
          <w:b/>
          <w:sz w:val="24"/>
          <w:szCs w:val="24"/>
          <w:lang w:eastAsia="en-AU"/>
        </w:rPr>
      </w:pPr>
      <w:r w:rsidRPr="00924674">
        <w:rPr>
          <w:rFonts w:ascii="Times New Roman" w:hAnsi="Times New Roman" w:cs="Times New Roman"/>
          <w:b/>
          <w:sz w:val="24"/>
          <w:szCs w:val="24"/>
        </w:rPr>
        <w:t>Item 2 –</w:t>
      </w:r>
      <w:r w:rsidRPr="006F0854">
        <w:rPr>
          <w:rFonts w:ascii="Times New Roman" w:eastAsia="Times New Roman" w:hAnsi="Times New Roman" w:cs="Times New Roman"/>
          <w:b/>
          <w:sz w:val="24"/>
          <w:szCs w:val="24"/>
          <w:lang w:eastAsia="en-AU"/>
        </w:rPr>
        <w:t>Transitional (operation for the purposes of the Safety, Rehabilitation and Compensation (Defence-related Claims) Act 1988)</w:t>
      </w:r>
    </w:p>
    <w:p w14:paraId="048D9645" w14:textId="74704368" w:rsidR="00CA4EAB" w:rsidRPr="00CA4EAB" w:rsidRDefault="00CA4EAB" w:rsidP="00CA4EAB">
      <w:pPr>
        <w:spacing w:after="120" w:line="240" w:lineRule="auto"/>
        <w:rPr>
          <w:rFonts w:ascii="Times New Roman" w:eastAsia="Times New Roman" w:hAnsi="Times New Roman" w:cs="Times New Roman"/>
          <w:sz w:val="24"/>
          <w:szCs w:val="24"/>
          <w:lang w:eastAsia="en-AU"/>
        </w:rPr>
      </w:pPr>
      <w:r w:rsidRPr="00CA4EAB">
        <w:rPr>
          <w:rFonts w:ascii="Times New Roman" w:eastAsia="Times New Roman" w:hAnsi="Times New Roman" w:cs="Times New Roman"/>
          <w:sz w:val="24"/>
          <w:szCs w:val="24"/>
          <w:lang w:eastAsia="en-AU"/>
        </w:rPr>
        <w:t xml:space="preserve">The </w:t>
      </w:r>
      <w:r w:rsidR="00924674" w:rsidRPr="004809DA">
        <w:rPr>
          <w:rFonts w:ascii="Times New Roman" w:eastAsia="Times New Roman" w:hAnsi="Times New Roman" w:cs="Times New Roman"/>
          <w:sz w:val="24"/>
          <w:szCs w:val="24"/>
          <w:lang w:eastAsia="en-AU"/>
        </w:rPr>
        <w:t>Specified Laws Declaration</w:t>
      </w:r>
      <w:r w:rsidR="00924674" w:rsidRPr="004809DA">
        <w:rPr>
          <w:rFonts w:ascii="Times New Roman" w:eastAsia="Times New Roman" w:hAnsi="Times New Roman" w:cs="Times New Roman"/>
          <w:i/>
          <w:sz w:val="24"/>
          <w:szCs w:val="24"/>
          <w:lang w:eastAsia="en-AU"/>
        </w:rPr>
        <w:t xml:space="preserve"> </w:t>
      </w:r>
      <w:r w:rsidRPr="00CA4EAB">
        <w:rPr>
          <w:rFonts w:ascii="Times New Roman" w:eastAsia="Times New Roman" w:hAnsi="Times New Roman" w:cs="Times New Roman"/>
          <w:sz w:val="24"/>
          <w:szCs w:val="24"/>
          <w:lang w:eastAsia="en-AU"/>
        </w:rPr>
        <w:t xml:space="preserve">also operates for the purposes of the </w:t>
      </w:r>
      <w:r w:rsidRPr="006F0854">
        <w:rPr>
          <w:rFonts w:ascii="Times New Roman" w:eastAsia="Times New Roman" w:hAnsi="Times New Roman" w:cs="Times New Roman"/>
          <w:i/>
          <w:sz w:val="24"/>
          <w:szCs w:val="24"/>
          <w:lang w:eastAsia="en-AU"/>
        </w:rPr>
        <w:t>Safety, Rehabilitation and Compensation (Defence-related Claims) Act 1988</w:t>
      </w:r>
      <w:r w:rsidRPr="00CA4EAB">
        <w:rPr>
          <w:rFonts w:ascii="Times New Roman" w:eastAsia="Times New Roman" w:hAnsi="Times New Roman" w:cs="Times New Roman"/>
          <w:sz w:val="24"/>
          <w:szCs w:val="24"/>
          <w:lang w:eastAsia="en-AU"/>
        </w:rPr>
        <w:t xml:space="preserve"> because of item 63 of Schedule 1 to the </w:t>
      </w:r>
      <w:r w:rsidRPr="006F0854">
        <w:rPr>
          <w:rFonts w:ascii="Times New Roman" w:eastAsia="Times New Roman" w:hAnsi="Times New Roman" w:cs="Times New Roman"/>
          <w:i/>
          <w:sz w:val="24"/>
          <w:szCs w:val="24"/>
          <w:lang w:eastAsia="en-AU"/>
        </w:rPr>
        <w:t>Safety, Rehabilitation and Compensation Legislation Amendment (Defence Force) Act 2017</w:t>
      </w:r>
      <w:r w:rsidRPr="00CA4EAB">
        <w:rPr>
          <w:rFonts w:ascii="Times New Roman" w:eastAsia="Times New Roman" w:hAnsi="Times New Roman" w:cs="Times New Roman"/>
          <w:sz w:val="24"/>
          <w:szCs w:val="24"/>
          <w:lang w:eastAsia="en-AU"/>
        </w:rPr>
        <w:t>.</w:t>
      </w:r>
    </w:p>
    <w:p w14:paraId="46CA9129" w14:textId="77777777" w:rsidR="00CA4EAB" w:rsidRPr="00CA4EAB" w:rsidRDefault="00CA4EAB" w:rsidP="00CA4EAB">
      <w:pPr>
        <w:spacing w:after="120" w:line="240" w:lineRule="auto"/>
        <w:rPr>
          <w:rFonts w:ascii="Times New Roman" w:eastAsia="Times New Roman" w:hAnsi="Times New Roman" w:cs="Times New Roman"/>
          <w:sz w:val="24"/>
          <w:szCs w:val="24"/>
          <w:lang w:eastAsia="en-AU"/>
        </w:rPr>
      </w:pPr>
      <w:r w:rsidRPr="00CA4EAB">
        <w:rPr>
          <w:rFonts w:ascii="Times New Roman" w:eastAsia="Times New Roman" w:hAnsi="Times New Roman" w:cs="Times New Roman"/>
          <w:sz w:val="24"/>
          <w:szCs w:val="24"/>
          <w:lang w:eastAsia="en-AU"/>
        </w:rPr>
        <w:t xml:space="preserve">The </w:t>
      </w:r>
      <w:r w:rsidRPr="006F0854">
        <w:rPr>
          <w:rFonts w:ascii="Times New Roman" w:eastAsia="Times New Roman" w:hAnsi="Times New Roman" w:cs="Times New Roman"/>
          <w:i/>
          <w:sz w:val="24"/>
          <w:szCs w:val="24"/>
          <w:lang w:eastAsia="en-AU"/>
        </w:rPr>
        <w:t>Safety, Rehabilitation and Compensation (Defence-related Claims) Act 1988</w:t>
      </w:r>
      <w:r w:rsidRPr="00CA4EAB">
        <w:rPr>
          <w:rFonts w:ascii="Times New Roman" w:eastAsia="Times New Roman" w:hAnsi="Times New Roman" w:cs="Times New Roman"/>
          <w:sz w:val="24"/>
          <w:szCs w:val="24"/>
          <w:lang w:eastAsia="en-AU"/>
        </w:rPr>
        <w:t xml:space="preserve"> is administered by the Minister for Veterans’ Affairs.</w:t>
      </w:r>
    </w:p>
    <w:p w14:paraId="5CE68553" w14:textId="67A0FCA2" w:rsidR="00CA4EAB" w:rsidRDefault="00CA4EAB" w:rsidP="006F0854">
      <w:pPr>
        <w:spacing w:after="120" w:line="240" w:lineRule="auto"/>
        <w:rPr>
          <w:rFonts w:ascii="Times New Roman" w:hAnsi="Times New Roman" w:cs="Times New Roman"/>
          <w:b/>
          <w:sz w:val="24"/>
          <w:szCs w:val="24"/>
        </w:rPr>
      </w:pPr>
      <w:r w:rsidRPr="00CA4EAB">
        <w:rPr>
          <w:rFonts w:ascii="Times New Roman" w:eastAsia="Times New Roman" w:hAnsi="Times New Roman" w:cs="Times New Roman"/>
          <w:sz w:val="24"/>
          <w:szCs w:val="24"/>
          <w:lang w:eastAsia="en-AU"/>
        </w:rPr>
        <w:t xml:space="preserve">This item confirms that the amendments of the </w:t>
      </w:r>
      <w:r w:rsidR="00924674" w:rsidRPr="004809DA">
        <w:rPr>
          <w:rFonts w:ascii="Times New Roman" w:eastAsia="Times New Roman" w:hAnsi="Times New Roman" w:cs="Times New Roman"/>
          <w:sz w:val="24"/>
          <w:szCs w:val="24"/>
          <w:lang w:eastAsia="en-AU"/>
        </w:rPr>
        <w:t>Specified Laws Declaration</w:t>
      </w:r>
      <w:r w:rsidR="00924674" w:rsidRPr="004809DA">
        <w:rPr>
          <w:rFonts w:ascii="Times New Roman" w:eastAsia="Times New Roman" w:hAnsi="Times New Roman" w:cs="Times New Roman"/>
          <w:i/>
          <w:sz w:val="24"/>
          <w:szCs w:val="24"/>
          <w:lang w:eastAsia="en-AU"/>
        </w:rPr>
        <w:t xml:space="preserve"> </w:t>
      </w:r>
      <w:r w:rsidRPr="00CA4EAB">
        <w:rPr>
          <w:rFonts w:ascii="Times New Roman" w:eastAsia="Times New Roman" w:hAnsi="Times New Roman" w:cs="Times New Roman"/>
          <w:sz w:val="24"/>
          <w:szCs w:val="24"/>
          <w:lang w:eastAsia="en-AU"/>
        </w:rPr>
        <w:t xml:space="preserve">made by this instrument do not apply in relation to the operation of the </w:t>
      </w:r>
      <w:r w:rsidR="00924674" w:rsidRPr="004809DA">
        <w:rPr>
          <w:rFonts w:ascii="Times New Roman" w:eastAsia="Times New Roman" w:hAnsi="Times New Roman" w:cs="Times New Roman"/>
          <w:sz w:val="24"/>
          <w:szCs w:val="24"/>
          <w:lang w:eastAsia="en-AU"/>
        </w:rPr>
        <w:t>Specified Laws Declaration</w:t>
      </w:r>
      <w:r w:rsidR="00924674" w:rsidRPr="004809DA">
        <w:rPr>
          <w:rFonts w:ascii="Times New Roman" w:eastAsia="Times New Roman" w:hAnsi="Times New Roman" w:cs="Times New Roman"/>
          <w:i/>
          <w:sz w:val="24"/>
          <w:szCs w:val="24"/>
          <w:lang w:eastAsia="en-AU"/>
        </w:rPr>
        <w:t xml:space="preserve"> </w:t>
      </w:r>
      <w:r w:rsidRPr="00CA4EAB">
        <w:rPr>
          <w:rFonts w:ascii="Times New Roman" w:eastAsia="Times New Roman" w:hAnsi="Times New Roman" w:cs="Times New Roman"/>
          <w:sz w:val="24"/>
          <w:szCs w:val="24"/>
          <w:lang w:eastAsia="en-AU"/>
        </w:rPr>
        <w:t xml:space="preserve">for the purposes of the </w:t>
      </w:r>
      <w:r w:rsidRPr="006F0854">
        <w:rPr>
          <w:rFonts w:ascii="Times New Roman" w:eastAsia="Times New Roman" w:hAnsi="Times New Roman" w:cs="Times New Roman"/>
          <w:i/>
          <w:sz w:val="24"/>
          <w:szCs w:val="24"/>
          <w:lang w:eastAsia="en-AU"/>
        </w:rPr>
        <w:t>Safety, Rehabilitation and Compensation (Defence-related Claims) Act 1988</w:t>
      </w:r>
      <w:r w:rsidRPr="00CA4EAB">
        <w:rPr>
          <w:rFonts w:ascii="Times New Roman" w:eastAsia="Times New Roman" w:hAnsi="Times New Roman" w:cs="Times New Roman"/>
          <w:sz w:val="24"/>
          <w:szCs w:val="24"/>
          <w:lang w:eastAsia="en-AU"/>
        </w:rPr>
        <w:t>.</w:t>
      </w:r>
    </w:p>
    <w:p w14:paraId="11FDA3F4" w14:textId="77777777" w:rsidR="00CA4EAB" w:rsidRDefault="00CA4EAB" w:rsidP="00CA4EAB">
      <w:pPr>
        <w:spacing w:after="220" w:line="240" w:lineRule="auto"/>
        <w:rPr>
          <w:rFonts w:ascii="Times New Roman" w:hAnsi="Times New Roman" w:cs="Times New Roman"/>
          <w:b/>
          <w:sz w:val="24"/>
          <w:szCs w:val="24"/>
        </w:rPr>
      </w:pPr>
    </w:p>
    <w:p w14:paraId="57A8DBE4" w14:textId="77777777" w:rsidR="00CA4EAB" w:rsidRPr="006F0854" w:rsidRDefault="00CA4EAB" w:rsidP="00693405">
      <w:pPr>
        <w:spacing w:after="120" w:line="240" w:lineRule="auto"/>
        <w:rPr>
          <w:rFonts w:ascii="Times New Roman" w:eastAsia="Times New Roman" w:hAnsi="Times New Roman" w:cs="Times New Roman"/>
          <w:sz w:val="24"/>
          <w:szCs w:val="24"/>
          <w:lang w:eastAsia="en-AU"/>
        </w:rPr>
        <w:sectPr w:rsidR="00CA4EAB" w:rsidRPr="006F0854" w:rsidSect="00693405">
          <w:pgSz w:w="11906" w:h="16838"/>
          <w:pgMar w:top="1440" w:right="1440" w:bottom="1440" w:left="1440" w:header="709" w:footer="709" w:gutter="0"/>
          <w:cols w:space="708"/>
          <w:docGrid w:linePitch="360"/>
        </w:sectPr>
      </w:pPr>
    </w:p>
    <w:p w14:paraId="1C741AAE" w14:textId="77777777" w:rsidR="002215D7" w:rsidRPr="006F0854" w:rsidRDefault="002215D7" w:rsidP="00693405">
      <w:pPr>
        <w:keepNext/>
        <w:pageBreakBefore/>
        <w:spacing w:after="120" w:line="240" w:lineRule="auto"/>
        <w:jc w:val="center"/>
        <w:rPr>
          <w:rFonts w:ascii="Times New Roman" w:eastAsia="Times New Roman" w:hAnsi="Times New Roman" w:cs="Times New Roman"/>
          <w:sz w:val="24"/>
          <w:szCs w:val="24"/>
          <w:lang w:eastAsia="en-AU"/>
        </w:rPr>
      </w:pPr>
      <w:r w:rsidRPr="006F0854">
        <w:rPr>
          <w:rFonts w:ascii="Times New Roman" w:eastAsia="Times New Roman" w:hAnsi="Times New Roman" w:cs="Times New Roman"/>
          <w:b/>
          <w:bCs/>
          <w:sz w:val="24"/>
          <w:szCs w:val="24"/>
          <w:lang w:eastAsia="en-AU"/>
        </w:rPr>
        <w:t>Statement of Compatibility with Human Rights</w:t>
      </w:r>
    </w:p>
    <w:p w14:paraId="2D305144" w14:textId="77777777" w:rsidR="002215D7" w:rsidRPr="006F0854" w:rsidRDefault="002215D7" w:rsidP="00693405">
      <w:pPr>
        <w:spacing w:after="120" w:line="240" w:lineRule="auto"/>
        <w:jc w:val="center"/>
        <w:rPr>
          <w:rFonts w:ascii="Times New Roman" w:eastAsia="Times New Roman" w:hAnsi="Times New Roman" w:cs="Times New Roman"/>
          <w:sz w:val="24"/>
          <w:szCs w:val="24"/>
          <w:lang w:eastAsia="en-AU"/>
        </w:rPr>
      </w:pPr>
      <w:r w:rsidRPr="006F0854">
        <w:rPr>
          <w:rFonts w:ascii="Times New Roman" w:eastAsia="Times New Roman" w:hAnsi="Times New Roman" w:cs="Times New Roman"/>
          <w:i/>
          <w:iCs/>
          <w:sz w:val="24"/>
          <w:szCs w:val="24"/>
          <w:lang w:eastAsia="en-AU"/>
        </w:rPr>
        <w:t>Prepared in accordance with Part 3 of the Human Rights (Parliamentary Scrutiny) Act 2011</w:t>
      </w:r>
    </w:p>
    <w:p w14:paraId="31AA5F31" w14:textId="0343E5B9" w:rsidR="00B00FB2" w:rsidRPr="006F0854" w:rsidRDefault="00B00FB2" w:rsidP="00693405">
      <w:pPr>
        <w:spacing w:after="120" w:line="240" w:lineRule="auto"/>
        <w:jc w:val="center"/>
        <w:rPr>
          <w:rFonts w:ascii="Times New Roman" w:eastAsia="Times New Roman" w:hAnsi="Times New Roman" w:cs="Times New Roman"/>
          <w:b/>
          <w:sz w:val="24"/>
          <w:szCs w:val="24"/>
          <w:lang w:eastAsia="en-AU"/>
        </w:rPr>
      </w:pPr>
      <w:r w:rsidRPr="006F0854">
        <w:rPr>
          <w:rFonts w:ascii="Times New Roman" w:eastAsia="Times New Roman" w:hAnsi="Times New Roman" w:cs="Times New Roman"/>
          <w:b/>
          <w:sz w:val="24"/>
          <w:szCs w:val="24"/>
          <w:lang w:eastAsia="en-AU"/>
        </w:rPr>
        <w:t>Safety, Rehabilitation and Compensation (Specified Law</w:t>
      </w:r>
      <w:r w:rsidR="00FE336E" w:rsidRPr="006F0854">
        <w:rPr>
          <w:rFonts w:ascii="Times New Roman" w:eastAsia="Times New Roman" w:hAnsi="Times New Roman" w:cs="Times New Roman"/>
          <w:b/>
          <w:sz w:val="24"/>
          <w:szCs w:val="24"/>
          <w:lang w:eastAsia="en-AU"/>
        </w:rPr>
        <w:t>s</w:t>
      </w:r>
      <w:r w:rsidRPr="006F0854">
        <w:rPr>
          <w:rFonts w:ascii="Times New Roman" w:eastAsia="Times New Roman" w:hAnsi="Times New Roman" w:cs="Times New Roman"/>
          <w:b/>
          <w:sz w:val="24"/>
          <w:szCs w:val="24"/>
          <w:lang w:eastAsia="en-AU"/>
        </w:rPr>
        <w:t xml:space="preserve">) </w:t>
      </w:r>
      <w:r w:rsidR="000A7885" w:rsidRPr="006F0854">
        <w:rPr>
          <w:rFonts w:ascii="Times New Roman" w:eastAsia="Times New Roman" w:hAnsi="Times New Roman" w:cs="Times New Roman"/>
          <w:b/>
          <w:sz w:val="24"/>
          <w:szCs w:val="24"/>
          <w:lang w:eastAsia="en-AU"/>
        </w:rPr>
        <w:t>Amendment Declaration 201</w:t>
      </w:r>
      <w:r w:rsidR="0086709B" w:rsidRPr="006F0854">
        <w:rPr>
          <w:rFonts w:ascii="Times New Roman" w:eastAsia="Times New Roman" w:hAnsi="Times New Roman" w:cs="Times New Roman"/>
          <w:b/>
          <w:sz w:val="24"/>
          <w:szCs w:val="24"/>
          <w:lang w:eastAsia="en-AU"/>
        </w:rPr>
        <w:t>9</w:t>
      </w:r>
    </w:p>
    <w:p w14:paraId="7012AB32" w14:textId="77777777" w:rsidR="002215D7" w:rsidRPr="006F0854" w:rsidRDefault="002215D7" w:rsidP="00693405">
      <w:pPr>
        <w:spacing w:after="120" w:line="240" w:lineRule="auto"/>
        <w:rPr>
          <w:rFonts w:ascii="Times New Roman" w:eastAsia="Times New Roman" w:hAnsi="Times New Roman" w:cs="Times New Roman"/>
          <w:sz w:val="24"/>
          <w:szCs w:val="24"/>
          <w:lang w:eastAsia="en-AU"/>
        </w:rPr>
      </w:pPr>
      <w:r w:rsidRPr="006F0854">
        <w:rPr>
          <w:rFonts w:ascii="Times New Roman" w:eastAsia="Times New Roman" w:hAnsi="Times New Roman" w:cs="Times New Roman"/>
          <w:sz w:val="24"/>
          <w:szCs w:val="24"/>
          <w:lang w:eastAsia="en-AU"/>
        </w:rPr>
        <w:t xml:space="preserve">This </w:t>
      </w:r>
      <w:r w:rsidR="00B00FB2" w:rsidRPr="006F0854">
        <w:rPr>
          <w:rFonts w:ascii="Times New Roman" w:eastAsia="Times New Roman" w:hAnsi="Times New Roman" w:cs="Times New Roman"/>
          <w:sz w:val="24"/>
          <w:szCs w:val="24"/>
          <w:lang w:eastAsia="en-AU"/>
        </w:rPr>
        <w:t>l</w:t>
      </w:r>
      <w:r w:rsidRPr="006F0854">
        <w:rPr>
          <w:rFonts w:ascii="Times New Roman" w:eastAsia="Times New Roman" w:hAnsi="Times New Roman" w:cs="Times New Roman"/>
          <w:sz w:val="24"/>
          <w:szCs w:val="24"/>
          <w:lang w:eastAsia="en-AU"/>
        </w:rPr>
        <w:t xml:space="preserve">egislative </w:t>
      </w:r>
      <w:r w:rsidR="00B00FB2" w:rsidRPr="006F0854">
        <w:rPr>
          <w:rFonts w:ascii="Times New Roman" w:eastAsia="Times New Roman" w:hAnsi="Times New Roman" w:cs="Times New Roman"/>
          <w:sz w:val="24"/>
          <w:szCs w:val="24"/>
          <w:lang w:eastAsia="en-AU"/>
        </w:rPr>
        <w:t>i</w:t>
      </w:r>
      <w:r w:rsidRPr="006F0854">
        <w:rPr>
          <w:rFonts w:ascii="Times New Roman" w:eastAsia="Times New Roman" w:hAnsi="Times New Roman" w:cs="Times New Roman"/>
          <w:sz w:val="24"/>
          <w:szCs w:val="24"/>
          <w:lang w:eastAsia="en-AU"/>
        </w:rPr>
        <w:t xml:space="preserve">nstrument is compatible with the human rights and freedoms recognised or declared by the international instruments listed in section 3 of the </w:t>
      </w:r>
      <w:r w:rsidRPr="006F0854">
        <w:rPr>
          <w:rFonts w:ascii="Times New Roman" w:eastAsia="Times New Roman" w:hAnsi="Times New Roman" w:cs="Times New Roman"/>
          <w:i/>
          <w:iCs/>
          <w:sz w:val="24"/>
          <w:szCs w:val="24"/>
          <w:lang w:eastAsia="en-AU"/>
        </w:rPr>
        <w:t>Human Rights (Parliamentary Scrutiny) Act 2011</w:t>
      </w:r>
      <w:r w:rsidRPr="006F0854">
        <w:rPr>
          <w:rFonts w:ascii="Times New Roman" w:eastAsia="Times New Roman" w:hAnsi="Times New Roman" w:cs="Times New Roman"/>
          <w:sz w:val="24"/>
          <w:szCs w:val="24"/>
          <w:lang w:eastAsia="en-AU"/>
        </w:rPr>
        <w:t>.</w:t>
      </w:r>
    </w:p>
    <w:p w14:paraId="173E998C" w14:textId="77777777" w:rsidR="002215D7" w:rsidRPr="006F0854" w:rsidRDefault="002215D7" w:rsidP="00693405">
      <w:pPr>
        <w:spacing w:after="120" w:line="240" w:lineRule="auto"/>
        <w:rPr>
          <w:rFonts w:ascii="Times New Roman" w:eastAsia="Times New Roman" w:hAnsi="Times New Roman" w:cs="Times New Roman"/>
          <w:b/>
          <w:bCs/>
          <w:sz w:val="24"/>
          <w:szCs w:val="24"/>
          <w:lang w:eastAsia="en-AU"/>
        </w:rPr>
      </w:pPr>
      <w:r w:rsidRPr="006F0854">
        <w:rPr>
          <w:rFonts w:ascii="Times New Roman" w:eastAsia="Times New Roman" w:hAnsi="Times New Roman" w:cs="Times New Roman"/>
          <w:b/>
          <w:bCs/>
          <w:sz w:val="24"/>
          <w:szCs w:val="24"/>
          <w:lang w:eastAsia="en-AU"/>
        </w:rPr>
        <w:t xml:space="preserve">Overview of the </w:t>
      </w:r>
      <w:r w:rsidR="00B00FB2" w:rsidRPr="006F0854">
        <w:rPr>
          <w:rFonts w:ascii="Times New Roman" w:eastAsia="Times New Roman" w:hAnsi="Times New Roman" w:cs="Times New Roman"/>
          <w:b/>
          <w:bCs/>
          <w:sz w:val="24"/>
          <w:szCs w:val="24"/>
          <w:lang w:eastAsia="en-AU"/>
        </w:rPr>
        <w:t>l</w:t>
      </w:r>
      <w:r w:rsidRPr="006F0854">
        <w:rPr>
          <w:rFonts w:ascii="Times New Roman" w:eastAsia="Times New Roman" w:hAnsi="Times New Roman" w:cs="Times New Roman"/>
          <w:b/>
          <w:bCs/>
          <w:sz w:val="24"/>
          <w:szCs w:val="24"/>
          <w:lang w:eastAsia="en-AU"/>
        </w:rPr>
        <w:t xml:space="preserve">egislative </w:t>
      </w:r>
      <w:r w:rsidR="00B00FB2" w:rsidRPr="006F0854">
        <w:rPr>
          <w:rFonts w:ascii="Times New Roman" w:eastAsia="Times New Roman" w:hAnsi="Times New Roman" w:cs="Times New Roman"/>
          <w:b/>
          <w:bCs/>
          <w:sz w:val="24"/>
          <w:szCs w:val="24"/>
          <w:lang w:eastAsia="en-AU"/>
        </w:rPr>
        <w:t>i</w:t>
      </w:r>
      <w:r w:rsidRPr="006F0854">
        <w:rPr>
          <w:rFonts w:ascii="Times New Roman" w:eastAsia="Times New Roman" w:hAnsi="Times New Roman" w:cs="Times New Roman"/>
          <w:b/>
          <w:bCs/>
          <w:sz w:val="24"/>
          <w:szCs w:val="24"/>
          <w:lang w:eastAsia="en-AU"/>
        </w:rPr>
        <w:t>nstrument</w:t>
      </w:r>
    </w:p>
    <w:p w14:paraId="5795576A" w14:textId="07BB03F9" w:rsidR="00C256DF" w:rsidRPr="006F0854" w:rsidRDefault="00C256DF" w:rsidP="00693405">
      <w:pPr>
        <w:spacing w:after="120" w:line="240" w:lineRule="auto"/>
        <w:rPr>
          <w:rFonts w:ascii="Times New Roman" w:eastAsia="Calibri" w:hAnsi="Times New Roman" w:cs="Times New Roman"/>
          <w:sz w:val="24"/>
          <w:szCs w:val="24"/>
        </w:rPr>
      </w:pPr>
      <w:r w:rsidRPr="006F0854">
        <w:rPr>
          <w:rFonts w:ascii="Times New Roman" w:eastAsia="Calibri" w:hAnsi="Times New Roman" w:cs="Times New Roman"/>
          <w:sz w:val="24"/>
          <w:szCs w:val="24"/>
        </w:rPr>
        <w:t xml:space="preserve">The </w:t>
      </w:r>
      <w:r w:rsidRPr="006F0854">
        <w:rPr>
          <w:rFonts w:ascii="Times New Roman" w:eastAsia="Calibri" w:hAnsi="Times New Roman" w:cs="Times New Roman"/>
          <w:i/>
          <w:sz w:val="24"/>
          <w:szCs w:val="24"/>
        </w:rPr>
        <w:t>Safety, Rehabilitation and Compensation Act 1988</w:t>
      </w:r>
      <w:r w:rsidRPr="006F0854">
        <w:rPr>
          <w:rFonts w:ascii="Times New Roman" w:eastAsia="Calibri" w:hAnsi="Times New Roman" w:cs="Times New Roman"/>
          <w:sz w:val="24"/>
          <w:szCs w:val="24"/>
        </w:rPr>
        <w:t xml:space="preserve"> (SRC Act) </w:t>
      </w:r>
      <w:r w:rsidR="004A33DE" w:rsidRPr="006F0854">
        <w:rPr>
          <w:rFonts w:ascii="Times New Roman" w:eastAsia="Calibri" w:hAnsi="Times New Roman" w:cs="Times New Roman"/>
          <w:sz w:val="24"/>
          <w:szCs w:val="24"/>
        </w:rPr>
        <w:t xml:space="preserve">relevantly </w:t>
      </w:r>
      <w:r w:rsidRPr="006F0854">
        <w:rPr>
          <w:rFonts w:ascii="Times New Roman" w:eastAsia="Calibri" w:hAnsi="Times New Roman" w:cs="Times New Roman"/>
          <w:sz w:val="24"/>
          <w:szCs w:val="24"/>
        </w:rPr>
        <w:t xml:space="preserve">provides </w:t>
      </w:r>
      <w:r w:rsidR="004A33DE" w:rsidRPr="006F0854">
        <w:rPr>
          <w:rFonts w:ascii="Times New Roman" w:eastAsia="Calibri" w:hAnsi="Times New Roman" w:cs="Times New Roman"/>
          <w:sz w:val="24"/>
          <w:szCs w:val="24"/>
        </w:rPr>
        <w:t xml:space="preserve">workers’ compensation </w:t>
      </w:r>
      <w:r w:rsidRPr="006F0854">
        <w:rPr>
          <w:rFonts w:ascii="Times New Roman" w:eastAsia="Calibri" w:hAnsi="Times New Roman" w:cs="Times New Roman"/>
          <w:sz w:val="24"/>
          <w:szCs w:val="24"/>
        </w:rPr>
        <w:t>for employees of the Commonwealth and licensed corporations</w:t>
      </w:r>
      <w:r w:rsidR="00DE5A1E" w:rsidRPr="006F0854">
        <w:rPr>
          <w:rFonts w:ascii="Times New Roman" w:eastAsia="Calibri" w:hAnsi="Times New Roman" w:cs="Times New Roman"/>
          <w:sz w:val="24"/>
          <w:szCs w:val="24"/>
        </w:rPr>
        <w:t xml:space="preserve"> </w:t>
      </w:r>
      <w:r w:rsidR="004A33DE" w:rsidRPr="006F0854">
        <w:rPr>
          <w:rFonts w:ascii="Times New Roman" w:eastAsia="Calibri" w:hAnsi="Times New Roman" w:cs="Times New Roman"/>
          <w:sz w:val="24"/>
          <w:szCs w:val="24"/>
        </w:rPr>
        <w:t>and their dependants</w:t>
      </w:r>
      <w:r w:rsidRPr="006F0854">
        <w:rPr>
          <w:rFonts w:ascii="Times New Roman" w:eastAsia="Calibri" w:hAnsi="Times New Roman" w:cs="Times New Roman"/>
          <w:sz w:val="24"/>
          <w:szCs w:val="24"/>
        </w:rPr>
        <w:t xml:space="preserve">. </w:t>
      </w:r>
    </w:p>
    <w:p w14:paraId="37BF4833" w14:textId="4908126D" w:rsidR="000A7885" w:rsidRPr="006F0854" w:rsidRDefault="001F277B" w:rsidP="000A7885">
      <w:pPr>
        <w:spacing w:after="120" w:line="240" w:lineRule="auto"/>
        <w:rPr>
          <w:rFonts w:ascii="Times New Roman" w:eastAsia="Times New Roman" w:hAnsi="Times New Roman" w:cs="Times New Roman"/>
          <w:sz w:val="24"/>
          <w:szCs w:val="24"/>
          <w:lang w:eastAsia="en-AU"/>
        </w:rPr>
      </w:pPr>
      <w:r w:rsidRPr="006F0854">
        <w:rPr>
          <w:rFonts w:ascii="Times New Roman" w:eastAsia="Times New Roman" w:hAnsi="Times New Roman" w:cs="Times New Roman"/>
          <w:bCs/>
          <w:sz w:val="24"/>
          <w:szCs w:val="24"/>
          <w:lang w:eastAsia="en-AU"/>
        </w:rPr>
        <w:t xml:space="preserve">This legislative instrument </w:t>
      </w:r>
      <w:r w:rsidR="00FB0F07" w:rsidRPr="006F0854">
        <w:rPr>
          <w:rFonts w:ascii="Times New Roman" w:eastAsia="Times New Roman" w:hAnsi="Times New Roman" w:cs="Times New Roman"/>
          <w:bCs/>
          <w:sz w:val="24"/>
          <w:szCs w:val="24"/>
          <w:lang w:eastAsia="en-AU"/>
        </w:rPr>
        <w:t>updates the list of specified laws</w:t>
      </w:r>
      <w:r w:rsidR="0086709B" w:rsidRPr="006F0854">
        <w:rPr>
          <w:rFonts w:ascii="Times New Roman" w:eastAsia="Times New Roman" w:hAnsi="Times New Roman" w:cs="Times New Roman"/>
          <w:bCs/>
          <w:sz w:val="24"/>
          <w:szCs w:val="24"/>
          <w:lang w:eastAsia="en-AU"/>
        </w:rPr>
        <w:t xml:space="preserve"> declared in the </w:t>
      </w:r>
      <w:r w:rsidR="0086709B" w:rsidRPr="006F0854">
        <w:rPr>
          <w:rFonts w:ascii="Times New Roman" w:eastAsia="Times New Roman" w:hAnsi="Times New Roman" w:cs="Times New Roman"/>
          <w:i/>
          <w:sz w:val="24"/>
          <w:szCs w:val="24"/>
          <w:lang w:eastAsia="en-AU"/>
        </w:rPr>
        <w:t>Safety, Rehabilitation and Compensation (Specified Laws) Declaration 2017</w:t>
      </w:r>
      <w:r w:rsidR="00FB0F07" w:rsidRPr="006F0854">
        <w:rPr>
          <w:rFonts w:ascii="Times New Roman" w:eastAsia="Times New Roman" w:hAnsi="Times New Roman" w:cs="Times New Roman"/>
          <w:bCs/>
          <w:sz w:val="24"/>
          <w:szCs w:val="24"/>
          <w:lang w:eastAsia="en-AU"/>
        </w:rPr>
        <w:t xml:space="preserve"> </w:t>
      </w:r>
      <w:r w:rsidR="00924674">
        <w:rPr>
          <w:rFonts w:ascii="Times New Roman" w:eastAsia="Times New Roman" w:hAnsi="Times New Roman" w:cs="Times New Roman"/>
          <w:bCs/>
          <w:sz w:val="24"/>
          <w:szCs w:val="24"/>
          <w:lang w:eastAsia="en-AU"/>
        </w:rPr>
        <w:t xml:space="preserve">(Specified Laws Declaration) </w:t>
      </w:r>
      <w:r w:rsidR="000A7885" w:rsidRPr="006F0854">
        <w:rPr>
          <w:rFonts w:ascii="Times New Roman" w:eastAsia="Times New Roman" w:hAnsi="Times New Roman" w:cs="Times New Roman"/>
          <w:bCs/>
          <w:sz w:val="24"/>
          <w:szCs w:val="24"/>
          <w:lang w:eastAsia="en-AU"/>
        </w:rPr>
        <w:t xml:space="preserve">to include the </w:t>
      </w:r>
      <w:r w:rsidR="000A7885" w:rsidRPr="006F0854">
        <w:rPr>
          <w:rFonts w:ascii="Times New Roman" w:eastAsia="Times New Roman" w:hAnsi="Times New Roman" w:cs="Times New Roman"/>
          <w:i/>
          <w:sz w:val="24"/>
          <w:szCs w:val="24"/>
          <w:lang w:eastAsia="en-AU"/>
        </w:rPr>
        <w:t>Motor Accident Injuries Act 2017</w:t>
      </w:r>
      <w:r w:rsidR="000A7885" w:rsidRPr="006F0854">
        <w:rPr>
          <w:rFonts w:ascii="Times New Roman" w:eastAsia="Times New Roman" w:hAnsi="Times New Roman" w:cs="Times New Roman"/>
          <w:sz w:val="24"/>
          <w:szCs w:val="24"/>
          <w:lang w:eastAsia="en-AU"/>
        </w:rPr>
        <w:t xml:space="preserve"> (NSW). </w:t>
      </w:r>
    </w:p>
    <w:p w14:paraId="190469C2" w14:textId="4ACFC666" w:rsidR="000A7885" w:rsidRDefault="000A7885" w:rsidP="000A7885">
      <w:pPr>
        <w:spacing w:after="120" w:line="240" w:lineRule="auto"/>
        <w:rPr>
          <w:rFonts w:ascii="Times New Roman" w:eastAsia="Times New Roman" w:hAnsi="Times New Roman" w:cs="Times New Roman"/>
          <w:sz w:val="24"/>
          <w:szCs w:val="24"/>
          <w:lang w:eastAsia="en-AU"/>
        </w:rPr>
      </w:pPr>
      <w:r w:rsidRPr="006F0854">
        <w:rPr>
          <w:rFonts w:ascii="Times New Roman" w:eastAsia="Times New Roman" w:hAnsi="Times New Roman" w:cs="Times New Roman"/>
          <w:sz w:val="24"/>
          <w:szCs w:val="24"/>
          <w:lang w:eastAsia="en-AU"/>
        </w:rPr>
        <w:t>The purpose of this instrument is to prevent the double receipt of compensation under the SRC Act and a State or Territory law. A person will not be able to receive compensation in respect of the same injury, loss or damage under both the SRC Act and the Motor Accident Injuries Act.</w:t>
      </w:r>
    </w:p>
    <w:p w14:paraId="1FFB013C" w14:textId="4B730E43" w:rsidR="00924674" w:rsidRPr="006F0854" w:rsidRDefault="00924674" w:rsidP="000A7885">
      <w:pPr>
        <w:spacing w:after="120" w:line="240" w:lineRule="auto"/>
        <w:rPr>
          <w:rFonts w:ascii="Times New Roman" w:eastAsia="Times New Roman" w:hAnsi="Times New Roman" w:cs="Times New Roman"/>
          <w:b/>
          <w:sz w:val="24"/>
          <w:szCs w:val="24"/>
          <w:lang w:eastAsia="en-AU"/>
        </w:rPr>
      </w:pPr>
      <w:r w:rsidRPr="006F0854">
        <w:rPr>
          <w:rFonts w:ascii="Times New Roman" w:eastAsia="Times New Roman" w:hAnsi="Times New Roman" w:cs="Times New Roman"/>
          <w:b/>
          <w:sz w:val="24"/>
          <w:szCs w:val="24"/>
          <w:lang w:eastAsia="en-AU"/>
        </w:rPr>
        <w:t>Item 1</w:t>
      </w:r>
    </w:p>
    <w:p w14:paraId="59BA9AC6" w14:textId="77777777" w:rsidR="00924674" w:rsidRPr="004809DA" w:rsidRDefault="00924674" w:rsidP="00924674">
      <w:pPr>
        <w:spacing w:after="1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item </w:t>
      </w:r>
      <w:r w:rsidRPr="004809DA">
        <w:rPr>
          <w:rFonts w:ascii="Times New Roman" w:eastAsia="Times New Roman" w:hAnsi="Times New Roman" w:cs="Times New Roman"/>
          <w:sz w:val="24"/>
          <w:szCs w:val="24"/>
          <w:lang w:eastAsia="en-AU"/>
        </w:rPr>
        <w:t>add</w:t>
      </w:r>
      <w:r>
        <w:rPr>
          <w:rFonts w:ascii="Times New Roman" w:eastAsia="Times New Roman" w:hAnsi="Times New Roman" w:cs="Times New Roman"/>
          <w:sz w:val="24"/>
          <w:szCs w:val="24"/>
          <w:lang w:eastAsia="en-AU"/>
        </w:rPr>
        <w:t>s</w:t>
      </w:r>
      <w:r w:rsidRPr="004809DA">
        <w:rPr>
          <w:rFonts w:ascii="Times New Roman" w:eastAsia="Times New Roman" w:hAnsi="Times New Roman" w:cs="Times New Roman"/>
          <w:sz w:val="24"/>
          <w:szCs w:val="24"/>
          <w:lang w:eastAsia="en-AU"/>
        </w:rPr>
        <w:t xml:space="preserve"> </w:t>
      </w:r>
      <w:r w:rsidRPr="004809DA">
        <w:rPr>
          <w:rFonts w:ascii="Times New Roman" w:eastAsia="Times New Roman" w:hAnsi="Times New Roman" w:cs="Times New Roman"/>
          <w:bCs/>
          <w:sz w:val="24"/>
          <w:szCs w:val="24"/>
          <w:lang w:eastAsia="en-AU"/>
        </w:rPr>
        <w:t xml:space="preserve">the </w:t>
      </w:r>
      <w:r w:rsidRPr="004809DA">
        <w:rPr>
          <w:rFonts w:ascii="Times New Roman" w:eastAsia="Times New Roman" w:hAnsi="Times New Roman" w:cs="Times New Roman"/>
          <w:i/>
          <w:sz w:val="24"/>
          <w:szCs w:val="24"/>
          <w:lang w:eastAsia="en-AU"/>
        </w:rPr>
        <w:t>Motor Accident Injuries Act 2017</w:t>
      </w:r>
      <w:r w:rsidRPr="004809DA">
        <w:rPr>
          <w:rFonts w:ascii="Times New Roman" w:eastAsia="Times New Roman" w:hAnsi="Times New Roman" w:cs="Times New Roman"/>
          <w:sz w:val="24"/>
          <w:szCs w:val="24"/>
          <w:lang w:eastAsia="en-AU"/>
        </w:rPr>
        <w:t xml:space="preserve"> (NSW) to the list of specified laws</w:t>
      </w:r>
      <w:r>
        <w:rPr>
          <w:rFonts w:ascii="Times New Roman" w:eastAsia="Times New Roman" w:hAnsi="Times New Roman" w:cs="Times New Roman"/>
          <w:sz w:val="24"/>
          <w:szCs w:val="24"/>
          <w:lang w:eastAsia="en-AU"/>
        </w:rPr>
        <w:t xml:space="preserve"> in the </w:t>
      </w:r>
      <w:r w:rsidRPr="004809DA">
        <w:rPr>
          <w:rFonts w:ascii="Times New Roman" w:eastAsia="Times New Roman" w:hAnsi="Times New Roman" w:cs="Times New Roman"/>
          <w:sz w:val="24"/>
          <w:szCs w:val="24"/>
          <w:lang w:eastAsia="en-AU"/>
        </w:rPr>
        <w:t xml:space="preserve">Specified Laws Declaration. The </w:t>
      </w:r>
      <w:r w:rsidRPr="004809DA">
        <w:rPr>
          <w:rFonts w:ascii="Times New Roman" w:eastAsia="Times New Roman" w:hAnsi="Times New Roman" w:cs="Times New Roman"/>
          <w:i/>
          <w:sz w:val="24"/>
          <w:szCs w:val="24"/>
          <w:lang w:eastAsia="en-AU"/>
        </w:rPr>
        <w:t>Motor Accident Injuries Act 2017</w:t>
      </w:r>
      <w:r w:rsidRPr="004809DA">
        <w:rPr>
          <w:rFonts w:ascii="Times New Roman" w:eastAsia="Times New Roman" w:hAnsi="Times New Roman" w:cs="Times New Roman"/>
          <w:sz w:val="24"/>
          <w:szCs w:val="24"/>
          <w:lang w:eastAsia="en-AU"/>
        </w:rPr>
        <w:t xml:space="preserve"> (NSW) is a State law under which compensation is recoverable for injury, or loss or damage to certain property. It establishes a scheme of compulsory third-party insurance and provision of benefits and support relating to the death of or injury to persons as a consequence of motor accidents. </w:t>
      </w:r>
    </w:p>
    <w:p w14:paraId="66D0887A" w14:textId="1E97FDE3" w:rsidR="00924674" w:rsidRPr="004809DA" w:rsidRDefault="00924674" w:rsidP="00924674">
      <w:pPr>
        <w:spacing w:after="220" w:line="240" w:lineRule="auto"/>
        <w:rPr>
          <w:rFonts w:ascii="Times New Roman" w:eastAsia="Times New Roman" w:hAnsi="Times New Roman" w:cs="Times New Roman"/>
          <w:b/>
          <w:sz w:val="24"/>
          <w:szCs w:val="24"/>
          <w:lang w:eastAsia="en-AU"/>
        </w:rPr>
      </w:pPr>
      <w:r w:rsidRPr="00924674">
        <w:rPr>
          <w:rFonts w:ascii="Times New Roman" w:hAnsi="Times New Roman" w:cs="Times New Roman"/>
          <w:b/>
          <w:sz w:val="24"/>
          <w:szCs w:val="24"/>
        </w:rPr>
        <w:t>Item 2</w:t>
      </w:r>
    </w:p>
    <w:p w14:paraId="17F700B3" w14:textId="151BEA75" w:rsidR="00924674" w:rsidRPr="006F0854" w:rsidRDefault="00924674" w:rsidP="000A7885">
      <w:pPr>
        <w:spacing w:after="120" w:line="240" w:lineRule="auto"/>
        <w:rPr>
          <w:rFonts w:ascii="Times New Roman" w:hAnsi="Times New Roman" w:cs="Times New Roman"/>
          <w:b/>
          <w:sz w:val="24"/>
          <w:szCs w:val="24"/>
        </w:rPr>
      </w:pPr>
      <w:r w:rsidRPr="00CA4EAB">
        <w:rPr>
          <w:rFonts w:ascii="Times New Roman" w:eastAsia="Times New Roman" w:hAnsi="Times New Roman" w:cs="Times New Roman"/>
          <w:sz w:val="24"/>
          <w:szCs w:val="24"/>
          <w:lang w:eastAsia="en-AU"/>
        </w:rPr>
        <w:t xml:space="preserve">This item confirms that the amendments of the </w:t>
      </w:r>
      <w:r w:rsidRPr="004809DA">
        <w:rPr>
          <w:rFonts w:ascii="Times New Roman" w:eastAsia="Times New Roman" w:hAnsi="Times New Roman" w:cs="Times New Roman"/>
          <w:sz w:val="24"/>
          <w:szCs w:val="24"/>
          <w:lang w:eastAsia="en-AU"/>
        </w:rPr>
        <w:t>Specified Laws Declaration</w:t>
      </w:r>
      <w:r w:rsidRPr="004809DA">
        <w:rPr>
          <w:rFonts w:ascii="Times New Roman" w:eastAsia="Times New Roman" w:hAnsi="Times New Roman" w:cs="Times New Roman"/>
          <w:i/>
          <w:sz w:val="24"/>
          <w:szCs w:val="24"/>
          <w:lang w:eastAsia="en-AU"/>
        </w:rPr>
        <w:t xml:space="preserve"> </w:t>
      </w:r>
      <w:r w:rsidRPr="00CA4EAB">
        <w:rPr>
          <w:rFonts w:ascii="Times New Roman" w:eastAsia="Times New Roman" w:hAnsi="Times New Roman" w:cs="Times New Roman"/>
          <w:sz w:val="24"/>
          <w:szCs w:val="24"/>
          <w:lang w:eastAsia="en-AU"/>
        </w:rPr>
        <w:t xml:space="preserve">made by this instrument do not apply in relation to the operation of the </w:t>
      </w:r>
      <w:r w:rsidRPr="004809DA">
        <w:rPr>
          <w:rFonts w:ascii="Times New Roman" w:eastAsia="Times New Roman" w:hAnsi="Times New Roman" w:cs="Times New Roman"/>
          <w:sz w:val="24"/>
          <w:szCs w:val="24"/>
          <w:lang w:eastAsia="en-AU"/>
        </w:rPr>
        <w:t>Specified Laws Declaration</w:t>
      </w:r>
      <w:r w:rsidRPr="004809DA">
        <w:rPr>
          <w:rFonts w:ascii="Times New Roman" w:eastAsia="Times New Roman" w:hAnsi="Times New Roman" w:cs="Times New Roman"/>
          <w:i/>
          <w:sz w:val="24"/>
          <w:szCs w:val="24"/>
          <w:lang w:eastAsia="en-AU"/>
        </w:rPr>
        <w:t xml:space="preserve"> </w:t>
      </w:r>
      <w:r w:rsidRPr="00CA4EAB">
        <w:rPr>
          <w:rFonts w:ascii="Times New Roman" w:eastAsia="Times New Roman" w:hAnsi="Times New Roman" w:cs="Times New Roman"/>
          <w:sz w:val="24"/>
          <w:szCs w:val="24"/>
          <w:lang w:eastAsia="en-AU"/>
        </w:rPr>
        <w:t xml:space="preserve">for the purposes of the </w:t>
      </w:r>
      <w:r w:rsidRPr="004809DA">
        <w:rPr>
          <w:rFonts w:ascii="Times New Roman" w:eastAsia="Times New Roman" w:hAnsi="Times New Roman" w:cs="Times New Roman"/>
          <w:i/>
          <w:sz w:val="24"/>
          <w:szCs w:val="24"/>
          <w:lang w:eastAsia="en-AU"/>
        </w:rPr>
        <w:t>Safety, Rehabilitation and Compensation (Defence-related Claims) Act 1988</w:t>
      </w:r>
      <w:r w:rsidR="006F0854">
        <w:rPr>
          <w:rFonts w:ascii="Times New Roman" w:eastAsia="Times New Roman" w:hAnsi="Times New Roman" w:cs="Times New Roman"/>
          <w:sz w:val="24"/>
          <w:szCs w:val="24"/>
          <w:lang w:eastAsia="en-AU"/>
        </w:rPr>
        <w:t>, which is administered by the Minister for Veterans’ Affairs</w:t>
      </w:r>
      <w:r w:rsidRPr="00CA4EAB">
        <w:rPr>
          <w:rFonts w:ascii="Times New Roman" w:eastAsia="Times New Roman" w:hAnsi="Times New Roman" w:cs="Times New Roman"/>
          <w:sz w:val="24"/>
          <w:szCs w:val="24"/>
          <w:lang w:eastAsia="en-AU"/>
        </w:rPr>
        <w:t>.</w:t>
      </w:r>
    </w:p>
    <w:p w14:paraId="2478B2A0" w14:textId="77777777" w:rsidR="002215D7" w:rsidRPr="006F0854" w:rsidRDefault="002215D7" w:rsidP="00693405">
      <w:pPr>
        <w:spacing w:after="120" w:line="240" w:lineRule="auto"/>
        <w:rPr>
          <w:rFonts w:ascii="Times New Roman" w:eastAsia="Times New Roman" w:hAnsi="Times New Roman" w:cs="Times New Roman"/>
          <w:sz w:val="24"/>
          <w:szCs w:val="24"/>
          <w:lang w:eastAsia="en-AU"/>
        </w:rPr>
      </w:pPr>
      <w:r w:rsidRPr="006F0854">
        <w:rPr>
          <w:rFonts w:ascii="Times New Roman" w:eastAsia="Times New Roman" w:hAnsi="Times New Roman" w:cs="Times New Roman"/>
          <w:b/>
          <w:bCs/>
          <w:sz w:val="24"/>
          <w:szCs w:val="24"/>
          <w:lang w:eastAsia="en-AU"/>
        </w:rPr>
        <w:t>Human rights implications</w:t>
      </w:r>
    </w:p>
    <w:p w14:paraId="456958CD" w14:textId="77777777" w:rsidR="002215D7" w:rsidRPr="006F0854" w:rsidRDefault="002215D7" w:rsidP="00693405">
      <w:pPr>
        <w:spacing w:after="120" w:line="240" w:lineRule="auto"/>
        <w:outlineLvl w:val="2"/>
        <w:rPr>
          <w:rFonts w:ascii="Times New Roman" w:eastAsia="Times New Roman" w:hAnsi="Times New Roman" w:cs="Times New Roman"/>
          <w:bCs/>
          <w:sz w:val="24"/>
          <w:szCs w:val="24"/>
          <w:lang w:eastAsia="en-AU"/>
        </w:rPr>
      </w:pPr>
      <w:r w:rsidRPr="006F0854">
        <w:rPr>
          <w:rFonts w:ascii="Times New Roman" w:eastAsia="Times New Roman" w:hAnsi="Times New Roman" w:cs="Times New Roman"/>
          <w:bCs/>
          <w:sz w:val="24"/>
          <w:szCs w:val="24"/>
          <w:lang w:eastAsia="en-AU"/>
        </w:rPr>
        <w:t xml:space="preserve">Article 9 of the </w:t>
      </w:r>
      <w:r w:rsidRPr="006F0854">
        <w:rPr>
          <w:rFonts w:ascii="Times New Roman" w:eastAsia="Times New Roman" w:hAnsi="Times New Roman" w:cs="Times New Roman"/>
          <w:bCs/>
          <w:i/>
          <w:sz w:val="24"/>
          <w:szCs w:val="24"/>
          <w:lang w:eastAsia="en-AU"/>
        </w:rPr>
        <w:t>International Covenant on Economic, Social and Cultural Rights</w:t>
      </w:r>
      <w:r w:rsidRPr="006F0854">
        <w:rPr>
          <w:rFonts w:ascii="Times New Roman" w:eastAsia="Times New Roman" w:hAnsi="Times New Roman" w:cs="Times New Roman"/>
          <w:bCs/>
          <w:sz w:val="24"/>
          <w:szCs w:val="24"/>
          <w:lang w:eastAsia="en-AU"/>
        </w:rPr>
        <w:t xml:space="preserve"> provides for the right of everyone to social security, including social insurance. General Comment 19 by the Committee on Economic, Social and Cultural Rights elaborates on Article 9, stating that the ‘States parties should … ensure the protection of workers who are injured in the course of employment or other productive work’.</w:t>
      </w:r>
      <w:r w:rsidRPr="006F0854">
        <w:rPr>
          <w:rFonts w:ascii="Times New Roman" w:eastAsia="Times New Roman" w:hAnsi="Times New Roman" w:cs="Times New Roman"/>
          <w:bCs/>
          <w:sz w:val="24"/>
          <w:szCs w:val="24"/>
          <w:vertAlign w:val="superscript"/>
          <w:lang w:eastAsia="en-AU"/>
        </w:rPr>
        <w:footnoteReference w:customMarkFollows="1" w:id="1"/>
        <w:t>1</w:t>
      </w:r>
      <w:r w:rsidRPr="006F0854">
        <w:rPr>
          <w:rFonts w:ascii="Times New Roman" w:eastAsia="Times New Roman" w:hAnsi="Times New Roman" w:cs="Times New Roman"/>
          <w:bCs/>
          <w:sz w:val="24"/>
          <w:szCs w:val="24"/>
          <w:lang w:eastAsia="en-AU"/>
        </w:rPr>
        <w:t xml:space="preserve"> Workers’ compensation is analogous to social insurance in that it provides payment of wages and medical costs to employees for injuries occurring as a result of their employment. </w:t>
      </w:r>
    </w:p>
    <w:p w14:paraId="75807E8C" w14:textId="77777777" w:rsidR="00C6721C" w:rsidRPr="006F0854" w:rsidRDefault="005C3C9F" w:rsidP="00693405">
      <w:pPr>
        <w:spacing w:after="120" w:line="240" w:lineRule="auto"/>
        <w:rPr>
          <w:rFonts w:ascii="Times New Roman" w:hAnsi="Times New Roman" w:cs="Times New Roman"/>
          <w:sz w:val="24"/>
          <w:szCs w:val="24"/>
        </w:rPr>
      </w:pPr>
      <w:r w:rsidRPr="006F0854">
        <w:rPr>
          <w:rFonts w:ascii="Times New Roman" w:hAnsi="Times New Roman" w:cs="Times New Roman"/>
          <w:sz w:val="24"/>
          <w:szCs w:val="24"/>
        </w:rPr>
        <w:t xml:space="preserve">The SRC Act operates to ensure an employee (or a dependant of an employee) is compensated for loss they suffer due to an injury, or the loss of, or damage to, </w:t>
      </w:r>
      <w:r w:rsidR="00760C73" w:rsidRPr="006F0854">
        <w:rPr>
          <w:rFonts w:ascii="Times New Roman" w:hAnsi="Times New Roman" w:cs="Times New Roman"/>
          <w:sz w:val="24"/>
          <w:szCs w:val="24"/>
        </w:rPr>
        <w:t xml:space="preserve">certain </w:t>
      </w:r>
      <w:r w:rsidRPr="006F0854">
        <w:rPr>
          <w:rFonts w:ascii="Times New Roman" w:hAnsi="Times New Roman" w:cs="Times New Roman"/>
          <w:sz w:val="24"/>
          <w:szCs w:val="24"/>
        </w:rPr>
        <w:t xml:space="preserve">property used by the employee. </w:t>
      </w:r>
    </w:p>
    <w:p w14:paraId="5D83A509" w14:textId="77777777" w:rsidR="00C6721C" w:rsidRPr="006F0854" w:rsidRDefault="00C6721C" w:rsidP="00693405">
      <w:pPr>
        <w:spacing w:after="120" w:line="240" w:lineRule="auto"/>
        <w:rPr>
          <w:rFonts w:ascii="Times New Roman" w:hAnsi="Times New Roman" w:cs="Times New Roman"/>
          <w:sz w:val="24"/>
          <w:szCs w:val="24"/>
        </w:rPr>
      </w:pPr>
      <w:r w:rsidRPr="006F0854">
        <w:rPr>
          <w:rFonts w:ascii="Times New Roman" w:hAnsi="Times New Roman" w:cs="Times New Roman"/>
          <w:sz w:val="24"/>
          <w:szCs w:val="24"/>
        </w:rPr>
        <w:t xml:space="preserve">An employee (or </w:t>
      </w:r>
      <w:r w:rsidR="00760C73" w:rsidRPr="006F0854">
        <w:rPr>
          <w:rFonts w:ascii="Times New Roman" w:hAnsi="Times New Roman" w:cs="Times New Roman"/>
          <w:sz w:val="24"/>
          <w:szCs w:val="24"/>
        </w:rPr>
        <w:t xml:space="preserve">the </w:t>
      </w:r>
      <w:r w:rsidRPr="006F0854">
        <w:rPr>
          <w:rFonts w:ascii="Times New Roman" w:hAnsi="Times New Roman" w:cs="Times New Roman"/>
          <w:sz w:val="24"/>
          <w:szCs w:val="24"/>
        </w:rPr>
        <w:t xml:space="preserve">dependant of an employee) who chooses to recover an amount of compensation under a specified law will </w:t>
      </w:r>
      <w:r w:rsidR="00760C73" w:rsidRPr="006F0854">
        <w:rPr>
          <w:rFonts w:ascii="Times New Roman" w:hAnsi="Times New Roman" w:cs="Times New Roman"/>
          <w:sz w:val="24"/>
          <w:szCs w:val="24"/>
        </w:rPr>
        <w:t xml:space="preserve">still </w:t>
      </w:r>
      <w:r w:rsidRPr="006F0854">
        <w:rPr>
          <w:rFonts w:ascii="Times New Roman" w:hAnsi="Times New Roman" w:cs="Times New Roman"/>
          <w:sz w:val="24"/>
          <w:szCs w:val="24"/>
        </w:rPr>
        <w:t xml:space="preserve">be entitled to </w:t>
      </w:r>
      <w:r w:rsidR="00760C73" w:rsidRPr="006F0854">
        <w:rPr>
          <w:rFonts w:ascii="Times New Roman" w:hAnsi="Times New Roman" w:cs="Times New Roman"/>
          <w:sz w:val="24"/>
          <w:szCs w:val="24"/>
        </w:rPr>
        <w:t xml:space="preserve">receive an amount of compensation at least equal to the amount that is payable under </w:t>
      </w:r>
      <w:r w:rsidRPr="006F0854">
        <w:rPr>
          <w:rFonts w:ascii="Times New Roman" w:hAnsi="Times New Roman" w:cs="Times New Roman"/>
          <w:sz w:val="24"/>
          <w:szCs w:val="24"/>
        </w:rPr>
        <w:t xml:space="preserve">the SRC Act. </w:t>
      </w:r>
    </w:p>
    <w:p w14:paraId="1E5F44EE" w14:textId="77777777" w:rsidR="004C576B" w:rsidRPr="006F0854" w:rsidRDefault="005C3C9F" w:rsidP="00693405">
      <w:pPr>
        <w:spacing w:after="120" w:line="240" w:lineRule="auto"/>
        <w:rPr>
          <w:rFonts w:ascii="Times New Roman" w:hAnsi="Times New Roman" w:cs="Times New Roman"/>
          <w:sz w:val="24"/>
          <w:szCs w:val="24"/>
        </w:rPr>
      </w:pPr>
      <w:r w:rsidRPr="006F0854">
        <w:rPr>
          <w:rFonts w:ascii="Times New Roman" w:hAnsi="Times New Roman" w:cs="Times New Roman"/>
          <w:sz w:val="24"/>
          <w:szCs w:val="24"/>
        </w:rPr>
        <w:t xml:space="preserve">Section 119 of the SRC Act and this legislative instrument operate to ensure that an employee (or </w:t>
      </w:r>
      <w:r w:rsidR="00760C73" w:rsidRPr="006F0854">
        <w:rPr>
          <w:rFonts w:ascii="Times New Roman" w:hAnsi="Times New Roman" w:cs="Times New Roman"/>
          <w:sz w:val="24"/>
          <w:szCs w:val="24"/>
        </w:rPr>
        <w:t xml:space="preserve">the </w:t>
      </w:r>
      <w:r w:rsidRPr="006F0854">
        <w:rPr>
          <w:rFonts w:ascii="Times New Roman" w:hAnsi="Times New Roman" w:cs="Times New Roman"/>
          <w:sz w:val="24"/>
          <w:szCs w:val="24"/>
        </w:rPr>
        <w:t xml:space="preserve">dependant of an employee) cannot ‘double dip’ by being compensated twice under two different laws for </w:t>
      </w:r>
      <w:r w:rsidR="00760C73" w:rsidRPr="006F0854">
        <w:rPr>
          <w:rFonts w:ascii="Times New Roman" w:hAnsi="Times New Roman" w:cs="Times New Roman"/>
          <w:sz w:val="24"/>
          <w:szCs w:val="24"/>
        </w:rPr>
        <w:t xml:space="preserve">the same </w:t>
      </w:r>
      <w:r w:rsidRPr="006F0854">
        <w:rPr>
          <w:rFonts w:ascii="Times New Roman" w:hAnsi="Times New Roman" w:cs="Times New Roman"/>
          <w:sz w:val="24"/>
          <w:szCs w:val="24"/>
        </w:rPr>
        <w:t>injury</w:t>
      </w:r>
      <w:r w:rsidR="00760C73" w:rsidRPr="006F0854">
        <w:rPr>
          <w:rFonts w:ascii="Times New Roman" w:hAnsi="Times New Roman" w:cs="Times New Roman"/>
          <w:sz w:val="24"/>
          <w:szCs w:val="24"/>
        </w:rPr>
        <w:t>, or loss or damage to certain property</w:t>
      </w:r>
      <w:r w:rsidRPr="006F0854">
        <w:rPr>
          <w:rFonts w:ascii="Times New Roman" w:hAnsi="Times New Roman" w:cs="Times New Roman"/>
          <w:sz w:val="24"/>
          <w:szCs w:val="24"/>
        </w:rPr>
        <w:t>.</w:t>
      </w:r>
    </w:p>
    <w:p w14:paraId="47E41F33" w14:textId="77777777" w:rsidR="002215D7" w:rsidRPr="006F0854" w:rsidRDefault="002215D7" w:rsidP="00693405">
      <w:pPr>
        <w:spacing w:after="120" w:line="240" w:lineRule="auto"/>
        <w:rPr>
          <w:rFonts w:ascii="Times New Roman" w:eastAsia="Times New Roman" w:hAnsi="Times New Roman" w:cs="Times New Roman"/>
          <w:sz w:val="24"/>
          <w:szCs w:val="24"/>
          <w:lang w:eastAsia="en-AU"/>
        </w:rPr>
      </w:pPr>
      <w:r w:rsidRPr="006F0854">
        <w:rPr>
          <w:rFonts w:ascii="Times New Roman" w:eastAsia="Times New Roman" w:hAnsi="Times New Roman" w:cs="Times New Roman"/>
          <w:b/>
          <w:bCs/>
          <w:sz w:val="24"/>
          <w:szCs w:val="24"/>
          <w:lang w:eastAsia="en-AU"/>
        </w:rPr>
        <w:t>Conclusion</w:t>
      </w:r>
    </w:p>
    <w:p w14:paraId="158DBEF9" w14:textId="77777777" w:rsidR="002215D7" w:rsidRPr="006F0854" w:rsidRDefault="002215D7" w:rsidP="00693405">
      <w:pPr>
        <w:spacing w:after="120" w:line="240" w:lineRule="auto"/>
        <w:rPr>
          <w:rFonts w:ascii="Times New Roman" w:hAnsi="Times New Roman"/>
          <w:sz w:val="24"/>
          <w:szCs w:val="24"/>
        </w:rPr>
      </w:pPr>
      <w:r w:rsidRPr="006F0854">
        <w:rPr>
          <w:rFonts w:ascii="Times New Roman" w:hAnsi="Times New Roman"/>
          <w:sz w:val="24"/>
          <w:szCs w:val="24"/>
        </w:rPr>
        <w:t>The</w:t>
      </w:r>
      <w:r w:rsidR="00FE336E" w:rsidRPr="006F0854">
        <w:rPr>
          <w:rFonts w:ascii="Times New Roman" w:hAnsi="Times New Roman"/>
          <w:sz w:val="24"/>
          <w:szCs w:val="24"/>
        </w:rPr>
        <w:t xml:space="preserve"> legislative i</w:t>
      </w:r>
      <w:r w:rsidRPr="006F0854">
        <w:rPr>
          <w:rFonts w:ascii="Times New Roman" w:hAnsi="Times New Roman"/>
          <w:sz w:val="24"/>
          <w:szCs w:val="24"/>
        </w:rPr>
        <w:t>nstrument is compatible with human rights because it does not negatively impact on human rights.</w:t>
      </w:r>
    </w:p>
    <w:p w14:paraId="79E408F5" w14:textId="2EBFE06D" w:rsidR="002215D7" w:rsidRPr="006F0854" w:rsidRDefault="00364281" w:rsidP="00693405">
      <w:pPr>
        <w:spacing w:after="120" w:line="240" w:lineRule="auto"/>
        <w:jc w:val="center"/>
        <w:rPr>
          <w:rFonts w:ascii="Times New Roman" w:eastAsia="Times New Roman" w:hAnsi="Times New Roman" w:cs="Times New Roman"/>
          <w:sz w:val="24"/>
          <w:szCs w:val="24"/>
          <w:lang w:eastAsia="en-AU"/>
        </w:rPr>
      </w:pPr>
      <w:r w:rsidRPr="006F0854">
        <w:rPr>
          <w:rFonts w:ascii="Times New Roman" w:eastAsia="Times New Roman" w:hAnsi="Times New Roman" w:cs="Times New Roman"/>
          <w:b/>
          <w:bCs/>
          <w:sz w:val="24"/>
          <w:szCs w:val="24"/>
          <w:lang w:eastAsia="en-AU"/>
        </w:rPr>
        <w:br/>
      </w:r>
      <w:r w:rsidR="000A7885" w:rsidRPr="006F0854">
        <w:rPr>
          <w:rFonts w:ascii="Times New Roman" w:eastAsia="Times New Roman" w:hAnsi="Times New Roman" w:cs="Times New Roman"/>
          <w:b/>
          <w:bCs/>
          <w:sz w:val="24"/>
          <w:szCs w:val="24"/>
          <w:lang w:eastAsia="en-AU"/>
        </w:rPr>
        <w:t>The Hon Kelly O’Dwyer MP</w:t>
      </w:r>
    </w:p>
    <w:p w14:paraId="3C38892E" w14:textId="3CE65827" w:rsidR="00023D5E" w:rsidRPr="006F0854" w:rsidRDefault="000A7885" w:rsidP="00693405">
      <w:pPr>
        <w:spacing w:after="120" w:line="240" w:lineRule="auto"/>
        <w:jc w:val="center"/>
        <w:rPr>
          <w:sz w:val="24"/>
          <w:szCs w:val="24"/>
        </w:rPr>
      </w:pPr>
      <w:r w:rsidRPr="006F0854">
        <w:rPr>
          <w:rFonts w:ascii="Times New Roman" w:eastAsia="Times New Roman" w:hAnsi="Times New Roman" w:cs="Times New Roman"/>
          <w:bCs/>
          <w:sz w:val="24"/>
          <w:szCs w:val="24"/>
          <w:lang w:eastAsia="en-AU"/>
        </w:rPr>
        <w:t>Minister for Jobs and Industrial Relations</w:t>
      </w:r>
    </w:p>
    <w:sectPr w:rsidR="00023D5E" w:rsidRPr="006F0854" w:rsidSect="00F65A77">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607C9" w14:textId="77777777" w:rsidR="002215D7" w:rsidRDefault="002215D7" w:rsidP="002215D7">
      <w:pPr>
        <w:spacing w:after="0" w:line="240" w:lineRule="auto"/>
      </w:pPr>
      <w:r>
        <w:separator/>
      </w:r>
    </w:p>
  </w:endnote>
  <w:endnote w:type="continuationSeparator" w:id="0">
    <w:p w14:paraId="56658F26" w14:textId="77777777" w:rsidR="002215D7" w:rsidRDefault="002215D7" w:rsidP="00221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085916"/>
      <w:docPartObj>
        <w:docPartGallery w:val="Page Numbers (Bottom of Page)"/>
        <w:docPartUnique/>
      </w:docPartObj>
    </w:sdtPr>
    <w:sdtEndPr>
      <w:rPr>
        <w:noProof/>
      </w:rPr>
    </w:sdtEndPr>
    <w:sdtContent>
      <w:p w14:paraId="1DDC038F" w14:textId="731E9C5E" w:rsidR="006F0854" w:rsidRDefault="006F0854">
        <w:pPr>
          <w:pStyle w:val="Footer"/>
          <w:jc w:val="center"/>
        </w:pPr>
        <w:r>
          <w:fldChar w:fldCharType="begin"/>
        </w:r>
        <w:r>
          <w:instrText xml:space="preserve"> PAGE   \* MERGEFORMAT </w:instrText>
        </w:r>
        <w:r>
          <w:fldChar w:fldCharType="separate"/>
        </w:r>
        <w:r w:rsidR="00A138E9">
          <w:rPr>
            <w:noProof/>
          </w:rPr>
          <w:t>2</w:t>
        </w:r>
        <w:r>
          <w:rPr>
            <w:noProof/>
          </w:rPr>
          <w:fldChar w:fldCharType="end"/>
        </w:r>
      </w:p>
    </w:sdtContent>
  </w:sdt>
  <w:p w14:paraId="3BF754B2" w14:textId="77777777" w:rsidR="006F0854" w:rsidRDefault="006F0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F1E6B" w14:textId="77777777" w:rsidR="002215D7" w:rsidRDefault="002215D7" w:rsidP="002215D7">
      <w:pPr>
        <w:spacing w:after="0" w:line="240" w:lineRule="auto"/>
      </w:pPr>
      <w:r>
        <w:separator/>
      </w:r>
    </w:p>
  </w:footnote>
  <w:footnote w:type="continuationSeparator" w:id="0">
    <w:p w14:paraId="72061E0C" w14:textId="77777777" w:rsidR="002215D7" w:rsidRDefault="002215D7" w:rsidP="002215D7">
      <w:pPr>
        <w:spacing w:after="0" w:line="240" w:lineRule="auto"/>
      </w:pPr>
      <w:r>
        <w:continuationSeparator/>
      </w:r>
    </w:p>
  </w:footnote>
  <w:footnote w:id="1">
    <w:p w14:paraId="2F439C78" w14:textId="77777777" w:rsidR="002215D7" w:rsidRDefault="002215D7" w:rsidP="002215D7">
      <w:pPr>
        <w:pStyle w:val="FootnoteText"/>
      </w:pPr>
      <w:r>
        <w:rPr>
          <w:rStyle w:val="FootnoteReference"/>
        </w:rPr>
        <w:t>1</w:t>
      </w:r>
      <w:r>
        <w:t xml:space="preserve"> Committee on Economic, Social and Cultural Rights, </w:t>
      </w:r>
      <w:r>
        <w:rPr>
          <w:i/>
        </w:rPr>
        <w:t>General Comment 19: The Right to Social Security (art. 9)</w:t>
      </w:r>
      <w:r>
        <w:t>, U.N. Doc E/C.12/GC/19 (2008),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476D"/>
    <w:multiLevelType w:val="hybridMultilevel"/>
    <w:tmpl w:val="C16CEF72"/>
    <w:lvl w:ilvl="0" w:tplc="3A9E1DC0">
      <w:start w:val="119"/>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6116F8"/>
    <w:multiLevelType w:val="hybridMultilevel"/>
    <w:tmpl w:val="BE1CC2E8"/>
    <w:lvl w:ilvl="0" w:tplc="DA2EAD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2A09EF"/>
    <w:multiLevelType w:val="hybridMultilevel"/>
    <w:tmpl w:val="A4C0D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056B8F"/>
    <w:multiLevelType w:val="hybridMultilevel"/>
    <w:tmpl w:val="1682C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B4C2D04"/>
    <w:multiLevelType w:val="hybridMultilevel"/>
    <w:tmpl w:val="41BC29C4"/>
    <w:lvl w:ilvl="0" w:tplc="3A9E1DC0">
      <w:start w:val="119"/>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0712200"/>
    <w:multiLevelType w:val="hybridMultilevel"/>
    <w:tmpl w:val="1F009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FEE44ED"/>
    <w:multiLevelType w:val="hybridMultilevel"/>
    <w:tmpl w:val="E912D42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7" w15:restartNumberingAfterBreak="0">
    <w:nsid w:val="7A834875"/>
    <w:multiLevelType w:val="multilevel"/>
    <w:tmpl w:val="0EAAF3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7"/>
  </w:num>
  <w:num w:numId="4">
    <w:abstractNumId w:val="0"/>
  </w:num>
  <w:num w:numId="5">
    <w:abstractNumId w:val="4"/>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AU" w:vendorID="64" w:dllVersion="131078" w:nlCheck="1" w:checkStyle="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131"/>
    <w:rsid w:val="0000514D"/>
    <w:rsid w:val="00071C80"/>
    <w:rsid w:val="000A7885"/>
    <w:rsid w:val="000C3C99"/>
    <w:rsid w:val="000F4D87"/>
    <w:rsid w:val="001105EE"/>
    <w:rsid w:val="00113B24"/>
    <w:rsid w:val="00163798"/>
    <w:rsid w:val="00166A60"/>
    <w:rsid w:val="00191CAB"/>
    <w:rsid w:val="001A7991"/>
    <w:rsid w:val="001B286A"/>
    <w:rsid w:val="001D7ED8"/>
    <w:rsid w:val="001F236A"/>
    <w:rsid w:val="001F277B"/>
    <w:rsid w:val="00214C04"/>
    <w:rsid w:val="002215D7"/>
    <w:rsid w:val="00224365"/>
    <w:rsid w:val="00262DB2"/>
    <w:rsid w:val="00277E61"/>
    <w:rsid w:val="002C3BA4"/>
    <w:rsid w:val="002D063E"/>
    <w:rsid w:val="002D7768"/>
    <w:rsid w:val="002E3CD1"/>
    <w:rsid w:val="00304DAC"/>
    <w:rsid w:val="00364281"/>
    <w:rsid w:val="00394952"/>
    <w:rsid w:val="00396BC5"/>
    <w:rsid w:val="003B32CD"/>
    <w:rsid w:val="003D6201"/>
    <w:rsid w:val="003E2287"/>
    <w:rsid w:val="00404131"/>
    <w:rsid w:val="00430E5A"/>
    <w:rsid w:val="00443D61"/>
    <w:rsid w:val="004453E0"/>
    <w:rsid w:val="0046079B"/>
    <w:rsid w:val="00467ACD"/>
    <w:rsid w:val="00474D47"/>
    <w:rsid w:val="004A33DE"/>
    <w:rsid w:val="004C576B"/>
    <w:rsid w:val="004E3029"/>
    <w:rsid w:val="00524F4C"/>
    <w:rsid w:val="00525D64"/>
    <w:rsid w:val="005336ED"/>
    <w:rsid w:val="00537490"/>
    <w:rsid w:val="00554C2D"/>
    <w:rsid w:val="00590048"/>
    <w:rsid w:val="005A511F"/>
    <w:rsid w:val="005C3C9F"/>
    <w:rsid w:val="00612E0F"/>
    <w:rsid w:val="0065251C"/>
    <w:rsid w:val="00656612"/>
    <w:rsid w:val="00693405"/>
    <w:rsid w:val="006F0854"/>
    <w:rsid w:val="0073655F"/>
    <w:rsid w:val="00750BBF"/>
    <w:rsid w:val="00760C73"/>
    <w:rsid w:val="007F14E1"/>
    <w:rsid w:val="008404E9"/>
    <w:rsid w:val="0085187D"/>
    <w:rsid w:val="00853A81"/>
    <w:rsid w:val="00861BC6"/>
    <w:rsid w:val="0086709B"/>
    <w:rsid w:val="00886B41"/>
    <w:rsid w:val="00890AFA"/>
    <w:rsid w:val="008976F2"/>
    <w:rsid w:val="008D4399"/>
    <w:rsid w:val="00910F92"/>
    <w:rsid w:val="00924674"/>
    <w:rsid w:val="00943898"/>
    <w:rsid w:val="00984263"/>
    <w:rsid w:val="0098589A"/>
    <w:rsid w:val="009C0118"/>
    <w:rsid w:val="009C1750"/>
    <w:rsid w:val="009E0BA9"/>
    <w:rsid w:val="009E378F"/>
    <w:rsid w:val="009F6F09"/>
    <w:rsid w:val="00A138E9"/>
    <w:rsid w:val="00A312F1"/>
    <w:rsid w:val="00A54442"/>
    <w:rsid w:val="00A6322A"/>
    <w:rsid w:val="00A8254D"/>
    <w:rsid w:val="00AA1538"/>
    <w:rsid w:val="00AA2F9B"/>
    <w:rsid w:val="00AA3DBE"/>
    <w:rsid w:val="00AC65D0"/>
    <w:rsid w:val="00AE347D"/>
    <w:rsid w:val="00AF61AF"/>
    <w:rsid w:val="00B00FB2"/>
    <w:rsid w:val="00B35246"/>
    <w:rsid w:val="00B36126"/>
    <w:rsid w:val="00B71A97"/>
    <w:rsid w:val="00B83A08"/>
    <w:rsid w:val="00BD3DFF"/>
    <w:rsid w:val="00BE7C23"/>
    <w:rsid w:val="00C256DF"/>
    <w:rsid w:val="00C366A9"/>
    <w:rsid w:val="00C478A5"/>
    <w:rsid w:val="00C51B05"/>
    <w:rsid w:val="00C56670"/>
    <w:rsid w:val="00C6721C"/>
    <w:rsid w:val="00C82F27"/>
    <w:rsid w:val="00C9220A"/>
    <w:rsid w:val="00C9647F"/>
    <w:rsid w:val="00CA4EAB"/>
    <w:rsid w:val="00D3422F"/>
    <w:rsid w:val="00D90B56"/>
    <w:rsid w:val="00D92550"/>
    <w:rsid w:val="00DE5A1E"/>
    <w:rsid w:val="00E0373E"/>
    <w:rsid w:val="00E11619"/>
    <w:rsid w:val="00E137FA"/>
    <w:rsid w:val="00E226C0"/>
    <w:rsid w:val="00E31199"/>
    <w:rsid w:val="00E31BF8"/>
    <w:rsid w:val="00E6143B"/>
    <w:rsid w:val="00F0305B"/>
    <w:rsid w:val="00F07A6F"/>
    <w:rsid w:val="00F20866"/>
    <w:rsid w:val="00F37D53"/>
    <w:rsid w:val="00F52E10"/>
    <w:rsid w:val="00F57D7A"/>
    <w:rsid w:val="00F65A77"/>
    <w:rsid w:val="00FB0F07"/>
    <w:rsid w:val="00FE33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9B623"/>
  <w15:docId w15:val="{4AF8EB31-76AB-46FF-A92D-DD932C1E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041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itleChar">
    <w:name w:val="Title Char"/>
    <w:basedOn w:val="DefaultParagraphFont"/>
    <w:link w:val="Title"/>
    <w:uiPriority w:val="10"/>
    <w:rsid w:val="00404131"/>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656612"/>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886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B41"/>
    <w:rPr>
      <w:rFonts w:ascii="Tahoma" w:hAnsi="Tahoma" w:cs="Tahoma"/>
      <w:sz w:val="16"/>
      <w:szCs w:val="16"/>
    </w:rPr>
  </w:style>
  <w:style w:type="character" w:styleId="CommentReference">
    <w:name w:val="annotation reference"/>
    <w:basedOn w:val="DefaultParagraphFont"/>
    <w:uiPriority w:val="99"/>
    <w:semiHidden/>
    <w:unhideWhenUsed/>
    <w:rsid w:val="005A511F"/>
    <w:rPr>
      <w:sz w:val="16"/>
      <w:szCs w:val="16"/>
    </w:rPr>
  </w:style>
  <w:style w:type="paragraph" w:styleId="CommentText">
    <w:name w:val="annotation text"/>
    <w:basedOn w:val="Normal"/>
    <w:link w:val="CommentTextChar"/>
    <w:uiPriority w:val="99"/>
    <w:semiHidden/>
    <w:unhideWhenUsed/>
    <w:rsid w:val="005A511F"/>
    <w:pPr>
      <w:spacing w:line="240" w:lineRule="auto"/>
    </w:pPr>
    <w:rPr>
      <w:sz w:val="20"/>
      <w:szCs w:val="20"/>
    </w:rPr>
  </w:style>
  <w:style w:type="character" w:customStyle="1" w:styleId="CommentTextChar">
    <w:name w:val="Comment Text Char"/>
    <w:basedOn w:val="DefaultParagraphFont"/>
    <w:link w:val="CommentText"/>
    <w:uiPriority w:val="99"/>
    <w:semiHidden/>
    <w:rsid w:val="005A511F"/>
    <w:rPr>
      <w:sz w:val="20"/>
      <w:szCs w:val="20"/>
    </w:rPr>
  </w:style>
  <w:style w:type="paragraph" w:styleId="CommentSubject">
    <w:name w:val="annotation subject"/>
    <w:basedOn w:val="CommentText"/>
    <w:next w:val="CommentText"/>
    <w:link w:val="CommentSubjectChar"/>
    <w:uiPriority w:val="99"/>
    <w:semiHidden/>
    <w:unhideWhenUsed/>
    <w:rsid w:val="005A511F"/>
    <w:rPr>
      <w:b/>
      <w:bCs/>
    </w:rPr>
  </w:style>
  <w:style w:type="character" w:customStyle="1" w:styleId="CommentSubjectChar">
    <w:name w:val="Comment Subject Char"/>
    <w:basedOn w:val="CommentTextChar"/>
    <w:link w:val="CommentSubject"/>
    <w:uiPriority w:val="99"/>
    <w:semiHidden/>
    <w:rsid w:val="005A511F"/>
    <w:rPr>
      <w:b/>
      <w:bCs/>
      <w:sz w:val="20"/>
      <w:szCs w:val="20"/>
    </w:rPr>
  </w:style>
  <w:style w:type="paragraph" w:customStyle="1" w:styleId="itemtextbullet">
    <w:name w:val="itemtextbullet"/>
    <w:basedOn w:val="Normal"/>
    <w:rsid w:val="008976F2"/>
    <w:pPr>
      <w:spacing w:before="180" w:after="180" w:line="240" w:lineRule="auto"/>
    </w:pPr>
    <w:rPr>
      <w:rFonts w:ascii="Times New Roman" w:eastAsia="Times New Roman" w:hAnsi="Times New Roman" w:cs="Times New Roman"/>
      <w:color w:val="444444"/>
      <w:sz w:val="24"/>
      <w:szCs w:val="24"/>
      <w:lang w:eastAsia="en-AU"/>
    </w:rPr>
  </w:style>
  <w:style w:type="paragraph" w:styleId="FootnoteText">
    <w:name w:val="footnote text"/>
    <w:basedOn w:val="Normal"/>
    <w:link w:val="FootnoteTextChar"/>
    <w:semiHidden/>
    <w:unhideWhenUsed/>
    <w:rsid w:val="002215D7"/>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semiHidden/>
    <w:rsid w:val="002215D7"/>
    <w:rPr>
      <w:rFonts w:ascii="Times New Roman" w:eastAsia="Times New Roman" w:hAnsi="Times New Roman" w:cs="Times New Roman"/>
      <w:sz w:val="20"/>
      <w:szCs w:val="20"/>
      <w:lang w:eastAsia="en-AU"/>
    </w:rPr>
  </w:style>
  <w:style w:type="character" w:styleId="FootnoteReference">
    <w:name w:val="footnote reference"/>
    <w:semiHidden/>
    <w:unhideWhenUsed/>
    <w:rsid w:val="002215D7"/>
    <w:rPr>
      <w:vertAlign w:val="superscript"/>
    </w:rPr>
  </w:style>
  <w:style w:type="character" w:styleId="Hyperlink">
    <w:name w:val="Hyperlink"/>
    <w:basedOn w:val="DefaultParagraphFont"/>
    <w:uiPriority w:val="99"/>
    <w:unhideWhenUsed/>
    <w:rsid w:val="00DE5A1E"/>
    <w:rPr>
      <w:color w:val="0000FF" w:themeColor="hyperlink"/>
      <w:u w:val="single"/>
    </w:rPr>
  </w:style>
  <w:style w:type="paragraph" w:styleId="Header">
    <w:name w:val="header"/>
    <w:basedOn w:val="Normal"/>
    <w:link w:val="HeaderChar"/>
    <w:uiPriority w:val="99"/>
    <w:unhideWhenUsed/>
    <w:rsid w:val="006F0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854"/>
  </w:style>
  <w:style w:type="paragraph" w:styleId="Footer">
    <w:name w:val="footer"/>
    <w:basedOn w:val="Normal"/>
    <w:link w:val="FooterChar"/>
    <w:uiPriority w:val="99"/>
    <w:unhideWhenUsed/>
    <w:rsid w:val="006F0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463410">
      <w:bodyDiv w:val="1"/>
      <w:marLeft w:val="0"/>
      <w:marRight w:val="0"/>
      <w:marTop w:val="0"/>
      <w:marBottom w:val="0"/>
      <w:divBdr>
        <w:top w:val="none" w:sz="0" w:space="0" w:color="auto"/>
        <w:left w:val="none" w:sz="0" w:space="0" w:color="auto"/>
        <w:bottom w:val="none" w:sz="0" w:space="0" w:color="auto"/>
        <w:right w:val="none" w:sz="0" w:space="0" w:color="auto"/>
      </w:divBdr>
    </w:div>
    <w:div w:id="714541832">
      <w:bodyDiv w:val="1"/>
      <w:marLeft w:val="0"/>
      <w:marRight w:val="0"/>
      <w:marTop w:val="0"/>
      <w:marBottom w:val="0"/>
      <w:divBdr>
        <w:top w:val="none" w:sz="0" w:space="0" w:color="auto"/>
        <w:left w:val="none" w:sz="0" w:space="0" w:color="auto"/>
        <w:bottom w:val="none" w:sz="0" w:space="0" w:color="auto"/>
        <w:right w:val="none" w:sz="0" w:space="0" w:color="auto"/>
      </w:divBdr>
      <w:divsChild>
        <w:div w:id="1971935513">
          <w:marLeft w:val="0"/>
          <w:marRight w:val="0"/>
          <w:marTop w:val="0"/>
          <w:marBottom w:val="0"/>
          <w:divBdr>
            <w:top w:val="none" w:sz="0" w:space="0" w:color="auto"/>
            <w:left w:val="none" w:sz="0" w:space="0" w:color="auto"/>
            <w:bottom w:val="none" w:sz="0" w:space="0" w:color="auto"/>
            <w:right w:val="none" w:sz="0" w:space="0" w:color="auto"/>
          </w:divBdr>
          <w:divsChild>
            <w:div w:id="1579168081">
              <w:marLeft w:val="0"/>
              <w:marRight w:val="0"/>
              <w:marTop w:val="0"/>
              <w:marBottom w:val="0"/>
              <w:divBdr>
                <w:top w:val="none" w:sz="0" w:space="0" w:color="auto"/>
                <w:left w:val="none" w:sz="0" w:space="0" w:color="auto"/>
                <w:bottom w:val="none" w:sz="0" w:space="0" w:color="auto"/>
                <w:right w:val="none" w:sz="0" w:space="0" w:color="auto"/>
              </w:divBdr>
              <w:divsChild>
                <w:div w:id="1219315589">
                  <w:marLeft w:val="0"/>
                  <w:marRight w:val="0"/>
                  <w:marTop w:val="0"/>
                  <w:marBottom w:val="0"/>
                  <w:divBdr>
                    <w:top w:val="none" w:sz="0" w:space="0" w:color="auto"/>
                    <w:left w:val="none" w:sz="0" w:space="0" w:color="auto"/>
                    <w:bottom w:val="none" w:sz="0" w:space="0" w:color="auto"/>
                    <w:right w:val="none" w:sz="0" w:space="0" w:color="auto"/>
                  </w:divBdr>
                  <w:divsChild>
                    <w:div w:id="2076004720">
                      <w:marLeft w:val="0"/>
                      <w:marRight w:val="0"/>
                      <w:marTop w:val="0"/>
                      <w:marBottom w:val="0"/>
                      <w:divBdr>
                        <w:top w:val="none" w:sz="0" w:space="0" w:color="auto"/>
                        <w:left w:val="none" w:sz="0" w:space="0" w:color="auto"/>
                        <w:bottom w:val="none" w:sz="0" w:space="0" w:color="auto"/>
                        <w:right w:val="none" w:sz="0" w:space="0" w:color="auto"/>
                      </w:divBdr>
                      <w:divsChild>
                        <w:div w:id="1759130347">
                          <w:marLeft w:val="0"/>
                          <w:marRight w:val="0"/>
                          <w:marTop w:val="0"/>
                          <w:marBottom w:val="0"/>
                          <w:divBdr>
                            <w:top w:val="none" w:sz="0" w:space="0" w:color="auto"/>
                            <w:left w:val="none" w:sz="0" w:space="0" w:color="auto"/>
                            <w:bottom w:val="none" w:sz="0" w:space="0" w:color="auto"/>
                            <w:right w:val="none" w:sz="0" w:space="0" w:color="auto"/>
                          </w:divBdr>
                          <w:divsChild>
                            <w:div w:id="669716404">
                              <w:marLeft w:val="0"/>
                              <w:marRight w:val="0"/>
                              <w:marTop w:val="0"/>
                              <w:marBottom w:val="0"/>
                              <w:divBdr>
                                <w:top w:val="none" w:sz="0" w:space="0" w:color="auto"/>
                                <w:left w:val="none" w:sz="0" w:space="0" w:color="auto"/>
                                <w:bottom w:val="none" w:sz="0" w:space="0" w:color="auto"/>
                                <w:right w:val="none" w:sz="0" w:space="0" w:color="auto"/>
                              </w:divBdr>
                              <w:divsChild>
                                <w:div w:id="1781072920">
                                  <w:marLeft w:val="0"/>
                                  <w:marRight w:val="0"/>
                                  <w:marTop w:val="0"/>
                                  <w:marBottom w:val="0"/>
                                  <w:divBdr>
                                    <w:top w:val="none" w:sz="0" w:space="0" w:color="auto"/>
                                    <w:left w:val="none" w:sz="0" w:space="0" w:color="auto"/>
                                    <w:bottom w:val="none" w:sz="0" w:space="0" w:color="auto"/>
                                    <w:right w:val="none" w:sz="0" w:space="0" w:color="auto"/>
                                  </w:divBdr>
                                  <w:divsChild>
                                    <w:div w:id="123427045">
                                      <w:marLeft w:val="0"/>
                                      <w:marRight w:val="0"/>
                                      <w:marTop w:val="0"/>
                                      <w:marBottom w:val="0"/>
                                      <w:divBdr>
                                        <w:top w:val="none" w:sz="0" w:space="0" w:color="auto"/>
                                        <w:left w:val="none" w:sz="0" w:space="0" w:color="auto"/>
                                        <w:bottom w:val="none" w:sz="0" w:space="0" w:color="auto"/>
                                        <w:right w:val="none" w:sz="0" w:space="0" w:color="auto"/>
                                      </w:divBdr>
                                      <w:divsChild>
                                        <w:div w:id="1857688170">
                                          <w:marLeft w:val="0"/>
                                          <w:marRight w:val="0"/>
                                          <w:marTop w:val="0"/>
                                          <w:marBottom w:val="0"/>
                                          <w:divBdr>
                                            <w:top w:val="none" w:sz="0" w:space="0" w:color="auto"/>
                                            <w:left w:val="none" w:sz="0" w:space="0" w:color="auto"/>
                                            <w:bottom w:val="none" w:sz="0" w:space="0" w:color="auto"/>
                                            <w:right w:val="none" w:sz="0" w:space="0" w:color="auto"/>
                                          </w:divBdr>
                                          <w:divsChild>
                                            <w:div w:id="954557923">
                                              <w:marLeft w:val="0"/>
                                              <w:marRight w:val="0"/>
                                              <w:marTop w:val="0"/>
                                              <w:marBottom w:val="0"/>
                                              <w:divBdr>
                                                <w:top w:val="none" w:sz="0" w:space="0" w:color="auto"/>
                                                <w:left w:val="none" w:sz="0" w:space="0" w:color="auto"/>
                                                <w:bottom w:val="none" w:sz="0" w:space="0" w:color="auto"/>
                                                <w:right w:val="none" w:sz="0" w:space="0" w:color="auto"/>
                                              </w:divBdr>
                                              <w:divsChild>
                                                <w:div w:id="2100440912">
                                                  <w:marLeft w:val="0"/>
                                                  <w:marRight w:val="0"/>
                                                  <w:marTop w:val="0"/>
                                                  <w:marBottom w:val="0"/>
                                                  <w:divBdr>
                                                    <w:top w:val="none" w:sz="0" w:space="0" w:color="auto"/>
                                                    <w:left w:val="none" w:sz="0" w:space="0" w:color="auto"/>
                                                    <w:bottom w:val="none" w:sz="0" w:space="0" w:color="auto"/>
                                                    <w:right w:val="none" w:sz="0" w:space="0" w:color="auto"/>
                                                  </w:divBdr>
                                                  <w:divsChild>
                                                    <w:div w:id="321467862">
                                                      <w:marLeft w:val="0"/>
                                                      <w:marRight w:val="0"/>
                                                      <w:marTop w:val="0"/>
                                                      <w:marBottom w:val="0"/>
                                                      <w:divBdr>
                                                        <w:top w:val="none" w:sz="0" w:space="0" w:color="auto"/>
                                                        <w:left w:val="none" w:sz="0" w:space="0" w:color="auto"/>
                                                        <w:bottom w:val="none" w:sz="0" w:space="0" w:color="auto"/>
                                                        <w:right w:val="none" w:sz="0" w:space="0" w:color="auto"/>
                                                      </w:divBdr>
                                                      <w:divsChild>
                                                        <w:div w:id="961808652">
                                                          <w:marLeft w:val="0"/>
                                                          <w:marRight w:val="0"/>
                                                          <w:marTop w:val="0"/>
                                                          <w:marBottom w:val="0"/>
                                                          <w:divBdr>
                                                            <w:top w:val="none" w:sz="0" w:space="0" w:color="auto"/>
                                                            <w:left w:val="none" w:sz="0" w:space="0" w:color="auto"/>
                                                            <w:bottom w:val="none" w:sz="0" w:space="0" w:color="auto"/>
                                                            <w:right w:val="none" w:sz="0" w:space="0" w:color="auto"/>
                                                          </w:divBdr>
                                                          <w:divsChild>
                                                            <w:div w:id="1947734459">
                                                              <w:marLeft w:val="0"/>
                                                              <w:marRight w:val="0"/>
                                                              <w:marTop w:val="0"/>
                                                              <w:marBottom w:val="0"/>
                                                              <w:divBdr>
                                                                <w:top w:val="none" w:sz="0" w:space="0" w:color="auto"/>
                                                                <w:left w:val="none" w:sz="0" w:space="0" w:color="auto"/>
                                                                <w:bottom w:val="single" w:sz="8" w:space="1" w:color="auto"/>
                                                                <w:right w:val="none" w:sz="0" w:space="0" w:color="auto"/>
                                                              </w:divBdr>
                                                            </w:div>
                                                            <w:div w:id="808286655">
                                                              <w:marLeft w:val="0"/>
                                                              <w:marRight w:val="0"/>
                                                              <w:marTop w:val="0"/>
                                                              <w:marBottom w:val="0"/>
                                                              <w:divBdr>
                                                                <w:top w:val="none" w:sz="0" w:space="0" w:color="auto"/>
                                                                <w:left w:val="none" w:sz="0" w:space="0" w:color="auto"/>
                                                                <w:bottom w:val="single" w:sz="8" w:space="12"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1245285">
      <w:bodyDiv w:val="1"/>
      <w:marLeft w:val="0"/>
      <w:marRight w:val="0"/>
      <w:marTop w:val="0"/>
      <w:marBottom w:val="0"/>
      <w:divBdr>
        <w:top w:val="none" w:sz="0" w:space="0" w:color="auto"/>
        <w:left w:val="none" w:sz="0" w:space="0" w:color="auto"/>
        <w:bottom w:val="none" w:sz="0" w:space="0" w:color="auto"/>
        <w:right w:val="none" w:sz="0" w:space="0" w:color="auto"/>
      </w:divBdr>
    </w:div>
    <w:div w:id="1097293244">
      <w:bodyDiv w:val="1"/>
      <w:marLeft w:val="0"/>
      <w:marRight w:val="0"/>
      <w:marTop w:val="0"/>
      <w:marBottom w:val="0"/>
      <w:divBdr>
        <w:top w:val="none" w:sz="0" w:space="0" w:color="auto"/>
        <w:left w:val="none" w:sz="0" w:space="0" w:color="auto"/>
        <w:bottom w:val="none" w:sz="0" w:space="0" w:color="auto"/>
        <w:right w:val="none" w:sz="0" w:space="0" w:color="auto"/>
      </w:divBdr>
    </w:div>
    <w:div w:id="1321227498">
      <w:bodyDiv w:val="1"/>
      <w:marLeft w:val="0"/>
      <w:marRight w:val="0"/>
      <w:marTop w:val="0"/>
      <w:marBottom w:val="0"/>
      <w:divBdr>
        <w:top w:val="none" w:sz="0" w:space="0" w:color="auto"/>
        <w:left w:val="none" w:sz="0" w:space="0" w:color="auto"/>
        <w:bottom w:val="none" w:sz="0" w:space="0" w:color="auto"/>
        <w:right w:val="none" w:sz="0" w:space="0" w:color="auto"/>
      </w:divBdr>
    </w:div>
    <w:div w:id="1472748623">
      <w:bodyDiv w:val="1"/>
      <w:marLeft w:val="0"/>
      <w:marRight w:val="0"/>
      <w:marTop w:val="0"/>
      <w:marBottom w:val="0"/>
      <w:divBdr>
        <w:top w:val="none" w:sz="0" w:space="0" w:color="auto"/>
        <w:left w:val="none" w:sz="0" w:space="0" w:color="auto"/>
        <w:bottom w:val="none" w:sz="0" w:space="0" w:color="auto"/>
        <w:right w:val="none" w:sz="0" w:space="0" w:color="auto"/>
      </w:divBdr>
    </w:div>
    <w:div w:id="1744713651">
      <w:bodyDiv w:val="1"/>
      <w:marLeft w:val="0"/>
      <w:marRight w:val="0"/>
      <w:marTop w:val="0"/>
      <w:marBottom w:val="0"/>
      <w:divBdr>
        <w:top w:val="none" w:sz="0" w:space="0" w:color="auto"/>
        <w:left w:val="none" w:sz="0" w:space="0" w:color="auto"/>
        <w:bottom w:val="none" w:sz="0" w:space="0" w:color="auto"/>
        <w:right w:val="none" w:sz="0" w:space="0" w:color="auto"/>
      </w:divBdr>
    </w:div>
    <w:div w:id="1866557825">
      <w:bodyDiv w:val="1"/>
      <w:marLeft w:val="0"/>
      <w:marRight w:val="0"/>
      <w:marTop w:val="0"/>
      <w:marBottom w:val="0"/>
      <w:divBdr>
        <w:top w:val="none" w:sz="0" w:space="0" w:color="auto"/>
        <w:left w:val="none" w:sz="0" w:space="0" w:color="auto"/>
        <w:bottom w:val="none" w:sz="0" w:space="0" w:color="auto"/>
        <w:right w:val="none" w:sz="0" w:space="0" w:color="auto"/>
      </w:divBdr>
    </w:div>
    <w:div w:id="1995596883">
      <w:bodyDiv w:val="1"/>
      <w:marLeft w:val="0"/>
      <w:marRight w:val="0"/>
      <w:marTop w:val="0"/>
      <w:marBottom w:val="0"/>
      <w:divBdr>
        <w:top w:val="none" w:sz="0" w:space="0" w:color="auto"/>
        <w:left w:val="none" w:sz="0" w:space="0" w:color="auto"/>
        <w:bottom w:val="none" w:sz="0" w:space="0" w:color="auto"/>
        <w:right w:val="none" w:sz="0" w:space="0" w:color="auto"/>
      </w:divBdr>
      <w:divsChild>
        <w:div w:id="1955938215">
          <w:marLeft w:val="0"/>
          <w:marRight w:val="0"/>
          <w:marTop w:val="0"/>
          <w:marBottom w:val="0"/>
          <w:divBdr>
            <w:top w:val="none" w:sz="0" w:space="0" w:color="auto"/>
            <w:left w:val="none" w:sz="0" w:space="0" w:color="auto"/>
            <w:bottom w:val="none" w:sz="0" w:space="0" w:color="auto"/>
            <w:right w:val="none" w:sz="0" w:space="0" w:color="auto"/>
          </w:divBdr>
          <w:divsChild>
            <w:div w:id="344744566">
              <w:marLeft w:val="0"/>
              <w:marRight w:val="0"/>
              <w:marTop w:val="0"/>
              <w:marBottom w:val="0"/>
              <w:divBdr>
                <w:top w:val="none" w:sz="0" w:space="0" w:color="auto"/>
                <w:left w:val="none" w:sz="0" w:space="0" w:color="auto"/>
                <w:bottom w:val="none" w:sz="0" w:space="0" w:color="auto"/>
                <w:right w:val="none" w:sz="0" w:space="0" w:color="auto"/>
              </w:divBdr>
              <w:divsChild>
                <w:div w:id="1283683820">
                  <w:marLeft w:val="0"/>
                  <w:marRight w:val="0"/>
                  <w:marTop w:val="0"/>
                  <w:marBottom w:val="0"/>
                  <w:divBdr>
                    <w:top w:val="none" w:sz="0" w:space="0" w:color="auto"/>
                    <w:left w:val="none" w:sz="0" w:space="0" w:color="auto"/>
                    <w:bottom w:val="none" w:sz="0" w:space="0" w:color="auto"/>
                    <w:right w:val="none" w:sz="0" w:space="0" w:color="auto"/>
                  </w:divBdr>
                  <w:divsChild>
                    <w:div w:id="1837838802">
                      <w:marLeft w:val="0"/>
                      <w:marRight w:val="0"/>
                      <w:marTop w:val="0"/>
                      <w:marBottom w:val="0"/>
                      <w:divBdr>
                        <w:top w:val="none" w:sz="0" w:space="0" w:color="auto"/>
                        <w:left w:val="none" w:sz="0" w:space="0" w:color="auto"/>
                        <w:bottom w:val="none" w:sz="0" w:space="0" w:color="auto"/>
                        <w:right w:val="none" w:sz="0" w:space="0" w:color="auto"/>
                      </w:divBdr>
                      <w:divsChild>
                        <w:div w:id="878205658">
                          <w:marLeft w:val="0"/>
                          <w:marRight w:val="0"/>
                          <w:marTop w:val="0"/>
                          <w:marBottom w:val="0"/>
                          <w:divBdr>
                            <w:top w:val="none" w:sz="0" w:space="0" w:color="auto"/>
                            <w:left w:val="none" w:sz="0" w:space="0" w:color="auto"/>
                            <w:bottom w:val="none" w:sz="0" w:space="0" w:color="auto"/>
                            <w:right w:val="none" w:sz="0" w:space="0" w:color="auto"/>
                          </w:divBdr>
                          <w:divsChild>
                            <w:div w:id="627122637">
                              <w:marLeft w:val="0"/>
                              <w:marRight w:val="0"/>
                              <w:marTop w:val="0"/>
                              <w:marBottom w:val="0"/>
                              <w:divBdr>
                                <w:top w:val="none" w:sz="0" w:space="0" w:color="auto"/>
                                <w:left w:val="none" w:sz="0" w:space="0" w:color="auto"/>
                                <w:bottom w:val="none" w:sz="0" w:space="0" w:color="auto"/>
                                <w:right w:val="none" w:sz="0" w:space="0" w:color="auto"/>
                              </w:divBdr>
                              <w:divsChild>
                                <w:div w:id="1941180331">
                                  <w:marLeft w:val="0"/>
                                  <w:marRight w:val="0"/>
                                  <w:marTop w:val="0"/>
                                  <w:marBottom w:val="0"/>
                                  <w:divBdr>
                                    <w:top w:val="none" w:sz="0" w:space="0" w:color="auto"/>
                                    <w:left w:val="none" w:sz="0" w:space="0" w:color="auto"/>
                                    <w:bottom w:val="none" w:sz="0" w:space="0" w:color="auto"/>
                                    <w:right w:val="none" w:sz="0" w:space="0" w:color="auto"/>
                                  </w:divBdr>
                                  <w:divsChild>
                                    <w:div w:id="361785488">
                                      <w:marLeft w:val="0"/>
                                      <w:marRight w:val="0"/>
                                      <w:marTop w:val="0"/>
                                      <w:marBottom w:val="0"/>
                                      <w:divBdr>
                                        <w:top w:val="none" w:sz="0" w:space="0" w:color="auto"/>
                                        <w:left w:val="none" w:sz="0" w:space="0" w:color="auto"/>
                                        <w:bottom w:val="none" w:sz="0" w:space="0" w:color="auto"/>
                                        <w:right w:val="none" w:sz="0" w:space="0" w:color="auto"/>
                                      </w:divBdr>
                                      <w:divsChild>
                                        <w:div w:id="886644482">
                                          <w:marLeft w:val="0"/>
                                          <w:marRight w:val="0"/>
                                          <w:marTop w:val="0"/>
                                          <w:marBottom w:val="0"/>
                                          <w:divBdr>
                                            <w:top w:val="none" w:sz="0" w:space="0" w:color="auto"/>
                                            <w:left w:val="none" w:sz="0" w:space="0" w:color="auto"/>
                                            <w:bottom w:val="none" w:sz="0" w:space="0" w:color="auto"/>
                                            <w:right w:val="none" w:sz="0" w:space="0" w:color="auto"/>
                                          </w:divBdr>
                                          <w:divsChild>
                                            <w:div w:id="140075990">
                                              <w:marLeft w:val="0"/>
                                              <w:marRight w:val="0"/>
                                              <w:marTop w:val="0"/>
                                              <w:marBottom w:val="0"/>
                                              <w:divBdr>
                                                <w:top w:val="none" w:sz="0" w:space="0" w:color="auto"/>
                                                <w:left w:val="none" w:sz="0" w:space="0" w:color="auto"/>
                                                <w:bottom w:val="none" w:sz="0" w:space="0" w:color="auto"/>
                                                <w:right w:val="none" w:sz="0" w:space="0" w:color="auto"/>
                                              </w:divBdr>
                                              <w:divsChild>
                                                <w:div w:id="1842163318">
                                                  <w:marLeft w:val="0"/>
                                                  <w:marRight w:val="0"/>
                                                  <w:marTop w:val="0"/>
                                                  <w:marBottom w:val="0"/>
                                                  <w:divBdr>
                                                    <w:top w:val="none" w:sz="0" w:space="0" w:color="auto"/>
                                                    <w:left w:val="none" w:sz="0" w:space="0" w:color="auto"/>
                                                    <w:bottom w:val="none" w:sz="0" w:space="0" w:color="auto"/>
                                                    <w:right w:val="none" w:sz="0" w:space="0" w:color="auto"/>
                                                  </w:divBdr>
                                                  <w:divsChild>
                                                    <w:div w:id="1680540194">
                                                      <w:marLeft w:val="0"/>
                                                      <w:marRight w:val="0"/>
                                                      <w:marTop w:val="0"/>
                                                      <w:marBottom w:val="0"/>
                                                      <w:divBdr>
                                                        <w:top w:val="none" w:sz="0" w:space="0" w:color="auto"/>
                                                        <w:left w:val="none" w:sz="0" w:space="0" w:color="auto"/>
                                                        <w:bottom w:val="none" w:sz="0" w:space="0" w:color="auto"/>
                                                        <w:right w:val="none" w:sz="0" w:space="0" w:color="auto"/>
                                                      </w:divBdr>
                                                      <w:divsChild>
                                                        <w:div w:id="15811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1469330">
      <w:bodyDiv w:val="1"/>
      <w:marLeft w:val="0"/>
      <w:marRight w:val="0"/>
      <w:marTop w:val="0"/>
      <w:marBottom w:val="0"/>
      <w:divBdr>
        <w:top w:val="none" w:sz="0" w:space="0" w:color="auto"/>
        <w:left w:val="none" w:sz="0" w:space="0" w:color="auto"/>
        <w:bottom w:val="none" w:sz="0" w:space="0" w:color="auto"/>
        <w:right w:val="none" w:sz="0" w:space="0" w:color="auto"/>
      </w:divBdr>
    </w:div>
    <w:div w:id="2090494455">
      <w:bodyDiv w:val="1"/>
      <w:marLeft w:val="0"/>
      <w:marRight w:val="0"/>
      <w:marTop w:val="0"/>
      <w:marBottom w:val="0"/>
      <w:divBdr>
        <w:top w:val="none" w:sz="0" w:space="0" w:color="auto"/>
        <w:left w:val="none" w:sz="0" w:space="0" w:color="auto"/>
        <w:bottom w:val="none" w:sz="0" w:space="0" w:color="auto"/>
        <w:right w:val="none" w:sz="0" w:space="0" w:color="auto"/>
      </w:divBdr>
      <w:divsChild>
        <w:div w:id="1811022271">
          <w:marLeft w:val="0"/>
          <w:marRight w:val="0"/>
          <w:marTop w:val="0"/>
          <w:marBottom w:val="0"/>
          <w:divBdr>
            <w:top w:val="single" w:sz="6" w:space="8" w:color="B8B8B8"/>
            <w:left w:val="none" w:sz="0" w:space="0" w:color="auto"/>
            <w:bottom w:val="none" w:sz="0" w:space="0" w:color="auto"/>
            <w:right w:val="none" w:sz="0" w:space="0" w:color="auto"/>
          </w:divBdr>
          <w:divsChild>
            <w:div w:id="800348492">
              <w:marLeft w:val="2"/>
              <w:marRight w:val="2"/>
              <w:marTop w:val="0"/>
              <w:marBottom w:val="0"/>
              <w:divBdr>
                <w:top w:val="single" w:sz="6" w:space="8" w:color="CDCCD4"/>
                <w:left w:val="single" w:sz="6" w:space="8" w:color="CDCCD4"/>
                <w:bottom w:val="single" w:sz="6" w:space="8" w:color="CDCCD4"/>
                <w:right w:val="single" w:sz="6" w:space="4" w:color="CDCCD4"/>
              </w:divBdr>
              <w:divsChild>
                <w:div w:id="1743521974">
                  <w:marLeft w:val="0"/>
                  <w:marRight w:val="0"/>
                  <w:marTop w:val="75"/>
                  <w:marBottom w:val="75"/>
                  <w:divBdr>
                    <w:top w:val="single" w:sz="6" w:space="8" w:color="CCCCD4"/>
                    <w:left w:val="single" w:sz="6" w:space="8" w:color="CCCCD4"/>
                    <w:bottom w:val="single" w:sz="6" w:space="8" w:color="CCCCD4"/>
                    <w:right w:val="single" w:sz="6" w:space="8" w:color="CCCCD4"/>
                  </w:divBdr>
                  <w:divsChild>
                    <w:div w:id="13195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4E28AD5DA906B448A73D45C25EE0CCC" ma:contentTypeVersion="" ma:contentTypeDescription="PDMS Document Site Content Type" ma:contentTypeScope="" ma:versionID="b83586f2927bf92afe1fdbd4dd187f62">
  <xsd:schema xmlns:xsd="http://www.w3.org/2001/XMLSchema" xmlns:xs="http://www.w3.org/2001/XMLSchema" xmlns:p="http://schemas.microsoft.com/office/2006/metadata/properties" xmlns:ns2="80884B15-272F-414B-B096-A8A64B1E944C" targetNamespace="http://schemas.microsoft.com/office/2006/metadata/properties" ma:root="true" ma:fieldsID="e1a4acde16061a3831d91f92dc5c0695" ns2:_="">
    <xsd:import namespace="80884B15-272F-414B-B096-A8A64B1E944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84B15-272F-414B-B096-A8A64B1E944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80884B15-272F-414B-B096-A8A64B1E944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E82B6-386E-4D1F-AA31-CC79C93AD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84B15-272F-414B-B096-A8A64B1E9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D8EE07-3354-4914-8263-14C865883A62}">
  <ds:schemaRefs>
    <ds:schemaRef ds:uri="http://schemas.microsoft.com/sharepoint/v3/contenttype/forms"/>
  </ds:schemaRefs>
</ds:datastoreItem>
</file>

<file path=customXml/itemProps3.xml><?xml version="1.0" encoding="utf-8"?>
<ds:datastoreItem xmlns:ds="http://schemas.openxmlformats.org/officeDocument/2006/customXml" ds:itemID="{E1919A7B-F418-403D-834D-5E6C33ADDBA0}">
  <ds:schemaRefs>
    <ds:schemaRef ds:uri="http://schemas.microsoft.com/office/2006/metadata/properties"/>
    <ds:schemaRef ds:uri="http://schemas.microsoft.com/office/2006/documentManagement/types"/>
    <ds:schemaRef ds:uri="80884B15-272F-414B-B096-A8A64B1E944C"/>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E4239D80-0A12-4612-9E1D-C2F6495B3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21067261.dotm</Template>
  <TotalTime>0</TotalTime>
  <Pages>5</Pages>
  <Words>1289</Words>
  <Characters>7348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MASON,Ben</dc:creator>
  <cp:lastModifiedBy>WHITFIELD,Chase</cp:lastModifiedBy>
  <cp:revision>2</cp:revision>
  <dcterms:created xsi:type="dcterms:W3CDTF">2019-03-12T00:44:00Z</dcterms:created>
  <dcterms:modified xsi:type="dcterms:W3CDTF">2019-03-12T00:44:00Z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0x010100266966F133664895A6EE3632470D45F50024E28AD5DA906B448A73D45C25EE0CCC</vt:lpwstr>
  </property>
</Properties>
</file>