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CE" w:rsidRPr="00162ACF" w:rsidRDefault="003B58CE" w:rsidP="003B58CE">
      <w:pPr>
        <w:pStyle w:val="Default"/>
        <w:jc w:val="center"/>
        <w:rPr>
          <w:b/>
          <w:bCs/>
          <w:u w:val="single"/>
        </w:rPr>
      </w:pPr>
      <w:r w:rsidRPr="00162ACF">
        <w:rPr>
          <w:b/>
          <w:bCs/>
          <w:u w:val="single"/>
        </w:rPr>
        <w:t>EXPLANATORY STATEMENT</w:t>
      </w:r>
    </w:p>
    <w:p w:rsidR="003B58CE" w:rsidRPr="00162ACF" w:rsidRDefault="003B58CE" w:rsidP="003B58CE">
      <w:pPr>
        <w:pStyle w:val="Default"/>
        <w:jc w:val="center"/>
        <w:rPr>
          <w:u w:val="single"/>
        </w:rPr>
      </w:pPr>
    </w:p>
    <w:p w:rsidR="003B58CE" w:rsidRPr="00162ACF" w:rsidRDefault="003B58CE" w:rsidP="003B58CE">
      <w:pPr>
        <w:pStyle w:val="Default"/>
        <w:jc w:val="center"/>
        <w:rPr>
          <w:u w:val="single"/>
        </w:rPr>
      </w:pPr>
      <w:r w:rsidRPr="00162ACF">
        <w:rPr>
          <w:u w:val="single"/>
        </w:rPr>
        <w:t>Issued by the authority of the Minister for Jobs and Industrial Relations</w:t>
      </w:r>
    </w:p>
    <w:p w:rsidR="003B58CE" w:rsidRPr="00162ACF" w:rsidRDefault="003B58CE" w:rsidP="003B58CE">
      <w:pPr>
        <w:pStyle w:val="Default"/>
        <w:jc w:val="center"/>
        <w:rPr>
          <w:u w:val="single"/>
        </w:rPr>
      </w:pPr>
    </w:p>
    <w:p w:rsidR="003B58CE" w:rsidRPr="00162ACF" w:rsidRDefault="003B58CE" w:rsidP="003B58CE">
      <w:pPr>
        <w:pStyle w:val="Default"/>
        <w:rPr>
          <w:u w:val="single"/>
        </w:rPr>
      </w:pPr>
    </w:p>
    <w:p w:rsidR="009E5944" w:rsidRDefault="003B58CE" w:rsidP="009E5944">
      <w:pPr>
        <w:pStyle w:val="Default"/>
        <w:spacing w:after="160"/>
      </w:pPr>
      <w:r w:rsidRPr="00626244">
        <w:t xml:space="preserve">Subject </w:t>
      </w:r>
      <w:r w:rsidR="002172BB" w:rsidRPr="00626244">
        <w:t xml:space="preserve">– </w:t>
      </w:r>
      <w:r w:rsidR="009E5944">
        <w:tab/>
      </w:r>
      <w:r w:rsidR="009E5944" w:rsidRPr="009E5944">
        <w:rPr>
          <w:i/>
        </w:rPr>
        <w:t>Building and Construction Industry (Improving Productivity) Act 2016</w:t>
      </w:r>
    </w:p>
    <w:p w:rsidR="003B58CE" w:rsidRPr="00162ACF" w:rsidRDefault="003B58CE" w:rsidP="009E5944">
      <w:pPr>
        <w:pStyle w:val="Default"/>
        <w:ind w:left="1440"/>
        <w:rPr>
          <w:i/>
          <w:iCs/>
        </w:rPr>
      </w:pPr>
      <w:r w:rsidRPr="00626244">
        <w:rPr>
          <w:i/>
          <w:iCs/>
        </w:rPr>
        <w:t>Code for the Tendering and Performance of Building Work</w:t>
      </w:r>
      <w:r w:rsidR="004E172E" w:rsidRPr="00626244">
        <w:rPr>
          <w:i/>
          <w:iCs/>
        </w:rPr>
        <w:t xml:space="preserve"> </w:t>
      </w:r>
      <w:r w:rsidRPr="00626244">
        <w:rPr>
          <w:i/>
          <w:iCs/>
        </w:rPr>
        <w:t>Amendment</w:t>
      </w:r>
      <w:r w:rsidR="004E172E" w:rsidRPr="00626244">
        <w:rPr>
          <w:i/>
          <w:iCs/>
        </w:rPr>
        <w:t xml:space="preserve"> </w:t>
      </w:r>
      <w:r w:rsidR="000D6381" w:rsidRPr="00626244">
        <w:rPr>
          <w:i/>
          <w:iCs/>
        </w:rPr>
        <w:t>(</w:t>
      </w:r>
      <w:r w:rsidR="009944B4" w:rsidRPr="00626244">
        <w:rPr>
          <w:i/>
          <w:iCs/>
        </w:rPr>
        <w:t>Exemptions</w:t>
      </w:r>
      <w:r w:rsidRPr="00626244">
        <w:rPr>
          <w:i/>
          <w:iCs/>
        </w:rPr>
        <w:t>) Instrument 2019</w:t>
      </w:r>
    </w:p>
    <w:p w:rsidR="009B3D4C" w:rsidRPr="00162ACF" w:rsidRDefault="009B3D4C" w:rsidP="009B3D4C">
      <w:pPr>
        <w:pStyle w:val="Default"/>
      </w:pPr>
    </w:p>
    <w:p w:rsidR="0009225B" w:rsidRDefault="00BC786C" w:rsidP="002172BB">
      <w:pPr>
        <w:rPr>
          <w:rFonts w:ascii="Times New Roman" w:hAnsi="Times New Roman" w:cs="Times New Roman"/>
          <w:sz w:val="24"/>
          <w:szCs w:val="24"/>
        </w:rPr>
      </w:pPr>
      <w:r>
        <w:rPr>
          <w:rFonts w:ascii="Times New Roman" w:hAnsi="Times New Roman" w:cs="Times New Roman"/>
          <w:sz w:val="24"/>
          <w:szCs w:val="24"/>
        </w:rPr>
        <w:t>Subsection 34(1) of t</w:t>
      </w:r>
      <w:r w:rsidR="0009225B">
        <w:rPr>
          <w:rFonts w:ascii="Times New Roman" w:hAnsi="Times New Roman" w:cs="Times New Roman"/>
          <w:sz w:val="24"/>
          <w:szCs w:val="24"/>
        </w:rPr>
        <w:t xml:space="preserve">he </w:t>
      </w:r>
      <w:r w:rsidR="0009225B" w:rsidRPr="00162ACF">
        <w:rPr>
          <w:rFonts w:ascii="Times New Roman" w:hAnsi="Times New Roman" w:cs="Times New Roman"/>
          <w:i/>
          <w:sz w:val="24"/>
          <w:szCs w:val="24"/>
        </w:rPr>
        <w:t>Building and Construction Industry (I</w:t>
      </w:r>
      <w:r w:rsidR="0009225B">
        <w:rPr>
          <w:rFonts w:ascii="Times New Roman" w:hAnsi="Times New Roman" w:cs="Times New Roman"/>
          <w:i/>
          <w:sz w:val="24"/>
          <w:szCs w:val="24"/>
        </w:rPr>
        <w:t>mproving Productivity) Act 2016</w:t>
      </w:r>
      <w:r w:rsidR="0009225B">
        <w:rPr>
          <w:rFonts w:ascii="Times New Roman" w:hAnsi="Times New Roman" w:cs="Times New Roman"/>
          <w:sz w:val="24"/>
          <w:szCs w:val="24"/>
        </w:rPr>
        <w:t xml:space="preserve"> (the Act) enables the Minister for Jobs and Industrial Relations to</w:t>
      </w:r>
      <w:r w:rsidR="00C94AE7">
        <w:rPr>
          <w:rFonts w:ascii="Times New Roman" w:hAnsi="Times New Roman" w:cs="Times New Roman"/>
          <w:sz w:val="24"/>
          <w:szCs w:val="24"/>
        </w:rPr>
        <w:t>, by legislative instrument,</w:t>
      </w:r>
      <w:r w:rsidR="0009225B">
        <w:rPr>
          <w:rFonts w:ascii="Times New Roman" w:hAnsi="Times New Roman" w:cs="Times New Roman"/>
          <w:sz w:val="24"/>
          <w:szCs w:val="24"/>
        </w:rPr>
        <w:t xml:space="preserve"> issue a code of practice that is to be complied with by persons in respect of building work.</w:t>
      </w:r>
    </w:p>
    <w:p w:rsidR="0009225B" w:rsidRPr="0009225B" w:rsidRDefault="0009225B" w:rsidP="009E5944">
      <w:pPr>
        <w:rPr>
          <w:rFonts w:ascii="Times New Roman" w:hAnsi="Times New Roman" w:cs="Times New Roman"/>
          <w:sz w:val="24"/>
          <w:szCs w:val="24"/>
        </w:rPr>
      </w:pPr>
      <w:r>
        <w:rPr>
          <w:rFonts w:ascii="Times New Roman" w:hAnsi="Times New Roman" w:cs="Times New Roman"/>
          <w:sz w:val="24"/>
          <w:szCs w:val="24"/>
        </w:rPr>
        <w:t xml:space="preserve">Section 33(3) of the </w:t>
      </w:r>
      <w:r w:rsidRPr="007B36FB">
        <w:rPr>
          <w:rFonts w:ascii="Times New Roman" w:hAnsi="Times New Roman" w:cs="Times New Roman"/>
          <w:i/>
          <w:sz w:val="24"/>
          <w:szCs w:val="24"/>
        </w:rPr>
        <w:t>Acts Interpretation Act 1909</w:t>
      </w:r>
      <w:r>
        <w:rPr>
          <w:rFonts w:ascii="Times New Roman" w:hAnsi="Times New Roman" w:cs="Times New Roman"/>
          <w:sz w:val="24"/>
          <w:szCs w:val="24"/>
        </w:rPr>
        <w:t xml:space="preserve"> provides that where an Act confers a power to make an instrument of </w:t>
      </w:r>
      <w:r w:rsidR="00BC786C">
        <w:rPr>
          <w:rFonts w:ascii="Times New Roman" w:hAnsi="Times New Roman" w:cs="Times New Roman"/>
          <w:sz w:val="24"/>
          <w:szCs w:val="24"/>
        </w:rPr>
        <w:t xml:space="preserve">a </w:t>
      </w:r>
      <w:r>
        <w:rPr>
          <w:rFonts w:ascii="Times New Roman" w:hAnsi="Times New Roman" w:cs="Times New Roman"/>
          <w:sz w:val="24"/>
          <w:szCs w:val="24"/>
        </w:rPr>
        <w:t>legislative character the power shall, unless the contrary intention appears, be construed as including a power to repeal, rescind, revoke, amend or vary any such instrument.</w:t>
      </w:r>
    </w:p>
    <w:p w:rsidR="00154CA1" w:rsidRPr="00162ACF" w:rsidRDefault="00154CA1" w:rsidP="002172BB">
      <w:pPr>
        <w:rPr>
          <w:rFonts w:ascii="Times New Roman" w:hAnsi="Times New Roman" w:cs="Times New Roman"/>
          <w:sz w:val="24"/>
          <w:szCs w:val="24"/>
        </w:rPr>
      </w:pPr>
      <w:r w:rsidRPr="00162ACF">
        <w:rPr>
          <w:rFonts w:ascii="Times New Roman" w:hAnsi="Times New Roman" w:cs="Times New Roman"/>
          <w:sz w:val="24"/>
          <w:szCs w:val="24"/>
        </w:rPr>
        <w:t xml:space="preserve">The </w:t>
      </w:r>
      <w:r w:rsidRPr="00162ACF">
        <w:rPr>
          <w:rFonts w:ascii="Times New Roman" w:hAnsi="Times New Roman" w:cs="Times New Roman"/>
          <w:i/>
          <w:sz w:val="24"/>
          <w:szCs w:val="24"/>
        </w:rPr>
        <w:t xml:space="preserve">Code for the Tendering and Performance of Building Work 2016 </w:t>
      </w:r>
      <w:r w:rsidR="001156C4">
        <w:rPr>
          <w:rFonts w:ascii="Times New Roman" w:hAnsi="Times New Roman" w:cs="Times New Roman"/>
          <w:sz w:val="24"/>
          <w:szCs w:val="24"/>
        </w:rPr>
        <w:t>(the Building Code </w:t>
      </w:r>
      <w:r w:rsidRPr="00162ACF">
        <w:rPr>
          <w:rFonts w:ascii="Times New Roman" w:hAnsi="Times New Roman" w:cs="Times New Roman"/>
          <w:sz w:val="24"/>
          <w:szCs w:val="24"/>
        </w:rPr>
        <w:t>2016), made under subsection 34(1) of the</w:t>
      </w:r>
      <w:r w:rsidR="007B36FB">
        <w:rPr>
          <w:rFonts w:ascii="Times New Roman" w:hAnsi="Times New Roman" w:cs="Times New Roman"/>
          <w:sz w:val="24"/>
          <w:szCs w:val="24"/>
        </w:rPr>
        <w:t xml:space="preserve"> Act</w:t>
      </w:r>
      <w:r w:rsidRPr="00162ACF">
        <w:rPr>
          <w:rFonts w:ascii="Times New Roman" w:hAnsi="Times New Roman" w:cs="Times New Roman"/>
          <w:sz w:val="24"/>
          <w:szCs w:val="24"/>
        </w:rPr>
        <w:t>,</w:t>
      </w:r>
      <w:r w:rsidR="002172BB" w:rsidRPr="00162ACF">
        <w:rPr>
          <w:rFonts w:ascii="Times New Roman" w:hAnsi="Times New Roman" w:cs="Times New Roman"/>
          <w:sz w:val="24"/>
          <w:szCs w:val="24"/>
        </w:rPr>
        <w:t xml:space="preserve"> </w:t>
      </w:r>
      <w:r w:rsidRPr="00162ACF">
        <w:rPr>
          <w:rFonts w:ascii="Times New Roman" w:hAnsi="Times New Roman" w:cs="Times New Roman"/>
          <w:sz w:val="24"/>
          <w:szCs w:val="24"/>
        </w:rPr>
        <w:t xml:space="preserve">sets out the Commonwealth Government’s expected standards of conduct for building industry participants that seek to be, or are involved in, Commonwealth funded building work. </w:t>
      </w:r>
      <w:r w:rsidR="007478D3">
        <w:rPr>
          <w:rFonts w:ascii="Times New Roman" w:hAnsi="Times New Roman" w:cs="Times New Roman"/>
          <w:sz w:val="24"/>
          <w:szCs w:val="24"/>
        </w:rPr>
        <w:t>The Building Code 2016 commenced on 2 December 2016.</w:t>
      </w:r>
    </w:p>
    <w:p w:rsidR="009B3D4C" w:rsidRPr="00162ACF" w:rsidRDefault="002878F2" w:rsidP="002172BB">
      <w:pPr>
        <w:rPr>
          <w:rFonts w:ascii="Times New Roman" w:hAnsi="Times New Roman" w:cs="Times New Roman"/>
          <w:sz w:val="24"/>
          <w:szCs w:val="24"/>
        </w:rPr>
      </w:pPr>
      <w:r>
        <w:rPr>
          <w:rFonts w:ascii="Times New Roman" w:hAnsi="Times New Roman" w:cs="Times New Roman"/>
          <w:sz w:val="24"/>
          <w:szCs w:val="24"/>
        </w:rPr>
        <w:t>In addition to obligations placed on building industry participants, t</w:t>
      </w:r>
      <w:r w:rsidR="00154CA1" w:rsidRPr="00162ACF">
        <w:rPr>
          <w:rFonts w:ascii="Times New Roman" w:hAnsi="Times New Roman" w:cs="Times New Roman"/>
          <w:sz w:val="24"/>
          <w:szCs w:val="24"/>
        </w:rPr>
        <w:t xml:space="preserve">he Building Code 2016 </w:t>
      </w:r>
      <w:r w:rsidR="00CE1BDF" w:rsidRPr="00162ACF">
        <w:rPr>
          <w:rFonts w:ascii="Times New Roman" w:hAnsi="Times New Roman" w:cs="Times New Roman"/>
          <w:sz w:val="24"/>
          <w:szCs w:val="24"/>
        </w:rPr>
        <w:t xml:space="preserve">places </w:t>
      </w:r>
      <w:r w:rsidR="000D2E5A" w:rsidRPr="00162ACF">
        <w:rPr>
          <w:rFonts w:ascii="Times New Roman" w:hAnsi="Times New Roman" w:cs="Times New Roman"/>
          <w:sz w:val="24"/>
          <w:szCs w:val="24"/>
        </w:rPr>
        <w:t xml:space="preserve">obligations </w:t>
      </w:r>
      <w:r w:rsidR="00CE1BDF" w:rsidRPr="00162ACF">
        <w:rPr>
          <w:rFonts w:ascii="Times New Roman" w:hAnsi="Times New Roman" w:cs="Times New Roman"/>
          <w:sz w:val="24"/>
          <w:szCs w:val="24"/>
        </w:rPr>
        <w:t>on funding entities</w:t>
      </w:r>
      <w:r w:rsidR="00DC13EE" w:rsidRPr="00162ACF">
        <w:rPr>
          <w:rFonts w:ascii="Times New Roman" w:hAnsi="Times New Roman" w:cs="Times New Roman"/>
          <w:sz w:val="24"/>
          <w:szCs w:val="24"/>
        </w:rPr>
        <w:t xml:space="preserve"> (currently only non-corporate </w:t>
      </w:r>
      <w:r w:rsidR="00CE1BDF" w:rsidRPr="00162ACF">
        <w:rPr>
          <w:rFonts w:ascii="Times New Roman" w:hAnsi="Times New Roman" w:cs="Times New Roman"/>
          <w:sz w:val="24"/>
          <w:szCs w:val="24"/>
        </w:rPr>
        <w:t>Commonwealth entities</w:t>
      </w:r>
      <w:r w:rsidR="00DC13EE" w:rsidRPr="00162ACF">
        <w:rPr>
          <w:rFonts w:ascii="Times New Roman" w:hAnsi="Times New Roman" w:cs="Times New Roman"/>
          <w:sz w:val="24"/>
          <w:szCs w:val="24"/>
        </w:rPr>
        <w:t>)</w:t>
      </w:r>
      <w:r>
        <w:rPr>
          <w:rFonts w:ascii="Times New Roman" w:hAnsi="Times New Roman" w:cs="Times New Roman"/>
          <w:sz w:val="24"/>
          <w:szCs w:val="24"/>
        </w:rPr>
        <w:t xml:space="preserve"> in relation to </w:t>
      </w:r>
      <w:r w:rsidR="001156C4">
        <w:rPr>
          <w:rFonts w:ascii="Times New Roman" w:hAnsi="Times New Roman" w:cs="Times New Roman"/>
          <w:sz w:val="24"/>
          <w:szCs w:val="24"/>
        </w:rPr>
        <w:t xml:space="preserve">certain </w:t>
      </w:r>
      <w:r w:rsidRPr="00162ACF">
        <w:rPr>
          <w:rFonts w:ascii="Times New Roman" w:hAnsi="Times New Roman" w:cs="Times New Roman"/>
          <w:sz w:val="24"/>
          <w:szCs w:val="24"/>
        </w:rPr>
        <w:t>direc</w:t>
      </w:r>
      <w:r w:rsidR="001156C4">
        <w:rPr>
          <w:rFonts w:ascii="Times New Roman" w:hAnsi="Times New Roman" w:cs="Times New Roman"/>
          <w:sz w:val="24"/>
          <w:szCs w:val="24"/>
        </w:rPr>
        <w:t xml:space="preserve">tly and indirectly Commonwealth </w:t>
      </w:r>
      <w:r w:rsidRPr="00162ACF">
        <w:rPr>
          <w:rFonts w:ascii="Times New Roman" w:hAnsi="Times New Roman" w:cs="Times New Roman"/>
          <w:sz w:val="24"/>
          <w:szCs w:val="24"/>
        </w:rPr>
        <w:t>funded building and construction projects</w:t>
      </w:r>
      <w:r w:rsidR="00CE1BDF" w:rsidRPr="00162ACF">
        <w:rPr>
          <w:rFonts w:ascii="Times New Roman" w:hAnsi="Times New Roman" w:cs="Times New Roman"/>
          <w:sz w:val="24"/>
          <w:szCs w:val="24"/>
        </w:rPr>
        <w:t xml:space="preserve">. </w:t>
      </w:r>
      <w:r w:rsidR="000801BA" w:rsidRPr="00162ACF">
        <w:rPr>
          <w:rFonts w:ascii="Times New Roman" w:hAnsi="Times New Roman" w:cs="Times New Roman"/>
          <w:sz w:val="24"/>
          <w:szCs w:val="24"/>
        </w:rPr>
        <w:t>Compliance with t</w:t>
      </w:r>
      <w:r w:rsidR="009B3D4C" w:rsidRPr="00162ACF">
        <w:rPr>
          <w:rFonts w:ascii="Times New Roman" w:hAnsi="Times New Roman" w:cs="Times New Roman"/>
          <w:sz w:val="24"/>
          <w:szCs w:val="24"/>
        </w:rPr>
        <w:t>he</w:t>
      </w:r>
      <w:r w:rsidR="005249E4">
        <w:rPr>
          <w:rFonts w:ascii="Times New Roman" w:hAnsi="Times New Roman" w:cs="Times New Roman"/>
          <w:sz w:val="24"/>
          <w:szCs w:val="24"/>
        </w:rPr>
        <w:t>se</w:t>
      </w:r>
      <w:r w:rsidR="009B3D4C" w:rsidRPr="00162ACF">
        <w:rPr>
          <w:rFonts w:ascii="Times New Roman" w:hAnsi="Times New Roman" w:cs="Times New Roman"/>
          <w:sz w:val="24"/>
          <w:szCs w:val="24"/>
        </w:rPr>
        <w:t xml:space="preserve"> obligations</w:t>
      </w:r>
      <w:r w:rsidR="00C008A5">
        <w:rPr>
          <w:rFonts w:ascii="Times New Roman" w:hAnsi="Times New Roman" w:cs="Times New Roman"/>
          <w:sz w:val="24"/>
          <w:szCs w:val="24"/>
        </w:rPr>
        <w:t xml:space="preserve"> by</w:t>
      </w:r>
      <w:r w:rsidR="00C008A5" w:rsidRPr="00C008A5">
        <w:rPr>
          <w:rFonts w:ascii="Times New Roman" w:hAnsi="Times New Roman" w:cs="Times New Roman"/>
          <w:sz w:val="24"/>
          <w:szCs w:val="24"/>
        </w:rPr>
        <w:t xml:space="preserve"> </w:t>
      </w:r>
      <w:r w:rsidR="00C008A5" w:rsidRPr="00162ACF">
        <w:rPr>
          <w:rFonts w:ascii="Times New Roman" w:hAnsi="Times New Roman" w:cs="Times New Roman"/>
          <w:sz w:val="24"/>
          <w:szCs w:val="24"/>
        </w:rPr>
        <w:t>non-corporate Commonwealth entities</w:t>
      </w:r>
      <w:r w:rsidR="00C008A5">
        <w:rPr>
          <w:rFonts w:ascii="Times New Roman" w:hAnsi="Times New Roman" w:cs="Times New Roman"/>
          <w:sz w:val="24"/>
          <w:szCs w:val="24"/>
        </w:rPr>
        <w:t xml:space="preserve"> that are </w:t>
      </w:r>
      <w:r w:rsidR="00C008A5" w:rsidRPr="00626244">
        <w:rPr>
          <w:rFonts w:ascii="Times New Roman" w:hAnsi="Times New Roman" w:cs="Times New Roman"/>
          <w:sz w:val="24"/>
          <w:szCs w:val="24"/>
        </w:rPr>
        <w:t>intelligence or security agenc</w:t>
      </w:r>
      <w:r w:rsidR="00C008A5">
        <w:rPr>
          <w:rFonts w:ascii="Times New Roman" w:hAnsi="Times New Roman" w:cs="Times New Roman"/>
          <w:sz w:val="24"/>
          <w:szCs w:val="24"/>
        </w:rPr>
        <w:t>ies</w:t>
      </w:r>
      <w:r w:rsidR="009B3D4C" w:rsidRPr="00162ACF">
        <w:rPr>
          <w:rFonts w:ascii="Times New Roman" w:hAnsi="Times New Roman" w:cs="Times New Roman"/>
          <w:sz w:val="24"/>
          <w:szCs w:val="24"/>
        </w:rPr>
        <w:t xml:space="preserve"> ha</w:t>
      </w:r>
      <w:r w:rsidR="00DC13EE" w:rsidRPr="00162ACF">
        <w:rPr>
          <w:rFonts w:ascii="Times New Roman" w:hAnsi="Times New Roman" w:cs="Times New Roman"/>
          <w:sz w:val="24"/>
          <w:szCs w:val="24"/>
        </w:rPr>
        <w:t>s</w:t>
      </w:r>
      <w:r w:rsidR="009B3D4C" w:rsidRPr="00162ACF">
        <w:rPr>
          <w:rFonts w:ascii="Times New Roman" w:hAnsi="Times New Roman" w:cs="Times New Roman"/>
          <w:sz w:val="24"/>
          <w:szCs w:val="24"/>
        </w:rPr>
        <w:t xml:space="preserve"> the potential to prejudice Australia’s national security by revealing the Commonwealth’s interest in certain sensitive building and construction projects</w:t>
      </w:r>
      <w:r w:rsidR="00237241">
        <w:rPr>
          <w:rFonts w:ascii="Times New Roman" w:hAnsi="Times New Roman" w:cs="Times New Roman"/>
          <w:sz w:val="24"/>
          <w:szCs w:val="24"/>
        </w:rPr>
        <w:t>.</w:t>
      </w:r>
      <w:r w:rsidR="009B3D4C" w:rsidRPr="00162ACF">
        <w:rPr>
          <w:rFonts w:ascii="Times New Roman" w:hAnsi="Times New Roman" w:cs="Times New Roman"/>
          <w:sz w:val="24"/>
          <w:szCs w:val="24"/>
        </w:rPr>
        <w:t xml:space="preserve"> </w:t>
      </w:r>
      <w:r w:rsidR="00237241">
        <w:rPr>
          <w:rFonts w:ascii="Times New Roman" w:hAnsi="Times New Roman" w:cs="Times New Roman"/>
          <w:sz w:val="24"/>
          <w:szCs w:val="24"/>
        </w:rPr>
        <w:t>F</w:t>
      </w:r>
      <w:r w:rsidR="009B3D4C" w:rsidRPr="00162ACF">
        <w:rPr>
          <w:rFonts w:ascii="Times New Roman" w:hAnsi="Times New Roman" w:cs="Times New Roman"/>
          <w:sz w:val="24"/>
          <w:szCs w:val="24"/>
        </w:rPr>
        <w:t>or example</w:t>
      </w:r>
      <w:r w:rsidR="00237241">
        <w:rPr>
          <w:rFonts w:ascii="Times New Roman" w:hAnsi="Times New Roman" w:cs="Times New Roman"/>
          <w:sz w:val="24"/>
          <w:szCs w:val="24"/>
        </w:rPr>
        <w:t>, such agencies are required to include</w:t>
      </w:r>
      <w:r w:rsidR="009B3D4C" w:rsidRPr="00162ACF">
        <w:rPr>
          <w:rFonts w:ascii="Times New Roman" w:hAnsi="Times New Roman" w:cs="Times New Roman"/>
          <w:sz w:val="24"/>
          <w:szCs w:val="24"/>
        </w:rPr>
        <w:t xml:space="preserve"> </w:t>
      </w:r>
      <w:r w:rsidR="00DC13EE" w:rsidRPr="00162ACF">
        <w:rPr>
          <w:rFonts w:ascii="Times New Roman" w:hAnsi="Times New Roman" w:cs="Times New Roman"/>
          <w:sz w:val="24"/>
          <w:szCs w:val="24"/>
        </w:rPr>
        <w:t>statements about the application of the Building Code 2016 in</w:t>
      </w:r>
      <w:r w:rsidR="009B3D4C" w:rsidRPr="00162ACF">
        <w:rPr>
          <w:rFonts w:ascii="Times New Roman" w:hAnsi="Times New Roman" w:cs="Times New Roman"/>
          <w:sz w:val="24"/>
          <w:szCs w:val="24"/>
        </w:rPr>
        <w:t xml:space="preserve"> requests for expressions of interest</w:t>
      </w:r>
      <w:r w:rsidR="00DC13EE" w:rsidRPr="00162ACF">
        <w:rPr>
          <w:rFonts w:ascii="Times New Roman" w:hAnsi="Times New Roman" w:cs="Times New Roman"/>
          <w:sz w:val="24"/>
          <w:szCs w:val="24"/>
        </w:rPr>
        <w:t xml:space="preserve"> or tender</w:t>
      </w:r>
      <w:r w:rsidR="009B3D4C" w:rsidRPr="00162ACF">
        <w:rPr>
          <w:rFonts w:ascii="Times New Roman" w:hAnsi="Times New Roman" w:cs="Times New Roman"/>
          <w:sz w:val="24"/>
          <w:szCs w:val="24"/>
        </w:rPr>
        <w:t xml:space="preserve">, particular contract clauses and reporting requirements. </w:t>
      </w:r>
    </w:p>
    <w:p w:rsidR="005249E4" w:rsidRDefault="000D2E5A" w:rsidP="009B3D4C">
      <w:pPr>
        <w:rPr>
          <w:rFonts w:ascii="Times New Roman" w:hAnsi="Times New Roman" w:cs="Times New Roman"/>
          <w:sz w:val="24"/>
          <w:szCs w:val="24"/>
        </w:rPr>
      </w:pPr>
      <w:r w:rsidRPr="00626244">
        <w:rPr>
          <w:rFonts w:ascii="Times New Roman" w:hAnsi="Times New Roman" w:cs="Times New Roman"/>
          <w:sz w:val="24"/>
          <w:szCs w:val="24"/>
        </w:rPr>
        <w:t xml:space="preserve">The </w:t>
      </w:r>
      <w:r w:rsidRPr="00626244">
        <w:rPr>
          <w:rFonts w:ascii="Times New Roman" w:hAnsi="Times New Roman" w:cs="Times New Roman"/>
          <w:i/>
          <w:sz w:val="24"/>
          <w:szCs w:val="24"/>
        </w:rPr>
        <w:t>Code for the Tendering and Performance of Building Work Amendment (</w:t>
      </w:r>
      <w:r w:rsidR="009944B4" w:rsidRPr="00626244">
        <w:rPr>
          <w:rFonts w:ascii="Times New Roman" w:hAnsi="Times New Roman" w:cs="Times New Roman"/>
          <w:i/>
          <w:sz w:val="24"/>
          <w:szCs w:val="24"/>
        </w:rPr>
        <w:t>Exemptions</w:t>
      </w:r>
      <w:r w:rsidRPr="00626244">
        <w:rPr>
          <w:rFonts w:ascii="Times New Roman" w:hAnsi="Times New Roman" w:cs="Times New Roman"/>
          <w:i/>
          <w:sz w:val="24"/>
          <w:szCs w:val="24"/>
        </w:rPr>
        <w:t>) Instrument 2019</w:t>
      </w:r>
      <w:r w:rsidRPr="00626244">
        <w:rPr>
          <w:rFonts w:ascii="Times New Roman" w:hAnsi="Times New Roman" w:cs="Times New Roman"/>
          <w:sz w:val="24"/>
          <w:szCs w:val="24"/>
        </w:rPr>
        <w:t xml:space="preserve"> (the Amendment Instrument)</w:t>
      </w:r>
      <w:r w:rsidR="009B3D4C" w:rsidRPr="00626244">
        <w:rPr>
          <w:rFonts w:ascii="Times New Roman" w:hAnsi="Times New Roman" w:cs="Times New Roman"/>
          <w:sz w:val="24"/>
          <w:szCs w:val="24"/>
        </w:rPr>
        <w:t xml:space="preserve"> </w:t>
      </w:r>
      <w:r w:rsidR="005249E4" w:rsidRPr="00626244">
        <w:rPr>
          <w:rFonts w:ascii="Times New Roman" w:hAnsi="Times New Roman" w:cs="Times New Roman"/>
          <w:sz w:val="24"/>
          <w:szCs w:val="24"/>
        </w:rPr>
        <w:t>addresses t</w:t>
      </w:r>
      <w:r w:rsidR="00237241">
        <w:rPr>
          <w:rFonts w:ascii="Times New Roman" w:hAnsi="Times New Roman" w:cs="Times New Roman"/>
          <w:sz w:val="24"/>
          <w:szCs w:val="24"/>
        </w:rPr>
        <w:t xml:space="preserve">he possibility that compliance with the Building Code 2016 may prejudice Australia’s </w:t>
      </w:r>
      <w:r w:rsidR="007944F2">
        <w:rPr>
          <w:rFonts w:ascii="Times New Roman" w:hAnsi="Times New Roman" w:cs="Times New Roman"/>
          <w:sz w:val="24"/>
          <w:szCs w:val="24"/>
        </w:rPr>
        <w:t>n</w:t>
      </w:r>
      <w:r w:rsidR="00237241">
        <w:rPr>
          <w:rFonts w:ascii="Times New Roman" w:hAnsi="Times New Roman" w:cs="Times New Roman"/>
          <w:sz w:val="24"/>
          <w:szCs w:val="24"/>
        </w:rPr>
        <w:t xml:space="preserve">ational </w:t>
      </w:r>
      <w:r w:rsidR="007944F2">
        <w:rPr>
          <w:rFonts w:ascii="Times New Roman" w:hAnsi="Times New Roman" w:cs="Times New Roman"/>
          <w:sz w:val="24"/>
          <w:szCs w:val="24"/>
        </w:rPr>
        <w:t>s</w:t>
      </w:r>
      <w:r w:rsidR="00237241">
        <w:rPr>
          <w:rFonts w:ascii="Times New Roman" w:hAnsi="Times New Roman" w:cs="Times New Roman"/>
          <w:sz w:val="24"/>
          <w:szCs w:val="24"/>
        </w:rPr>
        <w:t>ecurity</w:t>
      </w:r>
      <w:r w:rsidR="00E636D8">
        <w:rPr>
          <w:rFonts w:ascii="Times New Roman" w:hAnsi="Times New Roman" w:cs="Times New Roman"/>
          <w:sz w:val="24"/>
          <w:szCs w:val="24"/>
        </w:rPr>
        <w:t>. The Amendment Instrument</w:t>
      </w:r>
      <w:r w:rsidR="005249E4" w:rsidRPr="00626244">
        <w:rPr>
          <w:rFonts w:ascii="Times New Roman" w:hAnsi="Times New Roman" w:cs="Times New Roman"/>
          <w:sz w:val="24"/>
          <w:szCs w:val="24"/>
        </w:rPr>
        <w:t xml:space="preserve"> </w:t>
      </w:r>
      <w:r w:rsidR="009B3D4C" w:rsidRPr="00626244">
        <w:rPr>
          <w:rFonts w:ascii="Times New Roman" w:hAnsi="Times New Roman" w:cs="Times New Roman"/>
          <w:sz w:val="24"/>
          <w:szCs w:val="24"/>
        </w:rPr>
        <w:t>amend</w:t>
      </w:r>
      <w:r w:rsidR="00E636D8">
        <w:rPr>
          <w:rFonts w:ascii="Times New Roman" w:hAnsi="Times New Roman" w:cs="Times New Roman"/>
          <w:sz w:val="24"/>
          <w:szCs w:val="24"/>
        </w:rPr>
        <w:t>s</w:t>
      </w:r>
      <w:r w:rsidR="009B3D4C" w:rsidRPr="00626244">
        <w:rPr>
          <w:rFonts w:ascii="Times New Roman" w:hAnsi="Times New Roman" w:cs="Times New Roman"/>
          <w:sz w:val="24"/>
          <w:szCs w:val="24"/>
        </w:rPr>
        <w:t xml:space="preserve"> </w:t>
      </w:r>
      <w:r w:rsidR="009671E6" w:rsidRPr="00626244">
        <w:rPr>
          <w:rFonts w:ascii="Times New Roman" w:hAnsi="Times New Roman" w:cs="Times New Roman"/>
          <w:sz w:val="24"/>
          <w:szCs w:val="24"/>
        </w:rPr>
        <w:t xml:space="preserve">the definition of ‘Commonwealth funded building work’ in </w:t>
      </w:r>
      <w:r w:rsidR="009B3D4C" w:rsidRPr="00626244">
        <w:rPr>
          <w:rFonts w:ascii="Times New Roman" w:hAnsi="Times New Roman" w:cs="Times New Roman"/>
          <w:sz w:val="24"/>
          <w:szCs w:val="24"/>
        </w:rPr>
        <w:t>the Building Code</w:t>
      </w:r>
      <w:r w:rsidR="00162ACF" w:rsidRPr="00626244">
        <w:rPr>
          <w:rFonts w:ascii="Times New Roman" w:hAnsi="Times New Roman" w:cs="Times New Roman"/>
          <w:sz w:val="24"/>
          <w:szCs w:val="24"/>
        </w:rPr>
        <w:t> </w:t>
      </w:r>
      <w:r w:rsidR="009B3D4C" w:rsidRPr="00626244">
        <w:rPr>
          <w:rFonts w:ascii="Times New Roman" w:hAnsi="Times New Roman" w:cs="Times New Roman"/>
          <w:sz w:val="24"/>
          <w:szCs w:val="24"/>
        </w:rPr>
        <w:t>2016</w:t>
      </w:r>
      <w:r w:rsidR="00357CC0">
        <w:rPr>
          <w:rFonts w:ascii="Times New Roman" w:hAnsi="Times New Roman" w:cs="Times New Roman"/>
          <w:sz w:val="24"/>
          <w:szCs w:val="24"/>
        </w:rPr>
        <w:t>, and makes other consequential amendments,</w:t>
      </w:r>
      <w:r w:rsidR="009B3D4C" w:rsidRPr="00626244">
        <w:rPr>
          <w:rFonts w:ascii="Times New Roman" w:hAnsi="Times New Roman" w:cs="Times New Roman"/>
          <w:sz w:val="24"/>
          <w:szCs w:val="24"/>
        </w:rPr>
        <w:t xml:space="preserve"> so that the obligations on </w:t>
      </w:r>
      <w:r w:rsidR="005E169C" w:rsidRPr="00626244">
        <w:rPr>
          <w:rFonts w:ascii="Times New Roman" w:hAnsi="Times New Roman" w:cs="Times New Roman"/>
          <w:sz w:val="24"/>
          <w:szCs w:val="24"/>
        </w:rPr>
        <w:t>funding</w:t>
      </w:r>
      <w:r w:rsidR="009B3D4C" w:rsidRPr="00626244">
        <w:rPr>
          <w:rFonts w:ascii="Times New Roman" w:hAnsi="Times New Roman" w:cs="Times New Roman"/>
          <w:sz w:val="24"/>
          <w:szCs w:val="24"/>
        </w:rPr>
        <w:t xml:space="preserve"> entities do not apply in relation to building work which forms part of a project </w:t>
      </w:r>
      <w:r w:rsidR="009671E6" w:rsidRPr="00626244">
        <w:rPr>
          <w:rFonts w:ascii="Times New Roman" w:hAnsi="Times New Roman" w:cs="Times New Roman"/>
          <w:sz w:val="24"/>
          <w:szCs w:val="24"/>
        </w:rPr>
        <w:t xml:space="preserve">to </w:t>
      </w:r>
      <w:r w:rsidR="009B3D4C" w:rsidRPr="00626244">
        <w:rPr>
          <w:rFonts w:ascii="Times New Roman" w:hAnsi="Times New Roman" w:cs="Times New Roman"/>
          <w:sz w:val="24"/>
          <w:szCs w:val="24"/>
        </w:rPr>
        <w:t xml:space="preserve">support the operations of an intelligence or security agency where the Minister responsible for the intelligence or security agency has determined in writing that disclosing the </w:t>
      </w:r>
      <w:r w:rsidR="009671E6" w:rsidRPr="00626244">
        <w:rPr>
          <w:rFonts w:ascii="Times New Roman" w:hAnsi="Times New Roman" w:cs="Times New Roman"/>
          <w:sz w:val="24"/>
          <w:szCs w:val="24"/>
        </w:rPr>
        <w:t xml:space="preserve">connection of the </w:t>
      </w:r>
      <w:r w:rsidR="009B3D4C" w:rsidRPr="00626244">
        <w:rPr>
          <w:rFonts w:ascii="Times New Roman" w:hAnsi="Times New Roman" w:cs="Times New Roman"/>
          <w:sz w:val="24"/>
          <w:szCs w:val="24"/>
        </w:rPr>
        <w:t xml:space="preserve">Commonwealth with the </w:t>
      </w:r>
      <w:r w:rsidR="009671E6" w:rsidRPr="00626244">
        <w:rPr>
          <w:rFonts w:ascii="Times New Roman" w:hAnsi="Times New Roman" w:cs="Times New Roman"/>
          <w:sz w:val="24"/>
          <w:szCs w:val="24"/>
        </w:rPr>
        <w:t xml:space="preserve">work or </w:t>
      </w:r>
      <w:r w:rsidR="009B3D4C" w:rsidRPr="00626244">
        <w:rPr>
          <w:rFonts w:ascii="Times New Roman" w:hAnsi="Times New Roman" w:cs="Times New Roman"/>
          <w:sz w:val="24"/>
          <w:szCs w:val="24"/>
        </w:rPr>
        <w:t>project would prejudic</w:t>
      </w:r>
      <w:r w:rsidR="009671E6" w:rsidRPr="00626244">
        <w:rPr>
          <w:rFonts w:ascii="Times New Roman" w:hAnsi="Times New Roman" w:cs="Times New Roman"/>
          <w:sz w:val="24"/>
          <w:szCs w:val="24"/>
        </w:rPr>
        <w:t>e</w:t>
      </w:r>
      <w:r w:rsidR="009B3D4C" w:rsidRPr="00626244">
        <w:rPr>
          <w:rFonts w:ascii="Times New Roman" w:hAnsi="Times New Roman" w:cs="Times New Roman"/>
          <w:sz w:val="24"/>
          <w:szCs w:val="24"/>
        </w:rPr>
        <w:t xml:space="preserve"> security.</w:t>
      </w:r>
      <w:r w:rsidR="009B3D4C" w:rsidRPr="00162ACF">
        <w:rPr>
          <w:rFonts w:ascii="Times New Roman" w:hAnsi="Times New Roman" w:cs="Times New Roman"/>
          <w:sz w:val="24"/>
          <w:szCs w:val="24"/>
        </w:rPr>
        <w:t xml:space="preserve"> </w:t>
      </w:r>
    </w:p>
    <w:p w:rsidR="00A72235" w:rsidRDefault="00A72235" w:rsidP="00CE1987">
      <w:pPr>
        <w:rPr>
          <w:rFonts w:ascii="Times New Roman" w:hAnsi="Times New Roman" w:cs="Times New Roman"/>
          <w:sz w:val="24"/>
          <w:szCs w:val="24"/>
        </w:rPr>
      </w:pPr>
      <w:r>
        <w:rPr>
          <w:rFonts w:ascii="Times New Roman" w:hAnsi="Times New Roman" w:cs="Times New Roman"/>
          <w:sz w:val="24"/>
          <w:szCs w:val="24"/>
        </w:rPr>
        <w:t>A</w:t>
      </w:r>
      <w:r w:rsidR="009B3D4C" w:rsidRPr="00162ACF">
        <w:rPr>
          <w:rFonts w:ascii="Times New Roman" w:hAnsi="Times New Roman" w:cs="Times New Roman"/>
          <w:sz w:val="24"/>
          <w:szCs w:val="24"/>
        </w:rPr>
        <w:t xml:space="preserve"> written determination by the Minister responsible for the intelligence or security agency that disclosing the </w:t>
      </w:r>
      <w:r w:rsidR="009671E6">
        <w:rPr>
          <w:rFonts w:ascii="Times New Roman" w:hAnsi="Times New Roman" w:cs="Times New Roman"/>
          <w:sz w:val="24"/>
          <w:szCs w:val="24"/>
        </w:rPr>
        <w:t xml:space="preserve">connection of the </w:t>
      </w:r>
      <w:r w:rsidR="009B3D4C" w:rsidRPr="00162ACF">
        <w:rPr>
          <w:rFonts w:ascii="Times New Roman" w:hAnsi="Times New Roman" w:cs="Times New Roman"/>
          <w:sz w:val="24"/>
          <w:szCs w:val="24"/>
        </w:rPr>
        <w:t xml:space="preserve">Commonwealth with the </w:t>
      </w:r>
      <w:r w:rsidR="009671E6">
        <w:rPr>
          <w:rFonts w:ascii="Times New Roman" w:hAnsi="Times New Roman" w:cs="Times New Roman"/>
          <w:sz w:val="24"/>
          <w:szCs w:val="24"/>
        </w:rPr>
        <w:t xml:space="preserve">work or </w:t>
      </w:r>
      <w:r w:rsidR="009B3D4C" w:rsidRPr="00162ACF">
        <w:rPr>
          <w:rFonts w:ascii="Times New Roman" w:hAnsi="Times New Roman" w:cs="Times New Roman"/>
          <w:sz w:val="24"/>
          <w:szCs w:val="24"/>
        </w:rPr>
        <w:t>project would prejudic</w:t>
      </w:r>
      <w:r w:rsidR="009671E6">
        <w:rPr>
          <w:rFonts w:ascii="Times New Roman" w:hAnsi="Times New Roman" w:cs="Times New Roman"/>
          <w:sz w:val="24"/>
          <w:szCs w:val="24"/>
        </w:rPr>
        <w:t>e</w:t>
      </w:r>
      <w:r w:rsidR="009B3D4C" w:rsidRPr="00162ACF">
        <w:rPr>
          <w:rFonts w:ascii="Times New Roman" w:hAnsi="Times New Roman" w:cs="Times New Roman"/>
          <w:sz w:val="24"/>
          <w:szCs w:val="24"/>
        </w:rPr>
        <w:t xml:space="preserve"> security will not be a legislative instrument</w:t>
      </w:r>
      <w:r>
        <w:rPr>
          <w:rFonts w:ascii="Times New Roman" w:hAnsi="Times New Roman" w:cs="Times New Roman"/>
          <w:sz w:val="24"/>
          <w:szCs w:val="24"/>
        </w:rPr>
        <w:t xml:space="preserve">. </w:t>
      </w:r>
    </w:p>
    <w:p w:rsidR="00CE1987" w:rsidRPr="00162ACF" w:rsidRDefault="00A72235" w:rsidP="00CE1987">
      <w:pPr>
        <w:rPr>
          <w:rFonts w:ascii="Times New Roman" w:hAnsi="Times New Roman" w:cs="Times New Roman"/>
          <w:sz w:val="24"/>
          <w:szCs w:val="24"/>
        </w:rPr>
      </w:pPr>
      <w:r>
        <w:rPr>
          <w:rFonts w:ascii="Times New Roman" w:hAnsi="Times New Roman" w:cs="Times New Roman"/>
          <w:sz w:val="24"/>
          <w:szCs w:val="24"/>
        </w:rPr>
        <w:lastRenderedPageBreak/>
        <w:t xml:space="preserve">Determinations will not be required to be made publicly available or </w:t>
      </w:r>
      <w:r w:rsidR="00E279FE">
        <w:rPr>
          <w:rFonts w:ascii="Times New Roman" w:hAnsi="Times New Roman" w:cs="Times New Roman"/>
          <w:sz w:val="24"/>
          <w:szCs w:val="24"/>
        </w:rPr>
        <w:t>be subject to merits review,</w:t>
      </w:r>
      <w:r w:rsidR="009B3D4C" w:rsidRPr="00162ACF">
        <w:rPr>
          <w:rFonts w:ascii="Times New Roman" w:hAnsi="Times New Roman" w:cs="Times New Roman"/>
          <w:sz w:val="24"/>
          <w:szCs w:val="24"/>
        </w:rPr>
        <w:t xml:space="preserve"> as this would reveal the Commonwealth’s interest in the project</w:t>
      </w:r>
      <w:r w:rsidR="00E279FE">
        <w:rPr>
          <w:rFonts w:ascii="Times New Roman" w:hAnsi="Times New Roman" w:cs="Times New Roman"/>
          <w:sz w:val="24"/>
          <w:szCs w:val="24"/>
        </w:rPr>
        <w:t xml:space="preserve"> and defeat the </w:t>
      </w:r>
      <w:r w:rsidRPr="00162ACF">
        <w:rPr>
          <w:rFonts w:ascii="Times New Roman" w:hAnsi="Times New Roman" w:cs="Times New Roman"/>
          <w:sz w:val="24"/>
          <w:szCs w:val="24"/>
        </w:rPr>
        <w:t>objective of the Amendment Instrument</w:t>
      </w:r>
      <w:r>
        <w:rPr>
          <w:rFonts w:ascii="Times New Roman" w:hAnsi="Times New Roman" w:cs="Times New Roman"/>
          <w:sz w:val="24"/>
          <w:szCs w:val="24"/>
        </w:rPr>
        <w:t>, which</w:t>
      </w:r>
      <w:r w:rsidRPr="00162ACF">
        <w:rPr>
          <w:rFonts w:ascii="Times New Roman" w:hAnsi="Times New Roman" w:cs="Times New Roman"/>
          <w:sz w:val="24"/>
          <w:szCs w:val="24"/>
        </w:rPr>
        <w:t xml:space="preserve"> is to protect the Commonwealth’s national </w:t>
      </w:r>
      <w:r w:rsidR="009270FC">
        <w:rPr>
          <w:rFonts w:ascii="Times New Roman" w:hAnsi="Times New Roman" w:cs="Times New Roman"/>
          <w:sz w:val="24"/>
          <w:szCs w:val="24"/>
        </w:rPr>
        <w:t>security interests by ensuring sensitive</w:t>
      </w:r>
      <w:r w:rsidRPr="00162ACF">
        <w:rPr>
          <w:rFonts w:ascii="Times New Roman" w:hAnsi="Times New Roman" w:cs="Times New Roman"/>
          <w:sz w:val="24"/>
          <w:szCs w:val="24"/>
        </w:rPr>
        <w:t xml:space="preserve"> building works are not identifiable as being Commonwealth funded</w:t>
      </w:r>
      <w:r w:rsidR="009B3D4C" w:rsidRPr="00975409">
        <w:rPr>
          <w:rFonts w:ascii="Times New Roman" w:hAnsi="Times New Roman" w:cs="Times New Roman"/>
          <w:sz w:val="24"/>
          <w:szCs w:val="24"/>
        </w:rPr>
        <w:t xml:space="preserve">. </w:t>
      </w:r>
      <w:r w:rsidR="008234E3" w:rsidRPr="00975409">
        <w:rPr>
          <w:rFonts w:ascii="Times New Roman" w:hAnsi="Times New Roman" w:cs="Times New Roman"/>
          <w:sz w:val="24"/>
          <w:szCs w:val="24"/>
        </w:rPr>
        <w:t xml:space="preserve">However, the Inspector General of Intelligence and Security </w:t>
      </w:r>
      <w:r w:rsidR="00B53517" w:rsidRPr="00975409">
        <w:rPr>
          <w:rFonts w:ascii="Times New Roman" w:hAnsi="Times New Roman" w:cs="Times New Roman"/>
          <w:sz w:val="24"/>
          <w:szCs w:val="24"/>
        </w:rPr>
        <w:t xml:space="preserve">has the power to inquire into compliance by an </w:t>
      </w:r>
      <w:r w:rsidR="00B53517" w:rsidRPr="00701991">
        <w:rPr>
          <w:rFonts w:ascii="Times New Roman" w:hAnsi="Times New Roman" w:cs="Times New Roman"/>
          <w:sz w:val="24"/>
          <w:szCs w:val="24"/>
        </w:rPr>
        <w:t>intelligence or security agency with Commonwealth laws, including the Building Code 2016.</w:t>
      </w:r>
      <w:r w:rsidR="00B53517">
        <w:rPr>
          <w:rFonts w:ascii="Times New Roman" w:hAnsi="Times New Roman" w:cs="Times New Roman"/>
          <w:sz w:val="24"/>
          <w:szCs w:val="24"/>
        </w:rPr>
        <w:t xml:space="preserve"> </w:t>
      </w:r>
    </w:p>
    <w:p w:rsidR="00CE1987" w:rsidRDefault="00A72235" w:rsidP="002172BB">
      <w:pPr>
        <w:rPr>
          <w:rFonts w:ascii="Times New Roman" w:hAnsi="Times New Roman" w:cs="Times New Roman"/>
          <w:sz w:val="24"/>
          <w:szCs w:val="24"/>
        </w:rPr>
      </w:pPr>
      <w:r>
        <w:rPr>
          <w:rFonts w:ascii="Times New Roman" w:hAnsi="Times New Roman" w:cs="Times New Roman"/>
          <w:sz w:val="24"/>
          <w:szCs w:val="24"/>
        </w:rPr>
        <w:t>Building work</w:t>
      </w:r>
      <w:r w:rsidRPr="00162ACF">
        <w:rPr>
          <w:rFonts w:ascii="Times New Roman" w:hAnsi="Times New Roman" w:cs="Times New Roman"/>
          <w:sz w:val="24"/>
          <w:szCs w:val="24"/>
        </w:rPr>
        <w:t xml:space="preserve"> </w:t>
      </w:r>
      <w:r>
        <w:rPr>
          <w:rFonts w:ascii="Times New Roman" w:hAnsi="Times New Roman" w:cs="Times New Roman"/>
          <w:sz w:val="24"/>
          <w:szCs w:val="24"/>
        </w:rPr>
        <w:t>that</w:t>
      </w:r>
      <w:r w:rsidRPr="00162ACF">
        <w:rPr>
          <w:rFonts w:ascii="Times New Roman" w:hAnsi="Times New Roman" w:cs="Times New Roman"/>
          <w:sz w:val="24"/>
          <w:szCs w:val="24"/>
        </w:rPr>
        <w:t xml:space="preserve"> </w:t>
      </w:r>
      <w:r>
        <w:rPr>
          <w:rFonts w:ascii="Times New Roman" w:hAnsi="Times New Roman" w:cs="Times New Roman"/>
          <w:sz w:val="24"/>
          <w:szCs w:val="24"/>
        </w:rPr>
        <w:t>is</w:t>
      </w:r>
      <w:r w:rsidR="00CE1987" w:rsidRPr="00162ACF">
        <w:rPr>
          <w:rFonts w:ascii="Times New Roman" w:hAnsi="Times New Roman" w:cs="Times New Roman"/>
          <w:sz w:val="24"/>
          <w:szCs w:val="24"/>
        </w:rPr>
        <w:t xml:space="preserve"> excluded from the definition of ‘Commonwealth funded building work’ will be treated as ‘privately funded building work’ for the purposes of the Building Code</w:t>
      </w:r>
      <w:r w:rsidR="00523778">
        <w:rPr>
          <w:rFonts w:ascii="Times New Roman" w:hAnsi="Times New Roman" w:cs="Times New Roman"/>
          <w:sz w:val="24"/>
          <w:szCs w:val="24"/>
        </w:rPr>
        <w:t> </w:t>
      </w:r>
      <w:r w:rsidR="00CE1987" w:rsidRPr="00162ACF">
        <w:rPr>
          <w:rFonts w:ascii="Times New Roman" w:hAnsi="Times New Roman" w:cs="Times New Roman"/>
          <w:sz w:val="24"/>
          <w:szCs w:val="24"/>
        </w:rPr>
        <w:t xml:space="preserve">2016 </w:t>
      </w:r>
      <w:r w:rsidR="00CE1987" w:rsidRPr="00162ACF">
        <w:rPr>
          <w:rFonts w:ascii="Times New Roman" w:hAnsi="Times New Roman" w:cs="Times New Roman"/>
          <w:sz w:val="24"/>
          <w:szCs w:val="24"/>
          <w:lang w:val="en-US"/>
        </w:rPr>
        <w:t>(as defined in item 9 of Schedule 1 to the Building Code 2016).  As such,</w:t>
      </w:r>
      <w:r w:rsidR="00CE1987" w:rsidRPr="00162ACF">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00CE1987" w:rsidRPr="00162ACF">
        <w:rPr>
          <w:rFonts w:ascii="Times New Roman" w:hAnsi="Times New Roman" w:cs="Times New Roman"/>
          <w:sz w:val="24"/>
          <w:szCs w:val="24"/>
        </w:rPr>
        <w:t xml:space="preserve">code covered entities will </w:t>
      </w:r>
      <w:r w:rsidR="00523778">
        <w:rPr>
          <w:rFonts w:ascii="Times New Roman" w:hAnsi="Times New Roman" w:cs="Times New Roman"/>
          <w:sz w:val="24"/>
          <w:szCs w:val="24"/>
        </w:rPr>
        <w:t xml:space="preserve">still be required to comply with the Building Code 2016 when undertaking that work, just as they would </w:t>
      </w:r>
      <w:r w:rsidR="001156C4">
        <w:rPr>
          <w:rFonts w:ascii="Times New Roman" w:hAnsi="Times New Roman" w:cs="Times New Roman"/>
          <w:sz w:val="24"/>
          <w:szCs w:val="24"/>
        </w:rPr>
        <w:t xml:space="preserve">be </w:t>
      </w:r>
      <w:r w:rsidR="00523778">
        <w:rPr>
          <w:rFonts w:ascii="Times New Roman" w:hAnsi="Times New Roman" w:cs="Times New Roman"/>
          <w:sz w:val="24"/>
          <w:szCs w:val="24"/>
        </w:rPr>
        <w:t>when undertaking</w:t>
      </w:r>
      <w:r w:rsidR="00CE1987" w:rsidRPr="00162ACF">
        <w:rPr>
          <w:rFonts w:ascii="Times New Roman" w:hAnsi="Times New Roman" w:cs="Times New Roman"/>
          <w:sz w:val="24"/>
          <w:szCs w:val="24"/>
        </w:rPr>
        <w:t xml:space="preserve"> other privately funded building work. The exclusion of projects from the definition of ‘Commonwealth funded building work’ will only impact the </w:t>
      </w:r>
      <w:r w:rsidR="00120EE6" w:rsidRPr="00162ACF">
        <w:rPr>
          <w:rFonts w:ascii="Times New Roman" w:hAnsi="Times New Roman" w:cs="Times New Roman"/>
          <w:sz w:val="24"/>
          <w:szCs w:val="24"/>
        </w:rPr>
        <w:t>funding entity’s</w:t>
      </w:r>
      <w:r w:rsidR="00CE1987" w:rsidRPr="00162ACF">
        <w:rPr>
          <w:rFonts w:ascii="Times New Roman" w:hAnsi="Times New Roman" w:cs="Times New Roman"/>
          <w:sz w:val="24"/>
          <w:szCs w:val="24"/>
        </w:rPr>
        <w:t xml:space="preserve"> obligations in relation to that work. </w:t>
      </w:r>
    </w:p>
    <w:p w:rsidR="00935FBD" w:rsidRPr="00162ACF" w:rsidRDefault="00935FBD" w:rsidP="00935FBD">
      <w:pPr>
        <w:rPr>
          <w:rFonts w:ascii="Times New Roman" w:hAnsi="Times New Roman" w:cs="Times New Roman"/>
          <w:sz w:val="24"/>
          <w:szCs w:val="24"/>
        </w:rPr>
      </w:pPr>
      <w:r w:rsidRPr="00162ACF">
        <w:rPr>
          <w:rFonts w:ascii="Times New Roman" w:hAnsi="Times New Roman" w:cs="Times New Roman"/>
          <w:sz w:val="24"/>
          <w:szCs w:val="24"/>
        </w:rPr>
        <w:t xml:space="preserve">Details of the Amendment Instrument are set out in </w:t>
      </w:r>
      <w:r w:rsidRPr="00162ACF">
        <w:rPr>
          <w:rFonts w:ascii="Times New Roman" w:hAnsi="Times New Roman" w:cs="Times New Roman"/>
          <w:sz w:val="24"/>
          <w:szCs w:val="24"/>
          <w:u w:val="single"/>
        </w:rPr>
        <w:t>Attachment A</w:t>
      </w:r>
      <w:r w:rsidRPr="00162ACF">
        <w:rPr>
          <w:rFonts w:ascii="Times New Roman" w:hAnsi="Times New Roman" w:cs="Times New Roman"/>
          <w:sz w:val="24"/>
          <w:szCs w:val="24"/>
        </w:rPr>
        <w:t xml:space="preserve">. </w:t>
      </w:r>
    </w:p>
    <w:p w:rsidR="002665C4" w:rsidRPr="00162ACF" w:rsidRDefault="002665C4" w:rsidP="002172BB">
      <w:pPr>
        <w:rPr>
          <w:rFonts w:ascii="Times New Roman" w:hAnsi="Times New Roman" w:cs="Times New Roman"/>
          <w:b/>
          <w:sz w:val="24"/>
          <w:szCs w:val="24"/>
        </w:rPr>
      </w:pPr>
      <w:r w:rsidRPr="00162ACF">
        <w:rPr>
          <w:rFonts w:ascii="Times New Roman" w:hAnsi="Times New Roman" w:cs="Times New Roman"/>
          <w:b/>
          <w:sz w:val="24"/>
          <w:szCs w:val="24"/>
        </w:rPr>
        <w:t>Consultation</w:t>
      </w:r>
    </w:p>
    <w:p w:rsidR="003B58CE" w:rsidRPr="00162ACF" w:rsidRDefault="003B58CE" w:rsidP="003B58CE">
      <w:pPr>
        <w:rPr>
          <w:rFonts w:ascii="Times New Roman" w:hAnsi="Times New Roman" w:cs="Times New Roman"/>
          <w:sz w:val="24"/>
          <w:szCs w:val="24"/>
        </w:rPr>
      </w:pPr>
      <w:r w:rsidRPr="00162ACF">
        <w:rPr>
          <w:rFonts w:ascii="Times New Roman" w:hAnsi="Times New Roman" w:cs="Times New Roman"/>
          <w:sz w:val="24"/>
          <w:szCs w:val="24"/>
        </w:rPr>
        <w:t xml:space="preserve">The </w:t>
      </w:r>
      <w:r w:rsidRPr="001156C4">
        <w:rPr>
          <w:rFonts w:ascii="Times New Roman" w:hAnsi="Times New Roman" w:cs="Times New Roman"/>
          <w:sz w:val="24"/>
          <w:szCs w:val="24"/>
        </w:rPr>
        <w:t>Australian Building and Construction Commission</w:t>
      </w:r>
      <w:r w:rsidRPr="00162ACF">
        <w:rPr>
          <w:rFonts w:ascii="Times New Roman" w:hAnsi="Times New Roman" w:cs="Times New Roman"/>
          <w:sz w:val="24"/>
          <w:szCs w:val="24"/>
        </w:rPr>
        <w:t xml:space="preserve"> and Department of Defence w</w:t>
      </w:r>
      <w:r w:rsidR="00071B3A" w:rsidRPr="00162ACF">
        <w:rPr>
          <w:rFonts w:ascii="Times New Roman" w:hAnsi="Times New Roman" w:cs="Times New Roman"/>
          <w:sz w:val="24"/>
          <w:szCs w:val="24"/>
        </w:rPr>
        <w:t>ere</w:t>
      </w:r>
      <w:r w:rsidR="00515C0F" w:rsidRPr="00162ACF">
        <w:rPr>
          <w:rFonts w:ascii="Times New Roman" w:hAnsi="Times New Roman" w:cs="Times New Roman"/>
          <w:sz w:val="24"/>
          <w:szCs w:val="24"/>
        </w:rPr>
        <w:t xml:space="preserve"> </w:t>
      </w:r>
      <w:r w:rsidRPr="00162ACF">
        <w:rPr>
          <w:rFonts w:ascii="Times New Roman" w:hAnsi="Times New Roman" w:cs="Times New Roman"/>
          <w:sz w:val="24"/>
          <w:szCs w:val="24"/>
        </w:rPr>
        <w:t xml:space="preserve">consulted on the </w:t>
      </w:r>
      <w:r w:rsidR="001156C4">
        <w:rPr>
          <w:rFonts w:ascii="Times New Roman" w:hAnsi="Times New Roman" w:cs="Times New Roman"/>
          <w:sz w:val="24"/>
          <w:szCs w:val="24"/>
        </w:rPr>
        <w:t xml:space="preserve">development of the </w:t>
      </w:r>
      <w:r w:rsidRPr="00162ACF">
        <w:rPr>
          <w:rFonts w:ascii="Times New Roman" w:hAnsi="Times New Roman" w:cs="Times New Roman"/>
          <w:sz w:val="24"/>
          <w:szCs w:val="24"/>
        </w:rPr>
        <w:t>Amendment Instrument.</w:t>
      </w:r>
      <w:r w:rsidR="001156C4">
        <w:rPr>
          <w:rFonts w:ascii="Times New Roman" w:hAnsi="Times New Roman" w:cs="Times New Roman"/>
          <w:sz w:val="24"/>
          <w:szCs w:val="24"/>
        </w:rPr>
        <w:t xml:space="preserve"> This level of consultation is appropriate given the measures only affect obligations on Commonwealth entities, not obligations on building contractors or building industry participants more generally. </w:t>
      </w:r>
    </w:p>
    <w:p w:rsidR="003B58CE" w:rsidRPr="00162ACF" w:rsidRDefault="003B58CE" w:rsidP="003B58CE">
      <w:pPr>
        <w:pStyle w:val="Default"/>
      </w:pPr>
      <w:r w:rsidRPr="00162ACF">
        <w:t xml:space="preserve">The Office of Best Practice Regulation (OBPR) has advised that no Regulation Impact Statement is required as the changes are </w:t>
      </w:r>
      <w:r w:rsidRPr="00003E00">
        <w:t xml:space="preserve">minor in nature (OBPR reference number </w:t>
      </w:r>
      <w:r w:rsidR="00322BDC" w:rsidRPr="00003E00">
        <w:t>25071</w:t>
      </w:r>
      <w:r w:rsidRPr="00003E00">
        <w:t>)</w:t>
      </w:r>
      <w:r w:rsidRPr="00975409">
        <w:t>.</w:t>
      </w:r>
      <w:r w:rsidRPr="00162ACF">
        <w:t xml:space="preserve"> </w:t>
      </w:r>
    </w:p>
    <w:p w:rsidR="003B58CE" w:rsidRPr="00162ACF" w:rsidRDefault="003B58CE" w:rsidP="003B58CE">
      <w:pPr>
        <w:pStyle w:val="Default"/>
      </w:pPr>
    </w:p>
    <w:p w:rsidR="00663492" w:rsidRPr="00162ACF" w:rsidRDefault="003B58CE" w:rsidP="003B58CE">
      <w:pPr>
        <w:rPr>
          <w:rFonts w:ascii="Times New Roman" w:hAnsi="Times New Roman" w:cs="Times New Roman"/>
          <w:sz w:val="24"/>
          <w:szCs w:val="24"/>
        </w:rPr>
      </w:pPr>
      <w:r w:rsidRPr="00162ACF">
        <w:rPr>
          <w:rFonts w:ascii="Times New Roman" w:hAnsi="Times New Roman" w:cs="Times New Roman"/>
          <w:sz w:val="24"/>
          <w:szCs w:val="24"/>
        </w:rPr>
        <w:t xml:space="preserve">A Statement of Compatibility with Human Rights </w:t>
      </w:r>
      <w:r w:rsidR="000E5347">
        <w:rPr>
          <w:rFonts w:ascii="Times New Roman" w:hAnsi="Times New Roman" w:cs="Times New Roman"/>
          <w:sz w:val="24"/>
          <w:szCs w:val="24"/>
        </w:rPr>
        <w:t xml:space="preserve">(the Statement) </w:t>
      </w:r>
      <w:r w:rsidRPr="00162ACF">
        <w:rPr>
          <w:rFonts w:ascii="Times New Roman" w:hAnsi="Times New Roman" w:cs="Times New Roman"/>
          <w:sz w:val="24"/>
          <w:szCs w:val="24"/>
        </w:rPr>
        <w:t xml:space="preserve">has been completed for the Amendment Instrument in accordance with the </w:t>
      </w:r>
      <w:r w:rsidRPr="00162ACF">
        <w:rPr>
          <w:rFonts w:ascii="Times New Roman" w:hAnsi="Times New Roman" w:cs="Times New Roman"/>
          <w:i/>
          <w:iCs/>
          <w:sz w:val="24"/>
          <w:szCs w:val="24"/>
        </w:rPr>
        <w:t>Human Rights (Parliamentary Scrutiny) Act 2011</w:t>
      </w:r>
      <w:r w:rsidRPr="00162ACF">
        <w:rPr>
          <w:rFonts w:ascii="Times New Roman" w:hAnsi="Times New Roman" w:cs="Times New Roman"/>
          <w:sz w:val="24"/>
          <w:szCs w:val="24"/>
        </w:rPr>
        <w:t xml:space="preserve">. The Statement’s assessment is that the Amendment Instrument is compatible with human rights. A copy of the Statement is at </w:t>
      </w:r>
      <w:r w:rsidRPr="00162ACF">
        <w:rPr>
          <w:rFonts w:ascii="Times New Roman" w:hAnsi="Times New Roman" w:cs="Times New Roman"/>
          <w:sz w:val="24"/>
          <w:szCs w:val="24"/>
          <w:u w:val="single"/>
        </w:rPr>
        <w:t>Attachment B</w:t>
      </w:r>
      <w:r w:rsidRPr="00162ACF">
        <w:rPr>
          <w:rFonts w:ascii="Times New Roman" w:hAnsi="Times New Roman" w:cs="Times New Roman"/>
          <w:sz w:val="24"/>
          <w:szCs w:val="24"/>
        </w:rPr>
        <w:t>.</w:t>
      </w:r>
    </w:p>
    <w:p w:rsidR="00663492" w:rsidRDefault="00663492" w:rsidP="003B58CE">
      <w:pPr>
        <w:rPr>
          <w:rFonts w:ascii="Times New Roman" w:hAnsi="Times New Roman" w:cs="Times New Roman"/>
          <w:sz w:val="24"/>
          <w:szCs w:val="24"/>
        </w:rPr>
      </w:pPr>
      <w:r w:rsidRPr="00162ACF">
        <w:rPr>
          <w:rFonts w:ascii="Times New Roman" w:hAnsi="Times New Roman" w:cs="Times New Roman"/>
          <w:sz w:val="24"/>
          <w:szCs w:val="24"/>
        </w:rPr>
        <w:t xml:space="preserve">The Amendment Instrument is a legislative instrument for the purposes of the </w:t>
      </w:r>
      <w:r w:rsidR="001156C4">
        <w:rPr>
          <w:rFonts w:ascii="Times New Roman" w:hAnsi="Times New Roman" w:cs="Times New Roman"/>
          <w:i/>
          <w:sz w:val="24"/>
          <w:szCs w:val="24"/>
        </w:rPr>
        <w:t>Legislation </w:t>
      </w:r>
      <w:r w:rsidRPr="00162ACF">
        <w:rPr>
          <w:rFonts w:ascii="Times New Roman" w:hAnsi="Times New Roman" w:cs="Times New Roman"/>
          <w:i/>
          <w:sz w:val="24"/>
          <w:szCs w:val="24"/>
        </w:rPr>
        <w:t>Act</w:t>
      </w:r>
      <w:r w:rsidR="001156C4">
        <w:rPr>
          <w:rFonts w:ascii="Times New Roman" w:hAnsi="Times New Roman" w:cs="Times New Roman"/>
          <w:i/>
          <w:sz w:val="24"/>
          <w:szCs w:val="24"/>
        </w:rPr>
        <w:t> </w:t>
      </w:r>
      <w:r w:rsidRPr="00162ACF">
        <w:rPr>
          <w:rFonts w:ascii="Times New Roman" w:hAnsi="Times New Roman" w:cs="Times New Roman"/>
          <w:i/>
          <w:sz w:val="24"/>
          <w:szCs w:val="24"/>
        </w:rPr>
        <w:t>2003</w:t>
      </w:r>
      <w:r w:rsidR="009B3D4C" w:rsidRPr="00162ACF">
        <w:rPr>
          <w:rFonts w:ascii="Times New Roman" w:hAnsi="Times New Roman" w:cs="Times New Roman"/>
          <w:sz w:val="24"/>
          <w:szCs w:val="24"/>
        </w:rPr>
        <w:t>.</w:t>
      </w:r>
    </w:p>
    <w:p w:rsidR="00A40588" w:rsidRDefault="00A40588" w:rsidP="003B58CE">
      <w:pPr>
        <w:rPr>
          <w:rFonts w:ascii="Times New Roman" w:hAnsi="Times New Roman" w:cs="Times New Roman"/>
          <w:sz w:val="24"/>
          <w:szCs w:val="24"/>
        </w:rPr>
      </w:pPr>
      <w:r>
        <w:rPr>
          <w:rFonts w:ascii="Times New Roman" w:hAnsi="Times New Roman" w:cs="Times New Roman"/>
          <w:sz w:val="24"/>
          <w:szCs w:val="24"/>
        </w:rPr>
        <w:t>The Amendment Instrument commences on the day after it is registered on the Federal Register of Legislation.</w:t>
      </w:r>
    </w:p>
    <w:p w:rsidR="00C37805" w:rsidRDefault="00C37805" w:rsidP="00C37805">
      <w:pPr>
        <w:jc w:val="center"/>
        <w:rPr>
          <w:rFonts w:ascii="Times New Roman" w:hAnsi="Times New Roman"/>
          <w:b/>
          <w:bCs/>
          <w:sz w:val="24"/>
          <w:szCs w:val="24"/>
        </w:rPr>
      </w:pPr>
      <w:r>
        <w:rPr>
          <w:rFonts w:ascii="Times New Roman" w:hAnsi="Times New Roman"/>
          <w:b/>
          <w:bCs/>
          <w:sz w:val="24"/>
          <w:szCs w:val="24"/>
        </w:rPr>
        <w:t xml:space="preserve">The Hon Kelly O’Dwyer MP, Minister for Jobs and Industrial Relations </w:t>
      </w:r>
    </w:p>
    <w:p w:rsidR="00C37805" w:rsidRPr="00162ACF" w:rsidRDefault="00C37805" w:rsidP="003B58CE">
      <w:pPr>
        <w:rPr>
          <w:rFonts w:ascii="Times New Roman" w:hAnsi="Times New Roman" w:cs="Times New Roman"/>
          <w:sz w:val="24"/>
          <w:szCs w:val="24"/>
        </w:rPr>
      </w:pPr>
    </w:p>
    <w:p w:rsidR="00676F8E" w:rsidRDefault="00676F8E" w:rsidP="000D6381"/>
    <w:p w:rsidR="009B3D4C" w:rsidRDefault="009B3D4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365AF" w:rsidRDefault="00E365AF" w:rsidP="000D6381">
      <w:pPr>
        <w:spacing w:after="0" w:line="240" w:lineRule="auto"/>
        <w:contextualSpacing/>
        <w:jc w:val="right"/>
        <w:rPr>
          <w:rFonts w:ascii="Times New Roman" w:hAnsi="Times New Roman" w:cs="Times New Roman"/>
          <w:b/>
          <w:sz w:val="24"/>
          <w:szCs w:val="24"/>
          <w:u w:val="single"/>
        </w:rPr>
        <w:sectPr w:rsidR="00E365AF" w:rsidSect="00E365AF">
          <w:footerReference w:type="default" r:id="rId8"/>
          <w:pgSz w:w="11906" w:h="16838"/>
          <w:pgMar w:top="1440" w:right="1440" w:bottom="1440" w:left="1440" w:header="708" w:footer="708" w:gutter="0"/>
          <w:cols w:space="708"/>
          <w:titlePg/>
          <w:docGrid w:linePitch="360"/>
        </w:sectPr>
      </w:pPr>
    </w:p>
    <w:p w:rsidR="000D6381" w:rsidRPr="00626244" w:rsidRDefault="000D6381" w:rsidP="000D6381">
      <w:pPr>
        <w:spacing w:after="0" w:line="240" w:lineRule="auto"/>
        <w:contextualSpacing/>
        <w:jc w:val="right"/>
        <w:rPr>
          <w:rFonts w:ascii="Times New Roman" w:hAnsi="Times New Roman" w:cs="Times New Roman"/>
          <w:b/>
          <w:sz w:val="24"/>
          <w:szCs w:val="24"/>
          <w:u w:val="single"/>
        </w:rPr>
      </w:pPr>
      <w:r w:rsidRPr="00626244">
        <w:rPr>
          <w:rFonts w:ascii="Times New Roman" w:hAnsi="Times New Roman" w:cs="Times New Roman"/>
          <w:b/>
          <w:sz w:val="24"/>
          <w:szCs w:val="24"/>
          <w:u w:val="single"/>
        </w:rPr>
        <w:lastRenderedPageBreak/>
        <w:t>ATTACHMENT A</w:t>
      </w:r>
    </w:p>
    <w:p w:rsidR="000D6381" w:rsidRPr="00626244" w:rsidRDefault="000D6381" w:rsidP="000D6381">
      <w:pPr>
        <w:spacing w:after="0" w:line="240" w:lineRule="auto"/>
        <w:contextualSpacing/>
        <w:rPr>
          <w:rFonts w:ascii="Times New Roman" w:hAnsi="Times New Roman" w:cs="Times New Roman"/>
          <w:b/>
          <w:sz w:val="24"/>
          <w:szCs w:val="24"/>
          <w:u w:val="single"/>
        </w:rPr>
      </w:pPr>
    </w:p>
    <w:p w:rsidR="000D6381" w:rsidRPr="000D6381" w:rsidRDefault="000D6381" w:rsidP="000D6381">
      <w:pPr>
        <w:spacing w:after="0" w:line="240" w:lineRule="auto"/>
        <w:contextualSpacing/>
        <w:rPr>
          <w:rFonts w:ascii="Times New Roman" w:hAnsi="Times New Roman" w:cs="Times New Roman"/>
          <w:b/>
          <w:sz w:val="24"/>
          <w:szCs w:val="24"/>
          <w:u w:val="single"/>
        </w:rPr>
      </w:pPr>
      <w:r w:rsidRPr="00626244">
        <w:rPr>
          <w:rFonts w:ascii="Times New Roman" w:hAnsi="Times New Roman" w:cs="Times New Roman"/>
          <w:b/>
          <w:sz w:val="24"/>
          <w:szCs w:val="24"/>
          <w:u w:val="single"/>
        </w:rPr>
        <w:t xml:space="preserve">Details of the </w:t>
      </w:r>
      <w:r w:rsidRPr="00626244">
        <w:rPr>
          <w:rFonts w:ascii="Times New Roman" w:hAnsi="Times New Roman" w:cs="Times New Roman"/>
          <w:b/>
          <w:i/>
          <w:sz w:val="24"/>
          <w:szCs w:val="24"/>
          <w:u w:val="single"/>
        </w:rPr>
        <w:t>Code for the Tendering and Performance of Building Work Amendment (</w:t>
      </w:r>
      <w:r w:rsidR="00523778" w:rsidRPr="00626244">
        <w:rPr>
          <w:rFonts w:ascii="Times New Roman" w:hAnsi="Times New Roman" w:cs="Times New Roman"/>
          <w:b/>
          <w:i/>
          <w:sz w:val="24"/>
          <w:szCs w:val="24"/>
          <w:u w:val="single"/>
        </w:rPr>
        <w:t>Exemption</w:t>
      </w:r>
      <w:r w:rsidRPr="00626244">
        <w:rPr>
          <w:rFonts w:ascii="Times New Roman" w:hAnsi="Times New Roman" w:cs="Times New Roman"/>
          <w:b/>
          <w:i/>
          <w:sz w:val="24"/>
          <w:szCs w:val="24"/>
          <w:u w:val="single"/>
        </w:rPr>
        <w:t>) Instrument 2019</w:t>
      </w:r>
    </w:p>
    <w:p w:rsidR="000D6381" w:rsidRPr="00FB7768" w:rsidRDefault="000D6381" w:rsidP="000D6381">
      <w:pPr>
        <w:spacing w:after="0" w:line="240" w:lineRule="auto"/>
        <w:contextualSpacing/>
        <w:rPr>
          <w:rFonts w:ascii="Times New Roman" w:hAnsi="Times New Roman" w:cs="Times New Roman"/>
          <w:b/>
          <w:sz w:val="24"/>
          <w:szCs w:val="24"/>
          <w:u w:val="single"/>
        </w:rPr>
      </w:pPr>
    </w:p>
    <w:p w:rsidR="000D6381" w:rsidRPr="00FB7768" w:rsidRDefault="000D6381" w:rsidP="000D6381">
      <w:pPr>
        <w:spacing w:after="0" w:line="240" w:lineRule="auto"/>
        <w:contextualSpacing/>
        <w:rPr>
          <w:rFonts w:ascii="Times New Roman" w:hAnsi="Times New Roman" w:cs="Times New Roman"/>
          <w:b/>
          <w:sz w:val="24"/>
          <w:szCs w:val="24"/>
          <w:u w:val="single"/>
        </w:rPr>
      </w:pPr>
      <w:r w:rsidRPr="00FB7768">
        <w:rPr>
          <w:rFonts w:ascii="Times New Roman" w:hAnsi="Times New Roman" w:cs="Times New Roman"/>
          <w:b/>
          <w:sz w:val="24"/>
          <w:szCs w:val="24"/>
        </w:rPr>
        <w:t>Part 1—Preliminary</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u w:val="single"/>
          <w:lang w:eastAsia="en-AU"/>
        </w:rPr>
      </w:pPr>
    </w:p>
    <w:p w:rsidR="000D6381" w:rsidRPr="00055D8A" w:rsidRDefault="000D6381" w:rsidP="00055D8A">
      <w:pPr>
        <w:rPr>
          <w:rFonts w:ascii="Times New Roman" w:hAnsi="Times New Roman" w:cs="Times New Roman"/>
          <w:sz w:val="24"/>
          <w:szCs w:val="24"/>
          <w:u w:val="single"/>
        </w:rPr>
      </w:pPr>
      <w:r w:rsidRPr="00055D8A">
        <w:rPr>
          <w:rFonts w:ascii="Times New Roman" w:hAnsi="Times New Roman" w:cs="Times New Roman"/>
          <w:sz w:val="24"/>
          <w:szCs w:val="24"/>
          <w:u w:val="single"/>
        </w:rPr>
        <w:t>Section 1 – Name</w:t>
      </w:r>
    </w:p>
    <w:p w:rsidR="000D6381" w:rsidRPr="00515C0F" w:rsidRDefault="000D6381" w:rsidP="000D6381">
      <w:pPr>
        <w:spacing w:after="0" w:line="240" w:lineRule="auto"/>
        <w:contextualSpacing/>
        <w:rPr>
          <w:rFonts w:ascii="Times New Roman" w:hAnsi="Times New Roman" w:cs="Times New Roman"/>
          <w:sz w:val="24"/>
          <w:szCs w:val="24"/>
        </w:rPr>
      </w:pPr>
      <w:r w:rsidRPr="00FB7768">
        <w:rPr>
          <w:rFonts w:ascii="Times New Roman" w:hAnsi="Times New Roman" w:cs="Times New Roman"/>
          <w:sz w:val="24"/>
          <w:szCs w:val="24"/>
        </w:rPr>
        <w:t xml:space="preserve">Section 1 </w:t>
      </w:r>
      <w:r w:rsidRPr="00FB7768">
        <w:rPr>
          <w:rFonts w:ascii="Times New Roman" w:eastAsia="Times New Roman" w:hAnsi="Times New Roman" w:cs="Times New Roman"/>
          <w:color w:val="000000"/>
          <w:sz w:val="24"/>
          <w:szCs w:val="24"/>
          <w:lang w:eastAsia="en-AU"/>
        </w:rPr>
        <w:t>provide</w:t>
      </w:r>
      <w:r>
        <w:rPr>
          <w:rFonts w:ascii="Times New Roman" w:eastAsia="Times New Roman" w:hAnsi="Times New Roman" w:cs="Times New Roman"/>
          <w:color w:val="000000"/>
          <w:sz w:val="24"/>
          <w:szCs w:val="24"/>
          <w:lang w:eastAsia="en-AU"/>
        </w:rPr>
        <w:t>s</w:t>
      </w:r>
      <w:r w:rsidRPr="00FB7768">
        <w:rPr>
          <w:rFonts w:ascii="Times New Roman" w:eastAsia="Times New Roman" w:hAnsi="Times New Roman" w:cs="Times New Roman"/>
          <w:color w:val="000000"/>
          <w:sz w:val="24"/>
          <w:szCs w:val="24"/>
          <w:lang w:eastAsia="en-AU"/>
        </w:rPr>
        <w:t xml:space="preserve"> that the</w:t>
      </w:r>
      <w:r>
        <w:rPr>
          <w:rFonts w:ascii="Times New Roman" w:eastAsia="Times New Roman" w:hAnsi="Times New Roman" w:cs="Times New Roman"/>
          <w:color w:val="000000"/>
          <w:sz w:val="24"/>
          <w:szCs w:val="24"/>
          <w:lang w:eastAsia="en-AU"/>
        </w:rPr>
        <w:t xml:space="preserve"> name</w:t>
      </w:r>
      <w:r w:rsidRPr="00FB7768">
        <w:rPr>
          <w:rFonts w:ascii="Times New Roman" w:eastAsia="Times New Roman" w:hAnsi="Times New Roman" w:cs="Times New Roman"/>
          <w:color w:val="000000"/>
          <w:sz w:val="24"/>
          <w:szCs w:val="24"/>
          <w:lang w:eastAsia="en-AU"/>
        </w:rPr>
        <w:t xml:space="preserve"> of the </w:t>
      </w:r>
      <w:r>
        <w:rPr>
          <w:rFonts w:ascii="Times New Roman" w:eastAsia="Times New Roman" w:hAnsi="Times New Roman" w:cs="Times New Roman"/>
          <w:color w:val="000000"/>
          <w:sz w:val="24"/>
          <w:szCs w:val="24"/>
          <w:lang w:eastAsia="en-AU"/>
        </w:rPr>
        <w:t xml:space="preserve">instrument is </w:t>
      </w:r>
      <w:r w:rsidRPr="00515C0F">
        <w:rPr>
          <w:rFonts w:ascii="Times New Roman" w:eastAsia="Times New Roman" w:hAnsi="Times New Roman" w:cs="Times New Roman"/>
          <w:color w:val="000000"/>
          <w:sz w:val="24"/>
          <w:szCs w:val="24"/>
          <w:lang w:eastAsia="en-AU"/>
        </w:rPr>
        <w:t>the </w:t>
      </w:r>
      <w:r w:rsidR="002665C4" w:rsidRPr="00626244">
        <w:rPr>
          <w:rFonts w:ascii="Times New Roman" w:hAnsi="Times New Roman" w:cs="Times New Roman"/>
          <w:i/>
          <w:sz w:val="24"/>
          <w:szCs w:val="24"/>
        </w:rPr>
        <w:t>Code for the Tendering and Performance of Building Work Amendment (</w:t>
      </w:r>
      <w:r w:rsidR="00523778" w:rsidRPr="00626244">
        <w:rPr>
          <w:rFonts w:ascii="Times New Roman" w:hAnsi="Times New Roman" w:cs="Times New Roman"/>
          <w:i/>
          <w:sz w:val="24"/>
          <w:szCs w:val="24"/>
        </w:rPr>
        <w:t>Exemption</w:t>
      </w:r>
      <w:r w:rsidR="002665C4" w:rsidRPr="00626244">
        <w:rPr>
          <w:rFonts w:ascii="Times New Roman" w:hAnsi="Times New Roman" w:cs="Times New Roman"/>
          <w:i/>
          <w:sz w:val="24"/>
          <w:szCs w:val="24"/>
        </w:rPr>
        <w:t>) Instrument 2019</w:t>
      </w:r>
      <w:r w:rsidR="002B09E3" w:rsidRPr="00626244">
        <w:rPr>
          <w:rFonts w:ascii="Times New Roman" w:hAnsi="Times New Roman" w:cs="Times New Roman"/>
          <w:i/>
          <w:sz w:val="24"/>
          <w:szCs w:val="24"/>
        </w:rPr>
        <w:t xml:space="preserve"> </w:t>
      </w:r>
      <w:r w:rsidR="002B09E3" w:rsidRPr="00626244">
        <w:rPr>
          <w:rFonts w:ascii="Times New Roman" w:hAnsi="Times New Roman" w:cs="Times New Roman"/>
          <w:sz w:val="24"/>
          <w:szCs w:val="24"/>
        </w:rPr>
        <w:t>(</w:t>
      </w:r>
      <w:r w:rsidR="00523778" w:rsidRPr="00626244">
        <w:rPr>
          <w:rFonts w:ascii="Times New Roman" w:hAnsi="Times New Roman" w:cs="Times New Roman"/>
          <w:sz w:val="24"/>
          <w:szCs w:val="24"/>
        </w:rPr>
        <w:t xml:space="preserve">the </w:t>
      </w:r>
      <w:r w:rsidR="002B09E3" w:rsidRPr="00626244">
        <w:rPr>
          <w:rFonts w:ascii="Times New Roman" w:hAnsi="Times New Roman" w:cs="Times New Roman"/>
          <w:sz w:val="24"/>
          <w:szCs w:val="24"/>
        </w:rPr>
        <w:t>Amendment</w:t>
      </w:r>
      <w:r w:rsidR="00523778" w:rsidRPr="00626244">
        <w:rPr>
          <w:rFonts w:ascii="Times New Roman" w:hAnsi="Times New Roman" w:cs="Times New Roman"/>
          <w:sz w:val="24"/>
          <w:szCs w:val="24"/>
        </w:rPr>
        <w:t> </w:t>
      </w:r>
      <w:r w:rsidR="002B09E3" w:rsidRPr="00626244">
        <w:rPr>
          <w:rFonts w:ascii="Times New Roman" w:hAnsi="Times New Roman" w:cs="Times New Roman"/>
          <w:sz w:val="24"/>
          <w:szCs w:val="24"/>
        </w:rPr>
        <w:t>Instrument).</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u w:val="single"/>
          <w:lang w:eastAsia="en-AU"/>
        </w:rPr>
      </w:pPr>
    </w:p>
    <w:p w:rsidR="000D6381" w:rsidRPr="00055D8A" w:rsidRDefault="000D6381" w:rsidP="00055D8A">
      <w:pPr>
        <w:rPr>
          <w:rFonts w:ascii="Times New Roman" w:hAnsi="Times New Roman" w:cs="Times New Roman"/>
          <w:sz w:val="24"/>
          <w:szCs w:val="24"/>
          <w:u w:val="single"/>
        </w:rPr>
      </w:pPr>
      <w:r w:rsidRPr="00055D8A">
        <w:rPr>
          <w:rFonts w:ascii="Times New Roman" w:hAnsi="Times New Roman" w:cs="Times New Roman"/>
          <w:sz w:val="24"/>
          <w:szCs w:val="24"/>
          <w:u w:val="single"/>
        </w:rPr>
        <w:t>Section 2 – Commencement</w:t>
      </w:r>
    </w:p>
    <w:p w:rsidR="000D6381" w:rsidRDefault="000D6381" w:rsidP="000D6381">
      <w:pPr>
        <w:spacing w:after="0" w:line="240" w:lineRule="auto"/>
        <w:contextualSpacing/>
        <w:rPr>
          <w:rFonts w:ascii="Times New Roman" w:eastAsia="Times New Roman" w:hAnsi="Times New Roman" w:cs="Times New Roman"/>
          <w:color w:val="000000"/>
          <w:sz w:val="24"/>
          <w:szCs w:val="24"/>
          <w:lang w:eastAsia="en-AU"/>
        </w:rPr>
      </w:pPr>
      <w:r w:rsidRPr="00FB7768">
        <w:rPr>
          <w:rFonts w:ascii="Times New Roman" w:hAnsi="Times New Roman" w:cs="Times New Roman"/>
          <w:sz w:val="24"/>
          <w:szCs w:val="24"/>
        </w:rPr>
        <w:t xml:space="preserve">Section 2 </w:t>
      </w:r>
      <w:r>
        <w:rPr>
          <w:rFonts w:ascii="Times New Roman" w:eastAsia="Times New Roman" w:hAnsi="Times New Roman" w:cs="Times New Roman"/>
          <w:color w:val="000000"/>
          <w:sz w:val="24"/>
          <w:szCs w:val="24"/>
          <w:lang w:eastAsia="en-AU"/>
        </w:rPr>
        <w:t>provides</w:t>
      </w:r>
      <w:r w:rsidRPr="00FB7768">
        <w:rPr>
          <w:rFonts w:ascii="Times New Roman" w:eastAsia="Times New Roman" w:hAnsi="Times New Roman" w:cs="Times New Roman"/>
          <w:color w:val="000000"/>
          <w:sz w:val="24"/>
          <w:szCs w:val="24"/>
          <w:lang w:eastAsia="en-AU"/>
        </w:rPr>
        <w:t xml:space="preserve"> that the </w:t>
      </w:r>
      <w:r w:rsidR="002B09E3">
        <w:rPr>
          <w:rFonts w:ascii="Times New Roman" w:eastAsia="Times New Roman" w:hAnsi="Times New Roman" w:cs="Times New Roman"/>
          <w:color w:val="000000"/>
          <w:sz w:val="24"/>
          <w:szCs w:val="24"/>
          <w:lang w:eastAsia="en-AU"/>
        </w:rPr>
        <w:t xml:space="preserve">Amendment Instrument </w:t>
      </w:r>
      <w:r w:rsidRPr="00FB7768">
        <w:rPr>
          <w:rFonts w:ascii="Times New Roman" w:eastAsia="Times New Roman" w:hAnsi="Times New Roman" w:cs="Times New Roman"/>
          <w:color w:val="000000"/>
          <w:sz w:val="24"/>
          <w:szCs w:val="24"/>
          <w:lang w:eastAsia="en-AU"/>
        </w:rPr>
        <w:t>commence</w:t>
      </w:r>
      <w:r w:rsidR="002B09E3">
        <w:rPr>
          <w:rFonts w:ascii="Times New Roman" w:eastAsia="Times New Roman" w:hAnsi="Times New Roman" w:cs="Times New Roman"/>
          <w:color w:val="000000"/>
          <w:sz w:val="24"/>
          <w:szCs w:val="24"/>
          <w:lang w:eastAsia="en-AU"/>
        </w:rPr>
        <w:t>s</w:t>
      </w:r>
      <w:r w:rsidRPr="00FB7768">
        <w:rPr>
          <w:rFonts w:ascii="Times New Roman" w:eastAsia="Times New Roman" w:hAnsi="Times New Roman" w:cs="Times New Roman"/>
          <w:color w:val="000000"/>
          <w:sz w:val="24"/>
          <w:szCs w:val="24"/>
          <w:lang w:eastAsia="en-AU"/>
        </w:rPr>
        <w:t xml:space="preserve"> on</w:t>
      </w:r>
      <w:r w:rsidR="002B09E3">
        <w:rPr>
          <w:rFonts w:ascii="Times New Roman" w:eastAsia="Times New Roman" w:hAnsi="Times New Roman" w:cs="Times New Roman"/>
          <w:color w:val="000000"/>
          <w:sz w:val="24"/>
          <w:szCs w:val="24"/>
          <w:lang w:eastAsia="en-AU"/>
        </w:rPr>
        <w:t xml:space="preserve"> the day after it is registered on the Federal Register of Legislation. </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u w:val="single"/>
          <w:lang w:eastAsia="en-AU"/>
        </w:rPr>
      </w:pPr>
    </w:p>
    <w:p w:rsidR="000D6381" w:rsidRPr="00055D8A" w:rsidRDefault="000D6381" w:rsidP="00055D8A">
      <w:pPr>
        <w:rPr>
          <w:rFonts w:ascii="Times New Roman" w:hAnsi="Times New Roman" w:cs="Times New Roman"/>
          <w:sz w:val="24"/>
          <w:szCs w:val="24"/>
          <w:u w:val="single"/>
        </w:rPr>
      </w:pPr>
      <w:r w:rsidRPr="00055D8A">
        <w:rPr>
          <w:rFonts w:ascii="Times New Roman" w:hAnsi="Times New Roman" w:cs="Times New Roman"/>
          <w:sz w:val="24"/>
          <w:szCs w:val="24"/>
          <w:u w:val="single"/>
        </w:rPr>
        <w:t>Section 3 – Authority</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lang w:eastAsia="en-AU"/>
        </w:rPr>
      </w:pPr>
      <w:r w:rsidRPr="00FB7768">
        <w:rPr>
          <w:rFonts w:ascii="Times New Roman" w:hAnsi="Times New Roman" w:cs="Times New Roman"/>
          <w:sz w:val="24"/>
          <w:szCs w:val="24"/>
        </w:rPr>
        <w:t xml:space="preserve">Section 3 </w:t>
      </w:r>
      <w:r w:rsidRPr="00FB7768">
        <w:rPr>
          <w:rFonts w:ascii="Times New Roman" w:eastAsia="Times New Roman" w:hAnsi="Times New Roman" w:cs="Times New Roman"/>
          <w:color w:val="000000"/>
          <w:sz w:val="24"/>
          <w:szCs w:val="24"/>
          <w:lang w:eastAsia="en-AU"/>
        </w:rPr>
        <w:t>specif</w:t>
      </w:r>
      <w:r>
        <w:rPr>
          <w:rFonts w:ascii="Times New Roman" w:eastAsia="Times New Roman" w:hAnsi="Times New Roman" w:cs="Times New Roman"/>
          <w:color w:val="000000"/>
          <w:sz w:val="24"/>
          <w:szCs w:val="24"/>
          <w:lang w:eastAsia="en-AU"/>
        </w:rPr>
        <w:t>ies</w:t>
      </w:r>
      <w:r w:rsidRPr="00FB7768">
        <w:rPr>
          <w:rFonts w:ascii="Times New Roman" w:eastAsia="Times New Roman" w:hAnsi="Times New Roman" w:cs="Times New Roman"/>
          <w:color w:val="000000"/>
          <w:sz w:val="24"/>
          <w:szCs w:val="24"/>
          <w:lang w:eastAsia="en-AU"/>
        </w:rPr>
        <w:t xml:space="preserve"> that the </w:t>
      </w:r>
      <w:r w:rsidR="002B09E3">
        <w:rPr>
          <w:rFonts w:ascii="Times New Roman" w:eastAsia="Times New Roman" w:hAnsi="Times New Roman" w:cs="Times New Roman"/>
          <w:color w:val="000000"/>
          <w:sz w:val="24"/>
          <w:szCs w:val="24"/>
          <w:lang w:eastAsia="en-AU"/>
        </w:rPr>
        <w:t>Amendment Instrument is</w:t>
      </w:r>
      <w:r w:rsidR="005270A5">
        <w:rPr>
          <w:rFonts w:ascii="Times New Roman" w:eastAsia="Times New Roman" w:hAnsi="Times New Roman" w:cs="Times New Roman"/>
          <w:color w:val="000000"/>
          <w:sz w:val="24"/>
          <w:szCs w:val="24"/>
          <w:lang w:eastAsia="en-AU"/>
        </w:rPr>
        <w:t xml:space="preserve"> </w:t>
      </w:r>
      <w:r w:rsidRPr="00FB7768">
        <w:rPr>
          <w:rFonts w:ascii="Times New Roman" w:eastAsia="Times New Roman" w:hAnsi="Times New Roman" w:cs="Times New Roman"/>
          <w:color w:val="000000"/>
          <w:sz w:val="24"/>
          <w:szCs w:val="24"/>
          <w:lang w:eastAsia="en-AU"/>
        </w:rPr>
        <w:t>made under the </w:t>
      </w:r>
      <w:r>
        <w:rPr>
          <w:rFonts w:ascii="Times New Roman" w:hAnsi="Times New Roman" w:cs="Times New Roman"/>
          <w:i/>
          <w:sz w:val="24"/>
          <w:szCs w:val="24"/>
        </w:rPr>
        <w:t xml:space="preserve">Building and </w:t>
      </w:r>
      <w:r w:rsidRPr="00515C0F">
        <w:rPr>
          <w:rFonts w:ascii="Times New Roman" w:hAnsi="Times New Roman" w:cs="Times New Roman"/>
          <w:i/>
          <w:sz w:val="24"/>
          <w:szCs w:val="24"/>
        </w:rPr>
        <w:t>Construction Industry (Improving Productivity) Act 2016</w:t>
      </w:r>
      <w:r w:rsidRPr="00515C0F">
        <w:rPr>
          <w:rFonts w:ascii="Times New Roman" w:eastAsia="Times New Roman" w:hAnsi="Times New Roman" w:cs="Times New Roman"/>
          <w:color w:val="000000"/>
          <w:sz w:val="24"/>
          <w:szCs w:val="24"/>
          <w:lang w:eastAsia="en-AU"/>
        </w:rPr>
        <w:t xml:space="preserve">. </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u w:val="single"/>
          <w:lang w:eastAsia="en-AU"/>
        </w:rPr>
      </w:pPr>
    </w:p>
    <w:p w:rsidR="000D6381" w:rsidRPr="00055D8A" w:rsidRDefault="000D6381" w:rsidP="00055D8A">
      <w:pPr>
        <w:rPr>
          <w:rFonts w:ascii="Times New Roman" w:hAnsi="Times New Roman" w:cs="Times New Roman"/>
          <w:sz w:val="24"/>
          <w:szCs w:val="24"/>
          <w:u w:val="single"/>
        </w:rPr>
      </w:pPr>
      <w:r w:rsidRPr="00055D8A">
        <w:rPr>
          <w:rFonts w:ascii="Times New Roman" w:hAnsi="Times New Roman" w:cs="Times New Roman"/>
          <w:sz w:val="24"/>
          <w:szCs w:val="24"/>
          <w:u w:val="single"/>
        </w:rPr>
        <w:t>Section 4 – Schedules</w:t>
      </w:r>
    </w:p>
    <w:p w:rsidR="000D6381" w:rsidRPr="00FB7768" w:rsidRDefault="000D6381" w:rsidP="000D6381">
      <w:pPr>
        <w:spacing w:after="0" w:line="240" w:lineRule="auto"/>
        <w:contextualSpacing/>
        <w:rPr>
          <w:rFonts w:ascii="Times New Roman" w:eastAsia="Times New Roman" w:hAnsi="Times New Roman" w:cs="Times New Roman"/>
          <w:color w:val="000000"/>
          <w:sz w:val="24"/>
          <w:szCs w:val="24"/>
          <w:lang w:eastAsia="en-AU"/>
        </w:rPr>
      </w:pPr>
      <w:r w:rsidRPr="00FB7768">
        <w:rPr>
          <w:rFonts w:ascii="Times New Roman" w:eastAsia="Times New Roman" w:hAnsi="Times New Roman" w:cs="Times New Roman"/>
          <w:color w:val="000000"/>
          <w:sz w:val="24"/>
          <w:szCs w:val="24"/>
          <w:lang w:eastAsia="en-AU"/>
        </w:rPr>
        <w:t>Section 4</w:t>
      </w:r>
      <w:r>
        <w:rPr>
          <w:rFonts w:ascii="Times New Roman" w:eastAsia="Times New Roman" w:hAnsi="Times New Roman" w:cs="Times New Roman"/>
          <w:color w:val="000000"/>
          <w:sz w:val="24"/>
          <w:szCs w:val="24"/>
          <w:lang w:eastAsia="en-AU"/>
        </w:rPr>
        <w:t xml:space="preserve"> </w:t>
      </w:r>
      <w:r w:rsidRPr="00FB7768">
        <w:rPr>
          <w:rFonts w:ascii="Times New Roman" w:eastAsia="Times New Roman" w:hAnsi="Times New Roman" w:cs="Times New Roman"/>
          <w:color w:val="000000"/>
          <w:sz w:val="24"/>
          <w:szCs w:val="24"/>
          <w:lang w:eastAsia="en-AU"/>
        </w:rPr>
        <w:t>provide</w:t>
      </w:r>
      <w:r>
        <w:rPr>
          <w:rFonts w:ascii="Times New Roman" w:eastAsia="Times New Roman" w:hAnsi="Times New Roman" w:cs="Times New Roman"/>
          <w:color w:val="000000"/>
          <w:sz w:val="24"/>
          <w:szCs w:val="24"/>
          <w:lang w:eastAsia="en-AU"/>
        </w:rPr>
        <w:t>s</w:t>
      </w:r>
      <w:r w:rsidRPr="00FB7768">
        <w:rPr>
          <w:rFonts w:ascii="Times New Roman" w:eastAsia="Times New Roman" w:hAnsi="Times New Roman" w:cs="Times New Roman"/>
          <w:color w:val="000000"/>
          <w:sz w:val="24"/>
          <w:szCs w:val="24"/>
          <w:lang w:eastAsia="en-AU"/>
        </w:rPr>
        <w:t xml:space="preserve"> that each instrument that is specified in a Schedule to the</w:t>
      </w:r>
      <w:r w:rsidR="007F1CFE">
        <w:rPr>
          <w:rFonts w:ascii="Times New Roman" w:eastAsia="Times New Roman" w:hAnsi="Times New Roman" w:cs="Times New Roman"/>
          <w:color w:val="000000"/>
          <w:sz w:val="24"/>
          <w:szCs w:val="24"/>
          <w:lang w:eastAsia="en-AU"/>
        </w:rPr>
        <w:t xml:space="preserve"> Amendment Instrument</w:t>
      </w:r>
      <w:r>
        <w:rPr>
          <w:rFonts w:ascii="Times New Roman" w:eastAsia="Times New Roman" w:hAnsi="Times New Roman" w:cs="Times New Roman"/>
          <w:color w:val="000000"/>
          <w:sz w:val="24"/>
          <w:szCs w:val="24"/>
          <w:lang w:eastAsia="en-AU"/>
        </w:rPr>
        <w:t xml:space="preserve"> is</w:t>
      </w:r>
      <w:r w:rsidRPr="00FB7768">
        <w:rPr>
          <w:rFonts w:ascii="Times New Roman" w:eastAsia="Times New Roman" w:hAnsi="Times New Roman" w:cs="Times New Roman"/>
          <w:color w:val="000000"/>
          <w:sz w:val="24"/>
          <w:szCs w:val="24"/>
          <w:lang w:eastAsia="en-AU"/>
        </w:rPr>
        <w:t xml:space="preserve"> amended or repealed as set out in the applicable items in the Schedule concerned, and any other item in a Schedule to </w:t>
      </w:r>
      <w:r>
        <w:rPr>
          <w:rFonts w:ascii="Times New Roman" w:eastAsia="Times New Roman" w:hAnsi="Times New Roman" w:cs="Times New Roman"/>
          <w:color w:val="000000"/>
          <w:sz w:val="24"/>
          <w:szCs w:val="24"/>
          <w:lang w:eastAsia="en-AU"/>
        </w:rPr>
        <w:t xml:space="preserve">the </w:t>
      </w:r>
      <w:r w:rsidR="002B09E3">
        <w:rPr>
          <w:rFonts w:ascii="Times New Roman" w:eastAsia="Times New Roman" w:hAnsi="Times New Roman" w:cs="Times New Roman"/>
          <w:color w:val="000000"/>
          <w:sz w:val="24"/>
          <w:szCs w:val="24"/>
          <w:lang w:eastAsia="en-AU"/>
        </w:rPr>
        <w:t xml:space="preserve">Amendment Instrument </w:t>
      </w:r>
      <w:r w:rsidRPr="00FB7768">
        <w:rPr>
          <w:rFonts w:ascii="Times New Roman" w:eastAsia="Times New Roman" w:hAnsi="Times New Roman" w:cs="Times New Roman"/>
          <w:color w:val="000000"/>
          <w:sz w:val="24"/>
          <w:szCs w:val="24"/>
          <w:lang w:eastAsia="en-AU"/>
        </w:rPr>
        <w:t xml:space="preserve">has effect according to its terms. </w:t>
      </w:r>
    </w:p>
    <w:p w:rsidR="000D6381" w:rsidRPr="00FB7768" w:rsidRDefault="000D6381" w:rsidP="000D6381">
      <w:pPr>
        <w:spacing w:after="0" w:line="240" w:lineRule="auto"/>
        <w:contextualSpacing/>
        <w:rPr>
          <w:rFonts w:ascii="Times New Roman" w:eastAsia="Times New Roman" w:hAnsi="Times New Roman" w:cs="Times New Roman"/>
          <w:i/>
          <w:color w:val="000000"/>
          <w:sz w:val="24"/>
          <w:szCs w:val="24"/>
          <w:lang w:eastAsia="en-AU"/>
        </w:rPr>
      </w:pPr>
    </w:p>
    <w:p w:rsidR="000D6381" w:rsidRPr="002665C4" w:rsidRDefault="00071B3A" w:rsidP="000D6381">
      <w:pPr>
        <w:rPr>
          <w:rFonts w:ascii="Times New Roman" w:hAnsi="Times New Roman" w:cs="Times New Roman"/>
          <w:b/>
          <w:sz w:val="24"/>
          <w:szCs w:val="24"/>
        </w:rPr>
      </w:pPr>
      <w:r w:rsidRPr="002665C4">
        <w:rPr>
          <w:rFonts w:ascii="Times New Roman" w:hAnsi="Times New Roman" w:cs="Times New Roman"/>
          <w:b/>
          <w:sz w:val="24"/>
          <w:szCs w:val="24"/>
        </w:rPr>
        <w:t xml:space="preserve">Schedule 1 – Amendments </w:t>
      </w:r>
    </w:p>
    <w:p w:rsidR="00071B3A" w:rsidRPr="002665C4" w:rsidRDefault="00071B3A" w:rsidP="000D6381">
      <w:pPr>
        <w:rPr>
          <w:rFonts w:ascii="Times New Roman" w:hAnsi="Times New Roman" w:cs="Times New Roman"/>
          <w:b/>
          <w:i/>
          <w:sz w:val="24"/>
          <w:szCs w:val="24"/>
        </w:rPr>
      </w:pPr>
      <w:r w:rsidRPr="002665C4">
        <w:rPr>
          <w:rFonts w:ascii="Times New Roman" w:hAnsi="Times New Roman" w:cs="Times New Roman"/>
          <w:b/>
          <w:i/>
          <w:sz w:val="24"/>
          <w:szCs w:val="24"/>
        </w:rPr>
        <w:t xml:space="preserve">Code for the Tendering and Performance of Building Work 2016 </w:t>
      </w:r>
    </w:p>
    <w:p w:rsidR="00134464" w:rsidRPr="002239E8" w:rsidRDefault="00134464" w:rsidP="000D6381">
      <w:pPr>
        <w:rPr>
          <w:rFonts w:ascii="Times New Roman" w:hAnsi="Times New Roman" w:cs="Times New Roman"/>
          <w:sz w:val="24"/>
          <w:szCs w:val="24"/>
          <w:u w:val="single"/>
        </w:rPr>
      </w:pPr>
      <w:r w:rsidRPr="002239E8">
        <w:rPr>
          <w:rFonts w:ascii="Times New Roman" w:hAnsi="Times New Roman" w:cs="Times New Roman"/>
          <w:sz w:val="24"/>
          <w:szCs w:val="24"/>
          <w:u w:val="single"/>
        </w:rPr>
        <w:t xml:space="preserve">Item 1 – </w:t>
      </w:r>
      <w:r w:rsidR="00DC1706">
        <w:rPr>
          <w:rFonts w:ascii="Times New Roman" w:hAnsi="Times New Roman" w:cs="Times New Roman"/>
          <w:sz w:val="24"/>
          <w:szCs w:val="24"/>
          <w:u w:val="single"/>
        </w:rPr>
        <w:t>Subs</w:t>
      </w:r>
      <w:r w:rsidRPr="002239E8">
        <w:rPr>
          <w:rFonts w:ascii="Times New Roman" w:hAnsi="Times New Roman" w:cs="Times New Roman"/>
          <w:sz w:val="24"/>
          <w:szCs w:val="24"/>
          <w:u w:val="single"/>
        </w:rPr>
        <w:t>ection 3</w:t>
      </w:r>
      <w:r w:rsidR="007944F2">
        <w:rPr>
          <w:rFonts w:ascii="Times New Roman" w:hAnsi="Times New Roman" w:cs="Times New Roman"/>
          <w:sz w:val="24"/>
          <w:szCs w:val="24"/>
          <w:u w:val="single"/>
        </w:rPr>
        <w:t xml:space="preserve">(1) (definition of </w:t>
      </w:r>
      <w:r w:rsidR="007944F2" w:rsidRPr="00003E00">
        <w:rPr>
          <w:rFonts w:ascii="Times New Roman" w:hAnsi="Times New Roman" w:cs="Times New Roman"/>
          <w:i/>
          <w:sz w:val="24"/>
          <w:szCs w:val="24"/>
          <w:u w:val="single"/>
        </w:rPr>
        <w:t>c</w:t>
      </w:r>
      <w:r w:rsidR="00DC1706" w:rsidRPr="00003E00">
        <w:rPr>
          <w:rFonts w:ascii="Times New Roman" w:hAnsi="Times New Roman" w:cs="Times New Roman"/>
          <w:i/>
          <w:sz w:val="24"/>
          <w:szCs w:val="24"/>
          <w:u w:val="single"/>
        </w:rPr>
        <w:t>ommonwealth funded building work</w:t>
      </w:r>
      <w:r w:rsidR="00DC1706">
        <w:rPr>
          <w:rFonts w:ascii="Times New Roman" w:hAnsi="Times New Roman" w:cs="Times New Roman"/>
          <w:sz w:val="24"/>
          <w:szCs w:val="24"/>
          <w:u w:val="single"/>
        </w:rPr>
        <w:t>)</w:t>
      </w:r>
    </w:p>
    <w:p w:rsidR="00DC1706" w:rsidRDefault="002665C4" w:rsidP="000D6381">
      <w:pPr>
        <w:rPr>
          <w:rFonts w:ascii="Times New Roman" w:hAnsi="Times New Roman" w:cs="Times New Roman"/>
          <w:sz w:val="24"/>
          <w:szCs w:val="24"/>
        </w:rPr>
      </w:pPr>
      <w:r w:rsidRPr="002239E8">
        <w:rPr>
          <w:rFonts w:ascii="Times New Roman" w:hAnsi="Times New Roman" w:cs="Times New Roman"/>
          <w:sz w:val="24"/>
          <w:szCs w:val="24"/>
        </w:rPr>
        <w:t xml:space="preserve">Item 1 </w:t>
      </w:r>
      <w:r w:rsidR="00626244">
        <w:rPr>
          <w:rFonts w:ascii="Times New Roman" w:hAnsi="Times New Roman" w:cs="Times New Roman"/>
          <w:sz w:val="24"/>
          <w:szCs w:val="24"/>
        </w:rPr>
        <w:t xml:space="preserve">repeals </w:t>
      </w:r>
      <w:r w:rsidRPr="002239E8">
        <w:rPr>
          <w:rFonts w:ascii="Times New Roman" w:hAnsi="Times New Roman" w:cs="Times New Roman"/>
          <w:sz w:val="24"/>
          <w:szCs w:val="24"/>
        </w:rPr>
        <w:t>the d</w:t>
      </w:r>
      <w:r w:rsidR="002172BB" w:rsidRPr="002239E8">
        <w:rPr>
          <w:rFonts w:ascii="Times New Roman" w:hAnsi="Times New Roman" w:cs="Times New Roman"/>
          <w:sz w:val="24"/>
          <w:szCs w:val="24"/>
        </w:rPr>
        <w:t>efinition of ‘C</w:t>
      </w:r>
      <w:r w:rsidR="00134464" w:rsidRPr="002239E8">
        <w:rPr>
          <w:rFonts w:ascii="Times New Roman" w:hAnsi="Times New Roman" w:cs="Times New Roman"/>
          <w:sz w:val="24"/>
          <w:szCs w:val="24"/>
        </w:rPr>
        <w:t>ommonwealth funded building work’</w:t>
      </w:r>
      <w:r w:rsidR="006C6713" w:rsidRPr="002239E8">
        <w:rPr>
          <w:rFonts w:ascii="Times New Roman" w:hAnsi="Times New Roman" w:cs="Times New Roman"/>
          <w:sz w:val="24"/>
          <w:szCs w:val="24"/>
        </w:rPr>
        <w:t xml:space="preserve"> in </w:t>
      </w:r>
      <w:r w:rsidR="00134464" w:rsidRPr="002239E8">
        <w:rPr>
          <w:rFonts w:ascii="Times New Roman" w:hAnsi="Times New Roman" w:cs="Times New Roman"/>
          <w:sz w:val="24"/>
          <w:szCs w:val="24"/>
        </w:rPr>
        <w:t>section 3</w:t>
      </w:r>
      <w:r w:rsidR="00DC1706">
        <w:rPr>
          <w:rFonts w:ascii="Times New Roman" w:hAnsi="Times New Roman" w:cs="Times New Roman"/>
          <w:sz w:val="24"/>
          <w:szCs w:val="24"/>
        </w:rPr>
        <w:t>(1)</w:t>
      </w:r>
      <w:r w:rsidR="00134464" w:rsidRPr="002239E8">
        <w:rPr>
          <w:rFonts w:ascii="Times New Roman" w:hAnsi="Times New Roman" w:cs="Times New Roman"/>
          <w:sz w:val="24"/>
          <w:szCs w:val="24"/>
        </w:rPr>
        <w:t xml:space="preserve"> </w:t>
      </w:r>
      <w:r w:rsidR="00626244">
        <w:rPr>
          <w:rFonts w:ascii="Times New Roman" w:hAnsi="Times New Roman" w:cs="Times New Roman"/>
          <w:sz w:val="24"/>
          <w:szCs w:val="24"/>
        </w:rPr>
        <w:t xml:space="preserve">and it replaces it with a new definition which provides that </w:t>
      </w:r>
      <w:r w:rsidR="001A0010">
        <w:rPr>
          <w:rFonts w:ascii="Times New Roman" w:hAnsi="Times New Roman" w:cs="Times New Roman"/>
          <w:sz w:val="24"/>
          <w:szCs w:val="24"/>
        </w:rPr>
        <w:t>‘</w:t>
      </w:r>
      <w:r w:rsidR="00626244" w:rsidRPr="001A0010">
        <w:rPr>
          <w:rFonts w:ascii="Times New Roman" w:hAnsi="Times New Roman" w:cs="Times New Roman"/>
          <w:sz w:val="24"/>
          <w:szCs w:val="24"/>
        </w:rPr>
        <w:t>Commonwealth funded building work</w:t>
      </w:r>
      <w:r w:rsidR="001A0010">
        <w:rPr>
          <w:rFonts w:ascii="Times New Roman" w:hAnsi="Times New Roman" w:cs="Times New Roman"/>
          <w:sz w:val="24"/>
          <w:szCs w:val="24"/>
        </w:rPr>
        <w:t>’</w:t>
      </w:r>
      <w:r w:rsidR="00626244">
        <w:rPr>
          <w:rFonts w:ascii="Times New Roman" w:hAnsi="Times New Roman" w:cs="Times New Roman"/>
          <w:b/>
          <w:i/>
          <w:sz w:val="24"/>
          <w:szCs w:val="24"/>
        </w:rPr>
        <w:t xml:space="preserve"> </w:t>
      </w:r>
      <w:r w:rsidR="00626244">
        <w:rPr>
          <w:rFonts w:ascii="Times New Roman" w:hAnsi="Times New Roman" w:cs="Times New Roman"/>
          <w:sz w:val="24"/>
          <w:szCs w:val="24"/>
        </w:rPr>
        <w:t xml:space="preserve">means </w:t>
      </w:r>
      <w:r w:rsidR="00DC1706" w:rsidRPr="00DC1706">
        <w:rPr>
          <w:rFonts w:ascii="Times New Roman" w:hAnsi="Times New Roman" w:cs="Times New Roman"/>
          <w:sz w:val="24"/>
          <w:szCs w:val="24"/>
        </w:rPr>
        <w:t>building work described in any of items 1 to 8 of Schedule 1, other than building work to which item 10 of that Schedule applies</w:t>
      </w:r>
      <w:r w:rsidR="00626244">
        <w:rPr>
          <w:rFonts w:ascii="Times New Roman" w:hAnsi="Times New Roman" w:cs="Times New Roman"/>
          <w:sz w:val="24"/>
          <w:szCs w:val="24"/>
        </w:rPr>
        <w:t>.</w:t>
      </w:r>
    </w:p>
    <w:p w:rsidR="001156C4" w:rsidRPr="002239E8" w:rsidRDefault="001156C4" w:rsidP="000D6381">
      <w:pPr>
        <w:rPr>
          <w:rFonts w:ascii="Times New Roman" w:hAnsi="Times New Roman" w:cs="Times New Roman"/>
          <w:sz w:val="24"/>
          <w:szCs w:val="24"/>
        </w:rPr>
      </w:pPr>
      <w:r>
        <w:rPr>
          <w:rFonts w:ascii="Times New Roman" w:hAnsi="Times New Roman" w:cs="Times New Roman"/>
          <w:sz w:val="24"/>
          <w:szCs w:val="24"/>
        </w:rPr>
        <w:t>This item is consequential on the insertion of new item 10 into Schedule 1 to the Building</w:t>
      </w:r>
      <w:r w:rsidR="00975409">
        <w:rPr>
          <w:rFonts w:ascii="Times New Roman" w:hAnsi="Times New Roman" w:cs="Times New Roman"/>
          <w:sz w:val="24"/>
          <w:szCs w:val="24"/>
        </w:rPr>
        <w:t> </w:t>
      </w:r>
      <w:r>
        <w:rPr>
          <w:rFonts w:ascii="Times New Roman" w:hAnsi="Times New Roman" w:cs="Times New Roman"/>
          <w:sz w:val="24"/>
          <w:szCs w:val="24"/>
        </w:rPr>
        <w:t>Code 2016 by item 5.</w:t>
      </w:r>
    </w:p>
    <w:p w:rsidR="00DC1706" w:rsidRDefault="006C6713" w:rsidP="000D6381">
      <w:pPr>
        <w:rPr>
          <w:rFonts w:ascii="Times New Roman" w:hAnsi="Times New Roman" w:cs="Times New Roman"/>
          <w:sz w:val="24"/>
          <w:szCs w:val="24"/>
          <w:u w:val="single"/>
        </w:rPr>
      </w:pPr>
      <w:r w:rsidRPr="002239E8">
        <w:rPr>
          <w:rFonts w:ascii="Times New Roman" w:hAnsi="Times New Roman" w:cs="Times New Roman"/>
          <w:sz w:val="24"/>
          <w:szCs w:val="24"/>
          <w:u w:val="single"/>
        </w:rPr>
        <w:t xml:space="preserve">Item 2 – </w:t>
      </w:r>
      <w:r w:rsidR="00DC1706">
        <w:rPr>
          <w:rFonts w:ascii="Times New Roman" w:hAnsi="Times New Roman" w:cs="Times New Roman"/>
          <w:sz w:val="24"/>
          <w:szCs w:val="24"/>
          <w:u w:val="single"/>
        </w:rPr>
        <w:t>Subsection 3(1)</w:t>
      </w:r>
    </w:p>
    <w:p w:rsidR="008274DA" w:rsidRDefault="00626244" w:rsidP="00DC1706">
      <w:pPr>
        <w:rPr>
          <w:rFonts w:ascii="Times New Roman" w:hAnsi="Times New Roman" w:cs="Times New Roman"/>
          <w:sz w:val="24"/>
          <w:szCs w:val="24"/>
        </w:rPr>
      </w:pPr>
      <w:r>
        <w:rPr>
          <w:rFonts w:ascii="Times New Roman" w:hAnsi="Times New Roman" w:cs="Times New Roman"/>
          <w:sz w:val="24"/>
          <w:szCs w:val="24"/>
        </w:rPr>
        <w:t>Item 2 inserts new</w:t>
      </w:r>
      <w:r w:rsidR="00DC1706">
        <w:rPr>
          <w:rFonts w:ascii="Times New Roman" w:hAnsi="Times New Roman" w:cs="Times New Roman"/>
          <w:sz w:val="24"/>
          <w:szCs w:val="24"/>
        </w:rPr>
        <w:t xml:space="preserve"> definition</w:t>
      </w:r>
      <w:r>
        <w:rPr>
          <w:rFonts w:ascii="Times New Roman" w:hAnsi="Times New Roman" w:cs="Times New Roman"/>
          <w:sz w:val="24"/>
          <w:szCs w:val="24"/>
        </w:rPr>
        <w:t>s</w:t>
      </w:r>
      <w:r w:rsidR="00DC1706">
        <w:rPr>
          <w:rFonts w:ascii="Times New Roman" w:hAnsi="Times New Roman" w:cs="Times New Roman"/>
          <w:sz w:val="24"/>
          <w:szCs w:val="24"/>
        </w:rPr>
        <w:t xml:space="preserve"> </w:t>
      </w:r>
      <w:r w:rsidR="00DC1706" w:rsidRPr="00DC1706">
        <w:rPr>
          <w:rFonts w:ascii="Times New Roman" w:hAnsi="Times New Roman" w:cs="Times New Roman"/>
          <w:sz w:val="24"/>
          <w:szCs w:val="24"/>
        </w:rPr>
        <w:t>of ‘</w:t>
      </w:r>
      <w:r w:rsidR="00DC1706" w:rsidRPr="00626244">
        <w:rPr>
          <w:rFonts w:ascii="Times New Roman" w:hAnsi="Times New Roman" w:cs="Times New Roman"/>
          <w:sz w:val="24"/>
          <w:szCs w:val="24"/>
        </w:rPr>
        <w:t>intelligence or security agency’</w:t>
      </w:r>
      <w:r w:rsidR="001156C4">
        <w:rPr>
          <w:rFonts w:ascii="Times New Roman" w:hAnsi="Times New Roman" w:cs="Times New Roman"/>
          <w:sz w:val="24"/>
          <w:szCs w:val="24"/>
        </w:rPr>
        <w:t xml:space="preserve"> and ‘security’ in subsection </w:t>
      </w:r>
      <w:r w:rsidR="008274DA">
        <w:rPr>
          <w:rFonts w:ascii="Times New Roman" w:hAnsi="Times New Roman" w:cs="Times New Roman"/>
          <w:sz w:val="24"/>
          <w:szCs w:val="24"/>
        </w:rPr>
        <w:t>3(1).</w:t>
      </w:r>
      <w:r>
        <w:rPr>
          <w:rFonts w:ascii="Times New Roman" w:hAnsi="Times New Roman" w:cs="Times New Roman"/>
          <w:sz w:val="24"/>
          <w:szCs w:val="24"/>
        </w:rPr>
        <w:t xml:space="preserve"> The definitions have the same meaning as in s 85ZL of the </w:t>
      </w:r>
      <w:r w:rsidR="0075711B">
        <w:rPr>
          <w:rFonts w:ascii="Times New Roman" w:hAnsi="Times New Roman" w:cs="Times New Roman"/>
          <w:i/>
          <w:sz w:val="24"/>
          <w:szCs w:val="24"/>
        </w:rPr>
        <w:t xml:space="preserve">Crimes Act 1914 </w:t>
      </w:r>
      <w:r w:rsidR="0075711B">
        <w:rPr>
          <w:rFonts w:ascii="Times New Roman" w:hAnsi="Times New Roman" w:cs="Times New Roman"/>
          <w:sz w:val="24"/>
          <w:szCs w:val="24"/>
        </w:rPr>
        <w:t xml:space="preserve">and the </w:t>
      </w:r>
      <w:r w:rsidR="0075711B">
        <w:rPr>
          <w:rFonts w:ascii="Times New Roman" w:hAnsi="Times New Roman" w:cs="Times New Roman"/>
          <w:i/>
          <w:sz w:val="24"/>
          <w:szCs w:val="24"/>
        </w:rPr>
        <w:t xml:space="preserve">Australian Security Intelligence Organisation Act 1979 </w:t>
      </w:r>
      <w:r w:rsidR="0075711B">
        <w:rPr>
          <w:rFonts w:ascii="Times New Roman" w:hAnsi="Times New Roman" w:cs="Times New Roman"/>
          <w:sz w:val="24"/>
          <w:szCs w:val="24"/>
        </w:rPr>
        <w:t>respectively.</w:t>
      </w:r>
    </w:p>
    <w:p w:rsidR="001156C4" w:rsidRPr="002239E8" w:rsidRDefault="001156C4" w:rsidP="001156C4">
      <w:pPr>
        <w:rPr>
          <w:rFonts w:ascii="Times New Roman" w:hAnsi="Times New Roman" w:cs="Times New Roman"/>
          <w:sz w:val="24"/>
          <w:szCs w:val="24"/>
        </w:rPr>
      </w:pPr>
      <w:r>
        <w:rPr>
          <w:rFonts w:ascii="Times New Roman" w:hAnsi="Times New Roman" w:cs="Times New Roman"/>
          <w:sz w:val="24"/>
          <w:szCs w:val="24"/>
        </w:rPr>
        <w:t>This item is consequential on the insertion of new item 10 into Schedule 1 to the Building</w:t>
      </w:r>
      <w:r w:rsidR="00975409">
        <w:rPr>
          <w:rFonts w:ascii="Times New Roman" w:hAnsi="Times New Roman" w:cs="Times New Roman"/>
          <w:sz w:val="24"/>
          <w:szCs w:val="24"/>
        </w:rPr>
        <w:t> </w:t>
      </w:r>
      <w:r>
        <w:rPr>
          <w:rFonts w:ascii="Times New Roman" w:hAnsi="Times New Roman" w:cs="Times New Roman"/>
          <w:sz w:val="24"/>
          <w:szCs w:val="24"/>
        </w:rPr>
        <w:t>Code 2016 by item 5.</w:t>
      </w:r>
    </w:p>
    <w:p w:rsidR="008274DA" w:rsidRPr="00626244" w:rsidRDefault="008274DA" w:rsidP="00A004A3">
      <w:pPr>
        <w:keepNext/>
        <w:rPr>
          <w:rFonts w:ascii="Times New Roman" w:hAnsi="Times New Roman" w:cs="Times New Roman"/>
          <w:sz w:val="24"/>
          <w:szCs w:val="24"/>
          <w:u w:val="single"/>
        </w:rPr>
      </w:pPr>
      <w:r w:rsidRPr="00626244">
        <w:rPr>
          <w:rFonts w:ascii="Times New Roman" w:hAnsi="Times New Roman" w:cs="Times New Roman"/>
          <w:sz w:val="24"/>
          <w:szCs w:val="24"/>
          <w:u w:val="single"/>
        </w:rPr>
        <w:lastRenderedPageBreak/>
        <w:t>Item 3 – Subsection 6(3)</w:t>
      </w:r>
    </w:p>
    <w:p w:rsidR="00E164CD" w:rsidRPr="002239E8" w:rsidRDefault="0075711B" w:rsidP="00E164CD">
      <w:pPr>
        <w:rPr>
          <w:rFonts w:ascii="Times New Roman" w:hAnsi="Times New Roman" w:cs="Times New Roman"/>
          <w:sz w:val="24"/>
          <w:szCs w:val="24"/>
        </w:rPr>
      </w:pPr>
      <w:r>
        <w:rPr>
          <w:rFonts w:ascii="Times New Roman" w:hAnsi="Times New Roman" w:cs="Times New Roman"/>
          <w:sz w:val="24"/>
          <w:szCs w:val="24"/>
        </w:rPr>
        <w:t xml:space="preserve">Item </w:t>
      </w:r>
      <w:r w:rsidR="00E164CD">
        <w:rPr>
          <w:rFonts w:ascii="Times New Roman" w:hAnsi="Times New Roman" w:cs="Times New Roman"/>
          <w:sz w:val="24"/>
          <w:szCs w:val="24"/>
        </w:rPr>
        <w:t>3</w:t>
      </w:r>
      <w:r>
        <w:rPr>
          <w:rFonts w:ascii="Times New Roman" w:hAnsi="Times New Roman" w:cs="Times New Roman"/>
          <w:sz w:val="24"/>
          <w:szCs w:val="24"/>
        </w:rPr>
        <w:t xml:space="preserve"> amends subsection 6(3) to </w:t>
      </w:r>
      <w:r w:rsidR="00E164CD">
        <w:rPr>
          <w:rFonts w:ascii="Times New Roman" w:hAnsi="Times New Roman" w:cs="Times New Roman"/>
          <w:sz w:val="24"/>
          <w:szCs w:val="24"/>
        </w:rPr>
        <w:t>replace the reference to ‘Schedule 1’ with a reference to ‘items 1 to 9 of Schedule 1’. This reflects the insertion of new item 10 into Schedule 1 to the Building Code 2016 by item 5.</w:t>
      </w:r>
    </w:p>
    <w:p w:rsidR="00357CC0" w:rsidRDefault="00357CC0" w:rsidP="00DC1706">
      <w:pPr>
        <w:rPr>
          <w:rFonts w:ascii="Times New Roman" w:hAnsi="Times New Roman" w:cs="Times New Roman"/>
          <w:sz w:val="24"/>
          <w:szCs w:val="24"/>
          <w:u w:val="single"/>
        </w:rPr>
      </w:pPr>
      <w:r>
        <w:rPr>
          <w:rFonts w:ascii="Times New Roman" w:hAnsi="Times New Roman" w:cs="Times New Roman"/>
          <w:sz w:val="24"/>
          <w:szCs w:val="24"/>
          <w:u w:val="single"/>
        </w:rPr>
        <w:t>Item 4 – Subsections 26(1), (2), (3), (4), (7) and (8)</w:t>
      </w:r>
    </w:p>
    <w:p w:rsidR="00357CC0" w:rsidRDefault="00357CC0" w:rsidP="00DC1706">
      <w:pPr>
        <w:rPr>
          <w:rFonts w:ascii="Times New Roman" w:hAnsi="Times New Roman" w:cs="Times New Roman"/>
          <w:sz w:val="24"/>
          <w:szCs w:val="24"/>
        </w:rPr>
      </w:pPr>
      <w:r>
        <w:rPr>
          <w:rFonts w:ascii="Times New Roman" w:hAnsi="Times New Roman" w:cs="Times New Roman"/>
          <w:sz w:val="24"/>
          <w:szCs w:val="24"/>
        </w:rPr>
        <w:t>Item 4 amends subsections 26(1), (2), (3), (4), (7) and (8) to replace the references to ‘building work with’ with references to ‘Commonwealth funded building work with’.</w:t>
      </w:r>
    </w:p>
    <w:p w:rsidR="000D679C" w:rsidRPr="00EE4B3A" w:rsidRDefault="000D679C" w:rsidP="00DC1706">
      <w:pPr>
        <w:rPr>
          <w:rFonts w:ascii="Times New Roman" w:hAnsi="Times New Roman" w:cs="Times New Roman"/>
          <w:sz w:val="24"/>
          <w:szCs w:val="24"/>
        </w:rPr>
      </w:pPr>
      <w:r w:rsidRPr="00EE4B3A">
        <w:rPr>
          <w:rFonts w:ascii="Times New Roman" w:hAnsi="Times New Roman" w:cs="Times New Roman"/>
          <w:sz w:val="24"/>
          <w:szCs w:val="24"/>
        </w:rPr>
        <w:t>Section</w:t>
      </w:r>
      <w:r w:rsidR="00357CC0" w:rsidRPr="00EE4B3A">
        <w:rPr>
          <w:rFonts w:ascii="Times New Roman" w:hAnsi="Times New Roman" w:cs="Times New Roman"/>
          <w:sz w:val="24"/>
          <w:szCs w:val="24"/>
        </w:rPr>
        <w:t xml:space="preserve"> 26 contains obligations</w:t>
      </w:r>
      <w:r w:rsidRPr="00EE4B3A">
        <w:rPr>
          <w:rFonts w:ascii="Times New Roman" w:hAnsi="Times New Roman" w:cs="Times New Roman"/>
          <w:sz w:val="24"/>
          <w:szCs w:val="24"/>
        </w:rPr>
        <w:t xml:space="preserve"> that must be complied with by </w:t>
      </w:r>
      <w:r w:rsidR="00357CC0" w:rsidRPr="00EE4B3A">
        <w:rPr>
          <w:rFonts w:ascii="Times New Roman" w:hAnsi="Times New Roman" w:cs="Times New Roman"/>
          <w:sz w:val="24"/>
          <w:szCs w:val="24"/>
        </w:rPr>
        <w:t xml:space="preserve">funding entities </w:t>
      </w:r>
      <w:r w:rsidRPr="00EE4B3A">
        <w:rPr>
          <w:rFonts w:ascii="Times New Roman" w:hAnsi="Times New Roman" w:cs="Times New Roman"/>
          <w:sz w:val="24"/>
          <w:szCs w:val="24"/>
        </w:rPr>
        <w:t>when</w:t>
      </w:r>
      <w:r w:rsidR="00357CC0" w:rsidRPr="00EE4B3A">
        <w:rPr>
          <w:rFonts w:ascii="Times New Roman" w:hAnsi="Times New Roman" w:cs="Times New Roman"/>
          <w:sz w:val="24"/>
          <w:szCs w:val="24"/>
        </w:rPr>
        <w:t xml:space="preserve"> </w:t>
      </w:r>
      <w:r w:rsidRPr="00EE4B3A">
        <w:rPr>
          <w:rFonts w:ascii="Times New Roman" w:hAnsi="Times New Roman" w:cs="Times New Roman"/>
          <w:sz w:val="24"/>
          <w:szCs w:val="24"/>
        </w:rPr>
        <w:t xml:space="preserve">directly </w:t>
      </w:r>
      <w:r w:rsidR="00357CC0" w:rsidRPr="00EE4B3A">
        <w:rPr>
          <w:rFonts w:ascii="Times New Roman" w:hAnsi="Times New Roman" w:cs="Times New Roman"/>
          <w:sz w:val="24"/>
          <w:szCs w:val="24"/>
        </w:rPr>
        <w:t>entering i</w:t>
      </w:r>
      <w:r w:rsidR="009135B7" w:rsidRPr="009135B7">
        <w:rPr>
          <w:rFonts w:ascii="Times New Roman" w:hAnsi="Times New Roman" w:cs="Times New Roman"/>
          <w:sz w:val="24"/>
          <w:szCs w:val="24"/>
        </w:rPr>
        <w:t>nto contracts in respect of</w:t>
      </w:r>
      <w:r w:rsidRPr="00EE4B3A">
        <w:rPr>
          <w:rFonts w:ascii="Times New Roman" w:hAnsi="Times New Roman" w:cs="Times New Roman"/>
          <w:sz w:val="24"/>
          <w:szCs w:val="24"/>
        </w:rPr>
        <w:t xml:space="preserve"> building work with code covered entities. </w:t>
      </w:r>
    </w:p>
    <w:p w:rsidR="000D679C" w:rsidRPr="00EE4B3A" w:rsidRDefault="00975409" w:rsidP="00DC1706">
      <w:pPr>
        <w:rPr>
          <w:rFonts w:ascii="Times New Roman" w:hAnsi="Times New Roman" w:cs="Times New Roman"/>
          <w:sz w:val="24"/>
          <w:szCs w:val="24"/>
        </w:rPr>
      </w:pPr>
      <w:r w:rsidRPr="00975409">
        <w:rPr>
          <w:rFonts w:ascii="Times New Roman" w:hAnsi="Times New Roman" w:cs="Times New Roman"/>
          <w:sz w:val="24"/>
          <w:szCs w:val="24"/>
        </w:rPr>
        <w:t>Item 4 replaces</w:t>
      </w:r>
      <w:r w:rsidR="000D679C" w:rsidRPr="00EE4B3A">
        <w:rPr>
          <w:rFonts w:ascii="Times New Roman" w:hAnsi="Times New Roman" w:cs="Times New Roman"/>
          <w:sz w:val="24"/>
          <w:szCs w:val="24"/>
        </w:rPr>
        <w:t xml:space="preserve"> the relevant references to </w:t>
      </w:r>
      <w:r>
        <w:rPr>
          <w:rFonts w:ascii="Times New Roman" w:hAnsi="Times New Roman" w:cs="Times New Roman"/>
          <w:sz w:val="24"/>
          <w:szCs w:val="24"/>
        </w:rPr>
        <w:t>‘</w:t>
      </w:r>
      <w:r w:rsidR="000D679C" w:rsidRPr="00EE4B3A">
        <w:rPr>
          <w:rFonts w:ascii="Times New Roman" w:hAnsi="Times New Roman" w:cs="Times New Roman"/>
          <w:sz w:val="24"/>
          <w:szCs w:val="24"/>
        </w:rPr>
        <w:t>building work</w:t>
      </w:r>
      <w:r>
        <w:rPr>
          <w:rFonts w:ascii="Times New Roman" w:hAnsi="Times New Roman" w:cs="Times New Roman"/>
          <w:sz w:val="24"/>
          <w:szCs w:val="24"/>
        </w:rPr>
        <w:t>’ with ‘Commonwealth funded building work’</w:t>
      </w:r>
      <w:r w:rsidR="000D679C" w:rsidRPr="00EE4B3A">
        <w:rPr>
          <w:rFonts w:ascii="Times New Roman" w:hAnsi="Times New Roman" w:cs="Times New Roman"/>
          <w:sz w:val="24"/>
          <w:szCs w:val="24"/>
        </w:rPr>
        <w:t xml:space="preserve"> to ensure that the obligations in section 26 do not apply in relation to building work described in item 1 of Schedule 1 to the Building Code 2016 to which new item 10 of Schedule 1 to the Building Code 2016 applies. </w:t>
      </w:r>
    </w:p>
    <w:p w:rsidR="00357CC0" w:rsidRPr="00EE4B3A" w:rsidRDefault="000D679C" w:rsidP="00DC1706">
      <w:pPr>
        <w:rPr>
          <w:rFonts w:ascii="Times New Roman" w:hAnsi="Times New Roman" w:cs="Times New Roman"/>
          <w:sz w:val="24"/>
          <w:szCs w:val="24"/>
        </w:rPr>
      </w:pPr>
      <w:r w:rsidRPr="00EE4B3A">
        <w:rPr>
          <w:rFonts w:ascii="Times New Roman" w:hAnsi="Times New Roman" w:cs="Times New Roman"/>
          <w:sz w:val="24"/>
          <w:szCs w:val="24"/>
        </w:rPr>
        <w:t>Replacing the</w:t>
      </w:r>
      <w:r w:rsidR="009135B7">
        <w:rPr>
          <w:rFonts w:ascii="Times New Roman" w:hAnsi="Times New Roman" w:cs="Times New Roman"/>
          <w:sz w:val="24"/>
          <w:szCs w:val="24"/>
        </w:rPr>
        <w:t>se</w:t>
      </w:r>
      <w:r w:rsidRPr="00EE4B3A">
        <w:rPr>
          <w:rFonts w:ascii="Times New Roman" w:hAnsi="Times New Roman" w:cs="Times New Roman"/>
          <w:sz w:val="24"/>
          <w:szCs w:val="24"/>
        </w:rPr>
        <w:t xml:space="preserve"> references </w:t>
      </w:r>
      <w:r w:rsidR="009135B7">
        <w:rPr>
          <w:rFonts w:ascii="Times New Roman" w:hAnsi="Times New Roman" w:cs="Times New Roman"/>
          <w:sz w:val="24"/>
          <w:szCs w:val="24"/>
        </w:rPr>
        <w:t xml:space="preserve">ensures that </w:t>
      </w:r>
      <w:r w:rsidR="00B90640">
        <w:rPr>
          <w:rFonts w:ascii="Times New Roman" w:hAnsi="Times New Roman" w:cs="Times New Roman"/>
          <w:sz w:val="24"/>
          <w:szCs w:val="24"/>
        </w:rPr>
        <w:t xml:space="preserve">the </w:t>
      </w:r>
      <w:r w:rsidR="009135B7">
        <w:rPr>
          <w:rFonts w:ascii="Times New Roman" w:hAnsi="Times New Roman" w:cs="Times New Roman"/>
          <w:sz w:val="24"/>
          <w:szCs w:val="24"/>
        </w:rPr>
        <w:t>contract</w:t>
      </w:r>
      <w:r w:rsidR="00B90640">
        <w:rPr>
          <w:rFonts w:ascii="Times New Roman" w:hAnsi="Times New Roman" w:cs="Times New Roman"/>
          <w:sz w:val="24"/>
          <w:szCs w:val="24"/>
        </w:rPr>
        <w:t>ing obligations</w:t>
      </w:r>
      <w:r w:rsidR="009135B7">
        <w:rPr>
          <w:rFonts w:ascii="Times New Roman" w:hAnsi="Times New Roman" w:cs="Times New Roman"/>
          <w:sz w:val="24"/>
          <w:szCs w:val="24"/>
        </w:rPr>
        <w:t xml:space="preserve"> </w:t>
      </w:r>
      <w:r w:rsidR="00B90640">
        <w:rPr>
          <w:rFonts w:ascii="Times New Roman" w:hAnsi="Times New Roman" w:cs="Times New Roman"/>
          <w:sz w:val="24"/>
          <w:szCs w:val="24"/>
        </w:rPr>
        <w:t xml:space="preserve">on funding entities in section 26 do not apply to contracts in respect of </w:t>
      </w:r>
      <w:r w:rsidR="00975409">
        <w:rPr>
          <w:rFonts w:ascii="Times New Roman" w:hAnsi="Times New Roman" w:cs="Times New Roman"/>
          <w:sz w:val="24"/>
          <w:szCs w:val="24"/>
        </w:rPr>
        <w:t xml:space="preserve">Commonwealth </w:t>
      </w:r>
      <w:r w:rsidR="00B90640">
        <w:rPr>
          <w:rFonts w:ascii="Times New Roman" w:hAnsi="Times New Roman" w:cs="Times New Roman"/>
          <w:sz w:val="24"/>
          <w:szCs w:val="24"/>
        </w:rPr>
        <w:t>building work if a Minister responsible for an intelligence or security agency has determined in writing that disclosing the connection of the Commonwealth with the building work or project would prejudice security</w:t>
      </w:r>
      <w:r w:rsidR="00357CC0" w:rsidRPr="00EE4B3A">
        <w:rPr>
          <w:rFonts w:ascii="Times New Roman" w:hAnsi="Times New Roman" w:cs="Times New Roman"/>
          <w:sz w:val="24"/>
          <w:szCs w:val="24"/>
        </w:rPr>
        <w:t>.</w:t>
      </w:r>
    </w:p>
    <w:p w:rsidR="008274DA" w:rsidRDefault="008274DA" w:rsidP="00DC1706">
      <w:pPr>
        <w:rPr>
          <w:rFonts w:ascii="Times New Roman" w:hAnsi="Times New Roman" w:cs="Times New Roman"/>
          <w:sz w:val="24"/>
          <w:szCs w:val="24"/>
          <w:u w:val="single"/>
        </w:rPr>
      </w:pPr>
      <w:r w:rsidRPr="00626244">
        <w:rPr>
          <w:rFonts w:ascii="Times New Roman" w:hAnsi="Times New Roman" w:cs="Times New Roman"/>
          <w:sz w:val="24"/>
          <w:szCs w:val="24"/>
          <w:u w:val="single"/>
        </w:rPr>
        <w:t xml:space="preserve">Item </w:t>
      </w:r>
      <w:r w:rsidR="00357CC0">
        <w:rPr>
          <w:rFonts w:ascii="Times New Roman" w:hAnsi="Times New Roman" w:cs="Times New Roman"/>
          <w:sz w:val="24"/>
          <w:szCs w:val="24"/>
          <w:u w:val="single"/>
        </w:rPr>
        <w:t>5</w:t>
      </w:r>
      <w:r w:rsidRPr="00626244">
        <w:rPr>
          <w:rFonts w:ascii="Times New Roman" w:hAnsi="Times New Roman" w:cs="Times New Roman"/>
          <w:sz w:val="24"/>
          <w:szCs w:val="24"/>
          <w:u w:val="single"/>
        </w:rPr>
        <w:t xml:space="preserve"> – Item 9 of Schedule 1</w:t>
      </w:r>
    </w:p>
    <w:p w:rsidR="00B90640" w:rsidRDefault="0075711B" w:rsidP="00DC1706">
      <w:pPr>
        <w:rPr>
          <w:rFonts w:ascii="Times New Roman" w:hAnsi="Times New Roman" w:cs="Times New Roman"/>
          <w:sz w:val="24"/>
          <w:szCs w:val="24"/>
        </w:rPr>
      </w:pPr>
      <w:r>
        <w:rPr>
          <w:rFonts w:ascii="Times New Roman" w:hAnsi="Times New Roman" w:cs="Times New Roman"/>
          <w:sz w:val="24"/>
          <w:szCs w:val="24"/>
        </w:rPr>
        <w:t xml:space="preserve">Item </w:t>
      </w:r>
      <w:r w:rsidR="00357CC0">
        <w:rPr>
          <w:rFonts w:ascii="Times New Roman" w:hAnsi="Times New Roman" w:cs="Times New Roman"/>
          <w:sz w:val="24"/>
          <w:szCs w:val="24"/>
        </w:rPr>
        <w:t>5</w:t>
      </w:r>
      <w:r>
        <w:rPr>
          <w:rFonts w:ascii="Times New Roman" w:hAnsi="Times New Roman" w:cs="Times New Roman"/>
          <w:sz w:val="24"/>
          <w:szCs w:val="24"/>
        </w:rPr>
        <w:t xml:space="preserve"> repeals item 9 of schedule 1 to the Building Code 2016 and </w:t>
      </w:r>
      <w:r w:rsidR="00B90640">
        <w:rPr>
          <w:rFonts w:ascii="Times New Roman" w:hAnsi="Times New Roman" w:cs="Times New Roman"/>
          <w:sz w:val="24"/>
          <w:szCs w:val="24"/>
        </w:rPr>
        <w:t>replaces it with new items 9 and 10.</w:t>
      </w:r>
    </w:p>
    <w:p w:rsidR="0075711B" w:rsidRDefault="00B90640" w:rsidP="00DC1706">
      <w:pPr>
        <w:rPr>
          <w:rFonts w:ascii="Times New Roman" w:hAnsi="Times New Roman" w:cs="Times New Roman"/>
          <w:sz w:val="24"/>
          <w:szCs w:val="24"/>
        </w:rPr>
      </w:pPr>
      <w:r>
        <w:rPr>
          <w:rFonts w:ascii="Times New Roman" w:hAnsi="Times New Roman" w:cs="Times New Roman"/>
          <w:sz w:val="24"/>
          <w:szCs w:val="24"/>
        </w:rPr>
        <w:t xml:space="preserve">New item 9 </w:t>
      </w:r>
      <w:r w:rsidR="0075711B">
        <w:rPr>
          <w:rFonts w:ascii="Times New Roman" w:hAnsi="Times New Roman" w:cs="Times New Roman"/>
          <w:sz w:val="24"/>
          <w:szCs w:val="24"/>
        </w:rPr>
        <w:t xml:space="preserve">provides for building work, described as </w:t>
      </w:r>
      <w:r w:rsidR="0075711B" w:rsidRPr="00EE4B3A">
        <w:rPr>
          <w:rFonts w:ascii="Times New Roman" w:hAnsi="Times New Roman" w:cs="Times New Roman"/>
          <w:i/>
          <w:sz w:val="24"/>
          <w:szCs w:val="24"/>
        </w:rPr>
        <w:t>privately funded building work</w:t>
      </w:r>
      <w:r w:rsidR="0075711B">
        <w:rPr>
          <w:rFonts w:ascii="Times New Roman" w:hAnsi="Times New Roman" w:cs="Times New Roman"/>
          <w:sz w:val="24"/>
          <w:szCs w:val="24"/>
        </w:rPr>
        <w:t>, which either:</w:t>
      </w:r>
    </w:p>
    <w:p w:rsidR="0075711B" w:rsidRPr="0075711B" w:rsidRDefault="0075711B" w:rsidP="0075711B">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d</w:t>
      </w:r>
      <w:r w:rsidRPr="0075711B">
        <w:rPr>
          <w:rFonts w:ascii="Times New Roman" w:hAnsi="Times New Roman" w:cs="Times New Roman"/>
          <w:sz w:val="24"/>
          <w:szCs w:val="24"/>
        </w:rPr>
        <w:t>oes not come within the descriptions contained in item</w:t>
      </w:r>
      <w:r w:rsidR="00EC3C1B">
        <w:rPr>
          <w:rFonts w:ascii="Times New Roman" w:hAnsi="Times New Roman" w:cs="Times New Roman"/>
          <w:sz w:val="24"/>
          <w:szCs w:val="24"/>
        </w:rPr>
        <w:t xml:space="preserve">s 1 to </w:t>
      </w:r>
      <w:r>
        <w:rPr>
          <w:rFonts w:ascii="Times New Roman" w:hAnsi="Times New Roman" w:cs="Times New Roman"/>
          <w:sz w:val="24"/>
          <w:szCs w:val="24"/>
        </w:rPr>
        <w:t>8, or</w:t>
      </w:r>
    </w:p>
    <w:p w:rsidR="0075711B" w:rsidRPr="00E164CD" w:rsidRDefault="00C75924" w:rsidP="0075711B">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come</w:t>
      </w:r>
      <w:r w:rsidR="008F7092">
        <w:rPr>
          <w:rFonts w:ascii="Times New Roman" w:hAnsi="Times New Roman" w:cs="Times New Roman"/>
          <w:sz w:val="24"/>
          <w:szCs w:val="24"/>
        </w:rPr>
        <w:t>s</w:t>
      </w:r>
      <w:r>
        <w:rPr>
          <w:rFonts w:ascii="Times New Roman" w:hAnsi="Times New Roman" w:cs="Times New Roman"/>
          <w:sz w:val="24"/>
          <w:szCs w:val="24"/>
        </w:rPr>
        <w:t xml:space="preserve"> within the d</w:t>
      </w:r>
      <w:r w:rsidR="00EC3C1B">
        <w:rPr>
          <w:rFonts w:ascii="Times New Roman" w:hAnsi="Times New Roman" w:cs="Times New Roman"/>
          <w:sz w:val="24"/>
          <w:szCs w:val="24"/>
        </w:rPr>
        <w:t>escription</w:t>
      </w:r>
      <w:r w:rsidR="008F7092">
        <w:rPr>
          <w:rFonts w:ascii="Times New Roman" w:hAnsi="Times New Roman" w:cs="Times New Roman"/>
          <w:sz w:val="24"/>
          <w:szCs w:val="24"/>
        </w:rPr>
        <w:t>s</w:t>
      </w:r>
      <w:r w:rsidR="00EC3C1B">
        <w:rPr>
          <w:rFonts w:ascii="Times New Roman" w:hAnsi="Times New Roman" w:cs="Times New Roman"/>
          <w:sz w:val="24"/>
          <w:szCs w:val="24"/>
        </w:rPr>
        <w:t xml:space="preserve"> contained in items 1 to </w:t>
      </w:r>
      <w:r>
        <w:rPr>
          <w:rFonts w:ascii="Times New Roman" w:hAnsi="Times New Roman" w:cs="Times New Roman"/>
          <w:sz w:val="24"/>
          <w:szCs w:val="24"/>
        </w:rPr>
        <w:t xml:space="preserve">8 but to which item 10 also applies. </w:t>
      </w:r>
    </w:p>
    <w:p w:rsidR="0066022F" w:rsidRPr="00EE4B3A" w:rsidRDefault="0066022F" w:rsidP="00EE4B3A">
      <w:pPr>
        <w:rPr>
          <w:rFonts w:ascii="Times New Roman" w:hAnsi="Times New Roman" w:cs="Times New Roman"/>
          <w:sz w:val="24"/>
          <w:szCs w:val="24"/>
        </w:rPr>
      </w:pPr>
      <w:r>
        <w:rPr>
          <w:rFonts w:ascii="Times New Roman" w:hAnsi="Times New Roman" w:cs="Times New Roman"/>
          <w:sz w:val="24"/>
          <w:szCs w:val="24"/>
        </w:rPr>
        <w:t>The effect of new item 9 of Schedule 1 is that b</w:t>
      </w:r>
      <w:r w:rsidRPr="00EE4B3A">
        <w:rPr>
          <w:rFonts w:ascii="Times New Roman" w:hAnsi="Times New Roman" w:cs="Times New Roman"/>
          <w:sz w:val="24"/>
          <w:szCs w:val="24"/>
        </w:rPr>
        <w:t xml:space="preserve">uilding work that is excluded from the definition of ‘Commonwealth funded building work’ </w:t>
      </w:r>
      <w:r>
        <w:rPr>
          <w:rFonts w:ascii="Times New Roman" w:hAnsi="Times New Roman" w:cs="Times New Roman"/>
          <w:sz w:val="24"/>
          <w:szCs w:val="24"/>
        </w:rPr>
        <w:t xml:space="preserve">under new item 10 </w:t>
      </w:r>
      <w:r w:rsidRPr="00EE4B3A">
        <w:rPr>
          <w:rFonts w:ascii="Times New Roman" w:hAnsi="Times New Roman" w:cs="Times New Roman"/>
          <w:sz w:val="24"/>
          <w:szCs w:val="24"/>
        </w:rPr>
        <w:t>will be treated as ‘privately funded building work’ for the purposes of the Building Code</w:t>
      </w:r>
      <w:r w:rsidR="00975409">
        <w:rPr>
          <w:rFonts w:ascii="Times New Roman" w:hAnsi="Times New Roman" w:cs="Times New Roman"/>
          <w:sz w:val="24"/>
          <w:szCs w:val="24"/>
        </w:rPr>
        <w:t xml:space="preserve"> 2016</w:t>
      </w:r>
      <w:r w:rsidRPr="00EE4B3A">
        <w:rPr>
          <w:rFonts w:ascii="Times New Roman" w:hAnsi="Times New Roman" w:cs="Times New Roman"/>
          <w:sz w:val="24"/>
          <w:szCs w:val="24"/>
          <w:lang w:val="en-US"/>
        </w:rPr>
        <w:t>.  As such,</w:t>
      </w:r>
      <w:r w:rsidRPr="00EE4B3A">
        <w:rPr>
          <w:rFonts w:ascii="Times New Roman" w:hAnsi="Times New Roman" w:cs="Times New Roman"/>
          <w:sz w:val="24"/>
          <w:szCs w:val="24"/>
        </w:rPr>
        <w:t xml:space="preserve"> existing code covered entities will still be required to comply with the Building Code 2016 when undertaking that work, just as they would be when undertaking other privately funded building work.</w:t>
      </w:r>
    </w:p>
    <w:p w:rsidR="00DC1706" w:rsidRDefault="00B90640" w:rsidP="000D6381">
      <w:pPr>
        <w:rPr>
          <w:rFonts w:ascii="Times New Roman" w:hAnsi="Times New Roman" w:cs="Times New Roman"/>
          <w:sz w:val="24"/>
          <w:szCs w:val="24"/>
        </w:rPr>
      </w:pPr>
      <w:r w:rsidRPr="00EE4B3A">
        <w:rPr>
          <w:rFonts w:ascii="Times New Roman" w:hAnsi="Times New Roman" w:cs="Times New Roman"/>
          <w:sz w:val="24"/>
          <w:szCs w:val="24"/>
        </w:rPr>
        <w:t>N</w:t>
      </w:r>
      <w:r w:rsidR="00C75924">
        <w:rPr>
          <w:rFonts w:ascii="Times New Roman" w:hAnsi="Times New Roman" w:cs="Times New Roman"/>
          <w:sz w:val="24"/>
          <w:szCs w:val="24"/>
        </w:rPr>
        <w:t>ew item 10</w:t>
      </w:r>
      <w:r>
        <w:rPr>
          <w:rFonts w:ascii="Times New Roman" w:hAnsi="Times New Roman" w:cs="Times New Roman"/>
          <w:sz w:val="24"/>
          <w:szCs w:val="24"/>
        </w:rPr>
        <w:t xml:space="preserve"> of</w:t>
      </w:r>
      <w:r w:rsidR="00C75924">
        <w:rPr>
          <w:rFonts w:ascii="Times New Roman" w:hAnsi="Times New Roman" w:cs="Times New Roman"/>
          <w:sz w:val="24"/>
          <w:szCs w:val="24"/>
        </w:rPr>
        <w:t xml:space="preserve"> Schedule 1 applies to building work which meets the following criteria:</w:t>
      </w:r>
    </w:p>
    <w:p w:rsidR="00C75924" w:rsidRDefault="00C75924" w:rsidP="00C759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building work forms part of a project to support the operations of an intelligence or security agency; and </w:t>
      </w:r>
    </w:p>
    <w:p w:rsidR="00C75924" w:rsidRDefault="00C75924" w:rsidP="00C759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Minister, who administers the provision of the Act under which the agency exists or the Department that the agency forms part of, has determined in writing that disclosing the connection of the Commonwealth with the work would prejudice security.</w:t>
      </w:r>
    </w:p>
    <w:p w:rsidR="00E164CD" w:rsidRPr="00E164CD" w:rsidRDefault="00E164CD" w:rsidP="00E164CD">
      <w:pPr>
        <w:rPr>
          <w:rFonts w:ascii="Times New Roman" w:hAnsi="Times New Roman" w:cs="Times New Roman"/>
          <w:sz w:val="24"/>
          <w:szCs w:val="24"/>
        </w:rPr>
      </w:pPr>
      <w:r>
        <w:rPr>
          <w:rFonts w:ascii="Times New Roman" w:hAnsi="Times New Roman" w:cs="Times New Roman"/>
          <w:sz w:val="24"/>
          <w:szCs w:val="24"/>
        </w:rPr>
        <w:lastRenderedPageBreak/>
        <w:t xml:space="preserve">The effect of </w:t>
      </w:r>
      <w:r w:rsidR="0066022F">
        <w:rPr>
          <w:rFonts w:ascii="Times New Roman" w:hAnsi="Times New Roman" w:cs="Times New Roman"/>
          <w:sz w:val="24"/>
          <w:szCs w:val="24"/>
        </w:rPr>
        <w:t>new item 10 of Schedule 1</w:t>
      </w:r>
      <w:r>
        <w:rPr>
          <w:rFonts w:ascii="Times New Roman" w:hAnsi="Times New Roman" w:cs="Times New Roman"/>
          <w:sz w:val="24"/>
          <w:szCs w:val="24"/>
        </w:rPr>
        <w:t>, along with the consequential amendments in items 1</w:t>
      </w:r>
      <w:r w:rsidR="00B90640">
        <w:rPr>
          <w:rFonts w:ascii="Times New Roman" w:hAnsi="Times New Roman" w:cs="Times New Roman"/>
          <w:sz w:val="24"/>
          <w:szCs w:val="24"/>
        </w:rPr>
        <w:t xml:space="preserve"> and</w:t>
      </w:r>
      <w:r>
        <w:rPr>
          <w:rFonts w:ascii="Times New Roman" w:hAnsi="Times New Roman" w:cs="Times New Roman"/>
          <w:sz w:val="24"/>
          <w:szCs w:val="24"/>
        </w:rPr>
        <w:t xml:space="preserve"> 2 of the Amendment Instrument, is that building work that would otherwise fall within any of items 1 to 8 of Schedule 1 to the Building Code 2016 will not be Commonwealth funded building work</w:t>
      </w:r>
      <w:r w:rsidRPr="00E164CD">
        <w:rPr>
          <w:rFonts w:ascii="Times New Roman" w:hAnsi="Times New Roman" w:cs="Times New Roman"/>
          <w:sz w:val="24"/>
          <w:szCs w:val="24"/>
        </w:rPr>
        <w:t xml:space="preserve"> </w:t>
      </w:r>
      <w:r>
        <w:rPr>
          <w:rFonts w:ascii="Times New Roman" w:hAnsi="Times New Roman" w:cs="Times New Roman"/>
          <w:sz w:val="24"/>
          <w:szCs w:val="24"/>
        </w:rPr>
        <w:t>if a determination referred to in item 10 has been made. This</w:t>
      </w:r>
      <w:r w:rsidR="00B90640">
        <w:rPr>
          <w:rFonts w:ascii="Times New Roman" w:hAnsi="Times New Roman" w:cs="Times New Roman"/>
          <w:sz w:val="24"/>
          <w:szCs w:val="24"/>
        </w:rPr>
        <w:t>, taken with the amendments made by item 4,</w:t>
      </w:r>
      <w:r>
        <w:rPr>
          <w:rFonts w:ascii="Times New Roman" w:hAnsi="Times New Roman" w:cs="Times New Roman"/>
          <w:sz w:val="24"/>
          <w:szCs w:val="24"/>
        </w:rPr>
        <w:t xml:space="preserve"> means funding entities will not have obligations under the Building Code 2016 in relation to that building work.</w:t>
      </w:r>
    </w:p>
    <w:p w:rsidR="00DC1706" w:rsidRDefault="00DC1706" w:rsidP="000D6381">
      <w:pPr>
        <w:rPr>
          <w:rFonts w:ascii="Times New Roman" w:hAnsi="Times New Roman" w:cs="Times New Roman"/>
          <w:sz w:val="24"/>
          <w:szCs w:val="24"/>
          <w:u w:val="single"/>
        </w:rPr>
      </w:pPr>
    </w:p>
    <w:p w:rsidR="00A67B6E" w:rsidRPr="002665C4" w:rsidRDefault="00A67B6E" w:rsidP="000D6381">
      <w:pPr>
        <w:rPr>
          <w:rFonts w:ascii="Times New Roman" w:hAnsi="Times New Roman" w:cs="Times New Roman"/>
          <w:sz w:val="24"/>
          <w:szCs w:val="24"/>
        </w:rPr>
      </w:pPr>
    </w:p>
    <w:p w:rsidR="00134464" w:rsidRDefault="00134464" w:rsidP="000D6381"/>
    <w:p w:rsidR="00C75924" w:rsidRDefault="00C7592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365AF" w:rsidRDefault="00E365AF" w:rsidP="00CA11F4">
      <w:pPr>
        <w:spacing w:after="0" w:line="240" w:lineRule="auto"/>
        <w:contextualSpacing/>
        <w:jc w:val="right"/>
        <w:rPr>
          <w:rFonts w:ascii="Times New Roman" w:hAnsi="Times New Roman" w:cs="Times New Roman"/>
          <w:b/>
          <w:sz w:val="24"/>
          <w:szCs w:val="24"/>
          <w:u w:val="single"/>
        </w:rPr>
        <w:sectPr w:rsidR="00E365AF" w:rsidSect="00E365AF">
          <w:footerReference w:type="default" r:id="rId9"/>
          <w:pgSz w:w="11906" w:h="16838"/>
          <w:pgMar w:top="1440" w:right="1440" w:bottom="1440" w:left="1440" w:header="708" w:footer="708" w:gutter="0"/>
          <w:pgNumType w:start="1"/>
          <w:cols w:space="708"/>
          <w:docGrid w:linePitch="360"/>
        </w:sectPr>
      </w:pPr>
      <w:bookmarkStart w:id="0" w:name="_GoBack"/>
      <w:bookmarkEnd w:id="0"/>
    </w:p>
    <w:p w:rsidR="00CA11F4" w:rsidRPr="00FB7768" w:rsidRDefault="00CA11F4" w:rsidP="00CA11F4">
      <w:pPr>
        <w:spacing w:after="0" w:line="240" w:lineRule="auto"/>
        <w:contextualSpacing/>
        <w:jc w:val="right"/>
        <w:rPr>
          <w:rFonts w:ascii="Times New Roman" w:hAnsi="Times New Roman" w:cs="Times New Roman"/>
          <w:b/>
          <w:sz w:val="24"/>
          <w:szCs w:val="24"/>
          <w:u w:val="single"/>
        </w:rPr>
      </w:pPr>
      <w:r w:rsidRPr="00FB7768">
        <w:rPr>
          <w:rFonts w:ascii="Times New Roman" w:hAnsi="Times New Roman" w:cs="Times New Roman"/>
          <w:b/>
          <w:sz w:val="24"/>
          <w:szCs w:val="24"/>
          <w:u w:val="single"/>
        </w:rPr>
        <w:lastRenderedPageBreak/>
        <w:t>ATTACHMENT</w:t>
      </w:r>
      <w:r>
        <w:rPr>
          <w:rFonts w:ascii="Times New Roman" w:hAnsi="Times New Roman" w:cs="Times New Roman"/>
          <w:b/>
          <w:sz w:val="24"/>
          <w:szCs w:val="24"/>
          <w:u w:val="single"/>
        </w:rPr>
        <w:t xml:space="preserve"> B</w:t>
      </w:r>
    </w:p>
    <w:p w:rsidR="009E752E" w:rsidRDefault="009E752E" w:rsidP="009E752E">
      <w:pPr>
        <w:pStyle w:val="Heading2"/>
      </w:pPr>
      <w:r>
        <w:t>Statement of Compatibility with Human Rights</w:t>
      </w:r>
    </w:p>
    <w:p w:rsidR="009E752E" w:rsidRDefault="009E752E" w:rsidP="009E752E">
      <w:pPr>
        <w:spacing w:before="120" w:after="120" w:line="240" w:lineRule="auto"/>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rsidR="009E752E" w:rsidRDefault="009E752E" w:rsidP="009E752E">
      <w:pPr>
        <w:spacing w:before="120" w:after="120" w:line="240" w:lineRule="auto"/>
        <w:jc w:val="center"/>
        <w:rPr>
          <w:rFonts w:ascii="Times New Roman" w:hAnsi="Times New Roman"/>
          <w:sz w:val="24"/>
          <w:szCs w:val="24"/>
        </w:rPr>
      </w:pPr>
    </w:p>
    <w:p w:rsidR="009E752E" w:rsidRPr="00626244" w:rsidRDefault="009E752E" w:rsidP="009E752E">
      <w:pPr>
        <w:spacing w:before="120" w:after="120" w:line="240" w:lineRule="auto"/>
        <w:jc w:val="center"/>
        <w:rPr>
          <w:rFonts w:ascii="Times New Roman" w:hAnsi="Times New Roman"/>
          <w:b/>
          <w:sz w:val="24"/>
          <w:szCs w:val="24"/>
        </w:rPr>
      </w:pPr>
      <w:r w:rsidRPr="00626244">
        <w:rPr>
          <w:rFonts w:ascii="Times New Roman" w:hAnsi="Times New Roman"/>
          <w:b/>
          <w:i/>
          <w:iCs/>
          <w:sz w:val="24"/>
          <w:szCs w:val="24"/>
        </w:rPr>
        <w:t>Code for the Tendering and Performance of Building Work Amendment (</w:t>
      </w:r>
      <w:r w:rsidR="009671E6" w:rsidRPr="00626244">
        <w:rPr>
          <w:rFonts w:ascii="Times New Roman" w:hAnsi="Times New Roman"/>
          <w:b/>
          <w:i/>
          <w:iCs/>
          <w:sz w:val="24"/>
          <w:szCs w:val="24"/>
        </w:rPr>
        <w:t>Exemptions</w:t>
      </w:r>
      <w:r w:rsidRPr="00626244">
        <w:rPr>
          <w:rFonts w:ascii="Times New Roman" w:hAnsi="Times New Roman"/>
          <w:b/>
          <w:i/>
          <w:iCs/>
          <w:sz w:val="24"/>
          <w:szCs w:val="24"/>
        </w:rPr>
        <w:t>) Instrument 2019</w:t>
      </w:r>
      <w:r w:rsidRPr="00626244">
        <w:rPr>
          <w:rFonts w:ascii="Times New Roman" w:hAnsi="Times New Roman"/>
          <w:b/>
          <w:sz w:val="24"/>
          <w:szCs w:val="24"/>
        </w:rPr>
        <w:t xml:space="preserve"> </w:t>
      </w:r>
    </w:p>
    <w:p w:rsidR="009E752E" w:rsidRPr="00626244" w:rsidRDefault="009E752E" w:rsidP="009E752E">
      <w:pPr>
        <w:spacing w:before="120" w:after="120" w:line="240" w:lineRule="auto"/>
        <w:jc w:val="center"/>
        <w:rPr>
          <w:rFonts w:ascii="Times New Roman" w:hAnsi="Times New Roman"/>
          <w:sz w:val="24"/>
          <w:szCs w:val="24"/>
        </w:rPr>
      </w:pPr>
    </w:p>
    <w:p w:rsidR="009E752E" w:rsidRDefault="009E752E" w:rsidP="009E752E">
      <w:pPr>
        <w:spacing w:before="120" w:after="120" w:line="240" w:lineRule="auto"/>
        <w:rPr>
          <w:rFonts w:ascii="Times New Roman" w:hAnsi="Times New Roman"/>
          <w:sz w:val="24"/>
          <w:szCs w:val="24"/>
        </w:rPr>
      </w:pPr>
      <w:r w:rsidRPr="00626244">
        <w:rPr>
          <w:rFonts w:ascii="Times New Roman" w:hAnsi="Times New Roman"/>
          <w:sz w:val="24"/>
          <w:szCs w:val="24"/>
        </w:rPr>
        <w:t xml:space="preserve">The </w:t>
      </w:r>
      <w:r w:rsidRPr="00626244">
        <w:rPr>
          <w:rFonts w:ascii="Times New Roman" w:hAnsi="Times New Roman"/>
          <w:i/>
          <w:iCs/>
          <w:sz w:val="24"/>
          <w:szCs w:val="24"/>
        </w:rPr>
        <w:t>Code for the Tendering and Performance of Building Work Amendment (</w:t>
      </w:r>
      <w:r w:rsidR="009671E6" w:rsidRPr="00626244">
        <w:rPr>
          <w:rFonts w:ascii="Times New Roman" w:hAnsi="Times New Roman"/>
          <w:i/>
          <w:iCs/>
          <w:sz w:val="24"/>
          <w:szCs w:val="24"/>
        </w:rPr>
        <w:t>Exemptions</w:t>
      </w:r>
      <w:r w:rsidR="002665C4" w:rsidRPr="00626244">
        <w:rPr>
          <w:rFonts w:ascii="Times New Roman" w:hAnsi="Times New Roman"/>
          <w:i/>
          <w:iCs/>
          <w:sz w:val="24"/>
          <w:szCs w:val="24"/>
        </w:rPr>
        <w:t>)</w:t>
      </w:r>
      <w:r w:rsidRPr="00626244">
        <w:rPr>
          <w:rFonts w:ascii="Times New Roman" w:hAnsi="Times New Roman"/>
          <w:i/>
          <w:iCs/>
          <w:sz w:val="24"/>
          <w:szCs w:val="24"/>
        </w:rPr>
        <w:t xml:space="preserve"> Instrument 2019</w:t>
      </w:r>
      <w:r w:rsidRPr="00626244">
        <w:rPr>
          <w:rFonts w:ascii="Times New Roman" w:hAnsi="Times New Roman"/>
          <w:b/>
          <w:sz w:val="24"/>
          <w:szCs w:val="24"/>
        </w:rPr>
        <w:t xml:space="preserve"> </w:t>
      </w:r>
      <w:r w:rsidR="00CB4819" w:rsidRPr="00626244">
        <w:rPr>
          <w:rFonts w:ascii="Times New Roman" w:hAnsi="Times New Roman"/>
          <w:sz w:val="24"/>
          <w:szCs w:val="24"/>
        </w:rPr>
        <w:t xml:space="preserve">(the Amendment Instrument) </w:t>
      </w:r>
      <w:r w:rsidRPr="00626244">
        <w:rPr>
          <w:rFonts w:ascii="Times New Roman" w:hAnsi="Times New Roman"/>
          <w:sz w:val="24"/>
          <w:szCs w:val="24"/>
        </w:rPr>
        <w:t>is compatible with the human rights and freedoms recognised or declared</w:t>
      </w:r>
      <w:r>
        <w:rPr>
          <w:rFonts w:ascii="Times New Roman" w:hAnsi="Times New Roman"/>
          <w:sz w:val="24"/>
          <w:szCs w:val="24"/>
        </w:rPr>
        <w:t xml:space="preserve"> in the international instruments listed in section 3 of the </w:t>
      </w:r>
      <w:r w:rsidRPr="00CE7A57">
        <w:rPr>
          <w:rFonts w:ascii="Times New Roman" w:hAnsi="Times New Roman"/>
          <w:i/>
          <w:sz w:val="24"/>
          <w:szCs w:val="24"/>
        </w:rPr>
        <w:t>Human Rights (Parliamentary Scrutiny) Act 2011</w:t>
      </w:r>
      <w:r>
        <w:rPr>
          <w:rFonts w:ascii="Times New Roman" w:hAnsi="Times New Roman"/>
          <w:sz w:val="24"/>
          <w:szCs w:val="24"/>
        </w:rPr>
        <w:t>.</w:t>
      </w:r>
    </w:p>
    <w:p w:rsidR="009E752E" w:rsidRPr="00C26A32" w:rsidRDefault="009E752E" w:rsidP="009E752E">
      <w:pPr>
        <w:pStyle w:val="Heading3"/>
      </w:pPr>
      <w:r>
        <w:t xml:space="preserve">Overview </w:t>
      </w:r>
    </w:p>
    <w:p w:rsidR="002239E8" w:rsidRPr="005E78E2" w:rsidRDefault="009E752E" w:rsidP="002239E8">
      <w:pPr>
        <w:rPr>
          <w:rFonts w:ascii="Times New Roman" w:hAnsi="Times New Roman" w:cs="Times New Roman"/>
          <w:sz w:val="24"/>
          <w:szCs w:val="24"/>
        </w:rPr>
      </w:pPr>
      <w:r w:rsidRPr="005E78E2">
        <w:rPr>
          <w:rFonts w:ascii="Times New Roman" w:hAnsi="Times New Roman" w:cs="Times New Roman"/>
          <w:sz w:val="24"/>
          <w:szCs w:val="24"/>
        </w:rPr>
        <w:t xml:space="preserve">The </w:t>
      </w:r>
      <w:r w:rsidRPr="005E78E2">
        <w:rPr>
          <w:rFonts w:ascii="Times New Roman" w:hAnsi="Times New Roman" w:cs="Times New Roman"/>
          <w:i/>
          <w:sz w:val="24"/>
          <w:szCs w:val="24"/>
          <w:lang w:val="en-US"/>
        </w:rPr>
        <w:t>Code for the Tendering and Performance of Building Work 2016</w:t>
      </w:r>
      <w:r w:rsidRPr="005E78E2">
        <w:rPr>
          <w:rFonts w:ascii="Times New Roman" w:hAnsi="Times New Roman" w:cs="Times New Roman"/>
          <w:sz w:val="24"/>
          <w:szCs w:val="24"/>
          <w:lang w:val="en-US"/>
        </w:rPr>
        <w:t xml:space="preserve"> (the Building Code</w:t>
      </w:r>
      <w:r w:rsidR="009671E6">
        <w:rPr>
          <w:rFonts w:ascii="Times New Roman" w:hAnsi="Times New Roman" w:cs="Times New Roman"/>
          <w:sz w:val="24"/>
          <w:szCs w:val="24"/>
          <w:lang w:val="en-US"/>
        </w:rPr>
        <w:t> </w:t>
      </w:r>
      <w:r w:rsidR="00CB4819" w:rsidRPr="005E78E2">
        <w:rPr>
          <w:rFonts w:ascii="Times New Roman" w:hAnsi="Times New Roman" w:cs="Times New Roman"/>
          <w:sz w:val="24"/>
          <w:szCs w:val="24"/>
          <w:lang w:val="en-US"/>
        </w:rPr>
        <w:t>2016</w:t>
      </w:r>
      <w:r w:rsidRPr="005E78E2">
        <w:rPr>
          <w:rFonts w:ascii="Times New Roman" w:hAnsi="Times New Roman" w:cs="Times New Roman"/>
          <w:sz w:val="24"/>
          <w:szCs w:val="24"/>
          <w:lang w:val="en-US"/>
        </w:rPr>
        <w:t xml:space="preserve">) </w:t>
      </w:r>
      <w:r w:rsidR="007C063E" w:rsidRPr="005E78E2">
        <w:rPr>
          <w:rFonts w:ascii="Times New Roman" w:hAnsi="Times New Roman" w:cs="Times New Roman"/>
          <w:sz w:val="24"/>
          <w:szCs w:val="24"/>
          <w:lang w:val="en-US"/>
        </w:rPr>
        <w:t xml:space="preserve">is </w:t>
      </w:r>
      <w:r w:rsidRPr="005E78E2">
        <w:rPr>
          <w:rFonts w:ascii="Times New Roman" w:hAnsi="Times New Roman" w:cs="Times New Roman"/>
          <w:sz w:val="24"/>
          <w:szCs w:val="24"/>
        </w:rPr>
        <w:t>made under s 34</w:t>
      </w:r>
      <w:r w:rsidR="00E164CD">
        <w:rPr>
          <w:rFonts w:ascii="Times New Roman" w:hAnsi="Times New Roman" w:cs="Times New Roman"/>
          <w:sz w:val="24"/>
          <w:szCs w:val="24"/>
        </w:rPr>
        <w:t>(1)</w:t>
      </w:r>
      <w:r w:rsidRPr="005E78E2">
        <w:rPr>
          <w:rFonts w:ascii="Times New Roman" w:hAnsi="Times New Roman" w:cs="Times New Roman"/>
          <w:sz w:val="24"/>
          <w:szCs w:val="24"/>
        </w:rPr>
        <w:t xml:space="preserve"> of the </w:t>
      </w:r>
      <w:r w:rsidRPr="005E78E2">
        <w:rPr>
          <w:rFonts w:ascii="Times New Roman" w:hAnsi="Times New Roman" w:cs="Times New Roman"/>
          <w:i/>
          <w:sz w:val="24"/>
          <w:szCs w:val="24"/>
        </w:rPr>
        <w:t>Building and Construction Industry (I</w:t>
      </w:r>
      <w:r w:rsidR="00E164CD">
        <w:rPr>
          <w:rFonts w:ascii="Times New Roman" w:hAnsi="Times New Roman" w:cs="Times New Roman"/>
          <w:i/>
          <w:sz w:val="24"/>
          <w:szCs w:val="24"/>
        </w:rPr>
        <w:t>mproving Productivity) Act 2016</w:t>
      </w:r>
      <w:r w:rsidRPr="005E78E2">
        <w:rPr>
          <w:rFonts w:ascii="Times New Roman" w:hAnsi="Times New Roman" w:cs="Times New Roman"/>
          <w:sz w:val="24"/>
          <w:szCs w:val="24"/>
        </w:rPr>
        <w:t>.</w:t>
      </w:r>
      <w:r w:rsidR="00340261" w:rsidRPr="005E78E2">
        <w:rPr>
          <w:rFonts w:ascii="Times New Roman" w:hAnsi="Times New Roman" w:cs="Times New Roman"/>
          <w:sz w:val="24"/>
          <w:szCs w:val="24"/>
        </w:rPr>
        <w:t xml:space="preserve"> </w:t>
      </w:r>
      <w:r w:rsidR="002239E8" w:rsidRPr="005E78E2">
        <w:rPr>
          <w:rFonts w:ascii="Times New Roman" w:hAnsi="Times New Roman" w:cs="Times New Roman"/>
          <w:sz w:val="24"/>
          <w:szCs w:val="24"/>
        </w:rPr>
        <w:t xml:space="preserve">The Building Code 2016 </w:t>
      </w:r>
      <w:r w:rsidR="004B7E2F" w:rsidRPr="005E78E2">
        <w:rPr>
          <w:rFonts w:ascii="Times New Roman" w:hAnsi="Times New Roman" w:cs="Times New Roman"/>
          <w:sz w:val="24"/>
          <w:szCs w:val="24"/>
        </w:rPr>
        <w:t xml:space="preserve">places a number of obligations on funding entities (currently only non-corporate Commonwealth entities) in relation </w:t>
      </w:r>
      <w:r w:rsidR="005E78E2" w:rsidRPr="005E78E2">
        <w:rPr>
          <w:rFonts w:ascii="Times New Roman" w:hAnsi="Times New Roman" w:cs="Times New Roman"/>
          <w:sz w:val="24"/>
          <w:szCs w:val="24"/>
        </w:rPr>
        <w:t xml:space="preserve">to </w:t>
      </w:r>
      <w:r w:rsidR="00E164CD">
        <w:rPr>
          <w:rFonts w:ascii="Times New Roman" w:hAnsi="Times New Roman" w:cs="Times New Roman"/>
          <w:sz w:val="24"/>
          <w:szCs w:val="24"/>
        </w:rPr>
        <w:t xml:space="preserve">certain directly and indirectly </w:t>
      </w:r>
      <w:r w:rsidR="005E78E2" w:rsidRPr="005E78E2">
        <w:rPr>
          <w:rFonts w:ascii="Times New Roman" w:hAnsi="Times New Roman" w:cs="Times New Roman"/>
          <w:sz w:val="24"/>
          <w:szCs w:val="24"/>
        </w:rPr>
        <w:t xml:space="preserve">Commonwealth funded building </w:t>
      </w:r>
      <w:r w:rsidR="00E164CD">
        <w:rPr>
          <w:rFonts w:ascii="Times New Roman" w:hAnsi="Times New Roman" w:cs="Times New Roman"/>
          <w:sz w:val="24"/>
          <w:szCs w:val="24"/>
        </w:rPr>
        <w:t>and construction projects.</w:t>
      </w:r>
    </w:p>
    <w:p w:rsidR="004B7E2F" w:rsidRPr="005270A5" w:rsidRDefault="00F02811" w:rsidP="005270A5">
      <w:pPr>
        <w:rPr>
          <w:rFonts w:ascii="Times New Roman" w:hAnsi="Times New Roman" w:cs="Times New Roman"/>
          <w:sz w:val="24"/>
          <w:szCs w:val="24"/>
        </w:rPr>
      </w:pPr>
      <w:r>
        <w:rPr>
          <w:rFonts w:ascii="Times New Roman" w:hAnsi="Times New Roman" w:cs="Times New Roman"/>
          <w:sz w:val="24"/>
          <w:szCs w:val="24"/>
        </w:rPr>
        <w:t>Obligations on f</w:t>
      </w:r>
      <w:r w:rsidR="002239E8">
        <w:rPr>
          <w:rFonts w:ascii="Times New Roman" w:hAnsi="Times New Roman" w:cs="Times New Roman"/>
          <w:sz w:val="24"/>
          <w:szCs w:val="24"/>
        </w:rPr>
        <w:t>unding entit</w:t>
      </w:r>
      <w:r w:rsidR="00CA11F4">
        <w:rPr>
          <w:rFonts w:ascii="Times New Roman" w:hAnsi="Times New Roman" w:cs="Times New Roman"/>
          <w:sz w:val="24"/>
          <w:szCs w:val="24"/>
        </w:rPr>
        <w:t>ie</w:t>
      </w:r>
      <w:r w:rsidR="002239E8">
        <w:rPr>
          <w:rFonts w:ascii="Times New Roman" w:hAnsi="Times New Roman" w:cs="Times New Roman"/>
          <w:sz w:val="24"/>
          <w:szCs w:val="24"/>
        </w:rPr>
        <w:t xml:space="preserve">s </w:t>
      </w:r>
      <w:r>
        <w:rPr>
          <w:rFonts w:ascii="Times New Roman" w:hAnsi="Times New Roman" w:cs="Times New Roman"/>
          <w:sz w:val="24"/>
          <w:szCs w:val="24"/>
        </w:rPr>
        <w:t xml:space="preserve">under the Building Code 2016 </w:t>
      </w:r>
      <w:r w:rsidR="004B7E2F" w:rsidRPr="005270A5">
        <w:rPr>
          <w:rFonts w:ascii="Times New Roman" w:hAnsi="Times New Roman" w:cs="Times New Roman"/>
          <w:sz w:val="24"/>
          <w:szCs w:val="24"/>
        </w:rPr>
        <w:t>inclu</w:t>
      </w:r>
      <w:r>
        <w:rPr>
          <w:rFonts w:ascii="Times New Roman" w:hAnsi="Times New Roman" w:cs="Times New Roman"/>
          <w:sz w:val="24"/>
          <w:szCs w:val="24"/>
        </w:rPr>
        <w:t>de making</w:t>
      </w:r>
      <w:r w:rsidR="004B7E2F" w:rsidRPr="005270A5">
        <w:rPr>
          <w:rFonts w:ascii="Times New Roman" w:hAnsi="Times New Roman" w:cs="Times New Roman"/>
          <w:sz w:val="24"/>
          <w:szCs w:val="24"/>
        </w:rPr>
        <w:t xml:space="preserve"> certain statements about the application of the Building Code 2016 to project</w:t>
      </w:r>
      <w:r w:rsidR="002239E8">
        <w:rPr>
          <w:rFonts w:ascii="Times New Roman" w:hAnsi="Times New Roman" w:cs="Times New Roman"/>
          <w:sz w:val="24"/>
          <w:szCs w:val="24"/>
        </w:rPr>
        <w:t>s</w:t>
      </w:r>
      <w:r w:rsidR="004B7E2F" w:rsidRPr="005270A5">
        <w:rPr>
          <w:rFonts w:ascii="Times New Roman" w:hAnsi="Times New Roman" w:cs="Times New Roman"/>
          <w:sz w:val="24"/>
          <w:szCs w:val="24"/>
        </w:rPr>
        <w:t xml:space="preserve"> in funding agreements, requests for expressions of interest or </w:t>
      </w:r>
      <w:r w:rsidR="002239E8">
        <w:rPr>
          <w:rFonts w:ascii="Times New Roman" w:hAnsi="Times New Roman" w:cs="Times New Roman"/>
          <w:sz w:val="24"/>
          <w:szCs w:val="24"/>
        </w:rPr>
        <w:t xml:space="preserve">tender and resulting contracts. </w:t>
      </w:r>
      <w:r>
        <w:rPr>
          <w:rFonts w:ascii="Times New Roman" w:hAnsi="Times New Roman" w:cs="Times New Roman"/>
          <w:sz w:val="24"/>
          <w:szCs w:val="24"/>
        </w:rPr>
        <w:t>Where the funding entity is a security or intelligence agency, t</w:t>
      </w:r>
      <w:r w:rsidR="004B7E2F" w:rsidRPr="005270A5">
        <w:rPr>
          <w:rFonts w:ascii="Times New Roman" w:hAnsi="Times New Roman" w:cs="Times New Roman"/>
          <w:sz w:val="24"/>
          <w:szCs w:val="24"/>
        </w:rPr>
        <w:t xml:space="preserve">he presence of such statements </w:t>
      </w:r>
      <w:r>
        <w:rPr>
          <w:rFonts w:ascii="Times New Roman" w:hAnsi="Times New Roman" w:cs="Times New Roman"/>
          <w:sz w:val="24"/>
          <w:szCs w:val="24"/>
        </w:rPr>
        <w:t>may</w:t>
      </w:r>
      <w:r w:rsidR="002239E8">
        <w:rPr>
          <w:rFonts w:ascii="Times New Roman" w:hAnsi="Times New Roman" w:cs="Times New Roman"/>
          <w:sz w:val="24"/>
          <w:szCs w:val="24"/>
        </w:rPr>
        <w:t xml:space="preserve"> </w:t>
      </w:r>
      <w:r w:rsidR="004B7E2F" w:rsidRPr="005270A5">
        <w:rPr>
          <w:rFonts w:ascii="Times New Roman" w:hAnsi="Times New Roman" w:cs="Times New Roman"/>
          <w:sz w:val="24"/>
          <w:szCs w:val="24"/>
        </w:rPr>
        <w:t xml:space="preserve">reveal the Commonwealth’s involvement in </w:t>
      </w:r>
      <w:r>
        <w:rPr>
          <w:rFonts w:ascii="Times New Roman" w:hAnsi="Times New Roman" w:cs="Times New Roman"/>
          <w:sz w:val="24"/>
          <w:szCs w:val="24"/>
        </w:rPr>
        <w:t>a sensitive building and construction</w:t>
      </w:r>
      <w:r w:rsidR="004B7E2F" w:rsidRPr="005270A5">
        <w:rPr>
          <w:rFonts w:ascii="Times New Roman" w:hAnsi="Times New Roman" w:cs="Times New Roman"/>
          <w:sz w:val="24"/>
          <w:szCs w:val="24"/>
        </w:rPr>
        <w:t xml:space="preserve"> project</w:t>
      </w:r>
      <w:r w:rsidR="00B0077B">
        <w:rPr>
          <w:rFonts w:ascii="Times New Roman" w:hAnsi="Times New Roman" w:cs="Times New Roman"/>
          <w:sz w:val="24"/>
          <w:szCs w:val="24"/>
        </w:rPr>
        <w:t xml:space="preserve"> and </w:t>
      </w:r>
      <w:r>
        <w:rPr>
          <w:rFonts w:ascii="Times New Roman" w:hAnsi="Times New Roman" w:cs="Times New Roman"/>
          <w:sz w:val="24"/>
          <w:szCs w:val="24"/>
        </w:rPr>
        <w:t>this is</w:t>
      </w:r>
      <w:r w:rsidR="00B0077B">
        <w:rPr>
          <w:rFonts w:ascii="Times New Roman" w:hAnsi="Times New Roman" w:cs="Times New Roman"/>
          <w:sz w:val="24"/>
          <w:szCs w:val="24"/>
        </w:rPr>
        <w:t xml:space="preserve"> </w:t>
      </w:r>
      <w:r w:rsidR="00B0077B" w:rsidRPr="00162ACF">
        <w:rPr>
          <w:rFonts w:ascii="Times New Roman" w:hAnsi="Times New Roman" w:cs="Times New Roman"/>
          <w:sz w:val="24"/>
          <w:szCs w:val="24"/>
        </w:rPr>
        <w:t>potential</w:t>
      </w:r>
      <w:r w:rsidR="00B0077B">
        <w:rPr>
          <w:rFonts w:ascii="Times New Roman" w:hAnsi="Times New Roman" w:cs="Times New Roman"/>
          <w:sz w:val="24"/>
          <w:szCs w:val="24"/>
        </w:rPr>
        <w:t>ly</w:t>
      </w:r>
      <w:r w:rsidR="00B0077B" w:rsidRPr="00162ACF">
        <w:rPr>
          <w:rFonts w:ascii="Times New Roman" w:hAnsi="Times New Roman" w:cs="Times New Roman"/>
          <w:sz w:val="24"/>
          <w:szCs w:val="24"/>
        </w:rPr>
        <w:t xml:space="preserve"> prejudic</w:t>
      </w:r>
      <w:r w:rsidR="00B0077B">
        <w:rPr>
          <w:rFonts w:ascii="Times New Roman" w:hAnsi="Times New Roman" w:cs="Times New Roman"/>
          <w:sz w:val="24"/>
          <w:szCs w:val="24"/>
        </w:rPr>
        <w:t xml:space="preserve">ial to </w:t>
      </w:r>
      <w:r w:rsidR="00B0077B" w:rsidRPr="00162ACF">
        <w:rPr>
          <w:rFonts w:ascii="Times New Roman" w:hAnsi="Times New Roman" w:cs="Times New Roman"/>
          <w:sz w:val="24"/>
          <w:szCs w:val="24"/>
        </w:rPr>
        <w:t>Australia’s national security</w:t>
      </w:r>
      <w:r>
        <w:rPr>
          <w:rFonts w:ascii="Times New Roman" w:hAnsi="Times New Roman" w:cs="Times New Roman"/>
          <w:sz w:val="24"/>
          <w:szCs w:val="24"/>
        </w:rPr>
        <w:t xml:space="preserve">. </w:t>
      </w:r>
    </w:p>
    <w:p w:rsidR="009E752E" w:rsidRPr="007F1CFE" w:rsidRDefault="009E752E" w:rsidP="009E752E">
      <w:pPr>
        <w:rPr>
          <w:rFonts w:ascii="Times New Roman" w:hAnsi="Times New Roman" w:cs="Times New Roman"/>
          <w:sz w:val="24"/>
          <w:szCs w:val="24"/>
        </w:rPr>
      </w:pPr>
      <w:r w:rsidRPr="007F1CFE">
        <w:rPr>
          <w:rFonts w:ascii="Times New Roman" w:hAnsi="Times New Roman" w:cs="Times New Roman"/>
          <w:sz w:val="24"/>
          <w:szCs w:val="24"/>
        </w:rPr>
        <w:t xml:space="preserve">The </w:t>
      </w:r>
      <w:r w:rsidR="00CB4819" w:rsidRPr="007F1CFE">
        <w:rPr>
          <w:rFonts w:ascii="Times New Roman" w:hAnsi="Times New Roman" w:cs="Times New Roman"/>
          <w:sz w:val="24"/>
          <w:szCs w:val="24"/>
        </w:rPr>
        <w:t xml:space="preserve">Amendment Instrument </w:t>
      </w:r>
      <w:r w:rsidRPr="007F1CFE">
        <w:rPr>
          <w:rFonts w:ascii="Times New Roman" w:hAnsi="Times New Roman" w:cs="Times New Roman"/>
          <w:sz w:val="24"/>
          <w:szCs w:val="24"/>
        </w:rPr>
        <w:t xml:space="preserve">amends the </w:t>
      </w:r>
      <w:r w:rsidR="00CB4819" w:rsidRPr="007F1CFE">
        <w:rPr>
          <w:rFonts w:ascii="Times New Roman" w:hAnsi="Times New Roman" w:cs="Times New Roman"/>
          <w:sz w:val="24"/>
          <w:szCs w:val="24"/>
        </w:rPr>
        <w:t xml:space="preserve">Building </w:t>
      </w:r>
      <w:r w:rsidRPr="007F1CFE">
        <w:rPr>
          <w:rFonts w:ascii="Times New Roman" w:hAnsi="Times New Roman" w:cs="Times New Roman"/>
          <w:sz w:val="24"/>
          <w:szCs w:val="24"/>
        </w:rPr>
        <w:t xml:space="preserve">Code 2016 so that the obligations on </w:t>
      </w:r>
      <w:r w:rsidR="00B0077B">
        <w:rPr>
          <w:rFonts w:ascii="Times New Roman" w:hAnsi="Times New Roman" w:cs="Times New Roman"/>
          <w:sz w:val="24"/>
          <w:szCs w:val="24"/>
        </w:rPr>
        <w:t xml:space="preserve">funding entities </w:t>
      </w:r>
      <w:r w:rsidRPr="007F1CFE">
        <w:rPr>
          <w:rFonts w:ascii="Times New Roman" w:hAnsi="Times New Roman" w:cs="Times New Roman"/>
          <w:sz w:val="24"/>
          <w:szCs w:val="24"/>
        </w:rPr>
        <w:t xml:space="preserve">do not apply to building work which forms part of a project </w:t>
      </w:r>
      <w:r w:rsidR="00B0077B">
        <w:rPr>
          <w:rFonts w:ascii="Times New Roman" w:hAnsi="Times New Roman" w:cs="Times New Roman"/>
          <w:sz w:val="24"/>
          <w:szCs w:val="24"/>
        </w:rPr>
        <w:t xml:space="preserve">to </w:t>
      </w:r>
      <w:r w:rsidRPr="007F1CFE">
        <w:rPr>
          <w:rFonts w:ascii="Times New Roman" w:hAnsi="Times New Roman" w:cs="Times New Roman"/>
          <w:sz w:val="24"/>
          <w:szCs w:val="24"/>
        </w:rPr>
        <w:t>support the operations of an intelligence or security agency where the Minister responsible for the intelligence or security agency has determined in writing that</w:t>
      </w:r>
      <w:r w:rsidR="004B7E2F" w:rsidRPr="007F1CFE">
        <w:rPr>
          <w:rFonts w:ascii="Times New Roman" w:hAnsi="Times New Roman" w:cs="Times New Roman"/>
          <w:sz w:val="24"/>
          <w:szCs w:val="24"/>
        </w:rPr>
        <w:t xml:space="preserve"> disclosing the </w:t>
      </w:r>
      <w:r w:rsidR="00B0077B">
        <w:rPr>
          <w:rFonts w:ascii="Times New Roman" w:hAnsi="Times New Roman" w:cs="Times New Roman"/>
          <w:sz w:val="24"/>
          <w:szCs w:val="24"/>
        </w:rPr>
        <w:t xml:space="preserve">connection of the </w:t>
      </w:r>
      <w:r w:rsidR="004B7E2F" w:rsidRPr="007F1CFE">
        <w:rPr>
          <w:rFonts w:ascii="Times New Roman" w:hAnsi="Times New Roman" w:cs="Times New Roman"/>
          <w:sz w:val="24"/>
          <w:szCs w:val="24"/>
        </w:rPr>
        <w:t xml:space="preserve">Commonwealth with the </w:t>
      </w:r>
      <w:r w:rsidR="00B0077B">
        <w:rPr>
          <w:rFonts w:ascii="Times New Roman" w:hAnsi="Times New Roman" w:cs="Times New Roman"/>
          <w:sz w:val="24"/>
          <w:szCs w:val="24"/>
        </w:rPr>
        <w:t xml:space="preserve">work or </w:t>
      </w:r>
      <w:r w:rsidR="004B7E2F" w:rsidRPr="007F1CFE">
        <w:rPr>
          <w:rFonts w:ascii="Times New Roman" w:hAnsi="Times New Roman" w:cs="Times New Roman"/>
          <w:sz w:val="24"/>
          <w:szCs w:val="24"/>
        </w:rPr>
        <w:t>project wo</w:t>
      </w:r>
      <w:r w:rsidR="002239E8">
        <w:rPr>
          <w:rFonts w:ascii="Times New Roman" w:hAnsi="Times New Roman" w:cs="Times New Roman"/>
          <w:sz w:val="24"/>
          <w:szCs w:val="24"/>
        </w:rPr>
        <w:t>uld prejudic</w:t>
      </w:r>
      <w:r w:rsidR="00B0077B">
        <w:rPr>
          <w:rFonts w:ascii="Times New Roman" w:hAnsi="Times New Roman" w:cs="Times New Roman"/>
          <w:sz w:val="24"/>
          <w:szCs w:val="24"/>
        </w:rPr>
        <w:t>e</w:t>
      </w:r>
      <w:r w:rsidR="002239E8">
        <w:rPr>
          <w:rFonts w:ascii="Times New Roman" w:hAnsi="Times New Roman" w:cs="Times New Roman"/>
          <w:sz w:val="24"/>
          <w:szCs w:val="24"/>
        </w:rPr>
        <w:t xml:space="preserve"> security. </w:t>
      </w:r>
      <w:r w:rsidRPr="007F1CFE">
        <w:rPr>
          <w:rFonts w:ascii="Times New Roman" w:hAnsi="Times New Roman" w:cs="Times New Roman"/>
          <w:sz w:val="24"/>
          <w:szCs w:val="24"/>
        </w:rPr>
        <w:t xml:space="preserve">This is achieved by providing a mechanism </w:t>
      </w:r>
      <w:r w:rsidR="00CB4819" w:rsidRPr="007F1CFE">
        <w:rPr>
          <w:rFonts w:ascii="Times New Roman" w:hAnsi="Times New Roman" w:cs="Times New Roman"/>
          <w:sz w:val="24"/>
          <w:szCs w:val="24"/>
        </w:rPr>
        <w:t xml:space="preserve">for the relevant Commonwealth Minister </w:t>
      </w:r>
      <w:r w:rsidRPr="007F1CFE">
        <w:rPr>
          <w:rFonts w:ascii="Times New Roman" w:hAnsi="Times New Roman" w:cs="Times New Roman"/>
          <w:sz w:val="24"/>
          <w:szCs w:val="24"/>
        </w:rPr>
        <w:t xml:space="preserve">to exempt certain building work from the definition of ‘Commonwealth funded building work’ in </w:t>
      </w:r>
      <w:r w:rsidR="002239E8">
        <w:rPr>
          <w:rFonts w:ascii="Times New Roman" w:hAnsi="Times New Roman" w:cs="Times New Roman"/>
          <w:sz w:val="24"/>
          <w:szCs w:val="24"/>
        </w:rPr>
        <w:t xml:space="preserve">section 3 of </w:t>
      </w:r>
      <w:r w:rsidRPr="007F1CFE">
        <w:rPr>
          <w:rFonts w:ascii="Times New Roman" w:hAnsi="Times New Roman" w:cs="Times New Roman"/>
          <w:sz w:val="24"/>
          <w:szCs w:val="24"/>
        </w:rPr>
        <w:t xml:space="preserve">the </w:t>
      </w:r>
      <w:r w:rsidR="00E164CD">
        <w:rPr>
          <w:rFonts w:ascii="Times New Roman" w:hAnsi="Times New Roman" w:cs="Times New Roman"/>
          <w:sz w:val="24"/>
          <w:szCs w:val="24"/>
        </w:rPr>
        <w:t xml:space="preserve">Building </w:t>
      </w:r>
      <w:r w:rsidRPr="007F1CFE">
        <w:rPr>
          <w:rFonts w:ascii="Times New Roman" w:hAnsi="Times New Roman" w:cs="Times New Roman"/>
          <w:sz w:val="24"/>
          <w:szCs w:val="24"/>
        </w:rPr>
        <w:t>Code</w:t>
      </w:r>
      <w:r w:rsidR="00E164CD">
        <w:rPr>
          <w:rFonts w:ascii="Times New Roman" w:hAnsi="Times New Roman" w:cs="Times New Roman"/>
          <w:sz w:val="24"/>
          <w:szCs w:val="24"/>
        </w:rPr>
        <w:t xml:space="preserve"> 2016</w:t>
      </w:r>
      <w:r w:rsidR="00962E86">
        <w:rPr>
          <w:rFonts w:ascii="Times New Roman" w:hAnsi="Times New Roman" w:cs="Times New Roman"/>
          <w:sz w:val="24"/>
          <w:szCs w:val="24"/>
        </w:rPr>
        <w:t xml:space="preserve"> and making other consequential amendments</w:t>
      </w:r>
      <w:r w:rsidRPr="007F1CFE">
        <w:rPr>
          <w:rFonts w:ascii="Times New Roman" w:hAnsi="Times New Roman" w:cs="Times New Roman"/>
          <w:sz w:val="24"/>
          <w:szCs w:val="24"/>
        </w:rPr>
        <w:t>.</w:t>
      </w:r>
    </w:p>
    <w:p w:rsidR="005270A5" w:rsidRDefault="009E752E" w:rsidP="00515C0F">
      <w:pPr>
        <w:rPr>
          <w:rFonts w:ascii="Times New Roman" w:hAnsi="Times New Roman" w:cs="Times New Roman"/>
          <w:sz w:val="24"/>
          <w:szCs w:val="24"/>
        </w:rPr>
      </w:pPr>
      <w:r w:rsidRPr="00E926FC">
        <w:rPr>
          <w:rFonts w:ascii="Times New Roman" w:hAnsi="Times New Roman" w:cs="Times New Roman"/>
          <w:sz w:val="24"/>
          <w:szCs w:val="24"/>
        </w:rPr>
        <w:t xml:space="preserve">The objective of the </w:t>
      </w:r>
      <w:r w:rsidR="00CB4819">
        <w:rPr>
          <w:rFonts w:ascii="Times New Roman" w:hAnsi="Times New Roman" w:cs="Times New Roman"/>
          <w:sz w:val="24"/>
          <w:szCs w:val="24"/>
        </w:rPr>
        <w:t>A</w:t>
      </w:r>
      <w:r w:rsidRPr="00E926FC">
        <w:rPr>
          <w:rFonts w:ascii="Times New Roman" w:hAnsi="Times New Roman" w:cs="Times New Roman"/>
          <w:sz w:val="24"/>
          <w:szCs w:val="24"/>
        </w:rPr>
        <w:t xml:space="preserve">mendment </w:t>
      </w:r>
      <w:r w:rsidR="00CB4819">
        <w:rPr>
          <w:rFonts w:ascii="Times New Roman" w:hAnsi="Times New Roman" w:cs="Times New Roman"/>
          <w:sz w:val="24"/>
          <w:szCs w:val="24"/>
        </w:rPr>
        <w:t xml:space="preserve">Instrument </w:t>
      </w:r>
      <w:r w:rsidRPr="00E926FC">
        <w:rPr>
          <w:rFonts w:ascii="Times New Roman" w:hAnsi="Times New Roman" w:cs="Times New Roman"/>
          <w:sz w:val="24"/>
          <w:szCs w:val="24"/>
        </w:rPr>
        <w:t>is to protect the Commonwealth’s national securi</w:t>
      </w:r>
      <w:r w:rsidR="00E164CD">
        <w:rPr>
          <w:rFonts w:ascii="Times New Roman" w:hAnsi="Times New Roman" w:cs="Times New Roman"/>
          <w:sz w:val="24"/>
          <w:szCs w:val="24"/>
        </w:rPr>
        <w:t>ty interests by ensuring sensitive</w:t>
      </w:r>
      <w:r w:rsidRPr="00E926FC">
        <w:rPr>
          <w:rFonts w:ascii="Times New Roman" w:hAnsi="Times New Roman" w:cs="Times New Roman"/>
          <w:sz w:val="24"/>
          <w:szCs w:val="24"/>
        </w:rPr>
        <w:t xml:space="preserve"> building </w:t>
      </w:r>
      <w:r w:rsidR="00E164CD">
        <w:rPr>
          <w:rFonts w:ascii="Times New Roman" w:hAnsi="Times New Roman" w:cs="Times New Roman"/>
          <w:sz w:val="24"/>
          <w:szCs w:val="24"/>
        </w:rPr>
        <w:t>and construction work</w:t>
      </w:r>
      <w:r w:rsidRPr="00E926FC">
        <w:rPr>
          <w:rFonts w:ascii="Times New Roman" w:hAnsi="Times New Roman" w:cs="Times New Roman"/>
          <w:sz w:val="24"/>
          <w:szCs w:val="24"/>
        </w:rPr>
        <w:t xml:space="preserve"> </w:t>
      </w:r>
      <w:r w:rsidR="00E164CD">
        <w:rPr>
          <w:rFonts w:ascii="Times New Roman" w:hAnsi="Times New Roman" w:cs="Times New Roman"/>
          <w:sz w:val="24"/>
          <w:szCs w:val="24"/>
        </w:rPr>
        <w:t>is</w:t>
      </w:r>
      <w:r w:rsidRPr="00E926FC">
        <w:rPr>
          <w:rFonts w:ascii="Times New Roman" w:hAnsi="Times New Roman" w:cs="Times New Roman"/>
          <w:sz w:val="24"/>
          <w:szCs w:val="24"/>
        </w:rPr>
        <w:t xml:space="preserve"> not identifiable as being Commonwealth funded.</w:t>
      </w:r>
    </w:p>
    <w:p w:rsidR="00BE530B" w:rsidRPr="009B3D4C" w:rsidRDefault="00BE530B" w:rsidP="00515C0F">
      <w:pPr>
        <w:rPr>
          <w:rFonts w:ascii="Times New Roman" w:hAnsi="Times New Roman" w:cs="Times New Roman"/>
          <w:sz w:val="24"/>
          <w:szCs w:val="24"/>
        </w:rPr>
      </w:pPr>
      <w:r>
        <w:rPr>
          <w:rFonts w:ascii="Times New Roman" w:hAnsi="Times New Roman" w:cs="Times New Roman"/>
          <w:sz w:val="24"/>
          <w:szCs w:val="24"/>
        </w:rPr>
        <w:t>Determinations will not be required to be made publicly available or be subject to merits review,</w:t>
      </w:r>
      <w:r w:rsidRPr="00162ACF">
        <w:rPr>
          <w:rFonts w:ascii="Times New Roman" w:hAnsi="Times New Roman" w:cs="Times New Roman"/>
          <w:sz w:val="24"/>
          <w:szCs w:val="24"/>
        </w:rPr>
        <w:t xml:space="preserve"> as this would reveal the Commonwealth’s interest in the project</w:t>
      </w:r>
      <w:r>
        <w:rPr>
          <w:rFonts w:ascii="Times New Roman" w:hAnsi="Times New Roman" w:cs="Times New Roman"/>
          <w:sz w:val="24"/>
          <w:szCs w:val="24"/>
        </w:rPr>
        <w:t xml:space="preserve"> and defeat the </w:t>
      </w:r>
      <w:r w:rsidRPr="00162ACF">
        <w:rPr>
          <w:rFonts w:ascii="Times New Roman" w:hAnsi="Times New Roman" w:cs="Times New Roman"/>
          <w:sz w:val="24"/>
          <w:szCs w:val="24"/>
        </w:rPr>
        <w:t>objective of the Amendment Instrument</w:t>
      </w:r>
      <w:r>
        <w:rPr>
          <w:rFonts w:ascii="Times New Roman" w:hAnsi="Times New Roman" w:cs="Times New Roman"/>
          <w:sz w:val="24"/>
          <w:szCs w:val="24"/>
        </w:rPr>
        <w:t>, which</w:t>
      </w:r>
      <w:r w:rsidRPr="00162ACF">
        <w:rPr>
          <w:rFonts w:ascii="Times New Roman" w:hAnsi="Times New Roman" w:cs="Times New Roman"/>
          <w:sz w:val="24"/>
          <w:szCs w:val="24"/>
        </w:rPr>
        <w:t xml:space="preserve"> is to protect the Commonwealth’s national </w:t>
      </w:r>
      <w:r>
        <w:rPr>
          <w:rFonts w:ascii="Times New Roman" w:hAnsi="Times New Roman" w:cs="Times New Roman"/>
          <w:sz w:val="24"/>
          <w:szCs w:val="24"/>
        </w:rPr>
        <w:t>security interests by ensuring sensitive</w:t>
      </w:r>
      <w:r w:rsidRPr="00162ACF">
        <w:rPr>
          <w:rFonts w:ascii="Times New Roman" w:hAnsi="Times New Roman" w:cs="Times New Roman"/>
          <w:sz w:val="24"/>
          <w:szCs w:val="24"/>
        </w:rPr>
        <w:t xml:space="preserve"> building works are not identifiable as being Commonwealth funded. </w:t>
      </w:r>
      <w:r w:rsidRPr="00EE4B3A">
        <w:rPr>
          <w:rFonts w:ascii="Times New Roman" w:hAnsi="Times New Roman" w:cs="Times New Roman"/>
          <w:sz w:val="24"/>
          <w:szCs w:val="24"/>
        </w:rPr>
        <w:t>However, the Inspector General of Intelligence and Security has the power to inquire into compliance by an intelligence or security agency with Commonwealth laws, including the Building Code 2016.</w:t>
      </w:r>
    </w:p>
    <w:p w:rsidR="009E752E" w:rsidRDefault="009E752E" w:rsidP="009E752E">
      <w:pPr>
        <w:pStyle w:val="Heading3"/>
      </w:pPr>
      <w:r>
        <w:lastRenderedPageBreak/>
        <w:t>Human rights implications</w:t>
      </w:r>
    </w:p>
    <w:p w:rsidR="00663492" w:rsidRPr="002239E8" w:rsidRDefault="00E164CD" w:rsidP="009B3D4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w:t>
      </w:r>
      <w:r w:rsidR="00AF0E49" w:rsidRPr="007F1CFE">
        <w:rPr>
          <w:rFonts w:ascii="Times New Roman" w:hAnsi="Times New Roman" w:cs="Times New Roman"/>
          <w:sz w:val="24"/>
          <w:szCs w:val="24"/>
        </w:rPr>
        <w:t xml:space="preserve"> </w:t>
      </w:r>
      <w:r w:rsidR="00CB4819" w:rsidRPr="007F1CFE">
        <w:rPr>
          <w:rFonts w:ascii="Times New Roman" w:hAnsi="Times New Roman" w:cs="Times New Roman"/>
          <w:sz w:val="24"/>
          <w:szCs w:val="24"/>
        </w:rPr>
        <w:t>Amendment</w:t>
      </w:r>
      <w:r w:rsidR="009E752E" w:rsidRPr="007F1CFE">
        <w:rPr>
          <w:rFonts w:ascii="Times New Roman" w:hAnsi="Times New Roman" w:cs="Times New Roman"/>
          <w:sz w:val="24"/>
          <w:szCs w:val="24"/>
        </w:rPr>
        <w:t xml:space="preserve"> Instrument does not engage any of the applicable rights or freedoms.</w:t>
      </w:r>
      <w:r w:rsidR="00924B29">
        <w:rPr>
          <w:rFonts w:ascii="Times New Roman" w:hAnsi="Times New Roman" w:cs="Times New Roman"/>
          <w:sz w:val="24"/>
          <w:szCs w:val="24"/>
        </w:rPr>
        <w:t xml:space="preserve"> </w:t>
      </w:r>
      <w:r w:rsidR="00924B29" w:rsidRPr="002239E8">
        <w:rPr>
          <w:rFonts w:ascii="Times New Roman" w:hAnsi="Times New Roman" w:cs="Times New Roman"/>
          <w:sz w:val="24"/>
          <w:szCs w:val="24"/>
        </w:rPr>
        <w:t xml:space="preserve">Specifically, the Amendment Instrument does not alter the application of work health and safety laws or workplace relations </w:t>
      </w:r>
      <w:r w:rsidR="002239E8" w:rsidRPr="002239E8">
        <w:rPr>
          <w:rFonts w:ascii="Times New Roman" w:hAnsi="Times New Roman" w:cs="Times New Roman"/>
          <w:sz w:val="24"/>
          <w:szCs w:val="24"/>
        </w:rPr>
        <w:t>laws</w:t>
      </w:r>
      <w:r w:rsidR="002239E8" w:rsidRPr="002239E8">
        <w:rPr>
          <w:rFonts w:ascii="Times New Roman" w:hAnsi="Times New Roman" w:cs="Times New Roman"/>
          <w:i/>
          <w:sz w:val="24"/>
          <w:szCs w:val="24"/>
        </w:rPr>
        <w:t xml:space="preserve"> </w:t>
      </w:r>
      <w:r w:rsidR="002239E8" w:rsidRPr="002239E8">
        <w:rPr>
          <w:rFonts w:ascii="Times New Roman" w:hAnsi="Times New Roman" w:cs="Times New Roman"/>
          <w:sz w:val="24"/>
          <w:szCs w:val="24"/>
        </w:rPr>
        <w:t>that</w:t>
      </w:r>
      <w:r w:rsidR="00924B29" w:rsidRPr="002239E8">
        <w:rPr>
          <w:rFonts w:ascii="Times New Roman" w:hAnsi="Times New Roman" w:cs="Times New Roman"/>
          <w:sz w:val="24"/>
          <w:szCs w:val="24"/>
        </w:rPr>
        <w:t xml:space="preserve"> would otherwise apply to the building work. </w:t>
      </w:r>
    </w:p>
    <w:p w:rsidR="00924B29" w:rsidRDefault="00924B29" w:rsidP="00924B29">
      <w:pPr>
        <w:spacing w:before="120" w:after="120" w:line="240" w:lineRule="auto"/>
        <w:rPr>
          <w:rFonts w:ascii="Times New Roman" w:hAnsi="Times New Roman" w:cs="Times New Roman"/>
          <w:sz w:val="24"/>
          <w:szCs w:val="24"/>
          <w:lang w:val="en-US"/>
        </w:rPr>
      </w:pPr>
      <w:r w:rsidRPr="002239E8">
        <w:rPr>
          <w:rFonts w:ascii="Times New Roman" w:hAnsi="Times New Roman" w:cs="Times New Roman"/>
          <w:sz w:val="24"/>
          <w:szCs w:val="24"/>
        </w:rPr>
        <w:t xml:space="preserve">Further, building </w:t>
      </w:r>
      <w:r w:rsidR="002239E8" w:rsidRPr="002239E8">
        <w:rPr>
          <w:rFonts w:ascii="Times New Roman" w:hAnsi="Times New Roman" w:cs="Times New Roman"/>
          <w:sz w:val="24"/>
          <w:szCs w:val="24"/>
        </w:rPr>
        <w:t>work which is excluded from the definition of ‘Commonwealth funded bui</w:t>
      </w:r>
      <w:r w:rsidR="00E164CD">
        <w:rPr>
          <w:rFonts w:ascii="Times New Roman" w:hAnsi="Times New Roman" w:cs="Times New Roman"/>
          <w:sz w:val="24"/>
          <w:szCs w:val="24"/>
        </w:rPr>
        <w:t>lding work’ on security grounds</w:t>
      </w:r>
      <w:r w:rsidRPr="002239E8">
        <w:rPr>
          <w:rFonts w:ascii="Times New Roman" w:hAnsi="Times New Roman" w:cs="Times New Roman"/>
          <w:sz w:val="24"/>
          <w:szCs w:val="24"/>
        </w:rPr>
        <w:t xml:space="preserve"> will be considered ‘privately funded building work’ </w:t>
      </w:r>
      <w:r w:rsidR="00676F8E" w:rsidRPr="007F1CFE">
        <w:rPr>
          <w:rFonts w:ascii="Times New Roman" w:hAnsi="Times New Roman" w:cs="Times New Roman"/>
          <w:sz w:val="24"/>
          <w:szCs w:val="24"/>
          <w:lang w:val="en-US"/>
        </w:rPr>
        <w:t>(as defined in item 9 of Schedule 1 to the Building Code 2016)</w:t>
      </w:r>
      <w:r>
        <w:rPr>
          <w:rFonts w:ascii="Times New Roman" w:hAnsi="Times New Roman" w:cs="Times New Roman"/>
          <w:sz w:val="24"/>
          <w:szCs w:val="24"/>
          <w:lang w:val="en-US"/>
        </w:rPr>
        <w:t xml:space="preserve">. As such, </w:t>
      </w:r>
      <w:r w:rsidR="00E164CD">
        <w:rPr>
          <w:rFonts w:ascii="Times New Roman" w:hAnsi="Times New Roman" w:cs="Times New Roman"/>
          <w:sz w:val="24"/>
          <w:szCs w:val="24"/>
          <w:lang w:val="en-US"/>
        </w:rPr>
        <w:t xml:space="preserve">while obligations on funding entities under the Building Code 2016 will not apply, </w:t>
      </w:r>
      <w:r w:rsidR="00CA11F4">
        <w:rPr>
          <w:rFonts w:ascii="Times New Roman" w:hAnsi="Times New Roman" w:cs="Times New Roman"/>
          <w:sz w:val="24"/>
          <w:szCs w:val="24"/>
          <w:lang w:val="en-US"/>
        </w:rPr>
        <w:t xml:space="preserve">existing </w:t>
      </w:r>
      <w:r>
        <w:rPr>
          <w:rFonts w:ascii="Times New Roman" w:hAnsi="Times New Roman" w:cs="Times New Roman"/>
          <w:sz w:val="24"/>
          <w:szCs w:val="24"/>
          <w:lang w:val="en-US"/>
        </w:rPr>
        <w:t>code covered entities will still be required to comply with the Building Code 2016</w:t>
      </w:r>
      <w:r w:rsidR="000801BA">
        <w:rPr>
          <w:rFonts w:ascii="Times New Roman" w:hAnsi="Times New Roman" w:cs="Times New Roman"/>
          <w:sz w:val="24"/>
          <w:szCs w:val="24"/>
          <w:lang w:val="en-US"/>
        </w:rPr>
        <w:t xml:space="preserve"> when </w:t>
      </w:r>
      <w:r w:rsidR="00523778">
        <w:rPr>
          <w:rFonts w:ascii="Times New Roman" w:hAnsi="Times New Roman" w:cs="Times New Roman"/>
          <w:sz w:val="24"/>
          <w:szCs w:val="24"/>
          <w:lang w:val="en-US"/>
        </w:rPr>
        <w:t>undertaking</w:t>
      </w:r>
      <w:r w:rsidR="000801BA">
        <w:rPr>
          <w:rFonts w:ascii="Times New Roman" w:hAnsi="Times New Roman" w:cs="Times New Roman"/>
          <w:sz w:val="24"/>
          <w:szCs w:val="24"/>
          <w:lang w:val="en-US"/>
        </w:rPr>
        <w:t xml:space="preserve"> that work, just as they would </w:t>
      </w:r>
      <w:r w:rsidR="00DF3C1F">
        <w:rPr>
          <w:rFonts w:ascii="Times New Roman" w:hAnsi="Times New Roman" w:cs="Times New Roman"/>
          <w:sz w:val="24"/>
          <w:szCs w:val="24"/>
          <w:lang w:val="en-US"/>
        </w:rPr>
        <w:t xml:space="preserve">be </w:t>
      </w:r>
      <w:r w:rsidR="000801BA">
        <w:rPr>
          <w:rFonts w:ascii="Times New Roman" w:hAnsi="Times New Roman" w:cs="Times New Roman"/>
          <w:sz w:val="24"/>
          <w:szCs w:val="24"/>
          <w:lang w:val="en-US"/>
        </w:rPr>
        <w:t>when performing other</w:t>
      </w:r>
      <w:r>
        <w:rPr>
          <w:rFonts w:ascii="Times New Roman" w:hAnsi="Times New Roman" w:cs="Times New Roman"/>
          <w:sz w:val="24"/>
          <w:szCs w:val="24"/>
          <w:lang w:val="en-US"/>
        </w:rPr>
        <w:t xml:space="preserve"> privately funded building work. </w:t>
      </w:r>
    </w:p>
    <w:p w:rsidR="009E752E" w:rsidRDefault="009E752E" w:rsidP="009E752E">
      <w:pPr>
        <w:pStyle w:val="Heading3"/>
      </w:pPr>
      <w:r>
        <w:t>Conclusion</w:t>
      </w:r>
    </w:p>
    <w:p w:rsidR="009E752E" w:rsidRPr="00C26A32" w:rsidRDefault="009E752E" w:rsidP="009E752E">
      <w:pPr>
        <w:spacing w:before="120" w:after="120" w:line="240" w:lineRule="auto"/>
        <w:rPr>
          <w:rFonts w:ascii="Times New Roman" w:hAnsi="Times New Roman"/>
          <w:sz w:val="24"/>
          <w:szCs w:val="24"/>
        </w:rPr>
      </w:pPr>
      <w:r>
        <w:rPr>
          <w:rFonts w:ascii="Times New Roman" w:hAnsi="Times New Roman"/>
          <w:sz w:val="24"/>
          <w:szCs w:val="24"/>
        </w:rPr>
        <w:t>Th</w:t>
      </w:r>
      <w:r w:rsidR="001F6A29">
        <w:rPr>
          <w:rFonts w:ascii="Times New Roman" w:hAnsi="Times New Roman"/>
          <w:sz w:val="24"/>
          <w:szCs w:val="24"/>
        </w:rPr>
        <w:t>e Amendment</w:t>
      </w:r>
      <w:r>
        <w:rPr>
          <w:rFonts w:ascii="Times New Roman" w:hAnsi="Times New Roman"/>
          <w:sz w:val="24"/>
          <w:szCs w:val="24"/>
        </w:rPr>
        <w:t xml:space="preserve"> Instrument is compatible with </w:t>
      </w:r>
      <w:r w:rsidR="009671E6">
        <w:rPr>
          <w:rFonts w:ascii="Times New Roman" w:hAnsi="Times New Roman"/>
          <w:sz w:val="24"/>
          <w:szCs w:val="24"/>
        </w:rPr>
        <w:t xml:space="preserve">the </w:t>
      </w:r>
      <w:r>
        <w:rPr>
          <w:rFonts w:ascii="Times New Roman" w:hAnsi="Times New Roman"/>
          <w:sz w:val="24"/>
          <w:szCs w:val="24"/>
        </w:rPr>
        <w:t>human rights</w:t>
      </w:r>
      <w:r w:rsidR="00CA11F4">
        <w:rPr>
          <w:rFonts w:ascii="Times New Roman" w:hAnsi="Times New Roman"/>
          <w:sz w:val="24"/>
          <w:szCs w:val="24"/>
        </w:rPr>
        <w:t xml:space="preserve"> and freedoms recognised or declared in the international instruments listed in section 3 of the </w:t>
      </w:r>
      <w:r w:rsidR="00CA11F4" w:rsidRPr="00DF3C1F">
        <w:rPr>
          <w:rFonts w:ascii="Times New Roman" w:hAnsi="Times New Roman"/>
          <w:i/>
          <w:sz w:val="24"/>
          <w:szCs w:val="24"/>
        </w:rPr>
        <w:t>Human Rights (Parliamentary Scrutiny) Act 2011</w:t>
      </w:r>
      <w:r w:rsidRPr="00DF3C1F">
        <w:rPr>
          <w:rFonts w:ascii="Times New Roman" w:hAnsi="Times New Roman"/>
          <w:i/>
          <w:sz w:val="24"/>
          <w:szCs w:val="24"/>
        </w:rPr>
        <w:t xml:space="preserve"> </w:t>
      </w:r>
      <w:r>
        <w:rPr>
          <w:rFonts w:ascii="Times New Roman" w:hAnsi="Times New Roman"/>
          <w:sz w:val="24"/>
          <w:szCs w:val="24"/>
        </w:rPr>
        <w:t xml:space="preserve">as it does not </w:t>
      </w:r>
      <w:r w:rsidR="00CA11F4">
        <w:rPr>
          <w:rFonts w:ascii="Times New Roman" w:hAnsi="Times New Roman"/>
          <w:sz w:val="24"/>
          <w:szCs w:val="24"/>
        </w:rPr>
        <w:t>engage any of those</w:t>
      </w:r>
      <w:r>
        <w:rPr>
          <w:rFonts w:ascii="Times New Roman" w:hAnsi="Times New Roman"/>
          <w:sz w:val="24"/>
          <w:szCs w:val="24"/>
        </w:rPr>
        <w:t xml:space="preserve"> rights </w:t>
      </w:r>
      <w:r w:rsidR="00CA11F4">
        <w:rPr>
          <w:rFonts w:ascii="Times New Roman" w:hAnsi="Times New Roman"/>
          <w:sz w:val="24"/>
          <w:szCs w:val="24"/>
        </w:rPr>
        <w:t>or freedoms</w:t>
      </w:r>
      <w:r>
        <w:rPr>
          <w:rFonts w:ascii="Times New Roman" w:hAnsi="Times New Roman"/>
          <w:sz w:val="24"/>
          <w:szCs w:val="24"/>
        </w:rPr>
        <w:t>.</w:t>
      </w:r>
    </w:p>
    <w:p w:rsidR="000462A4" w:rsidRPr="00FB7768" w:rsidRDefault="000462A4" w:rsidP="000462A4">
      <w:pPr>
        <w:spacing w:after="0" w:line="240" w:lineRule="auto"/>
        <w:contextualSpacing/>
        <w:rPr>
          <w:rFonts w:ascii="Times New Roman" w:hAnsi="Times New Roman" w:cs="Times New Roman"/>
          <w:sz w:val="24"/>
          <w:szCs w:val="24"/>
        </w:rPr>
      </w:pPr>
    </w:p>
    <w:p w:rsidR="000D6381" w:rsidRPr="000D6381" w:rsidRDefault="000D6381" w:rsidP="000D6381"/>
    <w:sectPr w:rsidR="000D6381" w:rsidRPr="000D6381" w:rsidSect="00E365A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8B" w:rsidRDefault="00BE118B" w:rsidP="004E172E">
      <w:pPr>
        <w:spacing w:after="0" w:line="240" w:lineRule="auto"/>
      </w:pPr>
      <w:r>
        <w:separator/>
      </w:r>
    </w:p>
  </w:endnote>
  <w:endnote w:type="continuationSeparator" w:id="0">
    <w:p w:rsidR="00BE118B" w:rsidRDefault="00BE118B" w:rsidP="004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20267"/>
      <w:docPartObj>
        <w:docPartGallery w:val="Page Numbers (Bottom of Page)"/>
        <w:docPartUnique/>
      </w:docPartObj>
    </w:sdtPr>
    <w:sdtEndPr>
      <w:rPr>
        <w:noProof/>
      </w:rPr>
    </w:sdtEndPr>
    <w:sdtContent>
      <w:p w:rsidR="00E365AF" w:rsidRDefault="00E36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65AF" w:rsidRDefault="00E3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3419"/>
      <w:docPartObj>
        <w:docPartGallery w:val="Page Numbers (Bottom of Page)"/>
        <w:docPartUnique/>
      </w:docPartObj>
    </w:sdtPr>
    <w:sdtEndPr>
      <w:rPr>
        <w:noProof/>
      </w:rPr>
    </w:sdtEndPr>
    <w:sdtContent>
      <w:p w:rsidR="00E365AF" w:rsidRDefault="00E365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365AF" w:rsidRDefault="00E3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8B" w:rsidRDefault="00BE118B" w:rsidP="004E172E">
      <w:pPr>
        <w:spacing w:after="0" w:line="240" w:lineRule="auto"/>
      </w:pPr>
      <w:r>
        <w:separator/>
      </w:r>
    </w:p>
  </w:footnote>
  <w:footnote w:type="continuationSeparator" w:id="0">
    <w:p w:rsidR="00BE118B" w:rsidRDefault="00BE118B" w:rsidP="004E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37"/>
    <w:multiLevelType w:val="hybridMultilevel"/>
    <w:tmpl w:val="62D6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25D4E"/>
    <w:multiLevelType w:val="hybridMultilevel"/>
    <w:tmpl w:val="4266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3" w15:restartNumberingAfterBreak="0">
    <w:nsid w:val="25B37DF5"/>
    <w:multiLevelType w:val="hybridMultilevel"/>
    <w:tmpl w:val="D492A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64649"/>
    <w:multiLevelType w:val="hybridMultilevel"/>
    <w:tmpl w:val="4D52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E2574"/>
    <w:multiLevelType w:val="hybridMultilevel"/>
    <w:tmpl w:val="11AA1E42"/>
    <w:lvl w:ilvl="0" w:tplc="099C157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B288D"/>
    <w:multiLevelType w:val="hybridMultilevel"/>
    <w:tmpl w:val="76A036AE"/>
    <w:lvl w:ilvl="0" w:tplc="099C157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5C7D82"/>
    <w:multiLevelType w:val="hybridMultilevel"/>
    <w:tmpl w:val="8A24293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7E166C9F"/>
    <w:multiLevelType w:val="hybridMultilevel"/>
    <w:tmpl w:val="A03A6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CE"/>
    <w:rsid w:val="00003E00"/>
    <w:rsid w:val="000105E6"/>
    <w:rsid w:val="000462A4"/>
    <w:rsid w:val="00055D8A"/>
    <w:rsid w:val="00071B3A"/>
    <w:rsid w:val="000801BA"/>
    <w:rsid w:val="0009225B"/>
    <w:rsid w:val="000D2E5A"/>
    <w:rsid w:val="000D6381"/>
    <w:rsid w:val="000D679C"/>
    <w:rsid w:val="000E34CA"/>
    <w:rsid w:val="000E5347"/>
    <w:rsid w:val="001156C4"/>
    <w:rsid w:val="00120EE6"/>
    <w:rsid w:val="0012774E"/>
    <w:rsid w:val="0013382B"/>
    <w:rsid w:val="00134464"/>
    <w:rsid w:val="00135952"/>
    <w:rsid w:val="00154CA1"/>
    <w:rsid w:val="00155B13"/>
    <w:rsid w:val="00162ACF"/>
    <w:rsid w:val="001918CC"/>
    <w:rsid w:val="001A0010"/>
    <w:rsid w:val="001A2452"/>
    <w:rsid w:val="001A7911"/>
    <w:rsid w:val="001C751D"/>
    <w:rsid w:val="001F5A1A"/>
    <w:rsid w:val="001F6A29"/>
    <w:rsid w:val="002172BB"/>
    <w:rsid w:val="002239E8"/>
    <w:rsid w:val="00237241"/>
    <w:rsid w:val="002665C4"/>
    <w:rsid w:val="00282663"/>
    <w:rsid w:val="00286D18"/>
    <w:rsid w:val="002878F2"/>
    <w:rsid w:val="002A202F"/>
    <w:rsid w:val="002A2225"/>
    <w:rsid w:val="002B09E3"/>
    <w:rsid w:val="00322BDC"/>
    <w:rsid w:val="00340261"/>
    <w:rsid w:val="00357CC0"/>
    <w:rsid w:val="003A55D0"/>
    <w:rsid w:val="003A756A"/>
    <w:rsid w:val="003B58CE"/>
    <w:rsid w:val="003E3D96"/>
    <w:rsid w:val="00414B3F"/>
    <w:rsid w:val="004267E8"/>
    <w:rsid w:val="0045012C"/>
    <w:rsid w:val="0046269B"/>
    <w:rsid w:val="00491720"/>
    <w:rsid w:val="004B0682"/>
    <w:rsid w:val="004B7E2F"/>
    <w:rsid w:val="004D1063"/>
    <w:rsid w:val="004E172E"/>
    <w:rsid w:val="004F1264"/>
    <w:rsid w:val="00513049"/>
    <w:rsid w:val="005157E3"/>
    <w:rsid w:val="00515C0F"/>
    <w:rsid w:val="00523778"/>
    <w:rsid w:val="005249E4"/>
    <w:rsid w:val="005270A5"/>
    <w:rsid w:val="005303CA"/>
    <w:rsid w:val="00542432"/>
    <w:rsid w:val="00570B34"/>
    <w:rsid w:val="005E169C"/>
    <w:rsid w:val="005E78E2"/>
    <w:rsid w:val="005F45F7"/>
    <w:rsid w:val="00626244"/>
    <w:rsid w:val="006276EE"/>
    <w:rsid w:val="0066022F"/>
    <w:rsid w:val="0066178B"/>
    <w:rsid w:val="00663492"/>
    <w:rsid w:val="00665835"/>
    <w:rsid w:val="00676F8E"/>
    <w:rsid w:val="006C6713"/>
    <w:rsid w:val="00701991"/>
    <w:rsid w:val="007478D3"/>
    <w:rsid w:val="0075711B"/>
    <w:rsid w:val="00777C1E"/>
    <w:rsid w:val="0078478D"/>
    <w:rsid w:val="007944F2"/>
    <w:rsid w:val="007B36FB"/>
    <w:rsid w:val="007C063E"/>
    <w:rsid w:val="007C4DA8"/>
    <w:rsid w:val="007E0C2C"/>
    <w:rsid w:val="007F1CFE"/>
    <w:rsid w:val="0081316A"/>
    <w:rsid w:val="00816858"/>
    <w:rsid w:val="008234E3"/>
    <w:rsid w:val="008274DA"/>
    <w:rsid w:val="008D043F"/>
    <w:rsid w:val="008D6C5F"/>
    <w:rsid w:val="008E6AE3"/>
    <w:rsid w:val="008F7092"/>
    <w:rsid w:val="009135B7"/>
    <w:rsid w:val="00924B29"/>
    <w:rsid w:val="009270FC"/>
    <w:rsid w:val="00935FBD"/>
    <w:rsid w:val="009547D1"/>
    <w:rsid w:val="00960607"/>
    <w:rsid w:val="00962E86"/>
    <w:rsid w:val="00965484"/>
    <w:rsid w:val="009671E6"/>
    <w:rsid w:val="00974C22"/>
    <w:rsid w:val="00975409"/>
    <w:rsid w:val="009944B4"/>
    <w:rsid w:val="009B3D4C"/>
    <w:rsid w:val="009B52FC"/>
    <w:rsid w:val="009D4173"/>
    <w:rsid w:val="009E5944"/>
    <w:rsid w:val="009E6E4B"/>
    <w:rsid w:val="009E752E"/>
    <w:rsid w:val="009F5BF9"/>
    <w:rsid w:val="00A004A3"/>
    <w:rsid w:val="00A233EE"/>
    <w:rsid w:val="00A2454C"/>
    <w:rsid w:val="00A40588"/>
    <w:rsid w:val="00A55417"/>
    <w:rsid w:val="00A67B6E"/>
    <w:rsid w:val="00A72235"/>
    <w:rsid w:val="00A951EB"/>
    <w:rsid w:val="00AF0E49"/>
    <w:rsid w:val="00B0077B"/>
    <w:rsid w:val="00B10F9F"/>
    <w:rsid w:val="00B42BF3"/>
    <w:rsid w:val="00B53517"/>
    <w:rsid w:val="00B90640"/>
    <w:rsid w:val="00B969C5"/>
    <w:rsid w:val="00BC786C"/>
    <w:rsid w:val="00BD16A6"/>
    <w:rsid w:val="00BD1C87"/>
    <w:rsid w:val="00BE118B"/>
    <w:rsid w:val="00BE530B"/>
    <w:rsid w:val="00C008A5"/>
    <w:rsid w:val="00C0724C"/>
    <w:rsid w:val="00C1796E"/>
    <w:rsid w:val="00C24DB9"/>
    <w:rsid w:val="00C34477"/>
    <w:rsid w:val="00C37805"/>
    <w:rsid w:val="00C75924"/>
    <w:rsid w:val="00C94AE7"/>
    <w:rsid w:val="00CA11F4"/>
    <w:rsid w:val="00CB4819"/>
    <w:rsid w:val="00CD713D"/>
    <w:rsid w:val="00CE1987"/>
    <w:rsid w:val="00CE1BDF"/>
    <w:rsid w:val="00D01C13"/>
    <w:rsid w:val="00D20DCC"/>
    <w:rsid w:val="00D40435"/>
    <w:rsid w:val="00D534A6"/>
    <w:rsid w:val="00D656A0"/>
    <w:rsid w:val="00D95B32"/>
    <w:rsid w:val="00DA743F"/>
    <w:rsid w:val="00DC13EE"/>
    <w:rsid w:val="00DC1706"/>
    <w:rsid w:val="00DF04DA"/>
    <w:rsid w:val="00DF3C1F"/>
    <w:rsid w:val="00E164CD"/>
    <w:rsid w:val="00E279FE"/>
    <w:rsid w:val="00E365AF"/>
    <w:rsid w:val="00E43283"/>
    <w:rsid w:val="00E50D37"/>
    <w:rsid w:val="00E632FF"/>
    <w:rsid w:val="00E636D8"/>
    <w:rsid w:val="00EB0634"/>
    <w:rsid w:val="00EB1B8B"/>
    <w:rsid w:val="00EC3C1B"/>
    <w:rsid w:val="00EE4B3A"/>
    <w:rsid w:val="00F02811"/>
    <w:rsid w:val="00F153AE"/>
    <w:rsid w:val="00FD450C"/>
    <w:rsid w:val="00FF1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075776-D420-476C-ACB3-63ED11AC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E752E"/>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9E752E"/>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5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484"/>
  </w:style>
  <w:style w:type="paragraph" w:styleId="Footer">
    <w:name w:val="footer"/>
    <w:basedOn w:val="Normal"/>
    <w:link w:val="FooterChar"/>
    <w:uiPriority w:val="99"/>
    <w:unhideWhenUsed/>
    <w:rsid w:val="0096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484"/>
  </w:style>
  <w:style w:type="paragraph" w:styleId="ListParagraph">
    <w:name w:val="List Paragraph"/>
    <w:aliases w:val="List Paragraph1,List Paragraph11,Recommendation,Numbered paragraph,L"/>
    <w:basedOn w:val="Normal"/>
    <w:link w:val="ListParagraphChar"/>
    <w:uiPriority w:val="34"/>
    <w:qFormat/>
    <w:rsid w:val="000462A4"/>
    <w:pPr>
      <w:spacing w:after="120" w:line="276" w:lineRule="auto"/>
      <w:ind w:left="720"/>
      <w:contextualSpacing/>
    </w:pPr>
  </w:style>
  <w:style w:type="character" w:styleId="CommentReference">
    <w:name w:val="annotation reference"/>
    <w:basedOn w:val="DefaultParagraphFont"/>
    <w:uiPriority w:val="99"/>
    <w:semiHidden/>
    <w:unhideWhenUsed/>
    <w:rsid w:val="000462A4"/>
    <w:rPr>
      <w:sz w:val="16"/>
      <w:szCs w:val="16"/>
    </w:rPr>
  </w:style>
  <w:style w:type="paragraph" w:styleId="CommentText">
    <w:name w:val="annotation text"/>
    <w:basedOn w:val="Normal"/>
    <w:link w:val="CommentTextChar"/>
    <w:uiPriority w:val="99"/>
    <w:unhideWhenUsed/>
    <w:rsid w:val="000462A4"/>
    <w:pPr>
      <w:spacing w:after="120" w:line="240" w:lineRule="auto"/>
    </w:pPr>
    <w:rPr>
      <w:sz w:val="20"/>
      <w:szCs w:val="20"/>
    </w:rPr>
  </w:style>
  <w:style w:type="character" w:customStyle="1" w:styleId="CommentTextChar">
    <w:name w:val="Comment Text Char"/>
    <w:basedOn w:val="DefaultParagraphFont"/>
    <w:link w:val="CommentText"/>
    <w:uiPriority w:val="99"/>
    <w:rsid w:val="000462A4"/>
    <w:rPr>
      <w:sz w:val="20"/>
      <w:szCs w:val="20"/>
    </w:rPr>
  </w:style>
  <w:style w:type="paragraph" w:styleId="FootnoteText">
    <w:name w:val="footnote text"/>
    <w:basedOn w:val="Normal"/>
    <w:link w:val="FootnoteTextChar"/>
    <w:uiPriority w:val="99"/>
    <w:semiHidden/>
    <w:unhideWhenUsed/>
    <w:rsid w:val="000462A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62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62A4"/>
    <w:rPr>
      <w:vertAlign w:val="superscript"/>
    </w:rPr>
  </w:style>
  <w:style w:type="character" w:customStyle="1" w:styleId="ListParagraphChar">
    <w:name w:val="List Paragraph Char"/>
    <w:aliases w:val="List Paragraph1 Char,List Paragraph11 Char,Recommendation Char,Numbered paragraph Char,L Char"/>
    <w:link w:val="ListParagraph"/>
    <w:uiPriority w:val="34"/>
    <w:locked/>
    <w:rsid w:val="000462A4"/>
  </w:style>
  <w:style w:type="paragraph" w:styleId="BalloonText">
    <w:name w:val="Balloon Text"/>
    <w:basedOn w:val="Normal"/>
    <w:link w:val="BalloonTextChar"/>
    <w:uiPriority w:val="99"/>
    <w:semiHidden/>
    <w:unhideWhenUsed/>
    <w:rsid w:val="0004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A4"/>
    <w:rPr>
      <w:rFonts w:ascii="Segoe UI" w:hAnsi="Segoe UI" w:cs="Segoe UI"/>
      <w:sz w:val="18"/>
      <w:szCs w:val="18"/>
    </w:rPr>
  </w:style>
  <w:style w:type="paragraph" w:customStyle="1" w:styleId="NumberLevel1">
    <w:name w:val="Number Level 1"/>
    <w:aliases w:val="N1"/>
    <w:basedOn w:val="Normal"/>
    <w:uiPriority w:val="1"/>
    <w:qFormat/>
    <w:rsid w:val="00BD16A6"/>
    <w:pPr>
      <w:numPr>
        <w:numId w:val="6"/>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BD16A6"/>
    <w:pPr>
      <w:numPr>
        <w:ilvl w:val="1"/>
        <w:numId w:val="6"/>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BD16A6"/>
    <w:pPr>
      <w:numPr>
        <w:ilvl w:val="2"/>
        <w:numId w:val="6"/>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BD16A6"/>
    <w:pPr>
      <w:numPr>
        <w:ilvl w:val="3"/>
        <w:numId w:val="6"/>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semiHidden/>
    <w:rsid w:val="00BD16A6"/>
    <w:pPr>
      <w:numPr>
        <w:ilvl w:val="4"/>
        <w:numId w:val="6"/>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semiHidden/>
    <w:rsid w:val="00BD16A6"/>
    <w:pPr>
      <w:numPr>
        <w:ilvl w:val="5"/>
      </w:numPr>
    </w:pPr>
  </w:style>
  <w:style w:type="paragraph" w:customStyle="1" w:styleId="NumberLevel7">
    <w:name w:val="Number Level 7"/>
    <w:basedOn w:val="NumberLevel6"/>
    <w:uiPriority w:val="1"/>
    <w:semiHidden/>
    <w:rsid w:val="00BD16A6"/>
    <w:pPr>
      <w:numPr>
        <w:ilvl w:val="6"/>
      </w:numPr>
    </w:pPr>
  </w:style>
  <w:style w:type="paragraph" w:customStyle="1" w:styleId="NumberLevel8">
    <w:name w:val="Number Level 8"/>
    <w:basedOn w:val="NumberLevel7"/>
    <w:uiPriority w:val="1"/>
    <w:semiHidden/>
    <w:rsid w:val="00BD16A6"/>
    <w:pPr>
      <w:numPr>
        <w:ilvl w:val="7"/>
      </w:numPr>
    </w:pPr>
  </w:style>
  <w:style w:type="paragraph" w:customStyle="1" w:styleId="NumberLevel9">
    <w:name w:val="Number Level 9"/>
    <w:basedOn w:val="NumberLevel8"/>
    <w:uiPriority w:val="1"/>
    <w:semiHidden/>
    <w:rsid w:val="00BD16A6"/>
    <w:pPr>
      <w:numPr>
        <w:ilvl w:val="8"/>
      </w:numPr>
    </w:pPr>
  </w:style>
  <w:style w:type="character" w:customStyle="1" w:styleId="Heading2Char">
    <w:name w:val="Heading 2 Char"/>
    <w:basedOn w:val="DefaultParagraphFont"/>
    <w:link w:val="Heading2"/>
    <w:uiPriority w:val="9"/>
    <w:rsid w:val="009E752E"/>
    <w:rPr>
      <w:rFonts w:ascii="Times New Roman" w:hAnsi="Times New Roman"/>
      <w:b/>
      <w:sz w:val="28"/>
      <w:szCs w:val="28"/>
    </w:rPr>
  </w:style>
  <w:style w:type="character" w:customStyle="1" w:styleId="Heading3Char">
    <w:name w:val="Heading 3 Char"/>
    <w:basedOn w:val="DefaultParagraphFont"/>
    <w:link w:val="Heading3"/>
    <w:uiPriority w:val="9"/>
    <w:rsid w:val="009E752E"/>
    <w:rPr>
      <w:rFonts w:ascii="Times New Roman" w:hAnsi="Times New Roman"/>
      <w:b/>
      <w:sz w:val="24"/>
      <w:szCs w:val="24"/>
    </w:rPr>
  </w:style>
  <w:style w:type="paragraph" w:styleId="CommentSubject">
    <w:name w:val="annotation subject"/>
    <w:basedOn w:val="CommentText"/>
    <w:next w:val="CommentText"/>
    <w:link w:val="CommentSubjectChar"/>
    <w:uiPriority w:val="99"/>
    <w:semiHidden/>
    <w:unhideWhenUsed/>
    <w:rsid w:val="002B09E3"/>
    <w:pPr>
      <w:spacing w:after="160"/>
    </w:pPr>
    <w:rPr>
      <w:b/>
      <w:bCs/>
    </w:rPr>
  </w:style>
  <w:style w:type="character" w:customStyle="1" w:styleId="CommentSubjectChar">
    <w:name w:val="Comment Subject Char"/>
    <w:basedOn w:val="CommentTextChar"/>
    <w:link w:val="CommentSubject"/>
    <w:uiPriority w:val="99"/>
    <w:semiHidden/>
    <w:rsid w:val="002B0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8E20-6344-42D1-A7EF-3BC17CE9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FE848067.dotm</Template>
  <TotalTime>0</TotalTime>
  <Pages>7</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LI,Doris</dc:creator>
  <cp:keywords>[SEC=UNCLASSIFIED]</cp:keywords>
  <dc:description/>
  <cp:lastModifiedBy>LI,Doris</cp:lastModifiedBy>
  <cp:revision>2</cp:revision>
  <cp:lastPrinted>2019-03-13T03:16:00Z</cp:lastPrinted>
  <dcterms:created xsi:type="dcterms:W3CDTF">2019-03-18T07:19:00Z</dcterms:created>
  <dcterms:modified xsi:type="dcterms:W3CDTF">2019-03-18T07:19:00Z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0395C747B3045F076839E73C088A521EA996E615</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85E10BC6628CC6761A9064AD8699EBD6E6F9E7D3</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UNCLASSIFIED\r\n</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8AC124898633491395455160BC98A44E</vt:lpwstr>
  </property>
  <property fmtid="{D5CDD505-2E9C-101B-9397-08002B2CF9AE}" pid="16" name="PM_OriginationTimeStamp">
    <vt:lpwstr>2019-03-13T03:59:13Z</vt:lpwstr>
  </property>
  <property fmtid="{D5CDD505-2E9C-101B-9397-08002B2CF9AE}" pid="17" name="PM_Hash_Version">
    <vt:lpwstr>2016.1</vt:lpwstr>
  </property>
  <property fmtid="{D5CDD505-2E9C-101B-9397-08002B2CF9AE}" pid="18" name="PM_Hash_Salt_Prev">
    <vt:lpwstr>A467B68F2FD38BA6081A6E95279E1B28</vt:lpwstr>
  </property>
  <property fmtid="{D5CDD505-2E9C-101B-9397-08002B2CF9AE}" pid="19" name="PM_Hash_Salt">
    <vt:lpwstr>0688592EF01E7E41F69B64C38C46D97E</vt:lpwstr>
  </property>
  <property fmtid="{D5CDD505-2E9C-101B-9397-08002B2CF9AE}" pid="20" name="PM_SecurityClassification_Prev">
    <vt:lpwstr>PROTECTED</vt:lpwstr>
  </property>
  <property fmtid="{D5CDD505-2E9C-101B-9397-08002B2CF9AE}" pid="21" name="PM_Qualifier_Prev">
    <vt:lpwstr/>
  </property>
</Properties>
</file>