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FAF26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4C36D97" wp14:editId="7850057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EFA3B" w14:textId="77777777" w:rsidR="005E317F" w:rsidRDefault="005E317F" w:rsidP="005E317F">
      <w:pPr>
        <w:rPr>
          <w:sz w:val="19"/>
        </w:rPr>
      </w:pPr>
    </w:p>
    <w:p w14:paraId="2D127078" w14:textId="5682FD79" w:rsidR="005E317F" w:rsidRPr="00E500D4" w:rsidRDefault="00F21366" w:rsidP="005E317F">
      <w:pPr>
        <w:pStyle w:val="ShortT"/>
      </w:pPr>
      <w:r w:rsidRPr="00F21366">
        <w:t>Private Health Insurance (Benefit Requirements)</w:t>
      </w:r>
      <w:r w:rsidR="005E317F" w:rsidRPr="00DA182D">
        <w:t xml:space="preserve"> </w:t>
      </w:r>
      <w:r w:rsidR="005E317F">
        <w:t xml:space="preserve">Amendment </w:t>
      </w:r>
      <w:r w:rsidRPr="00F21366">
        <w:t xml:space="preserve">Rules </w:t>
      </w:r>
      <w:r w:rsidR="00C35001">
        <w:t xml:space="preserve">(No. 2) </w:t>
      </w:r>
      <w:r w:rsidRPr="00F21366">
        <w:t>201</w:t>
      </w:r>
      <w:r w:rsidR="004D4197">
        <w:t>9</w:t>
      </w:r>
    </w:p>
    <w:p w14:paraId="37716690" w14:textId="7663CB08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895BAF">
        <w:rPr>
          <w:szCs w:val="22"/>
        </w:rPr>
        <w:t>NICK HENDERSON</w:t>
      </w:r>
      <w:r w:rsidRPr="00DA182D">
        <w:rPr>
          <w:szCs w:val="22"/>
        </w:rPr>
        <w:t xml:space="preserve">, </w:t>
      </w:r>
      <w:r w:rsidR="00C35001">
        <w:rPr>
          <w:szCs w:val="22"/>
        </w:rPr>
        <w:t>delegate of the Minister for Health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F21366">
        <w:rPr>
          <w:szCs w:val="22"/>
        </w:rPr>
        <w:t>rules</w:t>
      </w:r>
      <w:r w:rsidRPr="00DA182D">
        <w:rPr>
          <w:szCs w:val="22"/>
        </w:rPr>
        <w:t>.</w:t>
      </w:r>
    </w:p>
    <w:p w14:paraId="14787A48" w14:textId="1A6F655C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B925B2">
        <w:rPr>
          <w:szCs w:val="22"/>
        </w:rPr>
        <w:t>20</w:t>
      </w:r>
      <w:bookmarkStart w:id="0" w:name="_GoBack"/>
      <w:bookmarkEnd w:id="0"/>
      <w:r w:rsidR="005859B5">
        <w:rPr>
          <w:szCs w:val="22"/>
        </w:rPr>
        <w:t xml:space="preserve"> </w:t>
      </w:r>
      <w:r w:rsidR="00396BA1">
        <w:rPr>
          <w:szCs w:val="22"/>
        </w:rPr>
        <w:t xml:space="preserve">    March 2019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6CF7D912" w14:textId="1E27C7E5" w:rsidR="005E317F" w:rsidRPr="008E1E50" w:rsidRDefault="00895BAF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Nick Henderson</w:t>
      </w:r>
    </w:p>
    <w:p w14:paraId="7B4F7B3A" w14:textId="7DBC2FAB" w:rsidR="0066675F" w:rsidRPr="008E1E50" w:rsidRDefault="00F21366" w:rsidP="0066675F">
      <w:pPr>
        <w:rPr>
          <w:lang w:eastAsia="en-AU"/>
        </w:rPr>
      </w:pPr>
      <w:r w:rsidRPr="008E1E50">
        <w:t>Assistant Secretary</w:t>
      </w:r>
      <w:r w:rsidR="0066675F" w:rsidRPr="008E1E50">
        <w:rPr>
          <w:lang w:eastAsia="en-AU"/>
        </w:rPr>
        <w:t xml:space="preserve"> </w:t>
      </w:r>
    </w:p>
    <w:p w14:paraId="33374B4B" w14:textId="77777777" w:rsidR="0066675F" w:rsidRPr="008E1E50" w:rsidRDefault="0066675F" w:rsidP="0066675F">
      <w:pPr>
        <w:rPr>
          <w:lang w:eastAsia="en-AU"/>
        </w:rPr>
      </w:pPr>
      <w:r w:rsidRPr="008E1E50">
        <w:rPr>
          <w:lang w:eastAsia="en-AU"/>
        </w:rPr>
        <w:t>Health Financing Group</w:t>
      </w:r>
    </w:p>
    <w:p w14:paraId="6B505363" w14:textId="5789F4A4" w:rsidR="0066675F" w:rsidRDefault="0066675F" w:rsidP="0066675F">
      <w:pPr>
        <w:rPr>
          <w:lang w:eastAsia="en-AU"/>
        </w:rPr>
      </w:pPr>
      <w:r w:rsidRPr="008E1E50">
        <w:rPr>
          <w:lang w:eastAsia="en-AU"/>
        </w:rPr>
        <w:t>Department of Health</w:t>
      </w:r>
    </w:p>
    <w:p w14:paraId="039BE053" w14:textId="77777777" w:rsidR="00B20990" w:rsidRDefault="00B20990" w:rsidP="00252F6E">
      <w:pPr>
        <w:pStyle w:val="SignCoverPageEnd"/>
        <w:ind w:right="91"/>
        <w:rPr>
          <w:sz w:val="22"/>
        </w:rPr>
      </w:pPr>
    </w:p>
    <w:p w14:paraId="0DF97E3D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76C9279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5B3BFB28" w14:textId="42DC50B7" w:rsidR="005E317F" w:rsidRPr="00F91F41" w:rsidRDefault="00B20990" w:rsidP="00F91F41">
      <w:pPr>
        <w:pStyle w:val="TOC5"/>
        <w:rPr>
          <w:noProof/>
          <w:sz w:val="20"/>
        </w:rPr>
      </w:pPr>
      <w:r w:rsidRPr="00415D52">
        <w:rPr>
          <w:sz w:val="22"/>
          <w:szCs w:val="22"/>
        </w:rPr>
        <w:fldChar w:fldCharType="begin"/>
      </w:r>
      <w:r w:rsidRPr="00415D52">
        <w:rPr>
          <w:sz w:val="22"/>
          <w:szCs w:val="22"/>
        </w:rPr>
        <w:instrText xml:space="preserve"> TOC \o "1-9" </w:instrText>
      </w:r>
      <w:r w:rsidRPr="00415D52">
        <w:rPr>
          <w:sz w:val="22"/>
          <w:szCs w:val="22"/>
        </w:rPr>
        <w:fldChar w:fldCharType="separate"/>
      </w:r>
      <w:r w:rsidR="005E317F" w:rsidRPr="00F91F41">
        <w:rPr>
          <w:noProof/>
          <w:sz w:val="20"/>
        </w:rPr>
        <w:t>1</w:t>
      </w:r>
      <w:r w:rsidR="005E317F" w:rsidRPr="00F91F41">
        <w:rPr>
          <w:noProof/>
          <w:sz w:val="20"/>
        </w:rPr>
        <w:tab/>
        <w:t>Name</w:t>
      </w:r>
      <w:r w:rsidR="005E317F" w:rsidRPr="00F91F41">
        <w:rPr>
          <w:noProof/>
          <w:sz w:val="20"/>
        </w:rPr>
        <w:tab/>
      </w:r>
      <w:r w:rsidR="005E317F" w:rsidRPr="00F91F41">
        <w:rPr>
          <w:noProof/>
          <w:sz w:val="20"/>
        </w:rPr>
        <w:fldChar w:fldCharType="begin"/>
      </w:r>
      <w:r w:rsidR="005E317F" w:rsidRPr="00F91F41">
        <w:rPr>
          <w:noProof/>
          <w:sz w:val="20"/>
        </w:rPr>
        <w:instrText xml:space="preserve"> PAGEREF _Toc478567687 \h </w:instrText>
      </w:r>
      <w:r w:rsidR="005E317F" w:rsidRPr="00F91F41">
        <w:rPr>
          <w:noProof/>
          <w:sz w:val="20"/>
        </w:rPr>
      </w:r>
      <w:r w:rsidR="005E317F" w:rsidRPr="00F91F41">
        <w:rPr>
          <w:noProof/>
          <w:sz w:val="20"/>
        </w:rPr>
        <w:fldChar w:fldCharType="separate"/>
      </w:r>
      <w:r w:rsidR="00B925B2">
        <w:rPr>
          <w:noProof/>
          <w:sz w:val="20"/>
        </w:rPr>
        <w:t>1</w:t>
      </w:r>
      <w:r w:rsidR="005E317F" w:rsidRPr="00F91F41">
        <w:rPr>
          <w:noProof/>
          <w:sz w:val="20"/>
        </w:rPr>
        <w:fldChar w:fldCharType="end"/>
      </w:r>
    </w:p>
    <w:p w14:paraId="271F0726" w14:textId="47E1A834" w:rsidR="005E317F" w:rsidRPr="00F91F41" w:rsidRDefault="005E317F" w:rsidP="00F91F41">
      <w:pPr>
        <w:pStyle w:val="TOC5"/>
        <w:rPr>
          <w:noProof/>
          <w:sz w:val="20"/>
        </w:rPr>
      </w:pPr>
      <w:r w:rsidRPr="00F91F41">
        <w:rPr>
          <w:noProof/>
          <w:sz w:val="20"/>
        </w:rPr>
        <w:t>2</w:t>
      </w:r>
      <w:r w:rsidRPr="00F91F41">
        <w:rPr>
          <w:noProof/>
          <w:sz w:val="20"/>
        </w:rPr>
        <w:tab/>
        <w:t>Commencement</w:t>
      </w:r>
      <w:r w:rsidRPr="00F91F41">
        <w:rPr>
          <w:noProof/>
          <w:sz w:val="20"/>
        </w:rPr>
        <w:tab/>
      </w:r>
      <w:r w:rsidRPr="00F91F41">
        <w:rPr>
          <w:noProof/>
          <w:sz w:val="20"/>
        </w:rPr>
        <w:fldChar w:fldCharType="begin"/>
      </w:r>
      <w:r w:rsidRPr="002D66E8">
        <w:rPr>
          <w:noProof/>
          <w:sz w:val="20"/>
        </w:rPr>
        <w:instrText xml:space="preserve"> PAGEREF _Toc478567688 \h </w:instrText>
      </w:r>
      <w:r w:rsidRPr="00F91F41">
        <w:rPr>
          <w:noProof/>
          <w:sz w:val="20"/>
        </w:rPr>
      </w:r>
      <w:r w:rsidRPr="00F91F41">
        <w:rPr>
          <w:noProof/>
          <w:sz w:val="20"/>
        </w:rPr>
        <w:fldChar w:fldCharType="separate"/>
      </w:r>
      <w:r w:rsidR="00B925B2">
        <w:rPr>
          <w:noProof/>
          <w:sz w:val="20"/>
        </w:rPr>
        <w:t>1</w:t>
      </w:r>
      <w:r w:rsidRPr="00F91F41">
        <w:rPr>
          <w:noProof/>
          <w:sz w:val="20"/>
        </w:rPr>
        <w:fldChar w:fldCharType="end"/>
      </w:r>
    </w:p>
    <w:p w14:paraId="6C61F992" w14:textId="648E4416" w:rsidR="005E317F" w:rsidRPr="00F91F41" w:rsidRDefault="005E317F" w:rsidP="00F91F41">
      <w:pPr>
        <w:pStyle w:val="TOC5"/>
        <w:rPr>
          <w:noProof/>
          <w:sz w:val="20"/>
        </w:rPr>
      </w:pPr>
      <w:r w:rsidRPr="00F91F41">
        <w:rPr>
          <w:noProof/>
          <w:sz w:val="20"/>
        </w:rPr>
        <w:t>3</w:t>
      </w:r>
      <w:r w:rsidRPr="00F91F41">
        <w:rPr>
          <w:noProof/>
          <w:sz w:val="20"/>
        </w:rPr>
        <w:tab/>
        <w:t>Authority</w:t>
      </w:r>
      <w:r w:rsidRPr="00F91F41">
        <w:rPr>
          <w:noProof/>
          <w:sz w:val="20"/>
        </w:rPr>
        <w:tab/>
      </w:r>
      <w:r w:rsidRPr="00F91F41">
        <w:rPr>
          <w:noProof/>
          <w:sz w:val="20"/>
        </w:rPr>
        <w:fldChar w:fldCharType="begin"/>
      </w:r>
      <w:r w:rsidRPr="00F91F41">
        <w:rPr>
          <w:noProof/>
          <w:sz w:val="20"/>
        </w:rPr>
        <w:instrText xml:space="preserve"> PAGEREF _Toc478567689 \h </w:instrText>
      </w:r>
      <w:r w:rsidRPr="00F91F41">
        <w:rPr>
          <w:noProof/>
          <w:sz w:val="20"/>
        </w:rPr>
      </w:r>
      <w:r w:rsidRPr="00F91F41">
        <w:rPr>
          <w:noProof/>
          <w:sz w:val="20"/>
        </w:rPr>
        <w:fldChar w:fldCharType="separate"/>
      </w:r>
      <w:r w:rsidR="00B925B2">
        <w:rPr>
          <w:noProof/>
          <w:sz w:val="20"/>
        </w:rPr>
        <w:t>1</w:t>
      </w:r>
      <w:r w:rsidRPr="00F91F41">
        <w:rPr>
          <w:noProof/>
          <w:sz w:val="20"/>
        </w:rPr>
        <w:fldChar w:fldCharType="end"/>
      </w:r>
    </w:p>
    <w:p w14:paraId="05B03BCC" w14:textId="0DFF4B96" w:rsidR="007F06E3" w:rsidRPr="00F91F41" w:rsidRDefault="005E317F" w:rsidP="00F91F41">
      <w:pPr>
        <w:pStyle w:val="TOC5"/>
        <w:rPr>
          <w:noProof/>
          <w:sz w:val="20"/>
        </w:rPr>
      </w:pPr>
      <w:r w:rsidRPr="00F91F41">
        <w:rPr>
          <w:noProof/>
          <w:sz w:val="20"/>
        </w:rPr>
        <w:t>4</w:t>
      </w:r>
      <w:r w:rsidRPr="00F91F41">
        <w:rPr>
          <w:noProof/>
          <w:sz w:val="20"/>
        </w:rPr>
        <w:tab/>
        <w:t>Schedules</w:t>
      </w:r>
      <w:r w:rsidRPr="00F91F41">
        <w:rPr>
          <w:noProof/>
          <w:sz w:val="20"/>
        </w:rPr>
        <w:tab/>
      </w:r>
      <w:r w:rsidRPr="00F91F41">
        <w:rPr>
          <w:noProof/>
          <w:sz w:val="20"/>
        </w:rPr>
        <w:fldChar w:fldCharType="begin"/>
      </w:r>
      <w:r w:rsidRPr="002D66E8">
        <w:rPr>
          <w:noProof/>
          <w:sz w:val="20"/>
        </w:rPr>
        <w:instrText xml:space="preserve"> PAGEREF _Toc478567690 \h </w:instrText>
      </w:r>
      <w:r w:rsidRPr="00F91F41">
        <w:rPr>
          <w:noProof/>
          <w:sz w:val="20"/>
        </w:rPr>
      </w:r>
      <w:r w:rsidRPr="00F91F41">
        <w:rPr>
          <w:noProof/>
          <w:sz w:val="20"/>
        </w:rPr>
        <w:fldChar w:fldCharType="separate"/>
      </w:r>
      <w:r w:rsidR="00B925B2">
        <w:rPr>
          <w:noProof/>
          <w:sz w:val="20"/>
        </w:rPr>
        <w:t>1</w:t>
      </w:r>
      <w:r w:rsidRPr="00F91F41">
        <w:rPr>
          <w:noProof/>
          <w:sz w:val="20"/>
        </w:rPr>
        <w:fldChar w:fldCharType="end"/>
      </w:r>
    </w:p>
    <w:p w14:paraId="54F2A7FF" w14:textId="20048EE7" w:rsidR="005E317F" w:rsidRPr="00415D52" w:rsidRDefault="00415D5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91F41">
        <w:rPr>
          <w:noProof/>
        </w:rPr>
        <w:t>S</w:t>
      </w:r>
      <w:r w:rsidR="005E317F" w:rsidRPr="00F91F41">
        <w:rPr>
          <w:noProof/>
        </w:rPr>
        <w:t>chedule 1—Amendments</w:t>
      </w:r>
      <w:r w:rsidRPr="00F91F41">
        <w:rPr>
          <w:noProof/>
        </w:rPr>
        <w:t xml:space="preserve"> commencing 20 March 2019</w:t>
      </w:r>
      <w:r w:rsidR="005E317F" w:rsidRPr="00415D52">
        <w:rPr>
          <w:b w:val="0"/>
          <w:noProof/>
          <w:sz w:val="22"/>
          <w:szCs w:val="22"/>
        </w:rPr>
        <w:tab/>
      </w:r>
      <w:r w:rsidR="005E317F" w:rsidRPr="00415D52">
        <w:rPr>
          <w:b w:val="0"/>
          <w:noProof/>
          <w:sz w:val="22"/>
          <w:szCs w:val="22"/>
        </w:rPr>
        <w:fldChar w:fldCharType="begin"/>
      </w:r>
      <w:r w:rsidR="005E317F" w:rsidRPr="00415D52">
        <w:rPr>
          <w:b w:val="0"/>
          <w:noProof/>
          <w:sz w:val="22"/>
          <w:szCs w:val="22"/>
        </w:rPr>
        <w:instrText xml:space="preserve"> PAGEREF _Toc478567691 \h </w:instrText>
      </w:r>
      <w:r w:rsidR="005E317F" w:rsidRPr="00415D52">
        <w:rPr>
          <w:b w:val="0"/>
          <w:noProof/>
          <w:sz w:val="22"/>
          <w:szCs w:val="22"/>
        </w:rPr>
      </w:r>
      <w:r w:rsidR="005E317F" w:rsidRPr="00415D52">
        <w:rPr>
          <w:b w:val="0"/>
          <w:noProof/>
          <w:sz w:val="22"/>
          <w:szCs w:val="22"/>
        </w:rPr>
        <w:fldChar w:fldCharType="separate"/>
      </w:r>
      <w:r w:rsidR="00B925B2">
        <w:rPr>
          <w:b w:val="0"/>
          <w:noProof/>
          <w:sz w:val="22"/>
          <w:szCs w:val="22"/>
        </w:rPr>
        <w:t>2</w:t>
      </w:r>
      <w:r w:rsidR="005E317F" w:rsidRPr="00415D52">
        <w:rPr>
          <w:b w:val="0"/>
          <w:noProof/>
          <w:sz w:val="22"/>
          <w:szCs w:val="22"/>
        </w:rPr>
        <w:fldChar w:fldCharType="end"/>
      </w:r>
    </w:p>
    <w:p w14:paraId="7C23C5E3" w14:textId="77777777" w:rsidR="005E317F" w:rsidRPr="00F91F41" w:rsidRDefault="0007383F" w:rsidP="0066675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91F41">
        <w:rPr>
          <w:noProof/>
        </w:rPr>
        <w:t>Private Health Insurance (</w:t>
      </w:r>
      <w:r w:rsidR="0066675F" w:rsidRPr="00F91F41">
        <w:rPr>
          <w:noProof/>
        </w:rPr>
        <w:t>Benefit Requirements</w:t>
      </w:r>
      <w:r w:rsidRPr="00F91F41">
        <w:rPr>
          <w:noProof/>
        </w:rPr>
        <w:t>) Rules 201</w:t>
      </w:r>
      <w:r w:rsidR="0066675F" w:rsidRPr="00F91F41">
        <w:rPr>
          <w:noProof/>
        </w:rPr>
        <w:t>1</w:t>
      </w:r>
      <w:r w:rsidR="0066675F" w:rsidRPr="00415D52">
        <w:rPr>
          <w:noProof/>
          <w:sz w:val="22"/>
          <w:szCs w:val="22"/>
        </w:rPr>
        <w:tab/>
      </w:r>
      <w:r w:rsidR="0066675F" w:rsidRPr="00F91F41">
        <w:rPr>
          <w:i w:val="0"/>
          <w:noProof/>
          <w:sz w:val="22"/>
          <w:szCs w:val="22"/>
        </w:rPr>
        <w:t>2</w:t>
      </w:r>
    </w:p>
    <w:p w14:paraId="036B9705" w14:textId="77777777" w:rsidR="007F06E3" w:rsidRPr="00415D52" w:rsidRDefault="00B20990" w:rsidP="00415D5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15D52">
        <w:rPr>
          <w:sz w:val="22"/>
          <w:szCs w:val="22"/>
        </w:rPr>
        <w:fldChar w:fldCharType="end"/>
      </w:r>
      <w:r w:rsidR="007F06E3" w:rsidRPr="00415D52">
        <w:rPr>
          <w:rFonts w:cstheme="minorBidi"/>
          <w:sz w:val="22"/>
          <w:szCs w:val="22"/>
        </w:rPr>
        <w:fldChar w:fldCharType="begin"/>
      </w:r>
      <w:r w:rsidR="007F06E3" w:rsidRPr="00415D52">
        <w:rPr>
          <w:sz w:val="22"/>
          <w:szCs w:val="22"/>
        </w:rPr>
        <w:instrText xml:space="preserve"> TOC \o "1-9" </w:instrText>
      </w:r>
      <w:r w:rsidR="007F06E3" w:rsidRPr="00415D52">
        <w:rPr>
          <w:rFonts w:cstheme="minorBidi"/>
          <w:sz w:val="22"/>
          <w:szCs w:val="22"/>
        </w:rPr>
        <w:fldChar w:fldCharType="separate"/>
      </w:r>
      <w:r w:rsidR="007F06E3" w:rsidRPr="00F91F41">
        <w:rPr>
          <w:noProof/>
        </w:rPr>
        <w:t>Schedule 2—Amendments</w:t>
      </w:r>
      <w:r w:rsidR="00415D52" w:rsidRPr="00F91F41">
        <w:rPr>
          <w:noProof/>
        </w:rPr>
        <w:t xml:space="preserve"> commencing 1 May 2019</w:t>
      </w:r>
      <w:r w:rsidR="007F06E3" w:rsidRPr="00415D52">
        <w:rPr>
          <w:b w:val="0"/>
          <w:noProof/>
          <w:sz w:val="22"/>
          <w:szCs w:val="22"/>
        </w:rPr>
        <w:tab/>
        <w:t>3</w:t>
      </w:r>
    </w:p>
    <w:p w14:paraId="518D508A" w14:textId="77777777" w:rsidR="007F06E3" w:rsidRPr="00415D52" w:rsidRDefault="007F06E3" w:rsidP="007F06E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91F41">
        <w:rPr>
          <w:noProof/>
        </w:rPr>
        <w:t>Private Health Insurance (Benefit Requirements) Rules 2011</w:t>
      </w:r>
      <w:r w:rsidRPr="00415D52">
        <w:rPr>
          <w:noProof/>
          <w:sz w:val="22"/>
          <w:szCs w:val="22"/>
        </w:rPr>
        <w:tab/>
      </w:r>
      <w:r w:rsidRPr="00415D52">
        <w:rPr>
          <w:i w:val="0"/>
          <w:noProof/>
          <w:sz w:val="22"/>
          <w:szCs w:val="22"/>
        </w:rPr>
        <w:t>3</w:t>
      </w:r>
    </w:p>
    <w:p w14:paraId="7DC9CD7A" w14:textId="69CDE979" w:rsidR="00B20990" w:rsidRPr="00415D52" w:rsidRDefault="007F06E3" w:rsidP="00B20990">
      <w:pPr>
        <w:rPr>
          <w:szCs w:val="22"/>
        </w:rPr>
        <w:sectPr w:rsidR="00B20990" w:rsidRPr="00415D52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415D52">
        <w:rPr>
          <w:rFonts w:cs="Times New Roman"/>
          <w:szCs w:val="22"/>
        </w:rPr>
        <w:fldChar w:fldCharType="end"/>
      </w:r>
      <w:r w:rsidR="00415D52" w:rsidRPr="00415D52">
        <w:rPr>
          <w:szCs w:val="22"/>
        </w:rPr>
        <w:t xml:space="preserve"> </w:t>
      </w:r>
    </w:p>
    <w:p w14:paraId="41DCC126" w14:textId="77777777" w:rsidR="005E317F" w:rsidRPr="009C2562" w:rsidRDefault="005E317F" w:rsidP="005E317F">
      <w:pPr>
        <w:pStyle w:val="ActHead5"/>
      </w:pPr>
      <w:bookmarkStart w:id="2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4CEAA426" w14:textId="257AFA92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252F6E" w:rsidRPr="00252F6E">
        <w:rPr>
          <w:i/>
        </w:rPr>
        <w:t>Private Health Insurance (Benefit Requirements) Amendment Rules</w:t>
      </w:r>
      <w:r w:rsidR="00B95F35">
        <w:rPr>
          <w:i/>
        </w:rPr>
        <w:t xml:space="preserve"> </w:t>
      </w:r>
      <w:r w:rsidR="00F91F41" w:rsidRPr="00252F6E">
        <w:rPr>
          <w:i/>
        </w:rPr>
        <w:t xml:space="preserve">(No. </w:t>
      </w:r>
      <w:r w:rsidR="00F91F41">
        <w:rPr>
          <w:i/>
        </w:rPr>
        <w:t>2</w:t>
      </w:r>
      <w:r w:rsidR="00F91F41" w:rsidRPr="00252F6E">
        <w:rPr>
          <w:i/>
        </w:rPr>
        <w:t>)</w:t>
      </w:r>
      <w:r w:rsidR="00252F6E" w:rsidRPr="00252F6E">
        <w:rPr>
          <w:i/>
        </w:rPr>
        <w:t xml:space="preserve"> 201</w:t>
      </w:r>
      <w:r w:rsidR="004D4197">
        <w:rPr>
          <w:i/>
        </w:rPr>
        <w:t>9</w:t>
      </w:r>
      <w:r w:rsidR="00F91F41">
        <w:t>.</w:t>
      </w:r>
      <w:r w:rsidR="00252F6E" w:rsidRPr="00252F6E">
        <w:rPr>
          <w:i/>
        </w:rPr>
        <w:t xml:space="preserve"> </w:t>
      </w:r>
    </w:p>
    <w:p w14:paraId="60A81B5F" w14:textId="77777777" w:rsidR="005E317F" w:rsidRDefault="005E317F" w:rsidP="005E317F">
      <w:pPr>
        <w:pStyle w:val="ActHead5"/>
      </w:pPr>
      <w:bookmarkStart w:id="4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6B7F884D" w14:textId="77777777" w:rsidR="00F91F41" w:rsidRDefault="00F91F41" w:rsidP="00F91F41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69CD4BB" w14:textId="77777777" w:rsidR="00F91F41" w:rsidRDefault="00F91F41" w:rsidP="00F91F4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F91F41" w14:paraId="3C5A1BEB" w14:textId="77777777" w:rsidTr="00BB28F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999CCFF" w14:textId="77777777" w:rsidR="00F91F41" w:rsidRDefault="00F91F41" w:rsidP="00BB28F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F91F41" w14:paraId="313DC7C1" w14:textId="77777777" w:rsidTr="00BB28F4">
        <w:trPr>
          <w:tblHeader/>
        </w:trPr>
        <w:tc>
          <w:tcPr>
            <w:tcW w:w="127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7EDD292" w14:textId="77777777" w:rsidR="00F91F41" w:rsidRDefault="00F91F41" w:rsidP="00BB28F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9B420D4" w14:textId="77777777" w:rsidR="00F91F41" w:rsidRDefault="00F91F41" w:rsidP="00BB28F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10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E5C2D2B" w14:textId="77777777" w:rsidR="00F91F41" w:rsidRDefault="00F91F41" w:rsidP="00BB28F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F91F41" w14:paraId="3317EC3D" w14:textId="77777777" w:rsidTr="00BB28F4">
        <w:trPr>
          <w:tblHeader/>
        </w:trPr>
        <w:tc>
          <w:tcPr>
            <w:tcW w:w="127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A24F7C7" w14:textId="77777777" w:rsidR="00F91F41" w:rsidRDefault="00F91F41" w:rsidP="00BB28F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7425DC4" w14:textId="77777777" w:rsidR="00F91F41" w:rsidRDefault="00F91F41" w:rsidP="00BB28F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101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140530" w14:textId="77777777" w:rsidR="00F91F41" w:rsidRDefault="00F91F41" w:rsidP="00BB28F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F91F41" w14:paraId="48A2E742" w14:textId="77777777" w:rsidTr="00BB28F4">
        <w:tc>
          <w:tcPr>
            <w:tcW w:w="127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7CEA5EB" w14:textId="38E6D2EC" w:rsidR="00F91F41" w:rsidRDefault="00F91F41" w:rsidP="00B95F3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1.  </w:t>
            </w:r>
            <w:r w:rsidR="00B95F35">
              <w:rPr>
                <w:lang w:eastAsia="en-US"/>
              </w:rPr>
              <w:t>Sections 1 to 4 of this instrument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6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DC00656" w14:textId="599D15A0" w:rsidR="00F91F41" w:rsidRDefault="0074269B" w:rsidP="00BB28F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20 March 2019</w:t>
            </w:r>
          </w:p>
        </w:tc>
        <w:tc>
          <w:tcPr>
            <w:tcW w:w="110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BFBC2E" w14:textId="43A87CC8" w:rsidR="00F91F41" w:rsidRDefault="0074269B" w:rsidP="00BB28F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20 March 2019 </w:t>
            </w:r>
          </w:p>
        </w:tc>
      </w:tr>
      <w:tr w:rsidR="00B95F35" w14:paraId="46A369B8" w14:textId="77777777" w:rsidTr="00BB28F4">
        <w:tc>
          <w:tcPr>
            <w:tcW w:w="127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D263982" w14:textId="3BD888AC" w:rsidR="00B95F35" w:rsidRDefault="00B95F35" w:rsidP="00B95F3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2.  Schedule 1 of this instrument</w:t>
            </w:r>
          </w:p>
        </w:tc>
        <w:tc>
          <w:tcPr>
            <w:tcW w:w="26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7918AD" w14:textId="3E66A71E" w:rsidR="00B95F35" w:rsidRPr="00865D23" w:rsidRDefault="00B95F35" w:rsidP="00BB28F4">
            <w:pPr>
              <w:pStyle w:val="Tabletext"/>
              <w:rPr>
                <w:lang w:eastAsia="en-US"/>
              </w:rPr>
            </w:pPr>
            <w:r w:rsidRPr="00B95F35">
              <w:rPr>
                <w:lang w:eastAsia="en-US"/>
              </w:rPr>
              <w:t>20 March 2019</w:t>
            </w:r>
          </w:p>
        </w:tc>
        <w:tc>
          <w:tcPr>
            <w:tcW w:w="110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B486C8" w14:textId="0085F396" w:rsidR="00B95F35" w:rsidRDefault="00B95F35" w:rsidP="00BB28F4">
            <w:pPr>
              <w:pStyle w:val="Tabletext"/>
              <w:rPr>
                <w:lang w:eastAsia="en-US"/>
              </w:rPr>
            </w:pPr>
            <w:r w:rsidRPr="00B95F35">
              <w:rPr>
                <w:lang w:eastAsia="en-US"/>
              </w:rPr>
              <w:t>20 March 2019</w:t>
            </w:r>
          </w:p>
        </w:tc>
      </w:tr>
      <w:tr w:rsidR="00B95F35" w14:paraId="01ACA03B" w14:textId="77777777" w:rsidTr="00BB28F4">
        <w:tc>
          <w:tcPr>
            <w:tcW w:w="127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043CD61" w14:textId="79617F6C" w:rsidR="00B95F35" w:rsidRDefault="00B95F35" w:rsidP="00B95F3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3.  Schedule 2 of this instrument</w:t>
            </w:r>
          </w:p>
        </w:tc>
        <w:tc>
          <w:tcPr>
            <w:tcW w:w="26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2AAC5A" w14:textId="5644F8DB" w:rsidR="00B95F35" w:rsidRPr="00865D23" w:rsidRDefault="00B95F35" w:rsidP="00BB28F4">
            <w:pPr>
              <w:pStyle w:val="Tabletext"/>
              <w:rPr>
                <w:lang w:eastAsia="en-US"/>
              </w:rPr>
            </w:pPr>
            <w:r w:rsidRPr="00B95F35">
              <w:rPr>
                <w:lang w:eastAsia="en-US"/>
              </w:rPr>
              <w:t>1 May 2019</w:t>
            </w:r>
          </w:p>
        </w:tc>
        <w:tc>
          <w:tcPr>
            <w:tcW w:w="110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422AF51" w14:textId="129DF884" w:rsidR="00B95F35" w:rsidRDefault="00B95F35" w:rsidP="00BB28F4">
            <w:pPr>
              <w:pStyle w:val="Tabletext"/>
              <w:rPr>
                <w:lang w:eastAsia="en-US"/>
              </w:rPr>
            </w:pPr>
            <w:r w:rsidRPr="00B95F35">
              <w:rPr>
                <w:lang w:eastAsia="en-US"/>
              </w:rPr>
              <w:t>1 May 2019</w:t>
            </w:r>
          </w:p>
        </w:tc>
      </w:tr>
    </w:tbl>
    <w:p w14:paraId="2C8EB1CF" w14:textId="77777777" w:rsidR="00F91F41" w:rsidRDefault="00F91F41" w:rsidP="00F91F41">
      <w:pPr>
        <w:pStyle w:val="notetext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</w:t>
      </w:r>
      <w:r>
        <w:t xml:space="preserve"> </w:t>
      </w:r>
      <w:r>
        <w:rPr>
          <w:snapToGrid w:val="0"/>
          <w:lang w:eastAsia="en-US"/>
        </w:rPr>
        <w:t>as originally made. It will not be amended to deal with any later amendments of this instrument.</w:t>
      </w:r>
    </w:p>
    <w:p w14:paraId="79481C13" w14:textId="77777777" w:rsidR="00F91F41" w:rsidRPr="00232984" w:rsidRDefault="00F91F41" w:rsidP="00F91F41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3A1935F" w14:textId="77777777" w:rsidR="005E317F" w:rsidRPr="009C2562" w:rsidRDefault="005E317F" w:rsidP="005E317F">
      <w:pPr>
        <w:pStyle w:val="ActHead5"/>
      </w:pPr>
      <w:bookmarkStart w:id="5" w:name="_Toc47856768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189F8718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F21366" w:rsidRPr="00F21366">
        <w:t xml:space="preserve">item 3A of the table in section 333-20 of the </w:t>
      </w:r>
      <w:r w:rsidR="00F21366" w:rsidRPr="00F21366">
        <w:rPr>
          <w:i/>
        </w:rPr>
        <w:t>Private Health Insurance Act 2007</w:t>
      </w:r>
      <w:r w:rsidRPr="009C2562">
        <w:t>.</w:t>
      </w:r>
    </w:p>
    <w:p w14:paraId="3B0E66A1" w14:textId="77777777" w:rsidR="005E317F" w:rsidRPr="006065DA" w:rsidRDefault="005E317F" w:rsidP="005E317F">
      <w:pPr>
        <w:pStyle w:val="ActHead5"/>
      </w:pPr>
      <w:bookmarkStart w:id="6" w:name="_Toc478567690"/>
      <w:proofErr w:type="gramStart"/>
      <w:r w:rsidRPr="006065DA">
        <w:t>4  Schedules</w:t>
      </w:r>
      <w:bookmarkEnd w:id="6"/>
      <w:proofErr w:type="gramEnd"/>
    </w:p>
    <w:p w14:paraId="32841032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F6E229D" w14:textId="6FA84CAE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  <w:r w:rsidR="00B95F35">
        <w:rPr>
          <w:rStyle w:val="CharAmSchText"/>
        </w:rPr>
        <w:t xml:space="preserve"> commencing 20 March 2019</w:t>
      </w:r>
    </w:p>
    <w:p w14:paraId="0F32895A" w14:textId="77777777" w:rsidR="005E317F" w:rsidRDefault="00252F6E" w:rsidP="005E317F">
      <w:pPr>
        <w:pStyle w:val="ActHead9"/>
      </w:pPr>
      <w:r w:rsidRPr="00252F6E">
        <w:t>Private Health Insurance (Benefit Requirements) Rules 2011</w:t>
      </w:r>
    </w:p>
    <w:p w14:paraId="20CBEA89" w14:textId="2EE8B326" w:rsidR="005E317F" w:rsidRDefault="005E317F" w:rsidP="005E317F">
      <w:pPr>
        <w:pStyle w:val="ItemHead"/>
      </w:pPr>
      <w:proofErr w:type="gramStart"/>
      <w:r>
        <w:t xml:space="preserve">1  </w:t>
      </w:r>
      <w:r w:rsidR="00252F6E" w:rsidRPr="00252F6E">
        <w:t>Schedule</w:t>
      </w:r>
      <w:proofErr w:type="gramEnd"/>
      <w:r w:rsidR="00252F6E" w:rsidRPr="00252F6E">
        <w:t xml:space="preserve"> 4</w:t>
      </w:r>
      <w:r w:rsidR="00B95F35">
        <w:t>, c</w:t>
      </w:r>
      <w:r w:rsidR="00252F6E" w:rsidRPr="00252F6E">
        <w:t xml:space="preserve">lause 6 </w:t>
      </w:r>
      <w:r w:rsidR="00B95F35">
        <w:t>(</w:t>
      </w:r>
      <w:r w:rsidR="00252F6E" w:rsidRPr="00252F6E">
        <w:t>Table 1</w:t>
      </w:r>
      <w:r w:rsidR="00662734">
        <w:t>,</w:t>
      </w:r>
      <w:r w:rsidR="0038305E" w:rsidRPr="0038305E">
        <w:t xml:space="preserve"> table item dealing with</w:t>
      </w:r>
      <w:r w:rsidR="0038305E">
        <w:t xml:space="preserve"> New South Wales</w:t>
      </w:r>
      <w:r w:rsidR="00B95F35" w:rsidRPr="0038305E">
        <w:t>)</w:t>
      </w:r>
    </w:p>
    <w:p w14:paraId="19CAD590" w14:textId="302D7978" w:rsidR="00B95F35" w:rsidRDefault="00B95F35" w:rsidP="00CA1D32">
      <w:pPr>
        <w:pStyle w:val="Item"/>
      </w:pPr>
      <w:r>
        <w:t xml:space="preserve">Repeal the </w:t>
      </w:r>
      <w:r w:rsidR="0038305E">
        <w:t>item</w:t>
      </w:r>
      <w:r>
        <w:t xml:space="preserve">, substitute: </w:t>
      </w:r>
    </w:p>
    <w:tbl>
      <w:tblPr>
        <w:tblW w:w="0" w:type="auto"/>
        <w:tblInd w:w="8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8"/>
        <w:gridCol w:w="3102"/>
      </w:tblGrid>
      <w:tr w:rsidR="00CC5292" w:rsidRPr="00CC5292" w14:paraId="7D163E26" w14:textId="77777777" w:rsidTr="00BB28F4">
        <w:tc>
          <w:tcPr>
            <w:tcW w:w="3738" w:type="dxa"/>
          </w:tcPr>
          <w:p w14:paraId="4D1EB006" w14:textId="77777777" w:rsidR="00CC5292" w:rsidRPr="00CC5292" w:rsidRDefault="00CC5292" w:rsidP="00CC5292">
            <w:r w:rsidRPr="00CC5292">
              <w:rPr>
                <w:rFonts w:eastAsia="Times New Roman" w:cs="Times New Roman"/>
                <w:szCs w:val="22"/>
              </w:rPr>
              <w:t>New South Wales</w:t>
            </w:r>
          </w:p>
        </w:tc>
        <w:tc>
          <w:tcPr>
            <w:tcW w:w="3102" w:type="dxa"/>
          </w:tcPr>
          <w:p w14:paraId="2D53A60E" w14:textId="75304C53" w:rsidR="00CC5292" w:rsidRPr="00CC5292" w:rsidRDefault="00CC5292" w:rsidP="00CC5292">
            <w:r w:rsidRPr="00E33CE5">
              <w:t>$129.30</w:t>
            </w:r>
          </w:p>
        </w:tc>
      </w:tr>
    </w:tbl>
    <w:p w14:paraId="5B443FEF" w14:textId="205B4BD1" w:rsidR="0038305E" w:rsidRDefault="0038305E" w:rsidP="0038305E">
      <w:pPr>
        <w:pStyle w:val="ItemHead"/>
        <w:ind w:left="0" w:firstLine="0"/>
      </w:pPr>
      <w:proofErr w:type="gramStart"/>
      <w:r>
        <w:t>2</w:t>
      </w:r>
      <w:r w:rsidRPr="0038305E">
        <w:t xml:space="preserve">  Schedule</w:t>
      </w:r>
      <w:proofErr w:type="gramEnd"/>
      <w:r w:rsidRPr="0038305E">
        <w:t xml:space="preserve"> 4, clause 6 (Table 1</w:t>
      </w:r>
      <w:r w:rsidR="00662734">
        <w:t>,</w:t>
      </w:r>
      <w:r w:rsidRPr="0038305E">
        <w:t xml:space="preserve"> table item dealing with </w:t>
      </w:r>
      <w:r>
        <w:t>Tasmania</w:t>
      </w:r>
      <w:r w:rsidRPr="0038305E">
        <w:t>)</w:t>
      </w:r>
    </w:p>
    <w:p w14:paraId="3FEB70FF" w14:textId="77777777" w:rsidR="0038305E" w:rsidRDefault="0038305E" w:rsidP="0038305E">
      <w:pPr>
        <w:pStyle w:val="Item"/>
      </w:pPr>
      <w:r>
        <w:t xml:space="preserve">Repeal the item, substitute: </w:t>
      </w:r>
    </w:p>
    <w:tbl>
      <w:tblPr>
        <w:tblW w:w="0" w:type="auto"/>
        <w:tblInd w:w="8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8"/>
        <w:gridCol w:w="3102"/>
      </w:tblGrid>
      <w:tr w:rsidR="0038305E" w:rsidRPr="00CC5292" w14:paraId="1DD36859" w14:textId="77777777" w:rsidTr="00BB28F4">
        <w:tc>
          <w:tcPr>
            <w:tcW w:w="3738" w:type="dxa"/>
          </w:tcPr>
          <w:p w14:paraId="10A1474C" w14:textId="77777777" w:rsidR="0038305E" w:rsidRPr="00CC5292" w:rsidRDefault="0038305E" w:rsidP="00BB28F4">
            <w:r w:rsidRPr="00CC5292">
              <w:rPr>
                <w:rFonts w:eastAsia="Times New Roman" w:cs="Times New Roman"/>
                <w:szCs w:val="22"/>
              </w:rPr>
              <w:t>Tasmania</w:t>
            </w:r>
          </w:p>
        </w:tc>
        <w:tc>
          <w:tcPr>
            <w:tcW w:w="3102" w:type="dxa"/>
          </w:tcPr>
          <w:p w14:paraId="1638D86C" w14:textId="77777777" w:rsidR="0038305E" w:rsidRPr="00CC5292" w:rsidRDefault="0038305E" w:rsidP="00BB28F4">
            <w:r w:rsidRPr="00E33CE5">
              <w:t>$147.10</w:t>
            </w:r>
          </w:p>
        </w:tc>
      </w:tr>
    </w:tbl>
    <w:p w14:paraId="70B11E82" w14:textId="3490862A" w:rsidR="005E317F" w:rsidRDefault="0038305E" w:rsidP="002D66E8">
      <w:pPr>
        <w:pStyle w:val="ItemHead"/>
        <w:ind w:left="0" w:firstLine="0"/>
      </w:pPr>
      <w:proofErr w:type="gramStart"/>
      <w:r>
        <w:t>3</w:t>
      </w:r>
      <w:r w:rsidR="005E317F">
        <w:t xml:space="preserve">  </w:t>
      </w:r>
      <w:r w:rsidR="00590166" w:rsidRPr="00590166">
        <w:t>Schedule</w:t>
      </w:r>
      <w:proofErr w:type="gramEnd"/>
      <w:r w:rsidR="00590166" w:rsidRPr="00590166">
        <w:t xml:space="preserve"> 4</w:t>
      </w:r>
      <w:r w:rsidR="00CC5292">
        <w:t>,</w:t>
      </w:r>
      <w:r w:rsidR="00590166" w:rsidRPr="00590166">
        <w:t xml:space="preserve"> </w:t>
      </w:r>
      <w:r w:rsidR="00CC5292" w:rsidRPr="00CC5292">
        <w:t>clause 6 (</w:t>
      </w:r>
      <w:r w:rsidR="00CC5292">
        <w:t>Table 2</w:t>
      </w:r>
      <w:r w:rsidR="00CC5292" w:rsidRPr="00CC5292">
        <w:t>)</w:t>
      </w:r>
    </w:p>
    <w:p w14:paraId="1C707D8B" w14:textId="77777777" w:rsidR="00CC5292" w:rsidRPr="00BB28F4" w:rsidRDefault="00CC5292" w:rsidP="00CC5292">
      <w:pPr>
        <w:pStyle w:val="Item"/>
      </w:pPr>
      <w:r>
        <w:t xml:space="preserve">Repeal the table, substitute: </w:t>
      </w:r>
    </w:p>
    <w:tbl>
      <w:tblPr>
        <w:tblW w:w="6999" w:type="dxa"/>
        <w:tblInd w:w="8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0"/>
        <w:gridCol w:w="3579"/>
      </w:tblGrid>
      <w:tr w:rsidR="00CC5292" w:rsidRPr="00CC5292" w14:paraId="15D96FC7" w14:textId="77777777" w:rsidTr="00BB28F4">
        <w:tc>
          <w:tcPr>
            <w:tcW w:w="3420" w:type="dxa"/>
          </w:tcPr>
          <w:p w14:paraId="6A64A192" w14:textId="77777777" w:rsidR="00CC5292" w:rsidRPr="00CC5292" w:rsidRDefault="00CC5292" w:rsidP="00CC5292">
            <w:r w:rsidRPr="00CC5292">
              <w:t>Private hospitals</w:t>
            </w:r>
          </w:p>
        </w:tc>
        <w:tc>
          <w:tcPr>
            <w:tcW w:w="3579" w:type="dxa"/>
          </w:tcPr>
          <w:p w14:paraId="31975660" w14:textId="2210CC72" w:rsidR="00CC5292" w:rsidRPr="00CC5292" w:rsidRDefault="00CC5292" w:rsidP="00CC5292">
            <w:r>
              <w:t>$49.80</w:t>
            </w:r>
          </w:p>
        </w:tc>
      </w:tr>
    </w:tbl>
    <w:p w14:paraId="040DAD04" w14:textId="77777777" w:rsidR="00D61973" w:rsidRDefault="00D61973" w:rsidP="00D61973">
      <w:pPr>
        <w:pStyle w:val="ItemHead"/>
      </w:pPr>
    </w:p>
    <w:p w14:paraId="1BB31E4A" w14:textId="1AEBA6E1" w:rsidR="00D61973" w:rsidRDefault="00D61973" w:rsidP="00D61973">
      <w:pPr>
        <w:pStyle w:val="ActHead6"/>
        <w:pageBreakBefore/>
      </w:pPr>
      <w:r w:rsidRPr="00DB64FC">
        <w:rPr>
          <w:rStyle w:val="CharAmSchNo"/>
        </w:rPr>
        <w:lastRenderedPageBreak/>
        <w:t>Schedule </w:t>
      </w:r>
      <w:r>
        <w:rPr>
          <w:rStyle w:val="CharAmSchNo"/>
        </w:rPr>
        <w:t>2</w:t>
      </w:r>
      <w:r>
        <w:t>—</w:t>
      </w:r>
      <w:r w:rsidRPr="00DB64FC">
        <w:rPr>
          <w:rStyle w:val="CharAmSchText"/>
        </w:rPr>
        <w:t>Amendments</w:t>
      </w:r>
      <w:r w:rsidR="00B95F35">
        <w:rPr>
          <w:rStyle w:val="CharAmSchText"/>
        </w:rPr>
        <w:t xml:space="preserve"> commencing 1 May 2019</w:t>
      </w:r>
    </w:p>
    <w:p w14:paraId="419DBA53" w14:textId="77777777" w:rsidR="00D61973" w:rsidRDefault="00D61973" w:rsidP="00D61973">
      <w:pPr>
        <w:pStyle w:val="ActHead9"/>
      </w:pPr>
      <w:r w:rsidRPr="00252F6E">
        <w:t>Private Health Insurance (Benefit Requirements) Rules 2011</w:t>
      </w:r>
    </w:p>
    <w:p w14:paraId="5B01D9E4" w14:textId="5AFDD7F7" w:rsidR="00D61973" w:rsidRDefault="00D61973" w:rsidP="00D61973">
      <w:pPr>
        <w:pStyle w:val="ItemHead"/>
      </w:pPr>
      <w:proofErr w:type="gramStart"/>
      <w:r>
        <w:t xml:space="preserve">1  </w:t>
      </w:r>
      <w:r w:rsidR="00776EB6" w:rsidRPr="00776EB6">
        <w:t>Schedule</w:t>
      </w:r>
      <w:proofErr w:type="gramEnd"/>
      <w:r w:rsidR="00776EB6" w:rsidRPr="00776EB6">
        <w:t xml:space="preserve"> 4, clause 6 (Table 1</w:t>
      </w:r>
      <w:r w:rsidR="00A27EFD">
        <w:t>, table</w:t>
      </w:r>
      <w:r w:rsidR="00E61F0E">
        <w:t xml:space="preserve"> item dealing with the Northern Territory</w:t>
      </w:r>
      <w:r w:rsidR="00776EB6" w:rsidRPr="00776EB6">
        <w:t>)</w:t>
      </w:r>
    </w:p>
    <w:p w14:paraId="0091328A" w14:textId="343934D6" w:rsidR="00776EB6" w:rsidRDefault="00776EB6" w:rsidP="00776EB6">
      <w:pPr>
        <w:pStyle w:val="Item"/>
      </w:pPr>
      <w:r>
        <w:t xml:space="preserve">Repeal the </w:t>
      </w:r>
      <w:r w:rsidR="00A27EFD">
        <w:t>item</w:t>
      </w:r>
      <w:r>
        <w:t xml:space="preserve">, substitute: </w:t>
      </w:r>
    </w:p>
    <w:tbl>
      <w:tblPr>
        <w:tblW w:w="0" w:type="auto"/>
        <w:tblInd w:w="8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8"/>
        <w:gridCol w:w="3102"/>
      </w:tblGrid>
      <w:tr w:rsidR="00776EB6" w:rsidRPr="00CC5292" w14:paraId="254299F7" w14:textId="77777777" w:rsidTr="00BB28F4">
        <w:tc>
          <w:tcPr>
            <w:tcW w:w="3738" w:type="dxa"/>
          </w:tcPr>
          <w:p w14:paraId="535CFE1F" w14:textId="77777777" w:rsidR="00776EB6" w:rsidRPr="00CC5292" w:rsidRDefault="00776EB6" w:rsidP="00776EB6">
            <w:r w:rsidRPr="00CC5292">
              <w:rPr>
                <w:rFonts w:eastAsia="Times New Roman" w:cs="Times New Roman"/>
                <w:szCs w:val="22"/>
              </w:rPr>
              <w:t>Northern Territory</w:t>
            </w:r>
          </w:p>
        </w:tc>
        <w:tc>
          <w:tcPr>
            <w:tcW w:w="3102" w:type="dxa"/>
          </w:tcPr>
          <w:p w14:paraId="318DBAC3" w14:textId="1E1B94A6" w:rsidR="00776EB6" w:rsidRPr="00CC5292" w:rsidRDefault="00776EB6" w:rsidP="00776EB6">
            <w:r w:rsidRPr="00FA66E6">
              <w:t>$125.00</w:t>
            </w:r>
          </w:p>
        </w:tc>
      </w:tr>
    </w:tbl>
    <w:p w14:paraId="64C2EB22" w14:textId="77777777" w:rsidR="00DB64FC" w:rsidRDefault="00DB64FC" w:rsidP="002D66E8">
      <w:pPr>
        <w:pStyle w:val="subsection"/>
        <w:ind w:left="0" w:firstLine="0"/>
      </w:pPr>
    </w:p>
    <w:sectPr w:rsidR="00DB64FC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C941C" w14:textId="77777777" w:rsidR="00F21366" w:rsidRDefault="00F21366" w:rsidP="0048364F">
      <w:pPr>
        <w:spacing w:line="240" w:lineRule="auto"/>
      </w:pPr>
      <w:r>
        <w:separator/>
      </w:r>
    </w:p>
  </w:endnote>
  <w:endnote w:type="continuationSeparator" w:id="0">
    <w:p w14:paraId="5EF18902" w14:textId="77777777" w:rsidR="00F21366" w:rsidRDefault="00F2136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20A1F73D" w14:textId="77777777" w:rsidTr="0001176A">
      <w:tc>
        <w:tcPr>
          <w:tcW w:w="5000" w:type="pct"/>
        </w:tcPr>
        <w:p w14:paraId="4F12D5D4" w14:textId="77777777" w:rsidR="009278C1" w:rsidRDefault="009278C1" w:rsidP="0001176A">
          <w:pPr>
            <w:rPr>
              <w:sz w:val="18"/>
            </w:rPr>
          </w:pPr>
        </w:p>
      </w:tc>
    </w:tr>
  </w:tbl>
  <w:p w14:paraId="0096B51B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6926998E" w14:textId="77777777" w:rsidTr="00C160A1">
      <w:tc>
        <w:tcPr>
          <w:tcW w:w="5000" w:type="pct"/>
        </w:tcPr>
        <w:p w14:paraId="33734B90" w14:textId="77777777" w:rsidR="00B20990" w:rsidRDefault="00B20990" w:rsidP="007946FE">
          <w:pPr>
            <w:rPr>
              <w:sz w:val="18"/>
            </w:rPr>
          </w:pPr>
        </w:p>
      </w:tc>
    </w:tr>
  </w:tbl>
  <w:p w14:paraId="08DDD4A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5B62E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3BB68AB" w14:textId="77777777" w:rsidTr="00C160A1">
      <w:tc>
        <w:tcPr>
          <w:tcW w:w="5000" w:type="pct"/>
        </w:tcPr>
        <w:p w14:paraId="302AC459" w14:textId="77777777" w:rsidR="00B20990" w:rsidRDefault="00B20990" w:rsidP="00465764">
          <w:pPr>
            <w:rPr>
              <w:sz w:val="18"/>
            </w:rPr>
          </w:pPr>
        </w:p>
      </w:tc>
    </w:tr>
  </w:tbl>
  <w:p w14:paraId="77AB4CE6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00688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36F77F11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C4750AB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6EE91FB" w14:textId="4A4ED8F8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925B2">
            <w:rPr>
              <w:i/>
              <w:noProof/>
              <w:sz w:val="18"/>
            </w:rPr>
            <w:t>Private Health Insurance (Benefit Requirements) Amendment Rules (No. 2)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963065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8278F6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FD276E2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0B5FB7A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B2FAB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43D03E3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3F089D1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DE3D079" w14:textId="433791E8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925B2">
            <w:rPr>
              <w:i/>
              <w:noProof/>
              <w:sz w:val="18"/>
            </w:rPr>
            <w:t>Private Health Insurance (Benefit Requirements) Amendment Rules (No. 2)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7C1789D" w14:textId="09460D04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25B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F05E26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3CB0830" w14:textId="77777777" w:rsidR="00B20990" w:rsidRDefault="00B20990" w:rsidP="007946FE">
          <w:pPr>
            <w:rPr>
              <w:sz w:val="18"/>
            </w:rPr>
          </w:pPr>
        </w:p>
      </w:tc>
    </w:tr>
  </w:tbl>
  <w:p w14:paraId="7FCBF98F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784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56257184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6D1A15" w14:textId="10938B1E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25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8E9163" w14:textId="27D2784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925B2">
            <w:rPr>
              <w:i/>
              <w:noProof/>
              <w:sz w:val="18"/>
            </w:rPr>
            <w:t>Private Health Insurance (Benefit Requirements) Amendment Rules (No. 2)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16C632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3EC9CD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80A952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74A7752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FAF6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99E3301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F816F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96162A" w14:textId="1DB646C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925B2">
            <w:rPr>
              <w:i/>
              <w:noProof/>
              <w:sz w:val="18"/>
            </w:rPr>
            <w:t>Private Health Insurance (Benefit Requirements) Amendment Rules (No. 2)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DD1C93" w14:textId="5B759BE3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25B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499115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5179417" w14:textId="77777777" w:rsidR="00EE57E8" w:rsidRDefault="00EE57E8" w:rsidP="00EE57E8">
          <w:pPr>
            <w:rPr>
              <w:sz w:val="18"/>
            </w:rPr>
          </w:pPr>
        </w:p>
      </w:tc>
    </w:tr>
  </w:tbl>
  <w:p w14:paraId="7F3A3DE4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04F9E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AB561A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7B442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F176C2" w14:textId="30564356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25B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65E95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8AC950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B6F5214" w14:textId="1DFD6C8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925B2">
            <w:rPr>
              <w:i/>
              <w:noProof/>
              <w:sz w:val="18"/>
            </w:rPr>
            <w:t>\\central.health\DfsUserEnv\Users\User_05\pascab\Documents\Offline Records (A7)\Benefit ~ HEALTH INSURANCE - Implementation(4)\LI - Private Health Insurance (Benefit Requirements) Amendment Rules 2019 (No.2).DOCX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925B2">
            <w:rPr>
              <w:i/>
              <w:noProof/>
              <w:sz w:val="18"/>
            </w:rPr>
            <w:t>20/3/2019 11:12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DDACC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6938E" w14:textId="77777777" w:rsidR="00F21366" w:rsidRDefault="00F21366" w:rsidP="0048364F">
      <w:pPr>
        <w:spacing w:line="240" w:lineRule="auto"/>
      </w:pPr>
      <w:r>
        <w:separator/>
      </w:r>
    </w:p>
  </w:footnote>
  <w:footnote w:type="continuationSeparator" w:id="0">
    <w:p w14:paraId="5CF3086E" w14:textId="77777777" w:rsidR="00F21366" w:rsidRDefault="00F2136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5D17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785C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7984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33902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CC78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CF65D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783C8" w14:textId="77777777" w:rsidR="00EE57E8" w:rsidRPr="00A961C4" w:rsidRDefault="00EE57E8" w:rsidP="0048364F">
    <w:pPr>
      <w:rPr>
        <w:b/>
        <w:sz w:val="20"/>
      </w:rPr>
    </w:pPr>
  </w:p>
  <w:p w14:paraId="13B79781" w14:textId="77777777" w:rsidR="00EE57E8" w:rsidRPr="00A961C4" w:rsidRDefault="00EE57E8" w:rsidP="0048364F">
    <w:pPr>
      <w:rPr>
        <w:b/>
        <w:sz w:val="20"/>
      </w:rPr>
    </w:pPr>
  </w:p>
  <w:p w14:paraId="053BEF7B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94978" w14:textId="77777777" w:rsidR="00EE57E8" w:rsidRPr="00A961C4" w:rsidRDefault="00EE57E8" w:rsidP="0048364F">
    <w:pPr>
      <w:jc w:val="right"/>
      <w:rPr>
        <w:sz w:val="20"/>
      </w:rPr>
    </w:pPr>
  </w:p>
  <w:p w14:paraId="44F46526" w14:textId="77777777" w:rsidR="00EE57E8" w:rsidRPr="00A961C4" w:rsidRDefault="00EE57E8" w:rsidP="0048364F">
    <w:pPr>
      <w:jc w:val="right"/>
      <w:rPr>
        <w:b/>
        <w:sz w:val="20"/>
      </w:rPr>
    </w:pPr>
  </w:p>
  <w:p w14:paraId="6ED9338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66"/>
    <w:rsid w:val="00000263"/>
    <w:rsid w:val="000113BC"/>
    <w:rsid w:val="000136AF"/>
    <w:rsid w:val="0004044E"/>
    <w:rsid w:val="0005120E"/>
    <w:rsid w:val="00054577"/>
    <w:rsid w:val="000614BF"/>
    <w:rsid w:val="0007169C"/>
    <w:rsid w:val="0007383F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1F2547"/>
    <w:rsid w:val="001F7B49"/>
    <w:rsid w:val="00201D27"/>
    <w:rsid w:val="0021153A"/>
    <w:rsid w:val="002245A6"/>
    <w:rsid w:val="002302EA"/>
    <w:rsid w:val="00237614"/>
    <w:rsid w:val="00240749"/>
    <w:rsid w:val="002468D7"/>
    <w:rsid w:val="00247E97"/>
    <w:rsid w:val="00252F6E"/>
    <w:rsid w:val="00256C81"/>
    <w:rsid w:val="00285CDD"/>
    <w:rsid w:val="00291167"/>
    <w:rsid w:val="0029489E"/>
    <w:rsid w:val="00297ECB"/>
    <w:rsid w:val="002C152A"/>
    <w:rsid w:val="002D043A"/>
    <w:rsid w:val="002D66E8"/>
    <w:rsid w:val="002E1053"/>
    <w:rsid w:val="0031713F"/>
    <w:rsid w:val="003222D1"/>
    <w:rsid w:val="0032750F"/>
    <w:rsid w:val="003415D3"/>
    <w:rsid w:val="003442F6"/>
    <w:rsid w:val="00346335"/>
    <w:rsid w:val="00352B0F"/>
    <w:rsid w:val="003561B0"/>
    <w:rsid w:val="00372DDF"/>
    <w:rsid w:val="00374A51"/>
    <w:rsid w:val="0038305E"/>
    <w:rsid w:val="00396BA1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042"/>
    <w:rsid w:val="004116CD"/>
    <w:rsid w:val="00414ADE"/>
    <w:rsid w:val="00415D52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C4F2B"/>
    <w:rsid w:val="004D419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859B5"/>
    <w:rsid w:val="00590166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361D5"/>
    <w:rsid w:val="00640402"/>
    <w:rsid w:val="00640F78"/>
    <w:rsid w:val="00655D6A"/>
    <w:rsid w:val="00656DE9"/>
    <w:rsid w:val="00662734"/>
    <w:rsid w:val="0066675F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269B"/>
    <w:rsid w:val="007440B7"/>
    <w:rsid w:val="0074734E"/>
    <w:rsid w:val="00747993"/>
    <w:rsid w:val="007634AD"/>
    <w:rsid w:val="007715C9"/>
    <w:rsid w:val="00774EDD"/>
    <w:rsid w:val="007757EC"/>
    <w:rsid w:val="00776EB6"/>
    <w:rsid w:val="007A6863"/>
    <w:rsid w:val="007C78B4"/>
    <w:rsid w:val="007E32B6"/>
    <w:rsid w:val="007E486B"/>
    <w:rsid w:val="007E7D4A"/>
    <w:rsid w:val="007F06E3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95BAF"/>
    <w:rsid w:val="008A16A5"/>
    <w:rsid w:val="008A5C57"/>
    <w:rsid w:val="008C0629"/>
    <w:rsid w:val="008D0EE0"/>
    <w:rsid w:val="008D7A27"/>
    <w:rsid w:val="008E1E50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27EFD"/>
    <w:rsid w:val="00A379BB"/>
    <w:rsid w:val="00A4169B"/>
    <w:rsid w:val="00A50D55"/>
    <w:rsid w:val="00A52FDA"/>
    <w:rsid w:val="00A64912"/>
    <w:rsid w:val="00A64C86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1AFA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0C62"/>
    <w:rsid w:val="00B770D2"/>
    <w:rsid w:val="00B925B2"/>
    <w:rsid w:val="00B93516"/>
    <w:rsid w:val="00B95F35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3500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1D32"/>
    <w:rsid w:val="00CA7844"/>
    <w:rsid w:val="00CB58EF"/>
    <w:rsid w:val="00CC5292"/>
    <w:rsid w:val="00CE0A93"/>
    <w:rsid w:val="00CF0BB2"/>
    <w:rsid w:val="00D12B0D"/>
    <w:rsid w:val="00D13441"/>
    <w:rsid w:val="00D243A3"/>
    <w:rsid w:val="00D33440"/>
    <w:rsid w:val="00D52EFE"/>
    <w:rsid w:val="00D56A0D"/>
    <w:rsid w:val="00D61973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4E07"/>
    <w:rsid w:val="00DB64FC"/>
    <w:rsid w:val="00DD0E91"/>
    <w:rsid w:val="00DE149E"/>
    <w:rsid w:val="00E034DB"/>
    <w:rsid w:val="00E05704"/>
    <w:rsid w:val="00E12F1A"/>
    <w:rsid w:val="00E22935"/>
    <w:rsid w:val="00E54292"/>
    <w:rsid w:val="00E60191"/>
    <w:rsid w:val="00E6126A"/>
    <w:rsid w:val="00E61F0E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1366"/>
    <w:rsid w:val="00F32FCB"/>
    <w:rsid w:val="00F33523"/>
    <w:rsid w:val="00F677A9"/>
    <w:rsid w:val="00F8121C"/>
    <w:rsid w:val="00F84CF5"/>
    <w:rsid w:val="00F8612E"/>
    <w:rsid w:val="00F91F41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C01A3A2"/>
  <w15:docId w15:val="{D17A96B0-7C32-4E55-ADF2-E8DAAC5B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15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D5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D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D52"/>
    <w:rPr>
      <w:b/>
      <w:bCs/>
    </w:rPr>
  </w:style>
  <w:style w:type="character" w:styleId="Hyperlink">
    <w:name w:val="Hyperlink"/>
    <w:basedOn w:val="DefaultParagraphFont"/>
    <w:uiPriority w:val="99"/>
    <w:unhideWhenUsed/>
    <w:rsid w:val="00415D52"/>
    <w:rPr>
      <w:color w:val="0000FF" w:themeColor="hyperlink"/>
      <w:u w:val="single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F91F41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lp\AppData\Local\Packages\Microsoft.MicrosoftEdge_8wekyb3d8bbwe\TempState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3</TotalTime>
  <Pages>7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BARTLETT, Phillip</dc:creator>
  <cp:lastModifiedBy>Department of Health </cp:lastModifiedBy>
  <cp:revision>8</cp:revision>
  <cp:lastPrinted>2019-03-20T00:12:00Z</cp:lastPrinted>
  <dcterms:created xsi:type="dcterms:W3CDTF">2019-03-15T01:20:00Z</dcterms:created>
  <dcterms:modified xsi:type="dcterms:W3CDTF">2019-03-20T00:12:00Z</dcterms:modified>
</cp:coreProperties>
</file>