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20B2F" w14:textId="77777777" w:rsidR="002B1DB3" w:rsidRPr="005D1ABF" w:rsidRDefault="001813AC" w:rsidP="005D1ABF">
      <w:pPr>
        <w:spacing w:after="0" w:line="240" w:lineRule="auto"/>
        <w:jc w:val="center"/>
        <w:rPr>
          <w:rFonts w:ascii="Times New Roman" w:hAnsi="Times New Roman" w:cs="Times New Roman"/>
          <w:b/>
          <w:caps/>
          <w:sz w:val="24"/>
          <w:szCs w:val="24"/>
          <w:u w:val="single"/>
        </w:rPr>
      </w:pPr>
      <w:r w:rsidRPr="005D1ABF">
        <w:rPr>
          <w:rFonts w:ascii="Times New Roman" w:hAnsi="Times New Roman" w:cs="Times New Roman"/>
          <w:b/>
          <w:caps/>
          <w:sz w:val="24"/>
          <w:szCs w:val="24"/>
          <w:u w:val="single"/>
        </w:rPr>
        <w:t>Explanatory Statement</w:t>
      </w:r>
    </w:p>
    <w:p w14:paraId="6FA3F5BE" w14:textId="77777777" w:rsidR="005D1ABF" w:rsidRPr="005D1ABF" w:rsidRDefault="005D1ABF" w:rsidP="005D1ABF">
      <w:pPr>
        <w:spacing w:after="0" w:line="240" w:lineRule="auto"/>
        <w:jc w:val="center"/>
        <w:rPr>
          <w:rFonts w:ascii="Times New Roman" w:hAnsi="Times New Roman" w:cs="Times New Roman"/>
          <w:b/>
          <w:caps/>
          <w:sz w:val="24"/>
          <w:szCs w:val="24"/>
          <w:u w:val="single"/>
        </w:rPr>
      </w:pPr>
    </w:p>
    <w:p w14:paraId="1FD2B395" w14:textId="2FA7EAB4" w:rsidR="002B1DB3" w:rsidRDefault="002B1DB3" w:rsidP="005D1ABF">
      <w:pPr>
        <w:spacing w:after="0" w:line="240" w:lineRule="auto"/>
        <w:jc w:val="center"/>
        <w:rPr>
          <w:rFonts w:ascii="Times New Roman" w:hAnsi="Times New Roman" w:cs="Times New Roman"/>
          <w:sz w:val="24"/>
          <w:szCs w:val="24"/>
          <w:u w:val="single"/>
        </w:rPr>
      </w:pPr>
      <w:r w:rsidRPr="005D1ABF">
        <w:rPr>
          <w:rFonts w:ascii="Times New Roman" w:hAnsi="Times New Roman" w:cs="Times New Roman"/>
          <w:sz w:val="24"/>
          <w:szCs w:val="24"/>
          <w:u w:val="single"/>
        </w:rPr>
        <w:t xml:space="preserve">Issued by Authority of the </w:t>
      </w:r>
      <w:r w:rsidR="00470AE8">
        <w:rPr>
          <w:rFonts w:ascii="Times New Roman" w:hAnsi="Times New Roman" w:cs="Times New Roman"/>
          <w:sz w:val="24"/>
          <w:szCs w:val="24"/>
          <w:u w:val="single"/>
        </w:rPr>
        <w:t>Minister for Agriculture and</w:t>
      </w:r>
      <w:r w:rsidR="00113C4E" w:rsidRPr="001C09FB">
        <w:rPr>
          <w:rFonts w:ascii="Times New Roman" w:hAnsi="Times New Roman" w:cs="Times New Roman"/>
          <w:sz w:val="24"/>
          <w:szCs w:val="24"/>
          <w:u w:val="single"/>
        </w:rPr>
        <w:t xml:space="preserve"> Water Resources</w:t>
      </w:r>
    </w:p>
    <w:p w14:paraId="57E3C9EA" w14:textId="77777777" w:rsidR="00AA2E71" w:rsidRPr="005D1ABF" w:rsidRDefault="00AA2E71" w:rsidP="005D1ABF">
      <w:pPr>
        <w:spacing w:after="0" w:line="240" w:lineRule="auto"/>
        <w:jc w:val="center"/>
        <w:rPr>
          <w:rFonts w:ascii="Times New Roman" w:hAnsi="Times New Roman" w:cs="Times New Roman"/>
          <w:sz w:val="24"/>
          <w:szCs w:val="24"/>
        </w:rPr>
      </w:pPr>
    </w:p>
    <w:p w14:paraId="43CBD78E" w14:textId="77777777" w:rsidR="00B22E0E" w:rsidRDefault="00B22E0E" w:rsidP="00863614">
      <w:pPr>
        <w:spacing w:after="0" w:line="240" w:lineRule="auto"/>
        <w:jc w:val="center"/>
        <w:rPr>
          <w:rFonts w:ascii="Times New Roman" w:hAnsi="Times New Roman" w:cs="Times New Roman"/>
          <w:i/>
          <w:snapToGrid w:val="0"/>
          <w:sz w:val="24"/>
          <w:szCs w:val="24"/>
        </w:rPr>
      </w:pPr>
      <w:r w:rsidRPr="005D1ABF">
        <w:rPr>
          <w:rFonts w:ascii="Times New Roman" w:hAnsi="Times New Roman" w:cs="Times New Roman"/>
          <w:i/>
          <w:snapToGrid w:val="0"/>
          <w:sz w:val="24"/>
          <w:szCs w:val="24"/>
        </w:rPr>
        <w:t>A</w:t>
      </w:r>
      <w:r>
        <w:rPr>
          <w:rFonts w:ascii="Times New Roman" w:hAnsi="Times New Roman" w:cs="Times New Roman"/>
          <w:i/>
          <w:snapToGrid w:val="0"/>
          <w:sz w:val="24"/>
          <w:szCs w:val="24"/>
        </w:rPr>
        <w:t>gricultural and Veterinary Chemical Products (Collection of Levy) A</w:t>
      </w:r>
      <w:r w:rsidRPr="005D1ABF">
        <w:rPr>
          <w:rFonts w:ascii="Times New Roman" w:hAnsi="Times New Roman" w:cs="Times New Roman"/>
          <w:i/>
          <w:snapToGrid w:val="0"/>
          <w:sz w:val="24"/>
          <w:szCs w:val="24"/>
        </w:rPr>
        <w:t>ct</w:t>
      </w:r>
      <w:r>
        <w:rPr>
          <w:rFonts w:ascii="Times New Roman" w:hAnsi="Times New Roman" w:cs="Times New Roman"/>
          <w:i/>
          <w:snapToGrid w:val="0"/>
          <w:sz w:val="24"/>
          <w:szCs w:val="24"/>
        </w:rPr>
        <w:t> 1994</w:t>
      </w:r>
    </w:p>
    <w:p w14:paraId="6E75B8E1" w14:textId="7E19287E" w:rsidR="00863614" w:rsidRPr="005D1ABF" w:rsidRDefault="00863614" w:rsidP="00863614">
      <w:pPr>
        <w:spacing w:after="0" w:line="240" w:lineRule="auto"/>
        <w:jc w:val="center"/>
        <w:rPr>
          <w:rFonts w:ascii="Times New Roman" w:hAnsi="Times New Roman" w:cs="Times New Roman"/>
          <w:snapToGrid w:val="0"/>
          <w:sz w:val="24"/>
          <w:szCs w:val="24"/>
        </w:rPr>
      </w:pPr>
      <w:r>
        <w:rPr>
          <w:rFonts w:ascii="Times New Roman" w:hAnsi="Times New Roman" w:cs="Times New Roman"/>
          <w:i/>
          <w:snapToGrid w:val="0"/>
          <w:sz w:val="24"/>
          <w:szCs w:val="24"/>
        </w:rPr>
        <w:t>Agricultural and Veterinary Chemicals (Administration) Act 1992</w:t>
      </w:r>
    </w:p>
    <w:p w14:paraId="219AAC6D" w14:textId="77777777" w:rsidR="00863614" w:rsidRDefault="00863614" w:rsidP="005D1ABF">
      <w:pPr>
        <w:spacing w:after="0" w:line="240" w:lineRule="auto"/>
        <w:jc w:val="center"/>
        <w:rPr>
          <w:rFonts w:ascii="Times New Roman" w:hAnsi="Times New Roman" w:cs="Times New Roman"/>
          <w:i/>
          <w:snapToGrid w:val="0"/>
          <w:sz w:val="24"/>
          <w:szCs w:val="24"/>
        </w:rPr>
      </w:pPr>
      <w:r>
        <w:rPr>
          <w:rFonts w:ascii="Times New Roman" w:hAnsi="Times New Roman" w:cs="Times New Roman"/>
          <w:i/>
          <w:snapToGrid w:val="0"/>
          <w:sz w:val="24"/>
          <w:szCs w:val="24"/>
        </w:rPr>
        <w:t>Agricultural and Veterinary Chemicals Code Act 1994</w:t>
      </w:r>
    </w:p>
    <w:p w14:paraId="6FF136D4" w14:textId="77777777" w:rsidR="002B1DB3" w:rsidRPr="005D1ABF" w:rsidRDefault="002B1DB3" w:rsidP="005D1ABF">
      <w:pPr>
        <w:spacing w:after="0" w:line="240" w:lineRule="auto"/>
        <w:jc w:val="center"/>
        <w:rPr>
          <w:rFonts w:ascii="Times New Roman" w:hAnsi="Times New Roman" w:cs="Times New Roman"/>
          <w:sz w:val="24"/>
          <w:szCs w:val="24"/>
        </w:rPr>
      </w:pPr>
    </w:p>
    <w:p w14:paraId="13D14819" w14:textId="78339005" w:rsidR="002B1DB3" w:rsidRPr="00F3673D" w:rsidRDefault="001C1488" w:rsidP="005D1AB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Agricultural and Veterinary Chemicals Legislation Amendment (</w:t>
      </w:r>
      <w:r w:rsidR="005D6239">
        <w:rPr>
          <w:rFonts w:ascii="Times New Roman" w:hAnsi="Times New Roman" w:cs="Times New Roman"/>
          <w:i/>
          <w:sz w:val="24"/>
          <w:szCs w:val="24"/>
        </w:rPr>
        <w:t xml:space="preserve">Timeshift </w:t>
      </w:r>
      <w:r w:rsidR="007218E1">
        <w:rPr>
          <w:rFonts w:ascii="Times New Roman" w:hAnsi="Times New Roman" w:cs="Times New Roman"/>
          <w:i/>
          <w:sz w:val="24"/>
          <w:szCs w:val="24"/>
        </w:rPr>
        <w:t xml:space="preserve">Applications </w:t>
      </w:r>
      <w:r w:rsidR="005D6239">
        <w:rPr>
          <w:rFonts w:ascii="Times New Roman" w:hAnsi="Times New Roman" w:cs="Times New Roman"/>
          <w:i/>
          <w:sz w:val="24"/>
          <w:szCs w:val="24"/>
        </w:rPr>
        <w:t>and Other</w:t>
      </w:r>
      <w:r>
        <w:rPr>
          <w:rFonts w:ascii="Times New Roman" w:hAnsi="Times New Roman" w:cs="Times New Roman"/>
          <w:i/>
          <w:sz w:val="24"/>
          <w:szCs w:val="24"/>
        </w:rPr>
        <w:t xml:space="preserve"> Measures) R</w:t>
      </w:r>
      <w:r w:rsidR="002B1DB3" w:rsidRPr="005D1ABF">
        <w:rPr>
          <w:rFonts w:ascii="Times New Roman" w:hAnsi="Times New Roman" w:cs="Times New Roman"/>
          <w:i/>
          <w:sz w:val="24"/>
          <w:szCs w:val="24"/>
        </w:rPr>
        <w:t>egulation</w:t>
      </w:r>
      <w:r w:rsidR="00F50FD4">
        <w:rPr>
          <w:rFonts w:ascii="Times New Roman" w:hAnsi="Times New Roman" w:cs="Times New Roman"/>
          <w:i/>
          <w:sz w:val="24"/>
          <w:szCs w:val="24"/>
        </w:rPr>
        <w:t>s</w:t>
      </w:r>
      <w:r w:rsidR="002B1DB3" w:rsidRPr="005D1ABF">
        <w:rPr>
          <w:rFonts w:ascii="Times New Roman" w:hAnsi="Times New Roman" w:cs="Times New Roman"/>
          <w:i/>
          <w:sz w:val="24"/>
          <w:szCs w:val="24"/>
        </w:rPr>
        <w:t> 2</w:t>
      </w:r>
      <w:r>
        <w:rPr>
          <w:rFonts w:ascii="Times New Roman" w:hAnsi="Times New Roman" w:cs="Times New Roman"/>
          <w:i/>
          <w:sz w:val="24"/>
          <w:szCs w:val="24"/>
        </w:rPr>
        <w:t>01</w:t>
      </w:r>
      <w:r w:rsidR="00F50FD4">
        <w:rPr>
          <w:rFonts w:ascii="Times New Roman" w:hAnsi="Times New Roman" w:cs="Times New Roman"/>
          <w:i/>
          <w:sz w:val="24"/>
          <w:szCs w:val="24"/>
        </w:rPr>
        <w:t>9</w:t>
      </w:r>
    </w:p>
    <w:p w14:paraId="5EC79BE8" w14:textId="77777777" w:rsidR="001C09FB" w:rsidRPr="005D1ABF" w:rsidRDefault="001C09FB" w:rsidP="005D1ABF">
      <w:pPr>
        <w:spacing w:after="0" w:line="240" w:lineRule="auto"/>
        <w:jc w:val="center"/>
        <w:rPr>
          <w:rFonts w:ascii="Times New Roman" w:hAnsi="Times New Roman" w:cs="Times New Roman"/>
          <w:i/>
          <w:sz w:val="24"/>
          <w:szCs w:val="24"/>
        </w:rPr>
      </w:pPr>
    </w:p>
    <w:p w14:paraId="2AB4EF4B" w14:textId="77777777" w:rsidR="002B1DB3" w:rsidRPr="00F3673D" w:rsidRDefault="002B1DB3" w:rsidP="005D1ABF">
      <w:pPr>
        <w:tabs>
          <w:tab w:val="left" w:pos="1701"/>
          <w:tab w:val="right" w:pos="9072"/>
        </w:tabs>
        <w:spacing w:after="0" w:line="240" w:lineRule="auto"/>
        <w:rPr>
          <w:rFonts w:ascii="Times New Roman" w:hAnsi="Times New Roman" w:cs="Times New Roman"/>
          <w:sz w:val="24"/>
          <w:szCs w:val="24"/>
        </w:rPr>
      </w:pPr>
      <w:r w:rsidRPr="00F3673D">
        <w:rPr>
          <w:rFonts w:ascii="Times New Roman" w:hAnsi="Times New Roman" w:cs="Times New Roman"/>
          <w:b/>
          <w:sz w:val="24"/>
          <w:szCs w:val="24"/>
        </w:rPr>
        <w:t>Legislative Authority</w:t>
      </w:r>
    </w:p>
    <w:p w14:paraId="7A4CEC2E" w14:textId="77777777" w:rsidR="002B1DB3" w:rsidRPr="00F3673D" w:rsidRDefault="002B1DB3" w:rsidP="005D1ABF">
      <w:pPr>
        <w:tabs>
          <w:tab w:val="right" w:pos="9072"/>
        </w:tabs>
        <w:spacing w:after="0" w:line="240" w:lineRule="auto"/>
        <w:rPr>
          <w:rFonts w:ascii="Times New Roman" w:hAnsi="Times New Roman" w:cs="Times New Roman"/>
          <w:sz w:val="24"/>
          <w:szCs w:val="24"/>
        </w:rPr>
      </w:pPr>
    </w:p>
    <w:p w14:paraId="764CC949" w14:textId="77777777" w:rsidR="00B22E0E" w:rsidRDefault="00B22E0E" w:rsidP="00B22E0E">
      <w:pPr>
        <w:tabs>
          <w:tab w:val="left" w:pos="1701"/>
          <w:tab w:val="right" w:pos="9072"/>
        </w:tabs>
        <w:spacing w:after="0" w:line="240" w:lineRule="auto"/>
        <w:rPr>
          <w:rFonts w:ascii="Times New Roman" w:hAnsi="Times New Roman" w:cs="Times New Roman"/>
          <w:sz w:val="24"/>
        </w:rPr>
      </w:pPr>
      <w:proofErr w:type="gramStart"/>
      <w:r w:rsidRPr="001B2C13">
        <w:rPr>
          <w:rFonts w:ascii="Times New Roman" w:hAnsi="Times New Roman" w:cs="Times New Roman"/>
          <w:sz w:val="24"/>
        </w:rPr>
        <w:t>Subsection</w:t>
      </w:r>
      <w:r>
        <w:rPr>
          <w:rFonts w:ascii="Times New Roman" w:hAnsi="Times New Roman" w:cs="Times New Roman"/>
          <w:sz w:val="24"/>
        </w:rPr>
        <w:t> </w:t>
      </w:r>
      <w:r w:rsidRPr="001B2C13">
        <w:rPr>
          <w:rFonts w:ascii="Times New Roman" w:hAnsi="Times New Roman" w:cs="Times New Roman"/>
          <w:sz w:val="24"/>
        </w:rPr>
        <w:t xml:space="preserve">39(1) of the </w:t>
      </w:r>
      <w:r w:rsidRPr="001B2C13">
        <w:rPr>
          <w:rFonts w:ascii="Times New Roman" w:hAnsi="Times New Roman" w:cs="Times New Roman"/>
          <w:i/>
          <w:sz w:val="24"/>
        </w:rPr>
        <w:t>Agricultural and Veterinary Chemical Products (Collection of Levy) Act</w:t>
      </w:r>
      <w:r>
        <w:rPr>
          <w:rFonts w:ascii="Times New Roman" w:hAnsi="Times New Roman" w:cs="Times New Roman"/>
          <w:i/>
          <w:sz w:val="24"/>
        </w:rPr>
        <w:t> </w:t>
      </w:r>
      <w:r w:rsidRPr="001B2C13">
        <w:rPr>
          <w:rFonts w:ascii="Times New Roman" w:hAnsi="Times New Roman" w:cs="Times New Roman"/>
          <w:i/>
          <w:sz w:val="24"/>
        </w:rPr>
        <w:t>1994</w:t>
      </w:r>
      <w:r w:rsidRPr="001B2C13">
        <w:rPr>
          <w:rFonts w:ascii="Times New Roman" w:hAnsi="Times New Roman" w:cs="Times New Roman"/>
          <w:sz w:val="24"/>
        </w:rPr>
        <w:t xml:space="preserve"> (</w:t>
      </w:r>
      <w:r>
        <w:rPr>
          <w:rFonts w:ascii="Times New Roman" w:hAnsi="Times New Roman" w:cs="Times New Roman"/>
          <w:sz w:val="24"/>
        </w:rPr>
        <w:t>the Levy</w:t>
      </w:r>
      <w:r w:rsidRPr="001B2C13">
        <w:rPr>
          <w:rFonts w:ascii="Times New Roman" w:hAnsi="Times New Roman" w:cs="Times New Roman"/>
          <w:sz w:val="24"/>
        </w:rPr>
        <w:t xml:space="preserve"> Act) provides that the Governor-General may make regulations prescribing matters required or permitted by this Act to be prescribed; or necessary or convenient to be prescribed for carrying out or giving effect to this Act; and, in particular, prescribing the way in which notices may be given by or to the Australian Pesticides and Veterinary Medicines Authority (APVMA) (a Commonwealth authority) under the </w:t>
      </w:r>
      <w:r>
        <w:rPr>
          <w:rFonts w:ascii="Times New Roman" w:hAnsi="Times New Roman" w:cs="Times New Roman"/>
          <w:sz w:val="24"/>
        </w:rPr>
        <w:t>Levy</w:t>
      </w:r>
      <w:r w:rsidRPr="001B2C13">
        <w:rPr>
          <w:rFonts w:ascii="Times New Roman" w:hAnsi="Times New Roman" w:cs="Times New Roman"/>
          <w:sz w:val="24"/>
        </w:rPr>
        <w:t xml:space="preserve"> Act.</w:t>
      </w:r>
      <w:proofErr w:type="gramEnd"/>
      <w:r w:rsidRPr="001B2C13">
        <w:rPr>
          <w:rFonts w:ascii="Times New Roman" w:hAnsi="Times New Roman" w:cs="Times New Roman"/>
          <w:sz w:val="24"/>
        </w:rPr>
        <w:t xml:space="preserve"> Section</w:t>
      </w:r>
      <w:r>
        <w:rPr>
          <w:rFonts w:ascii="Times New Roman" w:hAnsi="Times New Roman" w:cs="Times New Roman"/>
          <w:sz w:val="24"/>
        </w:rPr>
        <w:t> </w:t>
      </w:r>
      <w:r w:rsidRPr="001B2C13">
        <w:rPr>
          <w:rFonts w:ascii="Times New Roman" w:hAnsi="Times New Roman" w:cs="Times New Roman"/>
          <w:sz w:val="24"/>
        </w:rPr>
        <w:t xml:space="preserve">12C of the </w:t>
      </w:r>
      <w:r>
        <w:rPr>
          <w:rFonts w:ascii="Times New Roman" w:hAnsi="Times New Roman" w:cs="Times New Roman"/>
          <w:sz w:val="24"/>
        </w:rPr>
        <w:t>Levy</w:t>
      </w:r>
      <w:r w:rsidRPr="001B2C13">
        <w:rPr>
          <w:rFonts w:ascii="Times New Roman" w:hAnsi="Times New Roman" w:cs="Times New Roman"/>
          <w:sz w:val="24"/>
        </w:rPr>
        <w:t xml:space="preserve"> Act provides specific authority to prescribe rates of levy in regulations.</w:t>
      </w:r>
    </w:p>
    <w:p w14:paraId="7AD2E66F" w14:textId="77777777" w:rsidR="00B22E0E" w:rsidRPr="001B2C13" w:rsidRDefault="00B22E0E" w:rsidP="00B22E0E">
      <w:pPr>
        <w:tabs>
          <w:tab w:val="left" w:pos="1701"/>
          <w:tab w:val="right" w:pos="9072"/>
        </w:tabs>
        <w:spacing w:after="0" w:line="240" w:lineRule="auto"/>
        <w:rPr>
          <w:rFonts w:ascii="Times New Roman" w:hAnsi="Times New Roman" w:cs="Times New Roman"/>
          <w:sz w:val="24"/>
        </w:rPr>
      </w:pPr>
    </w:p>
    <w:p w14:paraId="740D9C0A" w14:textId="34C04D63" w:rsidR="003F1678" w:rsidRPr="001B2C13" w:rsidRDefault="003F1678" w:rsidP="003F1678">
      <w:pPr>
        <w:tabs>
          <w:tab w:val="left" w:pos="1701"/>
          <w:tab w:val="right" w:pos="9072"/>
        </w:tabs>
        <w:spacing w:after="0" w:line="240" w:lineRule="auto"/>
        <w:rPr>
          <w:rFonts w:ascii="Times New Roman" w:hAnsi="Times New Roman" w:cs="Times New Roman"/>
          <w:sz w:val="24"/>
        </w:rPr>
      </w:pPr>
      <w:r w:rsidRPr="001B2C13">
        <w:rPr>
          <w:rFonts w:ascii="Times New Roman" w:hAnsi="Times New Roman" w:cs="Times New Roman"/>
          <w:sz w:val="24"/>
        </w:rPr>
        <w:t>Section</w:t>
      </w:r>
      <w:r w:rsidR="00BD7ABB">
        <w:rPr>
          <w:rFonts w:ascii="Times New Roman" w:hAnsi="Times New Roman" w:cs="Times New Roman"/>
          <w:sz w:val="24"/>
        </w:rPr>
        <w:t> </w:t>
      </w:r>
      <w:r w:rsidRPr="001B2C13">
        <w:rPr>
          <w:rFonts w:ascii="Times New Roman" w:hAnsi="Times New Roman" w:cs="Times New Roman"/>
          <w:sz w:val="24"/>
        </w:rPr>
        <w:t>73 of the</w:t>
      </w:r>
      <w:r>
        <w:rPr>
          <w:rFonts w:ascii="Times New Roman" w:hAnsi="Times New Roman" w:cs="Times New Roman"/>
          <w:sz w:val="24"/>
        </w:rPr>
        <w:t xml:space="preserve"> </w:t>
      </w:r>
      <w:r w:rsidRPr="003F1678">
        <w:rPr>
          <w:rFonts w:ascii="Times New Roman" w:hAnsi="Times New Roman" w:cs="Times New Roman"/>
          <w:i/>
          <w:sz w:val="24"/>
        </w:rPr>
        <w:t>Agricultural and Veterinary Chemicals (Administration) Act</w:t>
      </w:r>
      <w:r w:rsidR="00BD7ABB">
        <w:rPr>
          <w:rFonts w:ascii="Times New Roman" w:hAnsi="Times New Roman" w:cs="Times New Roman"/>
          <w:i/>
          <w:sz w:val="24"/>
        </w:rPr>
        <w:t> </w:t>
      </w:r>
      <w:r w:rsidRPr="003F1678">
        <w:rPr>
          <w:rFonts w:ascii="Times New Roman" w:hAnsi="Times New Roman" w:cs="Times New Roman"/>
          <w:i/>
          <w:sz w:val="24"/>
        </w:rPr>
        <w:t>1992</w:t>
      </w:r>
      <w:r w:rsidRPr="003F1678">
        <w:rPr>
          <w:rFonts w:ascii="Times New Roman" w:hAnsi="Times New Roman" w:cs="Times New Roman"/>
          <w:sz w:val="24"/>
        </w:rPr>
        <w:t xml:space="preserve"> (the </w:t>
      </w:r>
      <w:r>
        <w:rPr>
          <w:rFonts w:ascii="Times New Roman" w:hAnsi="Times New Roman" w:cs="Times New Roman"/>
          <w:sz w:val="24"/>
        </w:rPr>
        <w:t xml:space="preserve">Administration Act) </w:t>
      </w:r>
      <w:r w:rsidRPr="001B2C13">
        <w:rPr>
          <w:rFonts w:ascii="Times New Roman" w:hAnsi="Times New Roman" w:cs="Times New Roman"/>
          <w:sz w:val="24"/>
        </w:rPr>
        <w:t>provides that the Governor-General may make regulations prescribing all matters required or permitted by this Act to be prescribed; or necessary or convenient to be prescribed for carrying ou</w:t>
      </w:r>
      <w:r>
        <w:rPr>
          <w:rFonts w:ascii="Times New Roman" w:hAnsi="Times New Roman" w:cs="Times New Roman"/>
          <w:sz w:val="24"/>
        </w:rPr>
        <w:t>t or giving effect to this Act.</w:t>
      </w:r>
    </w:p>
    <w:p w14:paraId="49282B3C" w14:textId="77777777" w:rsidR="003F1678" w:rsidRDefault="003F1678" w:rsidP="001C09FB">
      <w:pPr>
        <w:tabs>
          <w:tab w:val="left" w:pos="1701"/>
          <w:tab w:val="right" w:pos="9072"/>
        </w:tabs>
        <w:spacing w:after="0" w:line="240" w:lineRule="auto"/>
        <w:rPr>
          <w:rFonts w:ascii="Times New Roman" w:hAnsi="Times New Roman" w:cs="Times New Roman"/>
          <w:sz w:val="24"/>
        </w:rPr>
      </w:pPr>
    </w:p>
    <w:p w14:paraId="250F8387" w14:textId="6D28F531" w:rsidR="001C09FB" w:rsidRDefault="001C1488" w:rsidP="001C09FB">
      <w:pPr>
        <w:tabs>
          <w:tab w:val="left" w:pos="1701"/>
          <w:tab w:val="right" w:pos="9072"/>
        </w:tabs>
        <w:spacing w:after="0" w:line="240" w:lineRule="auto"/>
        <w:rPr>
          <w:rFonts w:ascii="Times New Roman" w:hAnsi="Times New Roman" w:cs="Times New Roman"/>
          <w:sz w:val="24"/>
        </w:rPr>
      </w:pPr>
      <w:proofErr w:type="gramStart"/>
      <w:r>
        <w:rPr>
          <w:rFonts w:ascii="Times New Roman" w:hAnsi="Times New Roman" w:cs="Times New Roman"/>
          <w:sz w:val="24"/>
        </w:rPr>
        <w:t>Subs</w:t>
      </w:r>
      <w:r w:rsidR="001C09FB" w:rsidRPr="009E6C8D">
        <w:rPr>
          <w:rFonts w:ascii="Times New Roman" w:hAnsi="Times New Roman" w:cs="Times New Roman"/>
          <w:sz w:val="24"/>
        </w:rPr>
        <w:t>ection</w:t>
      </w:r>
      <w:r w:rsidR="00BD7ABB">
        <w:rPr>
          <w:rFonts w:ascii="Times New Roman" w:hAnsi="Times New Roman" w:cs="Times New Roman"/>
          <w:sz w:val="24"/>
        </w:rPr>
        <w:t> </w:t>
      </w:r>
      <w:r>
        <w:rPr>
          <w:rFonts w:ascii="Times New Roman" w:hAnsi="Times New Roman" w:cs="Times New Roman"/>
          <w:sz w:val="24"/>
        </w:rPr>
        <w:t xml:space="preserve">6(1) of the </w:t>
      </w:r>
      <w:r w:rsidRPr="001C1488">
        <w:rPr>
          <w:rFonts w:ascii="Times New Roman" w:hAnsi="Times New Roman" w:cs="Times New Roman"/>
          <w:i/>
          <w:sz w:val="24"/>
        </w:rPr>
        <w:t>Agricultural and Veterinary Chemicals Code Act</w:t>
      </w:r>
      <w:r w:rsidR="00BD7ABB">
        <w:rPr>
          <w:rFonts w:ascii="Times New Roman" w:hAnsi="Times New Roman" w:cs="Times New Roman"/>
          <w:i/>
          <w:sz w:val="24"/>
        </w:rPr>
        <w:t> </w:t>
      </w:r>
      <w:r w:rsidRPr="001C1488">
        <w:rPr>
          <w:rFonts w:ascii="Times New Roman" w:hAnsi="Times New Roman" w:cs="Times New Roman"/>
          <w:i/>
          <w:sz w:val="24"/>
        </w:rPr>
        <w:t>1994</w:t>
      </w:r>
      <w:r w:rsidR="001C09FB" w:rsidRPr="009E6C8D">
        <w:rPr>
          <w:rFonts w:ascii="Times New Roman" w:hAnsi="Times New Roman" w:cs="Times New Roman"/>
          <w:sz w:val="24"/>
        </w:rPr>
        <w:t xml:space="preserve"> </w:t>
      </w:r>
      <w:r>
        <w:rPr>
          <w:rFonts w:ascii="Times New Roman" w:hAnsi="Times New Roman" w:cs="Times New Roman"/>
          <w:sz w:val="24"/>
        </w:rPr>
        <w:t>(</w:t>
      </w:r>
      <w:r w:rsidR="003E4E7B">
        <w:rPr>
          <w:rFonts w:ascii="Times New Roman" w:hAnsi="Times New Roman" w:cs="Times New Roman"/>
          <w:sz w:val="24"/>
        </w:rPr>
        <w:t xml:space="preserve">the </w:t>
      </w:r>
      <w:r>
        <w:rPr>
          <w:rFonts w:ascii="Times New Roman" w:hAnsi="Times New Roman" w:cs="Times New Roman"/>
          <w:sz w:val="24"/>
        </w:rPr>
        <w:t xml:space="preserve">Code Act) </w:t>
      </w:r>
      <w:r w:rsidR="001C09FB" w:rsidRPr="009E6C8D">
        <w:rPr>
          <w:rFonts w:ascii="Times New Roman" w:hAnsi="Times New Roman" w:cs="Times New Roman"/>
          <w:sz w:val="24"/>
        </w:rPr>
        <w:t>provides that the Governor</w:t>
      </w:r>
      <w:r w:rsidR="001C09FB" w:rsidRPr="009E6C8D">
        <w:rPr>
          <w:rFonts w:ascii="Times New Roman" w:hAnsi="Times New Roman" w:cs="Times New Roman"/>
          <w:sz w:val="24"/>
        </w:rPr>
        <w:noBreakHyphen/>
        <w:t>General</w:t>
      </w:r>
      <w:r>
        <w:rPr>
          <w:rFonts w:ascii="Times New Roman" w:hAnsi="Times New Roman" w:cs="Times New Roman"/>
          <w:sz w:val="24"/>
        </w:rPr>
        <w:t xml:space="preserve"> </w:t>
      </w:r>
      <w:r w:rsidRPr="001C1488">
        <w:rPr>
          <w:rFonts w:ascii="Times New Roman" w:hAnsi="Times New Roman" w:cs="Times New Roman"/>
          <w:sz w:val="24"/>
        </w:rPr>
        <w:t xml:space="preserve">may make regulations prescribing matters required or permitted by the </w:t>
      </w:r>
      <w:r w:rsidR="00B330E0">
        <w:rPr>
          <w:rFonts w:ascii="Times New Roman" w:hAnsi="Times New Roman" w:cs="Times New Roman"/>
          <w:sz w:val="24"/>
        </w:rPr>
        <w:t xml:space="preserve">Agvet </w:t>
      </w:r>
      <w:r w:rsidRPr="001C1488">
        <w:rPr>
          <w:rFonts w:ascii="Times New Roman" w:hAnsi="Times New Roman" w:cs="Times New Roman"/>
          <w:sz w:val="24"/>
        </w:rPr>
        <w:t xml:space="preserve">Code (a Schedule to the Code Act) to be prescribed by regulations within the meaning of the </w:t>
      </w:r>
      <w:r w:rsidR="00B330E0">
        <w:rPr>
          <w:rFonts w:ascii="Times New Roman" w:hAnsi="Times New Roman" w:cs="Times New Roman"/>
          <w:sz w:val="24"/>
        </w:rPr>
        <w:t xml:space="preserve">Agvet </w:t>
      </w:r>
      <w:r w:rsidRPr="001C1488">
        <w:rPr>
          <w:rFonts w:ascii="Times New Roman" w:hAnsi="Times New Roman" w:cs="Times New Roman"/>
          <w:sz w:val="24"/>
        </w:rPr>
        <w:t xml:space="preserve">Code; or necessary or convenient to be prescribed by such regulations for carrying out or giving effect to the </w:t>
      </w:r>
      <w:r w:rsidR="00B330E0">
        <w:rPr>
          <w:rFonts w:ascii="Times New Roman" w:hAnsi="Times New Roman" w:cs="Times New Roman"/>
          <w:sz w:val="24"/>
        </w:rPr>
        <w:t xml:space="preserve">Agvet </w:t>
      </w:r>
      <w:r w:rsidRPr="001C1488">
        <w:rPr>
          <w:rFonts w:ascii="Times New Roman" w:hAnsi="Times New Roman" w:cs="Times New Roman"/>
          <w:sz w:val="24"/>
        </w:rPr>
        <w:t>Code</w:t>
      </w:r>
      <w:r w:rsidR="001B2C13">
        <w:rPr>
          <w:rFonts w:ascii="Times New Roman" w:hAnsi="Times New Roman" w:cs="Times New Roman"/>
          <w:sz w:val="24"/>
        </w:rPr>
        <w:t>.</w:t>
      </w:r>
      <w:proofErr w:type="gramEnd"/>
    </w:p>
    <w:p w14:paraId="47C8C7A9" w14:textId="77777777" w:rsidR="001B2C13" w:rsidRPr="001B2C13" w:rsidRDefault="001B2C13" w:rsidP="001B2C13">
      <w:pPr>
        <w:tabs>
          <w:tab w:val="left" w:pos="1701"/>
          <w:tab w:val="right" w:pos="9072"/>
        </w:tabs>
        <w:spacing w:after="0" w:line="240" w:lineRule="auto"/>
        <w:rPr>
          <w:rFonts w:ascii="Times New Roman" w:hAnsi="Times New Roman" w:cs="Times New Roman"/>
          <w:sz w:val="24"/>
        </w:rPr>
      </w:pPr>
    </w:p>
    <w:p w14:paraId="7CA0723C" w14:textId="77777777" w:rsidR="001B2C13" w:rsidRDefault="001B2C13" w:rsidP="001B2C13">
      <w:pPr>
        <w:tabs>
          <w:tab w:val="left" w:pos="1701"/>
          <w:tab w:val="right" w:pos="9072"/>
        </w:tabs>
        <w:spacing w:after="0" w:line="240" w:lineRule="auto"/>
        <w:rPr>
          <w:rFonts w:ascii="Times New Roman" w:hAnsi="Times New Roman" w:cs="Times New Roman"/>
          <w:sz w:val="24"/>
        </w:rPr>
      </w:pPr>
      <w:r w:rsidRPr="001B2C13">
        <w:rPr>
          <w:rFonts w:ascii="Times New Roman" w:hAnsi="Times New Roman" w:cs="Times New Roman"/>
          <w:sz w:val="24"/>
        </w:rPr>
        <w:t xml:space="preserve">The legislation above also includes other </w:t>
      </w:r>
      <w:proofErr w:type="gramStart"/>
      <w:r w:rsidRPr="001B2C13">
        <w:rPr>
          <w:rFonts w:ascii="Times New Roman" w:hAnsi="Times New Roman" w:cs="Times New Roman"/>
          <w:sz w:val="24"/>
        </w:rPr>
        <w:t xml:space="preserve">provisions for </w:t>
      </w:r>
      <w:r w:rsidR="003E4E7B">
        <w:rPr>
          <w:rFonts w:ascii="Times New Roman" w:hAnsi="Times New Roman" w:cs="Times New Roman"/>
          <w:sz w:val="24"/>
        </w:rPr>
        <w:t>certain</w:t>
      </w:r>
      <w:proofErr w:type="gramEnd"/>
      <w:r w:rsidR="003E4E7B">
        <w:rPr>
          <w:rFonts w:ascii="Times New Roman" w:hAnsi="Times New Roman" w:cs="Times New Roman"/>
          <w:sz w:val="24"/>
        </w:rPr>
        <w:t xml:space="preserve"> </w:t>
      </w:r>
      <w:r w:rsidRPr="001B2C13">
        <w:rPr>
          <w:rFonts w:ascii="Times New Roman" w:hAnsi="Times New Roman" w:cs="Times New Roman"/>
          <w:sz w:val="24"/>
        </w:rPr>
        <w:t xml:space="preserve">matters to be prescribed in regulations. These </w:t>
      </w:r>
      <w:r w:rsidR="003E4E7B">
        <w:rPr>
          <w:rFonts w:ascii="Times New Roman" w:hAnsi="Times New Roman" w:cs="Times New Roman"/>
          <w:sz w:val="24"/>
        </w:rPr>
        <w:t>provisions</w:t>
      </w:r>
      <w:r w:rsidRPr="001B2C13">
        <w:rPr>
          <w:rFonts w:ascii="Times New Roman" w:hAnsi="Times New Roman" w:cs="Times New Roman"/>
          <w:sz w:val="24"/>
        </w:rPr>
        <w:t xml:space="preserve"> </w:t>
      </w:r>
      <w:proofErr w:type="gramStart"/>
      <w:r w:rsidRPr="001B2C13">
        <w:rPr>
          <w:rFonts w:ascii="Times New Roman" w:hAnsi="Times New Roman" w:cs="Times New Roman"/>
          <w:sz w:val="24"/>
        </w:rPr>
        <w:t xml:space="preserve">are </w:t>
      </w:r>
      <w:r w:rsidR="003E4E7B">
        <w:rPr>
          <w:rFonts w:ascii="Times New Roman" w:hAnsi="Times New Roman" w:cs="Times New Roman"/>
          <w:sz w:val="24"/>
        </w:rPr>
        <w:t>described</w:t>
      </w:r>
      <w:proofErr w:type="gramEnd"/>
      <w:r w:rsidR="003E4E7B">
        <w:rPr>
          <w:rFonts w:ascii="Times New Roman" w:hAnsi="Times New Roman" w:cs="Times New Roman"/>
          <w:sz w:val="24"/>
        </w:rPr>
        <w:t xml:space="preserve"> for each of the relevant amending items in </w:t>
      </w:r>
      <w:r w:rsidR="003E4E7B" w:rsidRPr="003E4E7B">
        <w:rPr>
          <w:rFonts w:ascii="Times New Roman" w:hAnsi="Times New Roman" w:cs="Times New Roman"/>
          <w:sz w:val="24"/>
          <w:u w:val="single"/>
        </w:rPr>
        <w:t>Attachment A</w:t>
      </w:r>
      <w:r w:rsidR="003E4E7B">
        <w:rPr>
          <w:rFonts w:ascii="Times New Roman" w:hAnsi="Times New Roman" w:cs="Times New Roman"/>
          <w:sz w:val="24"/>
        </w:rPr>
        <w:t>.</w:t>
      </w:r>
    </w:p>
    <w:p w14:paraId="324B71D1" w14:textId="77777777" w:rsidR="001255C3" w:rsidRDefault="001255C3" w:rsidP="001B2C13">
      <w:pPr>
        <w:tabs>
          <w:tab w:val="left" w:pos="1701"/>
          <w:tab w:val="right" w:pos="9072"/>
        </w:tabs>
        <w:spacing w:after="0" w:line="240" w:lineRule="auto"/>
        <w:rPr>
          <w:rFonts w:ascii="Times New Roman" w:hAnsi="Times New Roman" w:cs="Times New Roman"/>
          <w:sz w:val="24"/>
        </w:rPr>
      </w:pPr>
    </w:p>
    <w:p w14:paraId="135A28E2" w14:textId="6F440DB3" w:rsidR="001255C3" w:rsidRDefault="001255C3" w:rsidP="001B2C13">
      <w:pPr>
        <w:tabs>
          <w:tab w:val="left" w:pos="1701"/>
          <w:tab w:val="right" w:pos="9072"/>
        </w:tabs>
        <w:spacing w:after="0" w:line="240" w:lineRule="auto"/>
        <w:rPr>
          <w:rFonts w:ascii="Times New Roman" w:hAnsi="Times New Roman" w:cs="Times New Roman"/>
          <w:sz w:val="24"/>
        </w:rPr>
      </w:pPr>
      <w:r w:rsidRPr="001255C3">
        <w:rPr>
          <w:rFonts w:ascii="Times New Roman" w:hAnsi="Times New Roman" w:cs="Times New Roman"/>
          <w:sz w:val="24"/>
        </w:rPr>
        <w:t>The</w:t>
      </w:r>
      <w:r w:rsidR="0047322A">
        <w:rPr>
          <w:rFonts w:ascii="Times New Roman" w:hAnsi="Times New Roman" w:cs="Times New Roman"/>
          <w:sz w:val="24"/>
        </w:rPr>
        <w:t xml:space="preserve"> Administration Act,</w:t>
      </w:r>
      <w:r w:rsidRPr="001255C3">
        <w:rPr>
          <w:rFonts w:ascii="Times New Roman" w:hAnsi="Times New Roman" w:cs="Times New Roman"/>
          <w:sz w:val="24"/>
        </w:rPr>
        <w:t xml:space="preserve"> Code Act</w:t>
      </w:r>
      <w:r>
        <w:rPr>
          <w:rFonts w:ascii="Times New Roman" w:hAnsi="Times New Roman" w:cs="Times New Roman"/>
          <w:sz w:val="24"/>
        </w:rPr>
        <w:t xml:space="preserve"> and </w:t>
      </w:r>
      <w:r w:rsidR="00486170">
        <w:rPr>
          <w:rFonts w:ascii="Times New Roman" w:hAnsi="Times New Roman" w:cs="Times New Roman"/>
          <w:sz w:val="24"/>
        </w:rPr>
        <w:t>Levy</w:t>
      </w:r>
      <w:r w:rsidRPr="001255C3">
        <w:rPr>
          <w:rFonts w:ascii="Times New Roman" w:hAnsi="Times New Roman" w:cs="Times New Roman"/>
          <w:sz w:val="24"/>
        </w:rPr>
        <w:t xml:space="preserve"> Act</w:t>
      </w:r>
      <w:r w:rsidR="00B76B71">
        <w:rPr>
          <w:rFonts w:ascii="Times New Roman" w:hAnsi="Times New Roman" w:cs="Times New Roman"/>
          <w:sz w:val="24"/>
        </w:rPr>
        <w:t>,</w:t>
      </w:r>
      <w:r w:rsidRPr="001255C3">
        <w:rPr>
          <w:rFonts w:ascii="Times New Roman" w:hAnsi="Times New Roman" w:cs="Times New Roman"/>
          <w:sz w:val="24"/>
        </w:rPr>
        <w:t xml:space="preserve"> </w:t>
      </w:r>
      <w:r w:rsidR="00B76B71" w:rsidRPr="00B76B71">
        <w:rPr>
          <w:rFonts w:ascii="Times New Roman" w:hAnsi="Times New Roman" w:cs="Times New Roman"/>
          <w:sz w:val="24"/>
        </w:rPr>
        <w:t xml:space="preserve">and any regulations or legislative instruments made under these laws, </w:t>
      </w:r>
      <w:r w:rsidRPr="001255C3">
        <w:rPr>
          <w:rFonts w:ascii="Times New Roman" w:hAnsi="Times New Roman" w:cs="Times New Roman"/>
          <w:sz w:val="24"/>
        </w:rPr>
        <w:t xml:space="preserve">are collectively referred to as </w:t>
      </w:r>
      <w:r w:rsidR="0047322A">
        <w:rPr>
          <w:rFonts w:ascii="Times New Roman" w:hAnsi="Times New Roman" w:cs="Times New Roman"/>
          <w:sz w:val="24"/>
        </w:rPr>
        <w:t>agricultural and veterinary (</w:t>
      </w:r>
      <w:r w:rsidRPr="001255C3">
        <w:rPr>
          <w:rFonts w:ascii="Times New Roman" w:hAnsi="Times New Roman" w:cs="Times New Roman"/>
          <w:sz w:val="24"/>
        </w:rPr>
        <w:t>agvet</w:t>
      </w:r>
      <w:r w:rsidR="0047322A">
        <w:rPr>
          <w:rFonts w:ascii="Times New Roman" w:hAnsi="Times New Roman" w:cs="Times New Roman"/>
          <w:sz w:val="24"/>
        </w:rPr>
        <w:t>)</w:t>
      </w:r>
      <w:r w:rsidRPr="001255C3">
        <w:rPr>
          <w:rFonts w:ascii="Times New Roman" w:hAnsi="Times New Roman" w:cs="Times New Roman"/>
          <w:sz w:val="24"/>
        </w:rPr>
        <w:t xml:space="preserve"> chemical legislation throughout this explanatory statement.</w:t>
      </w:r>
    </w:p>
    <w:p w14:paraId="04DF244C" w14:textId="77777777" w:rsidR="002B1DB3" w:rsidRDefault="002B1DB3" w:rsidP="001C09FB">
      <w:pPr>
        <w:tabs>
          <w:tab w:val="left" w:pos="2760"/>
        </w:tabs>
        <w:spacing w:after="0" w:line="240" w:lineRule="auto"/>
        <w:rPr>
          <w:rFonts w:ascii="Times New Roman" w:hAnsi="Times New Roman" w:cs="Times New Roman"/>
          <w:sz w:val="24"/>
          <w:szCs w:val="24"/>
        </w:rPr>
      </w:pPr>
    </w:p>
    <w:p w14:paraId="71A30C70" w14:textId="77777777" w:rsidR="00F3673D" w:rsidRDefault="00F3673D">
      <w:pPr>
        <w:rPr>
          <w:rFonts w:ascii="Times New Roman" w:hAnsi="Times New Roman" w:cs="Times New Roman"/>
          <w:b/>
          <w:bCs/>
          <w:color w:val="000000"/>
          <w:sz w:val="28"/>
          <w:szCs w:val="28"/>
          <w:lang w:eastAsia="ja-JP"/>
        </w:rPr>
      </w:pPr>
      <w:r>
        <w:rPr>
          <w:rFonts w:ascii="Times New Roman" w:hAnsi="Times New Roman" w:cs="Times New Roman"/>
          <w:b/>
          <w:bCs/>
          <w:color w:val="000000"/>
          <w:sz w:val="28"/>
          <w:szCs w:val="28"/>
          <w:lang w:eastAsia="ja-JP"/>
        </w:rPr>
        <w:br w:type="page"/>
      </w:r>
    </w:p>
    <w:p w14:paraId="1721287D" w14:textId="77777777" w:rsidR="00C523D4" w:rsidRPr="00C523D4" w:rsidRDefault="00C523D4" w:rsidP="00C523D4">
      <w:pPr>
        <w:rPr>
          <w:rFonts w:ascii="Times New Roman" w:hAnsi="Times New Roman" w:cs="Times New Roman"/>
          <w:b/>
          <w:bCs/>
          <w:color w:val="000000"/>
          <w:sz w:val="28"/>
          <w:szCs w:val="28"/>
          <w:lang w:eastAsia="ja-JP"/>
        </w:rPr>
      </w:pPr>
      <w:r w:rsidRPr="00C523D4">
        <w:rPr>
          <w:rFonts w:ascii="Times New Roman" w:hAnsi="Times New Roman" w:cs="Times New Roman"/>
          <w:b/>
          <w:bCs/>
          <w:color w:val="000000"/>
          <w:sz w:val="28"/>
          <w:szCs w:val="28"/>
          <w:lang w:eastAsia="ja-JP"/>
        </w:rPr>
        <w:lastRenderedPageBreak/>
        <w:t>ACRONYMS, ABBREVIATIONS AND COMMONLY USED TERMS</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his is a table of the terms used in the Consultation Doucment and their meaning."/>
      </w:tblPr>
      <w:tblGrid>
        <w:gridCol w:w="2694"/>
        <w:gridCol w:w="6377"/>
      </w:tblGrid>
      <w:tr w:rsidR="00C523D4" w:rsidRPr="00C523D4" w14:paraId="532687D3" w14:textId="77777777" w:rsidTr="00607269">
        <w:trPr>
          <w:tblHeader/>
        </w:trPr>
        <w:tc>
          <w:tcPr>
            <w:tcW w:w="1485" w:type="pct"/>
          </w:tcPr>
          <w:p w14:paraId="6E1B0A5D" w14:textId="77777777" w:rsidR="00C523D4" w:rsidRPr="00C523D4" w:rsidRDefault="00C523D4" w:rsidP="000B1B76">
            <w:pPr>
              <w:spacing w:before="120"/>
              <w:rPr>
                <w:rFonts w:cs="Times New Roman"/>
                <w:b/>
              </w:rPr>
            </w:pPr>
            <w:r w:rsidRPr="00C523D4">
              <w:rPr>
                <w:rFonts w:cs="Times New Roman"/>
                <w:b/>
              </w:rPr>
              <w:t>Term</w:t>
            </w:r>
          </w:p>
        </w:tc>
        <w:tc>
          <w:tcPr>
            <w:tcW w:w="3515" w:type="pct"/>
          </w:tcPr>
          <w:p w14:paraId="1E699284" w14:textId="77777777" w:rsidR="00C523D4" w:rsidRPr="00C523D4" w:rsidRDefault="00C523D4" w:rsidP="000B1B76">
            <w:pPr>
              <w:spacing w:before="120"/>
              <w:rPr>
                <w:rFonts w:cs="Times New Roman"/>
                <w:b/>
              </w:rPr>
            </w:pPr>
            <w:r w:rsidRPr="00C523D4">
              <w:rPr>
                <w:rFonts w:cs="Times New Roman"/>
                <w:b/>
              </w:rPr>
              <w:t>Meaning</w:t>
            </w:r>
          </w:p>
        </w:tc>
      </w:tr>
      <w:tr w:rsidR="00C523D4" w:rsidRPr="00C523D4" w14:paraId="195FCD3D" w14:textId="77777777" w:rsidTr="00607269">
        <w:tc>
          <w:tcPr>
            <w:tcW w:w="1485" w:type="pct"/>
          </w:tcPr>
          <w:p w14:paraId="08359A80" w14:textId="77777777" w:rsidR="00C523D4" w:rsidRPr="006D7650" w:rsidRDefault="00C523D4" w:rsidP="000B1B76">
            <w:pPr>
              <w:spacing w:before="120"/>
              <w:rPr>
                <w:rFonts w:cs="Times New Roman"/>
                <w:szCs w:val="24"/>
              </w:rPr>
            </w:pPr>
            <w:r w:rsidRPr="006D7650">
              <w:rPr>
                <w:rFonts w:cs="Times New Roman"/>
                <w:szCs w:val="24"/>
              </w:rPr>
              <w:t>Administration Act</w:t>
            </w:r>
          </w:p>
        </w:tc>
        <w:tc>
          <w:tcPr>
            <w:tcW w:w="3515" w:type="pct"/>
          </w:tcPr>
          <w:p w14:paraId="0B74C2BF" w14:textId="77777777" w:rsidR="00C523D4" w:rsidRPr="006D7650" w:rsidRDefault="00C523D4" w:rsidP="000B1B76">
            <w:pPr>
              <w:spacing w:before="120"/>
              <w:rPr>
                <w:rFonts w:cs="Times New Roman"/>
                <w:szCs w:val="24"/>
              </w:rPr>
            </w:pPr>
            <w:r w:rsidRPr="006D7650">
              <w:rPr>
                <w:rFonts w:cs="Times New Roman"/>
                <w:i/>
                <w:szCs w:val="24"/>
              </w:rPr>
              <w:t>Agricultural and Veterinary Chemicals (Administration) Act 1992</w:t>
            </w:r>
          </w:p>
        </w:tc>
      </w:tr>
      <w:tr w:rsidR="00C523D4" w:rsidRPr="00C523D4" w14:paraId="73BD74ED" w14:textId="77777777" w:rsidTr="00607269">
        <w:tc>
          <w:tcPr>
            <w:tcW w:w="1485" w:type="pct"/>
          </w:tcPr>
          <w:p w14:paraId="0B516B50" w14:textId="77777777" w:rsidR="00C523D4" w:rsidRPr="006D7650" w:rsidRDefault="00C523D4" w:rsidP="00607269">
            <w:pPr>
              <w:spacing w:before="120"/>
              <w:rPr>
                <w:rFonts w:cs="Times New Roman"/>
                <w:szCs w:val="24"/>
              </w:rPr>
            </w:pPr>
            <w:r w:rsidRPr="006D7650">
              <w:rPr>
                <w:rFonts w:cs="Times New Roman"/>
                <w:szCs w:val="24"/>
              </w:rPr>
              <w:t>Administration</w:t>
            </w:r>
            <w:r w:rsidR="00607269" w:rsidRPr="006D7650">
              <w:rPr>
                <w:rFonts w:cs="Times New Roman"/>
                <w:szCs w:val="24"/>
              </w:rPr>
              <w:t xml:space="preserve"> </w:t>
            </w:r>
            <w:r w:rsidRPr="006D7650">
              <w:rPr>
                <w:rFonts w:cs="Times New Roman"/>
                <w:szCs w:val="24"/>
              </w:rPr>
              <w:t>Regulations</w:t>
            </w:r>
          </w:p>
        </w:tc>
        <w:tc>
          <w:tcPr>
            <w:tcW w:w="3515" w:type="pct"/>
          </w:tcPr>
          <w:p w14:paraId="4D8EA0D9" w14:textId="77777777" w:rsidR="00C523D4" w:rsidRPr="006D7650" w:rsidRDefault="00C523D4" w:rsidP="000B1B76">
            <w:pPr>
              <w:spacing w:before="120"/>
              <w:rPr>
                <w:rFonts w:cs="Times New Roman"/>
                <w:szCs w:val="24"/>
              </w:rPr>
            </w:pPr>
            <w:r w:rsidRPr="006D7650">
              <w:rPr>
                <w:rFonts w:cs="Times New Roman"/>
                <w:szCs w:val="24"/>
              </w:rPr>
              <w:t>Agricultural and Veterinary Chemicals (Administration) Regulations 1995</w:t>
            </w:r>
          </w:p>
        </w:tc>
      </w:tr>
      <w:tr w:rsidR="00C523D4" w:rsidRPr="00C523D4" w14:paraId="2BA2469E" w14:textId="77777777" w:rsidTr="00607269">
        <w:tc>
          <w:tcPr>
            <w:tcW w:w="1485" w:type="pct"/>
          </w:tcPr>
          <w:p w14:paraId="49D28F4D" w14:textId="77777777" w:rsidR="00C523D4" w:rsidRPr="006D7650" w:rsidRDefault="00C523D4" w:rsidP="000B1B76">
            <w:pPr>
              <w:spacing w:before="120"/>
              <w:rPr>
                <w:rFonts w:cs="Times New Roman"/>
                <w:szCs w:val="24"/>
              </w:rPr>
            </w:pPr>
            <w:r w:rsidRPr="006D7650">
              <w:rPr>
                <w:rFonts w:cs="Times New Roman"/>
                <w:szCs w:val="24"/>
              </w:rPr>
              <w:t>agvet</w:t>
            </w:r>
          </w:p>
        </w:tc>
        <w:tc>
          <w:tcPr>
            <w:tcW w:w="3515" w:type="pct"/>
          </w:tcPr>
          <w:p w14:paraId="2DD05038" w14:textId="77777777" w:rsidR="00C523D4" w:rsidRPr="006D7650" w:rsidRDefault="00C523D4" w:rsidP="000B1B76">
            <w:pPr>
              <w:spacing w:before="120"/>
              <w:rPr>
                <w:rFonts w:cs="Times New Roman"/>
                <w:szCs w:val="24"/>
              </w:rPr>
            </w:pPr>
            <w:r w:rsidRPr="006D7650">
              <w:rPr>
                <w:rFonts w:eastAsia="Times New Roman" w:cs="Times New Roman"/>
                <w:szCs w:val="24"/>
                <w:lang w:eastAsia="en-AU"/>
              </w:rPr>
              <w:t>agricultural and veterinary</w:t>
            </w:r>
          </w:p>
        </w:tc>
      </w:tr>
      <w:tr w:rsidR="00C523D4" w:rsidRPr="00C523D4" w14:paraId="550ED60A" w14:textId="77777777" w:rsidTr="00607269">
        <w:tc>
          <w:tcPr>
            <w:tcW w:w="1485" w:type="pct"/>
          </w:tcPr>
          <w:p w14:paraId="0B7BDFD0" w14:textId="77777777" w:rsidR="00C523D4" w:rsidRPr="006D7650" w:rsidRDefault="00C523D4" w:rsidP="000B1B76">
            <w:pPr>
              <w:spacing w:before="120"/>
              <w:rPr>
                <w:rFonts w:cs="Times New Roman"/>
                <w:szCs w:val="24"/>
              </w:rPr>
            </w:pPr>
            <w:r w:rsidRPr="006D7650">
              <w:rPr>
                <w:rFonts w:cs="Times New Roman"/>
                <w:szCs w:val="24"/>
              </w:rPr>
              <w:t>Agvet Code</w:t>
            </w:r>
          </w:p>
        </w:tc>
        <w:tc>
          <w:tcPr>
            <w:tcW w:w="3515" w:type="pct"/>
          </w:tcPr>
          <w:p w14:paraId="2A45DBD2" w14:textId="77777777" w:rsidR="00C523D4" w:rsidRPr="006D7650" w:rsidRDefault="00C523D4" w:rsidP="000B1B76">
            <w:pPr>
              <w:spacing w:before="120"/>
              <w:rPr>
                <w:rFonts w:cs="Times New Roman"/>
                <w:szCs w:val="24"/>
              </w:rPr>
            </w:pPr>
            <w:r w:rsidRPr="006D7650">
              <w:rPr>
                <w:rFonts w:cs="Times New Roman"/>
                <w:szCs w:val="24"/>
              </w:rPr>
              <w:t xml:space="preserve">the Agricultural and Veterinary Chemicals Code, as set out in the Schedule to the </w:t>
            </w:r>
            <w:r w:rsidRPr="006D7650">
              <w:rPr>
                <w:rFonts w:cs="Times New Roman"/>
                <w:i/>
                <w:szCs w:val="24"/>
              </w:rPr>
              <w:t>Agricultural and Veterinary Chemicals Code Act 1994</w:t>
            </w:r>
          </w:p>
        </w:tc>
      </w:tr>
      <w:tr w:rsidR="00C523D4" w:rsidRPr="00C523D4" w14:paraId="516E0B3C" w14:textId="77777777" w:rsidTr="00607269">
        <w:tc>
          <w:tcPr>
            <w:tcW w:w="1485" w:type="pct"/>
          </w:tcPr>
          <w:p w14:paraId="353613CD" w14:textId="77777777" w:rsidR="00C523D4" w:rsidRPr="006D7650" w:rsidRDefault="00C523D4" w:rsidP="000B1B76">
            <w:pPr>
              <w:spacing w:before="120"/>
              <w:rPr>
                <w:rFonts w:cs="Times New Roman"/>
                <w:szCs w:val="24"/>
              </w:rPr>
            </w:pPr>
            <w:r w:rsidRPr="006D7650">
              <w:rPr>
                <w:rFonts w:cs="Times New Roman"/>
                <w:szCs w:val="24"/>
              </w:rPr>
              <w:t>APVMA</w:t>
            </w:r>
          </w:p>
        </w:tc>
        <w:tc>
          <w:tcPr>
            <w:tcW w:w="3515" w:type="pct"/>
          </w:tcPr>
          <w:p w14:paraId="76A274F6" w14:textId="77777777" w:rsidR="00C523D4" w:rsidRPr="006D7650" w:rsidRDefault="00C523D4" w:rsidP="000B1B76">
            <w:pPr>
              <w:spacing w:before="120"/>
              <w:rPr>
                <w:rFonts w:cs="Times New Roman"/>
                <w:szCs w:val="24"/>
              </w:rPr>
            </w:pPr>
            <w:r w:rsidRPr="006D7650">
              <w:rPr>
                <w:rFonts w:cs="Times New Roman"/>
                <w:szCs w:val="24"/>
              </w:rPr>
              <w:t>Australian Pesticides and Veterinary Medicines Authority</w:t>
            </w:r>
          </w:p>
        </w:tc>
      </w:tr>
      <w:tr w:rsidR="00C523D4" w:rsidRPr="00C523D4" w14:paraId="2B57BD9C" w14:textId="77777777" w:rsidTr="00607269">
        <w:tc>
          <w:tcPr>
            <w:tcW w:w="1485" w:type="pct"/>
          </w:tcPr>
          <w:p w14:paraId="05B1DF08" w14:textId="77777777" w:rsidR="00C523D4" w:rsidRPr="006D7650" w:rsidRDefault="00C523D4" w:rsidP="000B1B76">
            <w:pPr>
              <w:spacing w:before="120"/>
              <w:rPr>
                <w:rFonts w:cs="Times New Roman"/>
                <w:szCs w:val="24"/>
              </w:rPr>
            </w:pPr>
            <w:r w:rsidRPr="006D7650">
              <w:rPr>
                <w:rFonts w:cs="Times New Roman"/>
                <w:szCs w:val="24"/>
              </w:rPr>
              <w:t>Code Regulations</w:t>
            </w:r>
          </w:p>
        </w:tc>
        <w:tc>
          <w:tcPr>
            <w:tcW w:w="3515" w:type="pct"/>
          </w:tcPr>
          <w:p w14:paraId="13C5EE68" w14:textId="77777777" w:rsidR="00C523D4" w:rsidRPr="006D7650" w:rsidRDefault="00C523D4" w:rsidP="000B1B76">
            <w:pPr>
              <w:spacing w:before="120"/>
              <w:rPr>
                <w:rFonts w:cs="Times New Roman"/>
                <w:szCs w:val="24"/>
              </w:rPr>
            </w:pPr>
            <w:r w:rsidRPr="006D7650">
              <w:rPr>
                <w:rFonts w:cs="Times New Roman"/>
                <w:szCs w:val="24"/>
              </w:rPr>
              <w:t>Agricultural and Veterinary Chemicals Code Regulations 1995</w:t>
            </w:r>
          </w:p>
        </w:tc>
      </w:tr>
      <w:tr w:rsidR="00C523D4" w:rsidRPr="00C523D4" w14:paraId="2F26A36E" w14:textId="77777777" w:rsidTr="00607269">
        <w:tc>
          <w:tcPr>
            <w:tcW w:w="1485" w:type="pct"/>
          </w:tcPr>
          <w:p w14:paraId="6011DB7E" w14:textId="77777777" w:rsidR="00C523D4" w:rsidRPr="006D7650" w:rsidRDefault="00C523D4" w:rsidP="000B1B76">
            <w:pPr>
              <w:spacing w:before="120"/>
              <w:rPr>
                <w:rFonts w:cs="Times New Roman"/>
                <w:szCs w:val="24"/>
              </w:rPr>
            </w:pPr>
            <w:r w:rsidRPr="006D7650">
              <w:rPr>
                <w:rFonts w:cs="Times New Roman"/>
                <w:szCs w:val="24"/>
              </w:rPr>
              <w:t>Code Act</w:t>
            </w:r>
          </w:p>
        </w:tc>
        <w:tc>
          <w:tcPr>
            <w:tcW w:w="3515" w:type="pct"/>
          </w:tcPr>
          <w:p w14:paraId="281E581A" w14:textId="77777777" w:rsidR="00C523D4" w:rsidRPr="006D7650" w:rsidRDefault="00C523D4" w:rsidP="000B1B76">
            <w:pPr>
              <w:spacing w:before="120"/>
              <w:rPr>
                <w:rFonts w:cs="Times New Roman"/>
                <w:i/>
                <w:szCs w:val="24"/>
              </w:rPr>
            </w:pPr>
            <w:r w:rsidRPr="006D7650">
              <w:rPr>
                <w:rFonts w:cs="Times New Roman"/>
                <w:i/>
                <w:szCs w:val="24"/>
              </w:rPr>
              <w:t>Agricultural and Veterinary Chemicals Code Act 1994</w:t>
            </w:r>
          </w:p>
        </w:tc>
      </w:tr>
      <w:tr w:rsidR="00C523D4" w:rsidRPr="00C523D4" w14:paraId="263EBF56" w14:textId="77777777" w:rsidTr="00607269">
        <w:tc>
          <w:tcPr>
            <w:tcW w:w="1485" w:type="pct"/>
          </w:tcPr>
          <w:p w14:paraId="3BCF5F96" w14:textId="77777777" w:rsidR="00C523D4" w:rsidRPr="006D7650" w:rsidRDefault="00C523D4" w:rsidP="000B1B76">
            <w:pPr>
              <w:spacing w:before="120"/>
              <w:rPr>
                <w:rFonts w:cs="Times New Roman"/>
                <w:szCs w:val="24"/>
              </w:rPr>
            </w:pPr>
            <w:r w:rsidRPr="006D7650">
              <w:rPr>
                <w:rFonts w:cs="Times New Roman"/>
                <w:szCs w:val="24"/>
              </w:rPr>
              <w:t>Criminal Code</w:t>
            </w:r>
          </w:p>
        </w:tc>
        <w:tc>
          <w:tcPr>
            <w:tcW w:w="3515" w:type="pct"/>
          </w:tcPr>
          <w:p w14:paraId="1D92DD41" w14:textId="77777777" w:rsidR="00C523D4" w:rsidRPr="006D7650" w:rsidRDefault="00C523D4" w:rsidP="000B1B76">
            <w:pPr>
              <w:spacing w:before="120"/>
              <w:rPr>
                <w:rFonts w:cs="Times New Roman"/>
                <w:i/>
                <w:szCs w:val="24"/>
              </w:rPr>
            </w:pPr>
            <w:r w:rsidRPr="006D7650">
              <w:rPr>
                <w:rFonts w:cs="Times New Roman"/>
                <w:i/>
                <w:szCs w:val="24"/>
              </w:rPr>
              <w:t>Criminal Code Act 1995</w:t>
            </w:r>
          </w:p>
        </w:tc>
      </w:tr>
      <w:tr w:rsidR="00194B69" w:rsidRPr="00C523D4" w14:paraId="729BC43E" w14:textId="77777777" w:rsidTr="00607269">
        <w:tc>
          <w:tcPr>
            <w:tcW w:w="1485" w:type="pct"/>
          </w:tcPr>
          <w:p w14:paraId="503F0CF9" w14:textId="77777777" w:rsidR="00194B69" w:rsidRPr="006D7650" w:rsidRDefault="00194B69" w:rsidP="000B1B76">
            <w:pPr>
              <w:spacing w:before="120"/>
              <w:rPr>
                <w:rFonts w:cs="Times New Roman"/>
                <w:szCs w:val="24"/>
              </w:rPr>
            </w:pPr>
            <w:r w:rsidRPr="006D7650">
              <w:rPr>
                <w:rFonts w:cs="Times New Roman"/>
                <w:szCs w:val="24"/>
              </w:rPr>
              <w:t>the department</w:t>
            </w:r>
          </w:p>
        </w:tc>
        <w:tc>
          <w:tcPr>
            <w:tcW w:w="3515" w:type="pct"/>
          </w:tcPr>
          <w:p w14:paraId="1DE19848" w14:textId="77777777" w:rsidR="00194B69" w:rsidRPr="006D7650" w:rsidRDefault="00194B69" w:rsidP="000B1B76">
            <w:pPr>
              <w:spacing w:before="120"/>
              <w:rPr>
                <w:rFonts w:cs="Times New Roman"/>
                <w:szCs w:val="24"/>
              </w:rPr>
            </w:pPr>
            <w:r w:rsidRPr="006D7650">
              <w:rPr>
                <w:rFonts w:cs="Times New Roman"/>
                <w:szCs w:val="24"/>
              </w:rPr>
              <w:t>The Department of Agriculture and Water Resources</w:t>
            </w:r>
          </w:p>
        </w:tc>
      </w:tr>
      <w:tr w:rsidR="00C523D4" w:rsidRPr="00C523D4" w14:paraId="08C84F2E" w14:textId="77777777" w:rsidTr="00607269">
        <w:tc>
          <w:tcPr>
            <w:tcW w:w="1485" w:type="pct"/>
          </w:tcPr>
          <w:p w14:paraId="5CC4604E" w14:textId="77777777" w:rsidR="00C523D4" w:rsidRPr="006D7650" w:rsidRDefault="00C523D4" w:rsidP="000B1B76">
            <w:pPr>
              <w:spacing w:before="120"/>
              <w:rPr>
                <w:rFonts w:cs="Times New Roman"/>
                <w:szCs w:val="24"/>
              </w:rPr>
            </w:pPr>
            <w:r w:rsidRPr="006D7650">
              <w:rPr>
                <w:rFonts w:cs="Times New Roman"/>
                <w:szCs w:val="24"/>
              </w:rPr>
              <w:t>Food Standards Code</w:t>
            </w:r>
          </w:p>
        </w:tc>
        <w:tc>
          <w:tcPr>
            <w:tcW w:w="3515" w:type="pct"/>
          </w:tcPr>
          <w:p w14:paraId="74AF6BD2" w14:textId="77777777" w:rsidR="00C523D4" w:rsidRPr="006D7650" w:rsidRDefault="00C523D4" w:rsidP="000B1B76">
            <w:pPr>
              <w:spacing w:before="120"/>
              <w:rPr>
                <w:rFonts w:cs="Times New Roman"/>
                <w:szCs w:val="24"/>
              </w:rPr>
            </w:pPr>
            <w:r w:rsidRPr="006D7650">
              <w:rPr>
                <w:rFonts w:cs="Times New Roman"/>
                <w:szCs w:val="24"/>
              </w:rPr>
              <w:t xml:space="preserve">the Australia New Zealand Food Standards Code as defined in section 4 of the </w:t>
            </w:r>
            <w:r w:rsidRPr="006D7650">
              <w:rPr>
                <w:rFonts w:cs="Times New Roman"/>
                <w:i/>
                <w:szCs w:val="24"/>
              </w:rPr>
              <w:t>Food Standards Australia New Zealand Act 1991</w:t>
            </w:r>
          </w:p>
        </w:tc>
      </w:tr>
      <w:tr w:rsidR="00C523D4" w:rsidRPr="00C523D4" w14:paraId="1D349A8E" w14:textId="77777777" w:rsidTr="00607269">
        <w:tc>
          <w:tcPr>
            <w:tcW w:w="1485" w:type="pct"/>
          </w:tcPr>
          <w:p w14:paraId="07923CCE" w14:textId="77777777" w:rsidR="00C523D4" w:rsidRPr="006D7650" w:rsidRDefault="00C523D4" w:rsidP="000B1B76">
            <w:pPr>
              <w:spacing w:before="120"/>
              <w:rPr>
                <w:rFonts w:cs="Times New Roman"/>
                <w:szCs w:val="24"/>
              </w:rPr>
            </w:pPr>
            <w:r w:rsidRPr="006D7650">
              <w:rPr>
                <w:rFonts w:cs="Times New Roman"/>
                <w:szCs w:val="24"/>
              </w:rPr>
              <w:t>Guide to Framing Commonwealth Offences</w:t>
            </w:r>
          </w:p>
        </w:tc>
        <w:tc>
          <w:tcPr>
            <w:tcW w:w="3515" w:type="pct"/>
          </w:tcPr>
          <w:p w14:paraId="10335AF1" w14:textId="77777777" w:rsidR="00C523D4" w:rsidRPr="006D7650" w:rsidRDefault="00C523D4" w:rsidP="000B1B76">
            <w:pPr>
              <w:spacing w:before="120"/>
              <w:rPr>
                <w:rFonts w:cs="Times New Roman"/>
                <w:szCs w:val="24"/>
              </w:rPr>
            </w:pPr>
            <w:r w:rsidRPr="006D7650">
              <w:rPr>
                <w:rFonts w:cs="Times New Roman"/>
                <w:szCs w:val="24"/>
              </w:rPr>
              <w:t>Guide to Framing Commonwealth Offences, Infringement Notices and Enforcement Powers</w:t>
            </w:r>
          </w:p>
        </w:tc>
      </w:tr>
      <w:tr w:rsidR="00FC3B7E" w:rsidRPr="00C523D4" w14:paraId="4898AA59" w14:textId="77777777" w:rsidTr="00607269">
        <w:tc>
          <w:tcPr>
            <w:tcW w:w="1485" w:type="pct"/>
          </w:tcPr>
          <w:p w14:paraId="6F42E1D7" w14:textId="4AFA39ED" w:rsidR="00FC3B7E" w:rsidRPr="006D7650" w:rsidRDefault="00FC3B7E" w:rsidP="000B1B76">
            <w:pPr>
              <w:spacing w:before="120"/>
              <w:rPr>
                <w:rFonts w:cs="Times New Roman"/>
                <w:szCs w:val="24"/>
              </w:rPr>
            </w:pPr>
            <w:r>
              <w:rPr>
                <w:rFonts w:cs="Times New Roman"/>
                <w:szCs w:val="24"/>
              </w:rPr>
              <w:t>HGP</w:t>
            </w:r>
          </w:p>
        </w:tc>
        <w:tc>
          <w:tcPr>
            <w:tcW w:w="3515" w:type="pct"/>
          </w:tcPr>
          <w:p w14:paraId="73DEE233" w14:textId="1AA49499" w:rsidR="00FC3B7E" w:rsidRPr="005168FA" w:rsidRDefault="00FC3B7E" w:rsidP="000B1B76">
            <w:pPr>
              <w:spacing w:before="120"/>
              <w:rPr>
                <w:rFonts w:cs="Times New Roman"/>
                <w:szCs w:val="24"/>
              </w:rPr>
            </w:pPr>
            <w:r w:rsidRPr="005168FA">
              <w:rPr>
                <w:rFonts w:cs="Times New Roman"/>
                <w:szCs w:val="24"/>
              </w:rPr>
              <w:t>Hormonal Growth Promotant</w:t>
            </w:r>
          </w:p>
        </w:tc>
      </w:tr>
      <w:tr w:rsidR="00C523D4" w:rsidRPr="00C523D4" w14:paraId="4CF0A268" w14:textId="77777777" w:rsidTr="00607269">
        <w:tc>
          <w:tcPr>
            <w:tcW w:w="1485" w:type="pct"/>
          </w:tcPr>
          <w:p w14:paraId="061A0C9C" w14:textId="77777777" w:rsidR="00C523D4" w:rsidRPr="006D7650" w:rsidRDefault="00C523D4" w:rsidP="000B1B76">
            <w:pPr>
              <w:spacing w:before="120"/>
              <w:rPr>
                <w:rFonts w:cs="Times New Roman"/>
                <w:szCs w:val="24"/>
              </w:rPr>
            </w:pPr>
            <w:r w:rsidRPr="006D7650">
              <w:rPr>
                <w:rFonts w:cs="Times New Roman"/>
                <w:szCs w:val="24"/>
              </w:rPr>
              <w:t>Levy Act</w:t>
            </w:r>
          </w:p>
        </w:tc>
        <w:tc>
          <w:tcPr>
            <w:tcW w:w="3515" w:type="pct"/>
          </w:tcPr>
          <w:p w14:paraId="30627A0A" w14:textId="77777777" w:rsidR="00C523D4" w:rsidRPr="006D7650" w:rsidRDefault="00C523D4" w:rsidP="000B1B76">
            <w:pPr>
              <w:spacing w:before="120"/>
              <w:rPr>
                <w:rFonts w:cs="Times New Roman"/>
                <w:i/>
                <w:szCs w:val="24"/>
              </w:rPr>
            </w:pPr>
            <w:r w:rsidRPr="006D7650">
              <w:rPr>
                <w:rFonts w:cs="Times New Roman"/>
                <w:i/>
                <w:szCs w:val="24"/>
              </w:rPr>
              <w:t>Agricultural and Veterinary Chemical Products (Collection of Levy) Act 1994</w:t>
            </w:r>
          </w:p>
        </w:tc>
      </w:tr>
      <w:tr w:rsidR="00C523D4" w:rsidRPr="00C523D4" w14:paraId="4E80346E" w14:textId="77777777" w:rsidTr="00607269">
        <w:tc>
          <w:tcPr>
            <w:tcW w:w="1485" w:type="pct"/>
          </w:tcPr>
          <w:p w14:paraId="46934247" w14:textId="77777777" w:rsidR="00C523D4" w:rsidRPr="006D7650" w:rsidRDefault="00C523D4" w:rsidP="000B1B76">
            <w:pPr>
              <w:spacing w:before="120"/>
              <w:rPr>
                <w:rFonts w:cs="Times New Roman"/>
                <w:szCs w:val="24"/>
              </w:rPr>
            </w:pPr>
            <w:r w:rsidRPr="006D7650">
              <w:rPr>
                <w:rFonts w:cs="Times New Roman"/>
                <w:szCs w:val="24"/>
              </w:rPr>
              <w:t>Levy Regulations</w:t>
            </w:r>
          </w:p>
        </w:tc>
        <w:tc>
          <w:tcPr>
            <w:tcW w:w="3515" w:type="pct"/>
          </w:tcPr>
          <w:p w14:paraId="1A62771C" w14:textId="77777777" w:rsidR="00C523D4" w:rsidRPr="005168FA" w:rsidRDefault="00C523D4" w:rsidP="000B1B76">
            <w:pPr>
              <w:spacing w:before="120"/>
              <w:rPr>
                <w:rFonts w:cs="Times New Roman"/>
                <w:szCs w:val="24"/>
              </w:rPr>
            </w:pPr>
            <w:r w:rsidRPr="005168FA">
              <w:rPr>
                <w:rFonts w:cs="Times New Roman"/>
                <w:szCs w:val="24"/>
              </w:rPr>
              <w:t>Agricultural and Veterinary Chemical Products (Collection of Levy) Regulations 1995</w:t>
            </w:r>
          </w:p>
        </w:tc>
      </w:tr>
      <w:tr w:rsidR="00194B69" w:rsidRPr="00C523D4" w14:paraId="0FB44460" w14:textId="77777777" w:rsidTr="00607269">
        <w:tc>
          <w:tcPr>
            <w:tcW w:w="1485" w:type="pct"/>
          </w:tcPr>
          <w:p w14:paraId="27682FD6" w14:textId="77777777" w:rsidR="00194B69" w:rsidRPr="006D7650" w:rsidRDefault="00194B69" w:rsidP="000B1B76">
            <w:pPr>
              <w:spacing w:before="120"/>
              <w:rPr>
                <w:rFonts w:cs="Times New Roman"/>
                <w:szCs w:val="24"/>
              </w:rPr>
            </w:pPr>
            <w:r w:rsidRPr="006D7650">
              <w:rPr>
                <w:rFonts w:cs="Times New Roman"/>
                <w:szCs w:val="24"/>
              </w:rPr>
              <w:t>minister</w:t>
            </w:r>
          </w:p>
        </w:tc>
        <w:tc>
          <w:tcPr>
            <w:tcW w:w="3515" w:type="pct"/>
          </w:tcPr>
          <w:p w14:paraId="62FFF058" w14:textId="77777777" w:rsidR="00194B69" w:rsidRPr="006D7650" w:rsidRDefault="00194B69" w:rsidP="000B1B76">
            <w:pPr>
              <w:spacing w:before="120"/>
              <w:rPr>
                <w:rFonts w:cs="Times New Roman"/>
                <w:szCs w:val="24"/>
              </w:rPr>
            </w:pPr>
            <w:r w:rsidRPr="006D7650">
              <w:rPr>
                <w:rFonts w:cs="Times New Roman"/>
                <w:szCs w:val="24"/>
              </w:rPr>
              <w:t>the minister administering the Administration Act</w:t>
            </w:r>
          </w:p>
        </w:tc>
      </w:tr>
      <w:tr w:rsidR="00194B69" w:rsidRPr="00C523D4" w14:paraId="1C81413C" w14:textId="77777777" w:rsidTr="00607269">
        <w:tc>
          <w:tcPr>
            <w:tcW w:w="1485" w:type="pct"/>
          </w:tcPr>
          <w:p w14:paraId="11AFD9A4" w14:textId="77777777" w:rsidR="00194B69" w:rsidRPr="006D7650" w:rsidRDefault="00194B69" w:rsidP="000B1B76">
            <w:pPr>
              <w:spacing w:before="120"/>
              <w:rPr>
                <w:rFonts w:cs="Times New Roman"/>
                <w:szCs w:val="24"/>
              </w:rPr>
            </w:pPr>
            <w:r w:rsidRPr="006D7650">
              <w:rPr>
                <w:rFonts w:cs="Times New Roman"/>
                <w:szCs w:val="24"/>
              </w:rPr>
              <w:t>NRS</w:t>
            </w:r>
          </w:p>
        </w:tc>
        <w:tc>
          <w:tcPr>
            <w:tcW w:w="3515" w:type="pct"/>
          </w:tcPr>
          <w:p w14:paraId="223D15FD" w14:textId="77777777" w:rsidR="00194B69" w:rsidRPr="006D7650" w:rsidRDefault="00194B69" w:rsidP="000B1B76">
            <w:pPr>
              <w:spacing w:before="120"/>
              <w:rPr>
                <w:rFonts w:cs="Times New Roman"/>
                <w:szCs w:val="24"/>
              </w:rPr>
            </w:pPr>
            <w:r w:rsidRPr="006D7650">
              <w:rPr>
                <w:rFonts w:cs="Times New Roman"/>
                <w:szCs w:val="24"/>
              </w:rPr>
              <w:t>National Registration Scheme for Agricultural and Veterinary Chemicals</w:t>
            </w:r>
          </w:p>
        </w:tc>
      </w:tr>
      <w:tr w:rsidR="005458D4" w:rsidRPr="008C3DB2" w14:paraId="2B78DCC9" w14:textId="77777777" w:rsidTr="00607269">
        <w:tc>
          <w:tcPr>
            <w:tcW w:w="1485" w:type="pct"/>
          </w:tcPr>
          <w:p w14:paraId="4A372416" w14:textId="77777777" w:rsidR="005458D4" w:rsidRPr="006D7650" w:rsidRDefault="005458D4" w:rsidP="005458D4">
            <w:pPr>
              <w:spacing w:before="120"/>
              <w:rPr>
                <w:rFonts w:cs="Times New Roman"/>
                <w:szCs w:val="24"/>
              </w:rPr>
            </w:pPr>
            <w:r w:rsidRPr="006D7650">
              <w:rPr>
                <w:szCs w:val="24"/>
              </w:rPr>
              <w:t>Record</w:t>
            </w:r>
          </w:p>
        </w:tc>
        <w:tc>
          <w:tcPr>
            <w:tcW w:w="3515" w:type="pct"/>
          </w:tcPr>
          <w:p w14:paraId="4070339D" w14:textId="77777777" w:rsidR="005458D4" w:rsidRPr="006D7650" w:rsidRDefault="00456267" w:rsidP="005458D4">
            <w:pPr>
              <w:spacing w:before="120"/>
              <w:rPr>
                <w:rFonts w:cs="Times New Roman"/>
                <w:szCs w:val="24"/>
              </w:rPr>
            </w:pPr>
            <w:r w:rsidRPr="006D7650">
              <w:rPr>
                <w:szCs w:val="24"/>
              </w:rPr>
              <w:t xml:space="preserve">the </w:t>
            </w:r>
            <w:r w:rsidR="005458D4" w:rsidRPr="006D7650">
              <w:rPr>
                <w:szCs w:val="24"/>
              </w:rPr>
              <w:t>Record of Approved Active Constituents for Chemical Products</w:t>
            </w:r>
            <w:r w:rsidRPr="006D7650">
              <w:rPr>
                <w:szCs w:val="24"/>
              </w:rPr>
              <w:t>, kept under section 17 of the Agvet Code</w:t>
            </w:r>
          </w:p>
        </w:tc>
      </w:tr>
      <w:tr w:rsidR="00C523D4" w:rsidRPr="008C3DB2" w14:paraId="5A3264F7" w14:textId="77777777" w:rsidTr="00607269">
        <w:tc>
          <w:tcPr>
            <w:tcW w:w="1485" w:type="pct"/>
          </w:tcPr>
          <w:p w14:paraId="56BAE130" w14:textId="677A2323" w:rsidR="00C523D4" w:rsidRPr="006D7650" w:rsidRDefault="00C523D4" w:rsidP="000B1B76">
            <w:pPr>
              <w:spacing w:before="120"/>
              <w:rPr>
                <w:rFonts w:cs="Times New Roman"/>
                <w:szCs w:val="24"/>
              </w:rPr>
            </w:pPr>
          </w:p>
        </w:tc>
        <w:tc>
          <w:tcPr>
            <w:tcW w:w="3515" w:type="pct"/>
          </w:tcPr>
          <w:p w14:paraId="5A5DC3EE" w14:textId="025A9105" w:rsidR="00C523D4" w:rsidRPr="006D7650" w:rsidRDefault="00C523D4">
            <w:pPr>
              <w:spacing w:before="120"/>
              <w:rPr>
                <w:rFonts w:cs="Times New Roman"/>
                <w:szCs w:val="24"/>
              </w:rPr>
            </w:pPr>
          </w:p>
        </w:tc>
      </w:tr>
    </w:tbl>
    <w:p w14:paraId="5A5839F6" w14:textId="77777777" w:rsidR="00C523D4" w:rsidRDefault="00C523D4" w:rsidP="001C09FB">
      <w:pPr>
        <w:tabs>
          <w:tab w:val="left" w:pos="2760"/>
        </w:tabs>
        <w:spacing w:after="0" w:line="240" w:lineRule="auto"/>
        <w:rPr>
          <w:rFonts w:ascii="Times New Roman" w:hAnsi="Times New Roman" w:cs="Times New Roman"/>
          <w:sz w:val="24"/>
          <w:szCs w:val="24"/>
        </w:rPr>
      </w:pPr>
    </w:p>
    <w:p w14:paraId="157E6294" w14:textId="77777777" w:rsidR="00BD7ABB" w:rsidRDefault="00BD7ABB">
      <w:pPr>
        <w:rPr>
          <w:rFonts w:ascii="Times New Roman" w:hAnsi="Times New Roman" w:cs="Times New Roman"/>
          <w:b/>
          <w:sz w:val="24"/>
          <w:szCs w:val="24"/>
        </w:rPr>
      </w:pPr>
      <w:r>
        <w:rPr>
          <w:rFonts w:ascii="Times New Roman" w:hAnsi="Times New Roman" w:cs="Times New Roman"/>
          <w:b/>
          <w:sz w:val="24"/>
          <w:szCs w:val="24"/>
        </w:rPr>
        <w:br w:type="page"/>
      </w:r>
    </w:p>
    <w:p w14:paraId="05B4713B" w14:textId="48CDAD4E" w:rsidR="002B1DB3" w:rsidRPr="00115821" w:rsidRDefault="002B1DB3" w:rsidP="005D1ABF">
      <w:pPr>
        <w:tabs>
          <w:tab w:val="left" w:pos="1701"/>
          <w:tab w:val="right" w:pos="9072"/>
        </w:tabs>
        <w:spacing w:after="0" w:line="240" w:lineRule="auto"/>
        <w:rPr>
          <w:rFonts w:ascii="Times New Roman" w:hAnsi="Times New Roman" w:cs="Times New Roman"/>
          <w:b/>
          <w:sz w:val="24"/>
          <w:szCs w:val="24"/>
        </w:rPr>
      </w:pPr>
      <w:r w:rsidRPr="00115821">
        <w:rPr>
          <w:rFonts w:ascii="Times New Roman" w:hAnsi="Times New Roman" w:cs="Times New Roman"/>
          <w:b/>
          <w:sz w:val="24"/>
          <w:szCs w:val="24"/>
        </w:rPr>
        <w:lastRenderedPageBreak/>
        <w:t>Purpose</w:t>
      </w:r>
    </w:p>
    <w:p w14:paraId="76689642" w14:textId="77777777" w:rsidR="002B1DB3" w:rsidRPr="00115821" w:rsidRDefault="002B1DB3" w:rsidP="005D1ABF">
      <w:pPr>
        <w:tabs>
          <w:tab w:val="right" w:pos="9072"/>
        </w:tabs>
        <w:spacing w:after="0" w:line="240" w:lineRule="auto"/>
        <w:rPr>
          <w:rFonts w:ascii="Times New Roman" w:hAnsi="Times New Roman" w:cs="Times New Roman"/>
          <w:sz w:val="24"/>
          <w:szCs w:val="24"/>
        </w:rPr>
      </w:pPr>
    </w:p>
    <w:p w14:paraId="25595A2A" w14:textId="0AB98264" w:rsidR="00D83D63" w:rsidRDefault="001C09FB" w:rsidP="001C09FB">
      <w:pPr>
        <w:tabs>
          <w:tab w:val="left" w:pos="1701"/>
          <w:tab w:val="right" w:pos="9072"/>
        </w:tabs>
        <w:spacing w:after="0" w:line="240" w:lineRule="auto"/>
        <w:rPr>
          <w:rFonts w:ascii="Times New Roman" w:hAnsi="Times New Roman" w:cs="Times New Roman"/>
          <w:sz w:val="24"/>
        </w:rPr>
      </w:pPr>
      <w:r w:rsidRPr="009E6C8D">
        <w:rPr>
          <w:rFonts w:ascii="Times New Roman" w:hAnsi="Times New Roman" w:cs="Times New Roman"/>
          <w:sz w:val="24"/>
        </w:rPr>
        <w:t xml:space="preserve">The purpose of </w:t>
      </w:r>
      <w:r w:rsidR="006B612E">
        <w:rPr>
          <w:rFonts w:ascii="Times New Roman" w:hAnsi="Times New Roman" w:cs="Times New Roman"/>
          <w:sz w:val="24"/>
        </w:rPr>
        <w:t xml:space="preserve">the </w:t>
      </w:r>
      <w:r w:rsidR="006B612E" w:rsidRPr="00F01DEA">
        <w:rPr>
          <w:rFonts w:ascii="Times New Roman" w:hAnsi="Times New Roman" w:cs="Times New Roman"/>
          <w:sz w:val="24"/>
        </w:rPr>
        <w:t xml:space="preserve">Agricultural and Veterinary Chemicals Legislation Amendment (Timeshift </w:t>
      </w:r>
      <w:r w:rsidR="006E3D36" w:rsidRPr="00F01DEA">
        <w:rPr>
          <w:rFonts w:ascii="Times New Roman" w:hAnsi="Times New Roman" w:cs="Times New Roman"/>
          <w:sz w:val="24"/>
        </w:rPr>
        <w:t xml:space="preserve">Applications </w:t>
      </w:r>
      <w:r w:rsidR="006B612E" w:rsidRPr="00F01DEA">
        <w:rPr>
          <w:rFonts w:ascii="Times New Roman" w:hAnsi="Times New Roman" w:cs="Times New Roman"/>
          <w:sz w:val="24"/>
        </w:rPr>
        <w:t>and Other Measures) Regulation</w:t>
      </w:r>
      <w:r w:rsidR="005168FA" w:rsidRPr="00F01DEA">
        <w:rPr>
          <w:rFonts w:ascii="Times New Roman" w:hAnsi="Times New Roman" w:cs="Times New Roman"/>
          <w:sz w:val="24"/>
        </w:rPr>
        <w:t>s</w:t>
      </w:r>
      <w:r w:rsidR="00BD7ABB" w:rsidRPr="00F01DEA">
        <w:rPr>
          <w:rFonts w:ascii="Times New Roman" w:hAnsi="Times New Roman" w:cs="Times New Roman"/>
          <w:sz w:val="24"/>
        </w:rPr>
        <w:t> </w:t>
      </w:r>
      <w:r w:rsidR="006B612E" w:rsidRPr="00F01DEA">
        <w:rPr>
          <w:rFonts w:ascii="Times New Roman" w:hAnsi="Times New Roman" w:cs="Times New Roman"/>
          <w:sz w:val="24"/>
        </w:rPr>
        <w:t>201</w:t>
      </w:r>
      <w:r w:rsidR="00685A11" w:rsidRPr="00F01DEA">
        <w:rPr>
          <w:rFonts w:ascii="Times New Roman" w:hAnsi="Times New Roman" w:cs="Times New Roman"/>
          <w:sz w:val="24"/>
        </w:rPr>
        <w:t>9</w:t>
      </w:r>
      <w:r w:rsidR="006B612E">
        <w:rPr>
          <w:rFonts w:ascii="Times New Roman" w:hAnsi="Times New Roman" w:cs="Times New Roman"/>
          <w:sz w:val="24"/>
        </w:rPr>
        <w:t xml:space="preserve"> (t</w:t>
      </w:r>
      <w:r w:rsidRPr="009E6C8D">
        <w:rPr>
          <w:rFonts w:ascii="Times New Roman" w:hAnsi="Times New Roman" w:cs="Times New Roman"/>
          <w:sz w:val="24"/>
        </w:rPr>
        <w:t>he</w:t>
      </w:r>
      <w:r w:rsidR="00D83D63">
        <w:rPr>
          <w:rFonts w:ascii="Times New Roman" w:hAnsi="Times New Roman" w:cs="Times New Roman"/>
          <w:sz w:val="24"/>
        </w:rPr>
        <w:t xml:space="preserve"> Regulation</w:t>
      </w:r>
      <w:r w:rsidR="0047322A">
        <w:rPr>
          <w:rFonts w:ascii="Times New Roman" w:hAnsi="Times New Roman" w:cs="Times New Roman"/>
          <w:sz w:val="24"/>
        </w:rPr>
        <w:t>s</w:t>
      </w:r>
      <w:r w:rsidR="006B612E">
        <w:rPr>
          <w:rFonts w:ascii="Times New Roman" w:hAnsi="Times New Roman" w:cs="Times New Roman"/>
          <w:sz w:val="24"/>
        </w:rPr>
        <w:t>)</w:t>
      </w:r>
      <w:r w:rsidR="00D83D63">
        <w:rPr>
          <w:rFonts w:ascii="Times New Roman" w:hAnsi="Times New Roman" w:cs="Times New Roman"/>
          <w:sz w:val="24"/>
        </w:rPr>
        <w:t xml:space="preserve"> is to</w:t>
      </w:r>
      <w:r w:rsidR="00D1703A">
        <w:rPr>
          <w:rFonts w:ascii="Times New Roman" w:hAnsi="Times New Roman" w:cs="Times New Roman"/>
          <w:sz w:val="24"/>
        </w:rPr>
        <w:t xml:space="preserve"> improve the efficient and effective regulation of ag</w:t>
      </w:r>
      <w:r w:rsidR="00ED720D">
        <w:rPr>
          <w:rFonts w:ascii="Times New Roman" w:hAnsi="Times New Roman" w:cs="Times New Roman"/>
          <w:sz w:val="24"/>
        </w:rPr>
        <w:t>ricultural chemicals and veterinary medicines (ag</w:t>
      </w:r>
      <w:r w:rsidR="00D1703A">
        <w:rPr>
          <w:rFonts w:ascii="Times New Roman" w:hAnsi="Times New Roman" w:cs="Times New Roman"/>
          <w:sz w:val="24"/>
        </w:rPr>
        <w:t>vet chemicals</w:t>
      </w:r>
      <w:r w:rsidR="00ED720D">
        <w:rPr>
          <w:rFonts w:ascii="Times New Roman" w:hAnsi="Times New Roman" w:cs="Times New Roman"/>
          <w:sz w:val="24"/>
        </w:rPr>
        <w:t>)</w:t>
      </w:r>
      <w:r w:rsidR="00D1703A">
        <w:rPr>
          <w:rFonts w:ascii="Times New Roman" w:hAnsi="Times New Roman" w:cs="Times New Roman"/>
          <w:sz w:val="24"/>
        </w:rPr>
        <w:t>.</w:t>
      </w:r>
      <w:r w:rsidR="00D83D63">
        <w:rPr>
          <w:rFonts w:ascii="Times New Roman" w:hAnsi="Times New Roman" w:cs="Times New Roman"/>
          <w:sz w:val="24"/>
        </w:rPr>
        <w:t xml:space="preserve"> </w:t>
      </w:r>
      <w:r w:rsidR="00900A8C">
        <w:rPr>
          <w:rFonts w:ascii="Times New Roman" w:hAnsi="Times New Roman" w:cs="Times New Roman"/>
          <w:sz w:val="24"/>
        </w:rPr>
        <w:t>They</w:t>
      </w:r>
      <w:r w:rsidR="00D1703A">
        <w:rPr>
          <w:rFonts w:ascii="Times New Roman" w:hAnsi="Times New Roman" w:cs="Times New Roman"/>
          <w:sz w:val="24"/>
        </w:rPr>
        <w:t xml:space="preserve"> </w:t>
      </w:r>
      <w:r w:rsidR="00D83D63">
        <w:rPr>
          <w:rFonts w:ascii="Times New Roman" w:hAnsi="Times New Roman" w:cs="Times New Roman"/>
          <w:sz w:val="24"/>
        </w:rPr>
        <w:t>amend regulations made under the agvet chemical legislation to:</w:t>
      </w:r>
    </w:p>
    <w:p w14:paraId="6FE4BE38" w14:textId="79F7910A" w:rsidR="00912D77" w:rsidRPr="00912D77" w:rsidRDefault="00912D77" w:rsidP="00912D77">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912D77">
        <w:rPr>
          <w:rFonts w:ascii="Times New Roman" w:hAnsi="Times New Roman" w:cs="Times New Roman"/>
          <w:sz w:val="24"/>
        </w:rPr>
        <w:t>extend the range of application</w:t>
      </w:r>
      <w:r w:rsidR="00685A11">
        <w:rPr>
          <w:rFonts w:ascii="Times New Roman" w:hAnsi="Times New Roman" w:cs="Times New Roman"/>
          <w:sz w:val="24"/>
        </w:rPr>
        <w:t xml:space="preserve"> types</w:t>
      </w:r>
      <w:r w:rsidRPr="00912D77">
        <w:rPr>
          <w:rFonts w:ascii="Times New Roman" w:hAnsi="Times New Roman" w:cs="Times New Roman"/>
          <w:sz w:val="24"/>
        </w:rPr>
        <w:t xml:space="preserve"> that can be assessed </w:t>
      </w:r>
      <w:r w:rsidR="0047322A">
        <w:rPr>
          <w:rFonts w:ascii="Times New Roman" w:hAnsi="Times New Roman" w:cs="Times New Roman"/>
          <w:sz w:val="24"/>
        </w:rPr>
        <w:t>as</w:t>
      </w:r>
      <w:r w:rsidR="0047322A" w:rsidRPr="00912D77">
        <w:rPr>
          <w:rFonts w:ascii="Times New Roman" w:hAnsi="Times New Roman" w:cs="Times New Roman"/>
          <w:sz w:val="24"/>
        </w:rPr>
        <w:t xml:space="preserve"> </w:t>
      </w:r>
      <w:r w:rsidRPr="00912D77">
        <w:rPr>
          <w:rFonts w:ascii="Times New Roman" w:hAnsi="Times New Roman" w:cs="Times New Roman"/>
          <w:sz w:val="24"/>
        </w:rPr>
        <w:t>timeshift application</w:t>
      </w:r>
      <w:r w:rsidR="0047322A">
        <w:rPr>
          <w:rFonts w:ascii="Times New Roman" w:hAnsi="Times New Roman" w:cs="Times New Roman"/>
          <w:sz w:val="24"/>
        </w:rPr>
        <w:t>s</w:t>
      </w:r>
      <w:r w:rsidRPr="00912D77">
        <w:rPr>
          <w:rFonts w:ascii="Times New Roman" w:hAnsi="Times New Roman" w:cs="Times New Roman"/>
          <w:sz w:val="24"/>
        </w:rPr>
        <w:t xml:space="preserve">, to provide more flexibility for the </w:t>
      </w:r>
      <w:r w:rsidR="00311094" w:rsidRPr="00CD38FD" w:rsidDel="00A30226">
        <w:rPr>
          <w:rFonts w:ascii="Times New Roman" w:hAnsi="Times New Roman" w:cs="Times New Roman"/>
          <w:sz w:val="24"/>
        </w:rPr>
        <w:t>Australian Pesticides and Veterinary</w:t>
      </w:r>
      <w:r w:rsidR="00311094">
        <w:rPr>
          <w:rFonts w:ascii="Times New Roman" w:hAnsi="Times New Roman" w:cs="Times New Roman"/>
          <w:sz w:val="24"/>
        </w:rPr>
        <w:t xml:space="preserve"> </w:t>
      </w:r>
      <w:r w:rsidR="00311094" w:rsidRPr="00CD38FD" w:rsidDel="00A30226">
        <w:rPr>
          <w:rFonts w:ascii="Times New Roman" w:hAnsi="Times New Roman" w:cs="Times New Roman"/>
          <w:sz w:val="24"/>
        </w:rPr>
        <w:t>Medicines</w:t>
      </w:r>
      <w:r w:rsidR="00311094">
        <w:rPr>
          <w:rFonts w:ascii="Times New Roman" w:hAnsi="Times New Roman" w:cs="Times New Roman"/>
          <w:sz w:val="24"/>
        </w:rPr>
        <w:t xml:space="preserve"> </w:t>
      </w:r>
      <w:r w:rsidR="00311094" w:rsidRPr="00CD38FD" w:rsidDel="00A30226">
        <w:rPr>
          <w:rFonts w:ascii="Times New Roman" w:hAnsi="Times New Roman" w:cs="Times New Roman"/>
          <w:sz w:val="24"/>
        </w:rPr>
        <w:t>Authority</w:t>
      </w:r>
      <w:r w:rsidR="00311094" w:rsidRPr="00912D77">
        <w:rPr>
          <w:rFonts w:ascii="Times New Roman" w:hAnsi="Times New Roman" w:cs="Times New Roman"/>
          <w:sz w:val="24"/>
        </w:rPr>
        <w:t xml:space="preserve"> </w:t>
      </w:r>
      <w:r w:rsidR="00311094">
        <w:rPr>
          <w:rFonts w:ascii="Times New Roman" w:hAnsi="Times New Roman" w:cs="Times New Roman"/>
          <w:sz w:val="24"/>
        </w:rPr>
        <w:t>(</w:t>
      </w:r>
      <w:r w:rsidRPr="00912D77">
        <w:rPr>
          <w:rFonts w:ascii="Times New Roman" w:hAnsi="Times New Roman" w:cs="Times New Roman"/>
          <w:sz w:val="24"/>
        </w:rPr>
        <w:t>APVMA</w:t>
      </w:r>
      <w:r w:rsidR="00311094">
        <w:rPr>
          <w:rFonts w:ascii="Times New Roman" w:hAnsi="Times New Roman" w:cs="Times New Roman"/>
          <w:sz w:val="24"/>
        </w:rPr>
        <w:t>)</w:t>
      </w:r>
      <w:r w:rsidRPr="00912D77">
        <w:rPr>
          <w:rFonts w:ascii="Times New Roman" w:hAnsi="Times New Roman" w:cs="Times New Roman"/>
          <w:sz w:val="24"/>
        </w:rPr>
        <w:t xml:space="preserve"> and applicants </w:t>
      </w:r>
    </w:p>
    <w:p w14:paraId="356256B1" w14:textId="298425F2" w:rsidR="00912D77" w:rsidRPr="00912D77" w:rsidRDefault="00912D77" w:rsidP="00912D77">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912D77">
        <w:rPr>
          <w:rFonts w:ascii="Times New Roman" w:hAnsi="Times New Roman" w:cs="Times New Roman"/>
          <w:sz w:val="24"/>
        </w:rPr>
        <w:t>provide for greater use of ministerial orders,</w:t>
      </w:r>
      <w:r w:rsidR="00486170">
        <w:rPr>
          <w:rFonts w:ascii="Times New Roman" w:hAnsi="Times New Roman" w:cs="Times New Roman"/>
          <w:sz w:val="24"/>
        </w:rPr>
        <w:t xml:space="preserve"> which are disallowable,</w:t>
      </w:r>
      <w:r w:rsidRPr="00912D77">
        <w:rPr>
          <w:rFonts w:ascii="Times New Roman" w:hAnsi="Times New Roman" w:cs="Times New Roman"/>
          <w:sz w:val="24"/>
        </w:rPr>
        <w:t xml:space="preserve"> so the government can be more responsive </w:t>
      </w:r>
    </w:p>
    <w:p w14:paraId="18A490F5" w14:textId="77777777" w:rsidR="00912D77" w:rsidRPr="00912D77" w:rsidRDefault="00912D77" w:rsidP="00912D77">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912D77">
        <w:rPr>
          <w:rFonts w:ascii="Times New Roman" w:hAnsi="Times New Roman" w:cs="Times New Roman"/>
          <w:sz w:val="24"/>
        </w:rPr>
        <w:t>declare</w:t>
      </w:r>
      <w:r w:rsidR="006360CE">
        <w:rPr>
          <w:rFonts w:ascii="Times New Roman" w:hAnsi="Times New Roman" w:cs="Times New Roman"/>
          <w:sz w:val="24"/>
        </w:rPr>
        <w:t xml:space="preserve"> certain</w:t>
      </w:r>
      <w:r w:rsidRPr="00912D77">
        <w:rPr>
          <w:rFonts w:ascii="Times New Roman" w:hAnsi="Times New Roman" w:cs="Times New Roman"/>
          <w:sz w:val="24"/>
        </w:rPr>
        <w:t xml:space="preserve"> substances to not be agricultural chemical products or veterinary chemical products, so they are not regulated by the APVMA</w:t>
      </w:r>
    </w:p>
    <w:p w14:paraId="7C59B382" w14:textId="77777777" w:rsidR="00912D77" w:rsidRPr="00912D77" w:rsidRDefault="00912D77" w:rsidP="00912D77">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912D77">
        <w:rPr>
          <w:rFonts w:ascii="Times New Roman" w:hAnsi="Times New Roman" w:cs="Times New Roman"/>
          <w:sz w:val="24"/>
        </w:rPr>
        <w:t>simplify the legislation for notifiable and prescribed variations and consolidate related requirements into instruments made by the APVMA</w:t>
      </w:r>
    </w:p>
    <w:p w14:paraId="18487E63" w14:textId="34245A23" w:rsidR="00912D77" w:rsidRPr="00912D77" w:rsidRDefault="0027620F" w:rsidP="0027620F">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27620F">
        <w:rPr>
          <w:rFonts w:ascii="Times New Roman" w:hAnsi="Times New Roman" w:cs="Times New Roman"/>
          <w:sz w:val="24"/>
        </w:rPr>
        <w:t>modernise hormonal growth promotant requirements, including introducing civil penalties and infringement notices for non-compliance, to allow the APVMA to respond more proportionately to alleged contraventions of existing legal requirements</w:t>
      </w:r>
    </w:p>
    <w:p w14:paraId="30254EB1" w14:textId="398AFBD4" w:rsidR="00912D77" w:rsidRPr="00912D77" w:rsidRDefault="00912D77" w:rsidP="00912D77">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912D77">
        <w:rPr>
          <w:rFonts w:ascii="Times New Roman" w:hAnsi="Times New Roman" w:cs="Times New Roman"/>
          <w:sz w:val="24"/>
        </w:rPr>
        <w:t xml:space="preserve">address an anomaly about advertising in agvet </w:t>
      </w:r>
      <w:r w:rsidR="00BD7ABB">
        <w:rPr>
          <w:rFonts w:ascii="Times New Roman" w:hAnsi="Times New Roman" w:cs="Times New Roman"/>
          <w:sz w:val="24"/>
        </w:rPr>
        <w:t xml:space="preserve">chemical </w:t>
      </w:r>
      <w:r w:rsidRPr="00912D77">
        <w:rPr>
          <w:rFonts w:ascii="Times New Roman" w:hAnsi="Times New Roman" w:cs="Times New Roman"/>
          <w:sz w:val="24"/>
        </w:rPr>
        <w:t>legislation</w:t>
      </w:r>
    </w:p>
    <w:p w14:paraId="2248B505" w14:textId="77777777" w:rsidR="00912D77" w:rsidRPr="00912D77" w:rsidRDefault="00912D77" w:rsidP="004379DF">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912D77">
        <w:rPr>
          <w:rFonts w:ascii="Times New Roman" w:hAnsi="Times New Roman" w:cs="Times New Roman"/>
          <w:sz w:val="24"/>
        </w:rPr>
        <w:t xml:space="preserve">clarify </w:t>
      </w:r>
      <w:r w:rsidR="004379DF" w:rsidRPr="004379DF">
        <w:rPr>
          <w:rFonts w:ascii="Times New Roman" w:hAnsi="Times New Roman" w:cs="Times New Roman"/>
          <w:sz w:val="24"/>
        </w:rPr>
        <w:t xml:space="preserve">some matters about when the APVMA can use </w:t>
      </w:r>
      <w:r w:rsidR="00690B44">
        <w:rPr>
          <w:rFonts w:ascii="Times New Roman" w:hAnsi="Times New Roman" w:cs="Times New Roman"/>
          <w:sz w:val="24"/>
        </w:rPr>
        <w:t xml:space="preserve">information provided by another party to support the registration of a proposed </w:t>
      </w:r>
      <w:r w:rsidR="0099411F">
        <w:rPr>
          <w:rFonts w:ascii="Times New Roman" w:hAnsi="Times New Roman" w:cs="Times New Roman"/>
          <w:sz w:val="24"/>
        </w:rPr>
        <w:t xml:space="preserve">chemical </w:t>
      </w:r>
      <w:r w:rsidR="00690B44">
        <w:rPr>
          <w:rFonts w:ascii="Times New Roman" w:hAnsi="Times New Roman" w:cs="Times New Roman"/>
          <w:sz w:val="24"/>
        </w:rPr>
        <w:t>product</w:t>
      </w:r>
    </w:p>
    <w:p w14:paraId="5A5536B0" w14:textId="77777777" w:rsidR="00912D77" w:rsidRPr="00912D77" w:rsidRDefault="00912D77" w:rsidP="00912D77">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912D77">
        <w:rPr>
          <w:rFonts w:ascii="Times New Roman" w:hAnsi="Times New Roman" w:cs="Times New Roman"/>
          <w:sz w:val="24"/>
        </w:rPr>
        <w:t>allow for approvals (in certain circumstances) to be dealt with simultaneously as part of an application for registration of a chemical product</w:t>
      </w:r>
    </w:p>
    <w:p w14:paraId="121FEEC8" w14:textId="70128C4F" w:rsidR="00D83D63" w:rsidRPr="00912D77" w:rsidRDefault="00912D77" w:rsidP="00D83D63">
      <w:pPr>
        <w:pStyle w:val="ListParagraph"/>
        <w:numPr>
          <w:ilvl w:val="0"/>
          <w:numId w:val="19"/>
        </w:numPr>
        <w:tabs>
          <w:tab w:val="left" w:pos="1701"/>
          <w:tab w:val="right" w:pos="9072"/>
        </w:tabs>
        <w:spacing w:after="0" w:line="240" w:lineRule="auto"/>
        <w:rPr>
          <w:rFonts w:ascii="Times New Roman" w:hAnsi="Times New Roman" w:cs="Times New Roman"/>
          <w:sz w:val="24"/>
        </w:rPr>
      </w:pPr>
      <w:proofErr w:type="gramStart"/>
      <w:r w:rsidRPr="00912D77">
        <w:rPr>
          <w:rFonts w:ascii="Times New Roman" w:hAnsi="Times New Roman" w:cs="Times New Roman"/>
          <w:sz w:val="24"/>
        </w:rPr>
        <w:t>deal</w:t>
      </w:r>
      <w:proofErr w:type="gramEnd"/>
      <w:r w:rsidRPr="00912D77">
        <w:rPr>
          <w:rFonts w:ascii="Times New Roman" w:hAnsi="Times New Roman" w:cs="Times New Roman"/>
          <w:sz w:val="24"/>
        </w:rPr>
        <w:t xml:space="preserve"> with a number of </w:t>
      </w:r>
      <w:r w:rsidR="00054A86" w:rsidRPr="007F6842">
        <w:rPr>
          <w:rFonts w:ascii="Times New Roman" w:hAnsi="Times New Roman" w:cs="Times New Roman"/>
          <w:sz w:val="24"/>
        </w:rPr>
        <w:t>minor and consequential</w:t>
      </w:r>
      <w:r w:rsidRPr="0056706F">
        <w:rPr>
          <w:rFonts w:ascii="Times New Roman" w:hAnsi="Times New Roman" w:cs="Times New Roman"/>
          <w:sz w:val="24"/>
        </w:rPr>
        <w:t xml:space="preserve"> changes, including</w:t>
      </w:r>
      <w:r w:rsidRPr="00912D77">
        <w:rPr>
          <w:rFonts w:ascii="Times New Roman" w:hAnsi="Times New Roman" w:cs="Times New Roman"/>
          <w:sz w:val="24"/>
        </w:rPr>
        <w:t xml:space="preserve"> updating some outdated references and removing unnecessary provisions</w:t>
      </w:r>
      <w:r w:rsidR="00D83D63" w:rsidRPr="00912D77">
        <w:rPr>
          <w:rFonts w:ascii="Times New Roman" w:hAnsi="Times New Roman" w:cs="Times New Roman"/>
          <w:sz w:val="24"/>
        </w:rPr>
        <w:t>.</w:t>
      </w:r>
    </w:p>
    <w:p w14:paraId="6E183742" w14:textId="77777777" w:rsidR="001C09FB" w:rsidRDefault="001C09FB" w:rsidP="001C09FB">
      <w:pPr>
        <w:tabs>
          <w:tab w:val="left" w:pos="1701"/>
          <w:tab w:val="right" w:pos="9072"/>
        </w:tabs>
        <w:spacing w:after="0" w:line="240" w:lineRule="auto"/>
        <w:rPr>
          <w:rFonts w:ascii="Times New Roman" w:hAnsi="Times New Roman" w:cs="Times New Roman"/>
          <w:sz w:val="24"/>
        </w:rPr>
      </w:pPr>
    </w:p>
    <w:p w14:paraId="320CDF8E" w14:textId="77777777" w:rsidR="001662D8" w:rsidRPr="00755FD6" w:rsidRDefault="001662D8" w:rsidP="001662D8">
      <w:pPr>
        <w:tabs>
          <w:tab w:val="left" w:pos="1701"/>
          <w:tab w:val="right" w:pos="9072"/>
        </w:tabs>
        <w:spacing w:after="0" w:line="240" w:lineRule="auto"/>
        <w:rPr>
          <w:rFonts w:ascii="Times New Roman" w:hAnsi="Times New Roman" w:cs="Times New Roman"/>
          <w:b/>
          <w:sz w:val="24"/>
        </w:rPr>
      </w:pPr>
      <w:r w:rsidRPr="00755FD6">
        <w:rPr>
          <w:rFonts w:ascii="Times New Roman" w:hAnsi="Times New Roman" w:cs="Times New Roman"/>
          <w:b/>
          <w:sz w:val="24"/>
        </w:rPr>
        <w:t>Documents incorporated by reference</w:t>
      </w:r>
    </w:p>
    <w:p w14:paraId="32E918BD" w14:textId="77777777" w:rsidR="00755FD6" w:rsidRDefault="00755FD6" w:rsidP="001662D8">
      <w:pPr>
        <w:tabs>
          <w:tab w:val="left" w:pos="1701"/>
          <w:tab w:val="right" w:pos="9072"/>
        </w:tabs>
        <w:spacing w:after="0" w:line="240" w:lineRule="auto"/>
        <w:rPr>
          <w:rFonts w:ascii="Times New Roman" w:hAnsi="Times New Roman" w:cs="Times New Roman"/>
          <w:sz w:val="24"/>
        </w:rPr>
      </w:pPr>
    </w:p>
    <w:p w14:paraId="3366CF72" w14:textId="3FA955B9" w:rsidR="00D90750" w:rsidRDefault="001662D8" w:rsidP="001662D8">
      <w:pPr>
        <w:tabs>
          <w:tab w:val="left" w:pos="1701"/>
          <w:tab w:val="right" w:pos="9072"/>
        </w:tabs>
        <w:spacing w:after="0" w:line="240" w:lineRule="auto"/>
        <w:rPr>
          <w:rFonts w:ascii="Times New Roman" w:hAnsi="Times New Roman" w:cs="Times New Roman"/>
          <w:sz w:val="24"/>
        </w:rPr>
      </w:pPr>
      <w:r w:rsidRPr="001662D8">
        <w:rPr>
          <w:rFonts w:ascii="Times New Roman" w:hAnsi="Times New Roman" w:cs="Times New Roman"/>
          <w:sz w:val="24"/>
        </w:rPr>
        <w:t>The Regulation</w:t>
      </w:r>
      <w:r w:rsidR="00EE04A1">
        <w:rPr>
          <w:rFonts w:ascii="Times New Roman" w:hAnsi="Times New Roman" w:cs="Times New Roman"/>
          <w:sz w:val="24"/>
        </w:rPr>
        <w:t>s</w:t>
      </w:r>
      <w:r w:rsidRPr="001662D8">
        <w:rPr>
          <w:rFonts w:ascii="Times New Roman" w:hAnsi="Times New Roman" w:cs="Times New Roman"/>
          <w:sz w:val="24"/>
        </w:rPr>
        <w:t xml:space="preserve"> includes </w:t>
      </w:r>
      <w:r w:rsidR="00D90750">
        <w:rPr>
          <w:rFonts w:ascii="Times New Roman" w:hAnsi="Times New Roman" w:cs="Times New Roman"/>
          <w:sz w:val="24"/>
        </w:rPr>
        <w:t xml:space="preserve">new, and </w:t>
      </w:r>
      <w:r w:rsidR="00755FD6">
        <w:rPr>
          <w:rFonts w:ascii="Times New Roman" w:hAnsi="Times New Roman" w:cs="Times New Roman"/>
          <w:sz w:val="24"/>
        </w:rPr>
        <w:t>updates to existing</w:t>
      </w:r>
      <w:r w:rsidR="00D90750">
        <w:rPr>
          <w:rFonts w:ascii="Times New Roman" w:hAnsi="Times New Roman" w:cs="Times New Roman"/>
          <w:sz w:val="24"/>
        </w:rPr>
        <w:t>,</w:t>
      </w:r>
      <w:r w:rsidR="00755FD6">
        <w:rPr>
          <w:rFonts w:ascii="Times New Roman" w:hAnsi="Times New Roman" w:cs="Times New Roman"/>
          <w:sz w:val="24"/>
        </w:rPr>
        <w:t xml:space="preserve"> </w:t>
      </w:r>
      <w:r w:rsidRPr="001662D8">
        <w:rPr>
          <w:rFonts w:ascii="Times New Roman" w:hAnsi="Times New Roman" w:cs="Times New Roman"/>
          <w:sz w:val="24"/>
        </w:rPr>
        <w:t>measures that incorporate documents by reference</w:t>
      </w:r>
      <w:r w:rsidR="00690B44">
        <w:rPr>
          <w:rFonts w:ascii="Times New Roman" w:hAnsi="Times New Roman" w:cs="Times New Roman"/>
          <w:sz w:val="24"/>
        </w:rPr>
        <w:t xml:space="preserve"> (including documents incorporated as in force ‘from time to time’</w:t>
      </w:r>
      <w:r w:rsidR="001953CF">
        <w:rPr>
          <w:rFonts w:ascii="Times New Roman" w:hAnsi="Times New Roman" w:cs="Times New Roman"/>
          <w:sz w:val="24"/>
        </w:rPr>
        <w:t>, as authorised under the Code Act, paragraphs 6(2)(c) and 6(3)(a)</w:t>
      </w:r>
      <w:r w:rsidR="00690B44">
        <w:rPr>
          <w:rFonts w:ascii="Times New Roman" w:hAnsi="Times New Roman" w:cs="Times New Roman"/>
          <w:sz w:val="24"/>
        </w:rPr>
        <w:t>)</w:t>
      </w:r>
      <w:r w:rsidRPr="001662D8">
        <w:rPr>
          <w:rFonts w:ascii="Times New Roman" w:hAnsi="Times New Roman" w:cs="Times New Roman"/>
          <w:sz w:val="24"/>
        </w:rPr>
        <w:t xml:space="preserve">. The incorporated documents </w:t>
      </w:r>
      <w:proofErr w:type="gramStart"/>
      <w:r w:rsidRPr="001662D8">
        <w:rPr>
          <w:rFonts w:ascii="Times New Roman" w:hAnsi="Times New Roman" w:cs="Times New Roman"/>
          <w:sz w:val="24"/>
        </w:rPr>
        <w:t>are referred</w:t>
      </w:r>
      <w:proofErr w:type="gramEnd"/>
      <w:r w:rsidRPr="001662D8">
        <w:rPr>
          <w:rFonts w:ascii="Times New Roman" w:hAnsi="Times New Roman" w:cs="Times New Roman"/>
          <w:sz w:val="24"/>
        </w:rPr>
        <w:t xml:space="preserve"> to in</w:t>
      </w:r>
      <w:r w:rsidR="00D90750">
        <w:rPr>
          <w:rFonts w:ascii="Times New Roman" w:hAnsi="Times New Roman" w:cs="Times New Roman"/>
          <w:sz w:val="24"/>
        </w:rPr>
        <w:t>:</w:t>
      </w:r>
    </w:p>
    <w:p w14:paraId="0A311884" w14:textId="257F0E19" w:rsidR="00D90750" w:rsidRDefault="00D90750" w:rsidP="001953CF">
      <w:pPr>
        <w:pStyle w:val="ListParagraph"/>
        <w:numPr>
          <w:ilvl w:val="0"/>
          <w:numId w:val="19"/>
        </w:num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item 49 </w:t>
      </w:r>
      <w:r w:rsidR="001953CF">
        <w:rPr>
          <w:rFonts w:ascii="Times New Roman" w:hAnsi="Times New Roman" w:cs="Times New Roman"/>
          <w:sz w:val="24"/>
        </w:rPr>
        <w:t>(</w:t>
      </w:r>
      <w:r w:rsidR="0091777B">
        <w:rPr>
          <w:rFonts w:ascii="Times New Roman" w:hAnsi="Times New Roman" w:cs="Times New Roman"/>
          <w:sz w:val="24"/>
        </w:rPr>
        <w:t xml:space="preserve">the </w:t>
      </w:r>
      <w:r w:rsidR="001953CF">
        <w:rPr>
          <w:rFonts w:ascii="Times New Roman" w:hAnsi="Times New Roman" w:cs="Times New Roman"/>
          <w:sz w:val="24"/>
        </w:rPr>
        <w:t>monograph or compendial standard</w:t>
      </w:r>
      <w:r w:rsidR="0091777B">
        <w:rPr>
          <w:rFonts w:ascii="Times New Roman" w:hAnsi="Times New Roman" w:cs="Times New Roman"/>
          <w:sz w:val="24"/>
        </w:rPr>
        <w:t>s</w:t>
      </w:r>
      <w:r w:rsidR="001953CF">
        <w:rPr>
          <w:rFonts w:ascii="Times New Roman" w:hAnsi="Times New Roman" w:cs="Times New Roman"/>
          <w:sz w:val="24"/>
        </w:rPr>
        <w:t xml:space="preserve"> in the British Pharmacopoeia, British Pharmacopoeia (Veterinary), European Pharmacopoeia or United States Pharmacopeia) </w:t>
      </w:r>
      <w:r>
        <w:rPr>
          <w:rFonts w:ascii="Times New Roman" w:hAnsi="Times New Roman" w:cs="Times New Roman"/>
          <w:sz w:val="24"/>
        </w:rPr>
        <w:t xml:space="preserve">in Part 8 </w:t>
      </w:r>
      <w:r w:rsidRPr="00D90750">
        <w:rPr>
          <w:rFonts w:ascii="Times New Roman" w:hAnsi="Times New Roman" w:cs="Times New Roman"/>
          <w:sz w:val="24"/>
        </w:rPr>
        <w:t>of Schedule 1 to the Regulations</w:t>
      </w:r>
    </w:p>
    <w:p w14:paraId="4EA9C7F6" w14:textId="77777777" w:rsidR="002A74D5" w:rsidRDefault="00755FD6" w:rsidP="001953CF">
      <w:pPr>
        <w:pStyle w:val="ListParagraph"/>
        <w:numPr>
          <w:ilvl w:val="0"/>
          <w:numId w:val="19"/>
        </w:num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item </w:t>
      </w:r>
      <w:r w:rsidR="00D90750">
        <w:rPr>
          <w:rFonts w:ascii="Times New Roman" w:hAnsi="Times New Roman" w:cs="Times New Roman"/>
          <w:sz w:val="24"/>
        </w:rPr>
        <w:t>64</w:t>
      </w:r>
      <w:r w:rsidR="0091777B">
        <w:rPr>
          <w:rFonts w:ascii="Times New Roman" w:hAnsi="Times New Roman" w:cs="Times New Roman"/>
          <w:sz w:val="24"/>
        </w:rPr>
        <w:t xml:space="preserve"> (the </w:t>
      </w:r>
      <w:r w:rsidR="0091777B">
        <w:rPr>
          <w:rFonts w:ascii="Times New Roman" w:hAnsi="Times New Roman" w:cs="Times New Roman"/>
          <w:i/>
          <w:sz w:val="24"/>
        </w:rPr>
        <w:t>Handbook of First Aid Instructions, Safety Directions, Warning Statements and General Safety Precautions for Agricultural and Veterinary Chemicals</w:t>
      </w:r>
      <w:r w:rsidR="0091777B">
        <w:rPr>
          <w:rFonts w:ascii="Times New Roman" w:hAnsi="Times New Roman" w:cs="Times New Roman"/>
          <w:sz w:val="24"/>
        </w:rPr>
        <w:t>)</w:t>
      </w:r>
    </w:p>
    <w:p w14:paraId="41C5D5B8" w14:textId="4D32514B" w:rsidR="002A74D5" w:rsidRDefault="002A74D5" w:rsidP="001953CF">
      <w:pPr>
        <w:pStyle w:val="ListParagraph"/>
        <w:numPr>
          <w:ilvl w:val="0"/>
          <w:numId w:val="19"/>
        </w:num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items </w:t>
      </w:r>
      <w:r w:rsidR="00D90750">
        <w:rPr>
          <w:rFonts w:ascii="Times New Roman" w:hAnsi="Times New Roman" w:cs="Times New Roman"/>
          <w:sz w:val="24"/>
        </w:rPr>
        <w:t>69</w:t>
      </w:r>
      <w:r w:rsidR="0091777B">
        <w:rPr>
          <w:rFonts w:ascii="Times New Roman" w:hAnsi="Times New Roman" w:cs="Times New Roman"/>
          <w:sz w:val="24"/>
        </w:rPr>
        <w:t xml:space="preserve"> </w:t>
      </w:r>
      <w:r w:rsidR="0050104C">
        <w:rPr>
          <w:rFonts w:ascii="Times New Roman" w:hAnsi="Times New Roman" w:cs="Times New Roman"/>
          <w:sz w:val="24"/>
        </w:rPr>
        <w:t>and</w:t>
      </w:r>
      <w:r w:rsidR="00D90750">
        <w:rPr>
          <w:rFonts w:ascii="Times New Roman" w:hAnsi="Times New Roman" w:cs="Times New Roman"/>
          <w:sz w:val="24"/>
        </w:rPr>
        <w:t xml:space="preserve"> 71</w:t>
      </w:r>
      <w:r w:rsidR="0091777B">
        <w:rPr>
          <w:rFonts w:ascii="Times New Roman" w:hAnsi="Times New Roman" w:cs="Times New Roman"/>
          <w:sz w:val="24"/>
        </w:rPr>
        <w:t xml:space="preserve"> (the United States Pharmacopeia)</w:t>
      </w:r>
    </w:p>
    <w:p w14:paraId="18863A1A" w14:textId="371EB673" w:rsidR="00D90750" w:rsidRDefault="0050104C" w:rsidP="001953CF">
      <w:pPr>
        <w:pStyle w:val="ListParagraph"/>
        <w:numPr>
          <w:ilvl w:val="0"/>
          <w:numId w:val="19"/>
        </w:numPr>
        <w:tabs>
          <w:tab w:val="left" w:pos="1701"/>
          <w:tab w:val="right" w:pos="9072"/>
        </w:tabs>
        <w:spacing w:after="0" w:line="240" w:lineRule="auto"/>
        <w:rPr>
          <w:rFonts w:ascii="Times New Roman" w:hAnsi="Times New Roman" w:cs="Times New Roman"/>
          <w:sz w:val="24"/>
        </w:rPr>
      </w:pPr>
      <w:proofErr w:type="gramStart"/>
      <w:r>
        <w:rPr>
          <w:rFonts w:ascii="Times New Roman" w:hAnsi="Times New Roman" w:cs="Times New Roman"/>
          <w:sz w:val="24"/>
        </w:rPr>
        <w:t>items</w:t>
      </w:r>
      <w:proofErr w:type="gramEnd"/>
      <w:r>
        <w:rPr>
          <w:rFonts w:ascii="Times New Roman" w:hAnsi="Times New Roman" w:cs="Times New Roman"/>
          <w:sz w:val="24"/>
        </w:rPr>
        <w:t xml:space="preserve"> </w:t>
      </w:r>
      <w:r w:rsidR="00755FD6">
        <w:rPr>
          <w:rFonts w:ascii="Times New Roman" w:hAnsi="Times New Roman" w:cs="Times New Roman"/>
          <w:sz w:val="24"/>
        </w:rPr>
        <w:t>93</w:t>
      </w:r>
      <w:r w:rsidR="0091777B">
        <w:rPr>
          <w:rFonts w:ascii="Times New Roman" w:hAnsi="Times New Roman" w:cs="Times New Roman"/>
          <w:sz w:val="24"/>
        </w:rPr>
        <w:t xml:space="preserve"> </w:t>
      </w:r>
      <w:r w:rsidR="00334336">
        <w:rPr>
          <w:rFonts w:ascii="Times New Roman" w:hAnsi="Times New Roman" w:cs="Times New Roman"/>
          <w:sz w:val="24"/>
        </w:rPr>
        <w:t>and 94</w:t>
      </w:r>
      <w:r w:rsidR="0091777B">
        <w:rPr>
          <w:rFonts w:ascii="Times New Roman" w:hAnsi="Times New Roman" w:cs="Times New Roman"/>
          <w:sz w:val="24"/>
        </w:rPr>
        <w:t xml:space="preserve"> (the Food Standards Code)</w:t>
      </w:r>
      <w:r w:rsidR="00755FD6">
        <w:rPr>
          <w:rFonts w:ascii="Times New Roman" w:hAnsi="Times New Roman" w:cs="Times New Roman"/>
          <w:sz w:val="24"/>
        </w:rPr>
        <w:t xml:space="preserve"> in Part 9 of Schedule 1 to the Regulations</w:t>
      </w:r>
      <w:r w:rsidR="002A74D5">
        <w:rPr>
          <w:rFonts w:ascii="Times New Roman" w:hAnsi="Times New Roman" w:cs="Times New Roman"/>
          <w:sz w:val="24"/>
        </w:rPr>
        <w:t>.</w:t>
      </w:r>
    </w:p>
    <w:p w14:paraId="706FA91F" w14:textId="77777777" w:rsidR="00C4268B" w:rsidRDefault="00C4268B" w:rsidP="001953CF">
      <w:pPr>
        <w:tabs>
          <w:tab w:val="left" w:pos="1701"/>
          <w:tab w:val="right" w:pos="9072"/>
        </w:tabs>
        <w:spacing w:after="0" w:line="240" w:lineRule="auto"/>
        <w:rPr>
          <w:rFonts w:ascii="Times New Roman" w:hAnsi="Times New Roman" w:cs="Times New Roman"/>
          <w:sz w:val="24"/>
        </w:rPr>
      </w:pPr>
    </w:p>
    <w:p w14:paraId="67462D15" w14:textId="42A77C17" w:rsidR="004031DD" w:rsidRDefault="00C4268B" w:rsidP="00742319">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The </w:t>
      </w:r>
      <w:r w:rsidR="005F6380">
        <w:rPr>
          <w:rFonts w:ascii="Times New Roman" w:hAnsi="Times New Roman" w:cs="Times New Roman"/>
          <w:sz w:val="24"/>
        </w:rPr>
        <w:t>definition</w:t>
      </w:r>
      <w:r w:rsidR="00A3764D">
        <w:rPr>
          <w:rFonts w:ascii="Times New Roman" w:hAnsi="Times New Roman" w:cs="Times New Roman"/>
          <w:sz w:val="24"/>
        </w:rPr>
        <w:t>s</w:t>
      </w:r>
      <w:r w:rsidR="00553B86">
        <w:rPr>
          <w:rFonts w:ascii="Times New Roman" w:hAnsi="Times New Roman" w:cs="Times New Roman"/>
          <w:sz w:val="24"/>
        </w:rPr>
        <w:t>,</w:t>
      </w:r>
      <w:r w:rsidR="005F6380">
        <w:rPr>
          <w:rFonts w:ascii="Times New Roman" w:hAnsi="Times New Roman" w:cs="Times New Roman"/>
          <w:sz w:val="24"/>
        </w:rPr>
        <w:t xml:space="preserve"> as set out in </w:t>
      </w:r>
      <w:r w:rsidR="00A3764D">
        <w:rPr>
          <w:rFonts w:ascii="Times New Roman" w:hAnsi="Times New Roman" w:cs="Times New Roman"/>
          <w:sz w:val="24"/>
        </w:rPr>
        <w:t xml:space="preserve">Regulation 3 </w:t>
      </w:r>
      <w:r w:rsidR="00A3764D" w:rsidRPr="00F01DEA">
        <w:rPr>
          <w:rFonts w:ascii="Times New Roman" w:hAnsi="Times New Roman" w:cs="Times New Roman"/>
          <w:sz w:val="24"/>
        </w:rPr>
        <w:t xml:space="preserve">of </w:t>
      </w:r>
      <w:r w:rsidR="005F6380" w:rsidRPr="00F01DEA">
        <w:rPr>
          <w:rFonts w:ascii="Times New Roman" w:hAnsi="Times New Roman" w:cs="Times New Roman"/>
          <w:sz w:val="24"/>
        </w:rPr>
        <w:t>the Code Regulations</w:t>
      </w:r>
      <w:r w:rsidR="00553B86" w:rsidRPr="00F01DEA">
        <w:rPr>
          <w:rFonts w:ascii="Times New Roman" w:hAnsi="Times New Roman" w:cs="Times New Roman"/>
          <w:sz w:val="24"/>
        </w:rPr>
        <w:t>,</w:t>
      </w:r>
      <w:r w:rsidR="005F6380" w:rsidRPr="00F01DEA">
        <w:rPr>
          <w:rFonts w:ascii="Times New Roman" w:hAnsi="Times New Roman" w:cs="Times New Roman"/>
          <w:sz w:val="24"/>
        </w:rPr>
        <w:t xml:space="preserve"> </w:t>
      </w:r>
      <w:r w:rsidR="006360CE" w:rsidRPr="00F01DEA">
        <w:rPr>
          <w:rFonts w:ascii="Times New Roman" w:hAnsi="Times New Roman" w:cs="Times New Roman"/>
          <w:sz w:val="24"/>
        </w:rPr>
        <w:t>provide the full title for these</w:t>
      </w:r>
      <w:r w:rsidRPr="00F01DEA">
        <w:rPr>
          <w:rFonts w:ascii="Times New Roman" w:hAnsi="Times New Roman" w:cs="Times New Roman"/>
          <w:sz w:val="24"/>
        </w:rPr>
        <w:t xml:space="preserve"> </w:t>
      </w:r>
      <w:r w:rsidR="006360CE" w:rsidRPr="00F01DEA">
        <w:rPr>
          <w:rFonts w:ascii="Times New Roman" w:hAnsi="Times New Roman" w:cs="Times New Roman"/>
          <w:sz w:val="24"/>
        </w:rPr>
        <w:t xml:space="preserve">publicly available </w:t>
      </w:r>
      <w:r w:rsidRPr="00F01DEA">
        <w:rPr>
          <w:rFonts w:ascii="Times New Roman" w:hAnsi="Times New Roman" w:cs="Times New Roman"/>
          <w:sz w:val="24"/>
        </w:rPr>
        <w:t>documents.</w:t>
      </w:r>
      <w:r w:rsidR="00F64C9C" w:rsidRPr="00F01DEA">
        <w:rPr>
          <w:rFonts w:ascii="Times New Roman" w:hAnsi="Times New Roman" w:cs="Times New Roman"/>
          <w:sz w:val="24"/>
        </w:rPr>
        <w:t xml:space="preserve"> While </w:t>
      </w:r>
      <w:r w:rsidR="008861C4" w:rsidRPr="00F01DEA">
        <w:rPr>
          <w:rFonts w:ascii="Times New Roman" w:hAnsi="Times New Roman" w:cs="Times New Roman"/>
          <w:sz w:val="24"/>
        </w:rPr>
        <w:t xml:space="preserve">most of </w:t>
      </w:r>
      <w:r w:rsidR="00F64C9C" w:rsidRPr="00F01DEA">
        <w:rPr>
          <w:rFonts w:ascii="Times New Roman" w:hAnsi="Times New Roman" w:cs="Times New Roman"/>
          <w:sz w:val="24"/>
        </w:rPr>
        <w:t>these documents are</w:t>
      </w:r>
      <w:r w:rsidR="002376E2" w:rsidRPr="00F01DEA">
        <w:rPr>
          <w:rFonts w:ascii="Times New Roman" w:hAnsi="Times New Roman" w:cs="Times New Roman"/>
          <w:sz w:val="24"/>
        </w:rPr>
        <w:t xml:space="preserve"> </w:t>
      </w:r>
      <w:r w:rsidR="00F64C9C" w:rsidRPr="00F01DEA">
        <w:rPr>
          <w:rFonts w:ascii="Times New Roman" w:hAnsi="Times New Roman" w:cs="Times New Roman"/>
          <w:sz w:val="24"/>
        </w:rPr>
        <w:t>available</w:t>
      </w:r>
      <w:r w:rsidR="002376E2">
        <w:rPr>
          <w:rFonts w:ascii="Times New Roman" w:hAnsi="Times New Roman" w:cs="Times New Roman"/>
          <w:sz w:val="24"/>
        </w:rPr>
        <w:t xml:space="preserve"> to the public</w:t>
      </w:r>
      <w:r w:rsidR="00EE04A1">
        <w:rPr>
          <w:rFonts w:ascii="Times New Roman" w:hAnsi="Times New Roman" w:cs="Times New Roman"/>
          <w:sz w:val="24"/>
        </w:rPr>
        <w:t xml:space="preserve"> free of charge</w:t>
      </w:r>
      <w:r w:rsidR="00F64C9C" w:rsidRPr="00F01DEA">
        <w:rPr>
          <w:rFonts w:ascii="Times New Roman" w:hAnsi="Times New Roman" w:cs="Times New Roman"/>
          <w:sz w:val="24"/>
        </w:rPr>
        <w:t>,</w:t>
      </w:r>
      <w:r w:rsidR="007C7EFD" w:rsidRPr="00F01DEA">
        <w:rPr>
          <w:rFonts w:ascii="Times New Roman" w:hAnsi="Times New Roman" w:cs="Times New Roman"/>
          <w:sz w:val="24"/>
        </w:rPr>
        <w:t xml:space="preserve"> there is an access fee for</w:t>
      </w:r>
      <w:r w:rsidR="00F64C9C" w:rsidRPr="00F01DEA">
        <w:rPr>
          <w:rFonts w:ascii="Times New Roman" w:hAnsi="Times New Roman" w:cs="Times New Roman"/>
          <w:sz w:val="24"/>
        </w:rPr>
        <w:t xml:space="preserve"> the British Pharmacopoeia, British Pharmacopoeia (Veterinary), European Pharmacopoeia and United States Pharmacopeia. </w:t>
      </w:r>
      <w:r w:rsidR="00855779" w:rsidRPr="00F01DEA">
        <w:rPr>
          <w:rFonts w:ascii="Times New Roman" w:hAnsi="Times New Roman" w:cs="Times New Roman"/>
          <w:sz w:val="24"/>
        </w:rPr>
        <w:t>T</w:t>
      </w:r>
      <w:r w:rsidR="00E17A5B" w:rsidRPr="00F01DEA">
        <w:rPr>
          <w:rFonts w:ascii="Times New Roman" w:hAnsi="Times New Roman" w:cs="Times New Roman"/>
          <w:sz w:val="24"/>
        </w:rPr>
        <w:t>hese documents</w:t>
      </w:r>
      <w:r w:rsidR="00855779" w:rsidRPr="00F01DEA">
        <w:rPr>
          <w:rFonts w:ascii="Times New Roman" w:hAnsi="Times New Roman" w:cs="Times New Roman"/>
          <w:sz w:val="24"/>
        </w:rPr>
        <w:t xml:space="preserve"> set out standards for the manufacture of veterinary (and in some cases agricultural) chemicals. As such, they</w:t>
      </w:r>
      <w:r w:rsidR="00E17A5B" w:rsidRPr="00F01DEA">
        <w:rPr>
          <w:rFonts w:ascii="Times New Roman" w:hAnsi="Times New Roman" w:cs="Times New Roman"/>
          <w:sz w:val="24"/>
        </w:rPr>
        <w:t xml:space="preserve"> would already be </w:t>
      </w:r>
      <w:r w:rsidR="002C34AC">
        <w:rPr>
          <w:rFonts w:ascii="Times New Roman" w:hAnsi="Times New Roman" w:cs="Times New Roman"/>
          <w:sz w:val="24"/>
        </w:rPr>
        <w:t>utilised</w:t>
      </w:r>
      <w:r w:rsidR="00E17A5B" w:rsidRPr="00F01DEA">
        <w:rPr>
          <w:rFonts w:ascii="Times New Roman" w:hAnsi="Times New Roman" w:cs="Times New Roman"/>
          <w:sz w:val="24"/>
        </w:rPr>
        <w:t xml:space="preserve"> by </w:t>
      </w:r>
      <w:r w:rsidR="00855779" w:rsidRPr="00F01DEA">
        <w:rPr>
          <w:rFonts w:ascii="Times New Roman" w:hAnsi="Times New Roman" w:cs="Times New Roman"/>
          <w:sz w:val="24"/>
        </w:rPr>
        <w:t xml:space="preserve">those </w:t>
      </w:r>
      <w:r w:rsidR="00E17A5B" w:rsidRPr="00F01DEA">
        <w:rPr>
          <w:rFonts w:ascii="Times New Roman" w:hAnsi="Times New Roman" w:cs="Times New Roman"/>
          <w:sz w:val="24"/>
        </w:rPr>
        <w:t>persons</w:t>
      </w:r>
      <w:r w:rsidR="002376E2">
        <w:rPr>
          <w:rFonts w:ascii="Times New Roman" w:hAnsi="Times New Roman" w:cs="Times New Roman"/>
          <w:sz w:val="24"/>
        </w:rPr>
        <w:t>—</w:t>
      </w:r>
      <w:r w:rsidR="00855779" w:rsidRPr="00F01DEA">
        <w:rPr>
          <w:rFonts w:ascii="Times New Roman" w:hAnsi="Times New Roman" w:cs="Times New Roman"/>
          <w:sz w:val="24"/>
        </w:rPr>
        <w:t>such as agvet chemical manufacturers</w:t>
      </w:r>
      <w:r w:rsidR="002376E2">
        <w:rPr>
          <w:rFonts w:ascii="Times New Roman" w:hAnsi="Times New Roman" w:cs="Times New Roman"/>
          <w:sz w:val="24"/>
        </w:rPr>
        <w:t>—</w:t>
      </w:r>
      <w:r w:rsidR="00855779" w:rsidRPr="00F01DEA">
        <w:rPr>
          <w:rFonts w:ascii="Times New Roman" w:hAnsi="Times New Roman" w:cs="Times New Roman"/>
          <w:sz w:val="24"/>
        </w:rPr>
        <w:t>who apply to register chemical products they manufacture based on those standards</w:t>
      </w:r>
      <w:r w:rsidR="00E17A5B" w:rsidRPr="00F01DEA">
        <w:rPr>
          <w:rFonts w:ascii="Times New Roman" w:hAnsi="Times New Roman" w:cs="Times New Roman"/>
          <w:sz w:val="24"/>
        </w:rPr>
        <w:t>.</w:t>
      </w:r>
      <w:r w:rsidR="007C7EFD" w:rsidRPr="00F01DEA">
        <w:rPr>
          <w:rFonts w:ascii="Times New Roman" w:hAnsi="Times New Roman" w:cs="Times New Roman"/>
          <w:sz w:val="24"/>
        </w:rPr>
        <w:t xml:space="preserve"> </w:t>
      </w:r>
      <w:r w:rsidR="00E17A5B" w:rsidRPr="00F01DEA">
        <w:rPr>
          <w:rFonts w:ascii="Times New Roman" w:hAnsi="Times New Roman" w:cs="Times New Roman"/>
          <w:sz w:val="24"/>
        </w:rPr>
        <w:t>N</w:t>
      </w:r>
      <w:r w:rsidR="0085622C" w:rsidRPr="00F01DEA">
        <w:rPr>
          <w:rFonts w:ascii="Times New Roman" w:hAnsi="Times New Roman" w:cs="Times New Roman"/>
          <w:sz w:val="24"/>
        </w:rPr>
        <w:t>o</w:t>
      </w:r>
      <w:r w:rsidR="0085622C">
        <w:rPr>
          <w:rFonts w:ascii="Times New Roman" w:hAnsi="Times New Roman" w:cs="Times New Roman"/>
          <w:sz w:val="24"/>
        </w:rPr>
        <w:t xml:space="preserve"> fee is applicable to access the </w:t>
      </w:r>
      <w:r w:rsidR="0085622C">
        <w:rPr>
          <w:rFonts w:ascii="Times New Roman" w:hAnsi="Times New Roman" w:cs="Times New Roman"/>
          <w:i/>
          <w:sz w:val="24"/>
        </w:rPr>
        <w:t xml:space="preserve">Handbook of First Aid Instructions, Safety </w:t>
      </w:r>
      <w:r w:rsidR="0085622C">
        <w:rPr>
          <w:rFonts w:ascii="Times New Roman" w:hAnsi="Times New Roman" w:cs="Times New Roman"/>
          <w:i/>
          <w:sz w:val="24"/>
        </w:rPr>
        <w:lastRenderedPageBreak/>
        <w:t>Directions, Warning Statements and General Safety Precautions for Agricultural and Veterinary Chemicals</w:t>
      </w:r>
      <w:r w:rsidR="0085622C">
        <w:rPr>
          <w:rFonts w:ascii="Times New Roman" w:hAnsi="Times New Roman" w:cs="Times New Roman"/>
          <w:sz w:val="24"/>
        </w:rPr>
        <w:t xml:space="preserve"> and the Food Standards Code.</w:t>
      </w:r>
    </w:p>
    <w:p w14:paraId="3F84002D" w14:textId="77777777" w:rsidR="00311094" w:rsidRDefault="00311094" w:rsidP="00742319">
      <w:pPr>
        <w:tabs>
          <w:tab w:val="left" w:pos="1701"/>
          <w:tab w:val="right" w:pos="9072"/>
        </w:tabs>
        <w:spacing w:after="0" w:line="240" w:lineRule="auto"/>
        <w:rPr>
          <w:rFonts w:ascii="Times New Roman" w:hAnsi="Times New Roman" w:cs="Times New Roman"/>
          <w:b/>
          <w:sz w:val="24"/>
          <w:szCs w:val="24"/>
        </w:rPr>
      </w:pPr>
    </w:p>
    <w:p w14:paraId="0A3C704C" w14:textId="77777777" w:rsidR="002B1DB3" w:rsidRPr="00115821" w:rsidRDefault="002B1DB3" w:rsidP="005D1ABF">
      <w:pPr>
        <w:tabs>
          <w:tab w:val="left" w:pos="1701"/>
          <w:tab w:val="right" w:pos="9072"/>
        </w:tabs>
        <w:spacing w:after="0" w:line="240" w:lineRule="auto"/>
        <w:rPr>
          <w:rFonts w:ascii="Times New Roman" w:hAnsi="Times New Roman" w:cs="Times New Roman"/>
          <w:b/>
          <w:sz w:val="24"/>
          <w:szCs w:val="24"/>
        </w:rPr>
      </w:pPr>
      <w:r w:rsidRPr="00115821">
        <w:rPr>
          <w:rFonts w:ascii="Times New Roman" w:hAnsi="Times New Roman" w:cs="Times New Roman"/>
          <w:b/>
          <w:sz w:val="24"/>
          <w:szCs w:val="24"/>
        </w:rPr>
        <w:t>Background</w:t>
      </w:r>
    </w:p>
    <w:p w14:paraId="4BACDC24" w14:textId="77777777" w:rsidR="002B1DB3" w:rsidRPr="00115821" w:rsidRDefault="002B1DB3" w:rsidP="005D1ABF">
      <w:pPr>
        <w:tabs>
          <w:tab w:val="right" w:pos="9072"/>
        </w:tabs>
        <w:spacing w:after="0" w:line="240" w:lineRule="auto"/>
        <w:rPr>
          <w:rFonts w:ascii="Times New Roman" w:hAnsi="Times New Roman" w:cs="Times New Roman"/>
          <w:sz w:val="24"/>
          <w:szCs w:val="24"/>
        </w:rPr>
      </w:pPr>
    </w:p>
    <w:p w14:paraId="41862453" w14:textId="77777777" w:rsidR="00912D77" w:rsidRDefault="00B330E0" w:rsidP="00B330E0">
      <w:pPr>
        <w:tabs>
          <w:tab w:val="right" w:pos="9072"/>
        </w:tabs>
        <w:spacing w:after="0" w:line="240" w:lineRule="auto"/>
        <w:rPr>
          <w:rFonts w:ascii="Times New Roman" w:hAnsi="Times New Roman" w:cs="Times New Roman"/>
          <w:sz w:val="24"/>
          <w:szCs w:val="24"/>
        </w:rPr>
      </w:pPr>
      <w:r w:rsidRPr="00B330E0">
        <w:rPr>
          <w:rFonts w:ascii="Times New Roman" w:hAnsi="Times New Roman" w:cs="Times New Roman"/>
          <w:sz w:val="24"/>
          <w:szCs w:val="24"/>
        </w:rPr>
        <w:t>Ag</w:t>
      </w:r>
      <w:r w:rsidR="008F4FE6">
        <w:rPr>
          <w:rFonts w:ascii="Times New Roman" w:hAnsi="Times New Roman" w:cs="Times New Roman"/>
          <w:sz w:val="24"/>
          <w:szCs w:val="24"/>
        </w:rPr>
        <w:t xml:space="preserve">vet </w:t>
      </w:r>
      <w:r w:rsidRPr="00B330E0">
        <w:rPr>
          <w:rFonts w:ascii="Times New Roman" w:hAnsi="Times New Roman" w:cs="Times New Roman"/>
          <w:sz w:val="24"/>
          <w:szCs w:val="24"/>
        </w:rPr>
        <w:t xml:space="preserve">chemicals </w:t>
      </w:r>
      <w:proofErr w:type="gramStart"/>
      <w:r w:rsidRPr="00B330E0">
        <w:rPr>
          <w:rFonts w:ascii="Times New Roman" w:hAnsi="Times New Roman" w:cs="Times New Roman"/>
          <w:sz w:val="24"/>
          <w:szCs w:val="24"/>
        </w:rPr>
        <w:t>are regulated</w:t>
      </w:r>
      <w:proofErr w:type="gramEnd"/>
      <w:r w:rsidRPr="00B330E0">
        <w:rPr>
          <w:rFonts w:ascii="Times New Roman" w:hAnsi="Times New Roman" w:cs="Times New Roman"/>
          <w:sz w:val="24"/>
          <w:szCs w:val="24"/>
        </w:rPr>
        <w:t xml:space="preserve"> through a cooperative National Registration Scheme (</w:t>
      </w:r>
      <w:r w:rsidR="00010E25">
        <w:rPr>
          <w:rFonts w:ascii="Times New Roman" w:hAnsi="Times New Roman" w:cs="Times New Roman"/>
          <w:sz w:val="24"/>
          <w:szCs w:val="24"/>
        </w:rPr>
        <w:t>the </w:t>
      </w:r>
      <w:r w:rsidRPr="00B330E0">
        <w:rPr>
          <w:rFonts w:ascii="Times New Roman" w:hAnsi="Times New Roman" w:cs="Times New Roman"/>
          <w:sz w:val="24"/>
          <w:szCs w:val="24"/>
        </w:rPr>
        <w:t>NRS). The NRS is a partnership between the Commonwealth and the states and territories with an agreed division of responsibilities.</w:t>
      </w:r>
    </w:p>
    <w:p w14:paraId="522C566C" w14:textId="77777777" w:rsidR="00B76B71" w:rsidRDefault="00B76B71" w:rsidP="00B330E0">
      <w:pPr>
        <w:tabs>
          <w:tab w:val="right" w:pos="9072"/>
        </w:tabs>
        <w:spacing w:after="0" w:line="240" w:lineRule="auto"/>
        <w:rPr>
          <w:rFonts w:ascii="Times New Roman" w:hAnsi="Times New Roman" w:cs="Times New Roman"/>
          <w:sz w:val="24"/>
          <w:szCs w:val="24"/>
        </w:rPr>
      </w:pPr>
    </w:p>
    <w:p w14:paraId="026CB392" w14:textId="1CA09077" w:rsidR="00BB379E" w:rsidRDefault="00BB379E" w:rsidP="00BB379E">
      <w:pPr>
        <w:tabs>
          <w:tab w:val="right" w:pos="9072"/>
        </w:tabs>
        <w:spacing w:after="0" w:line="240" w:lineRule="auto"/>
        <w:rPr>
          <w:rFonts w:ascii="Times New Roman" w:hAnsi="Times New Roman" w:cs="Times New Roman"/>
          <w:sz w:val="24"/>
          <w:szCs w:val="24"/>
        </w:rPr>
      </w:pPr>
      <w:r w:rsidRPr="00912D77">
        <w:rPr>
          <w:rFonts w:ascii="Times New Roman" w:hAnsi="Times New Roman" w:cs="Times New Roman"/>
          <w:sz w:val="24"/>
          <w:szCs w:val="24"/>
        </w:rPr>
        <w:t>The APVMA</w:t>
      </w:r>
      <w:r>
        <w:rPr>
          <w:rFonts w:ascii="Times New Roman" w:hAnsi="Times New Roman" w:cs="Times New Roman"/>
          <w:sz w:val="24"/>
          <w:szCs w:val="24"/>
        </w:rPr>
        <w:t xml:space="preserve"> (established by the Commonwealth)</w:t>
      </w:r>
      <w:r w:rsidRPr="00912D77">
        <w:rPr>
          <w:rFonts w:ascii="Times New Roman" w:hAnsi="Times New Roman" w:cs="Times New Roman"/>
          <w:sz w:val="24"/>
          <w:szCs w:val="24"/>
        </w:rPr>
        <w:t xml:space="preserve"> </w:t>
      </w:r>
      <w:proofErr w:type="gramStart"/>
      <w:r w:rsidRPr="00912D77">
        <w:rPr>
          <w:rFonts w:ascii="Times New Roman" w:hAnsi="Times New Roman" w:cs="Times New Roman"/>
          <w:sz w:val="24"/>
          <w:szCs w:val="24"/>
        </w:rPr>
        <w:t>assesses</w:t>
      </w:r>
      <w:r w:rsidR="00D827B2">
        <w:rPr>
          <w:rFonts w:ascii="Times New Roman" w:hAnsi="Times New Roman" w:cs="Times New Roman"/>
          <w:sz w:val="24"/>
          <w:szCs w:val="24"/>
        </w:rPr>
        <w:t>,</w:t>
      </w:r>
      <w:proofErr w:type="gramEnd"/>
      <w:r w:rsidRPr="00912D77">
        <w:rPr>
          <w:rFonts w:ascii="Times New Roman" w:hAnsi="Times New Roman" w:cs="Times New Roman"/>
          <w:sz w:val="24"/>
          <w:szCs w:val="24"/>
        </w:rPr>
        <w:t xml:space="preserve"> register</w:t>
      </w:r>
      <w:r>
        <w:rPr>
          <w:rFonts w:ascii="Times New Roman" w:hAnsi="Times New Roman" w:cs="Times New Roman"/>
          <w:sz w:val="24"/>
          <w:szCs w:val="24"/>
        </w:rPr>
        <w:t>s</w:t>
      </w:r>
      <w:r w:rsidR="00D827B2">
        <w:rPr>
          <w:rFonts w:ascii="Times New Roman" w:hAnsi="Times New Roman" w:cs="Times New Roman"/>
          <w:sz w:val="24"/>
          <w:szCs w:val="24"/>
        </w:rPr>
        <w:t xml:space="preserve"> and approves</w:t>
      </w:r>
      <w:r w:rsidRPr="00912D77">
        <w:rPr>
          <w:rFonts w:ascii="Times New Roman" w:hAnsi="Times New Roman" w:cs="Times New Roman"/>
          <w:sz w:val="24"/>
          <w:szCs w:val="24"/>
        </w:rPr>
        <w:t xml:space="preserve"> agvet chemicals for use in Australia</w:t>
      </w:r>
      <w:r>
        <w:rPr>
          <w:rFonts w:ascii="Times New Roman" w:hAnsi="Times New Roman" w:cs="Times New Roman"/>
          <w:sz w:val="24"/>
          <w:szCs w:val="24"/>
        </w:rPr>
        <w:t>. The APVMA</w:t>
      </w:r>
      <w:r w:rsidRPr="00912D77">
        <w:rPr>
          <w:rFonts w:ascii="Times New Roman" w:hAnsi="Times New Roman" w:cs="Times New Roman"/>
          <w:sz w:val="24"/>
          <w:szCs w:val="24"/>
        </w:rPr>
        <w:t xml:space="preserve"> is </w:t>
      </w:r>
      <w:r>
        <w:rPr>
          <w:rFonts w:ascii="Times New Roman" w:hAnsi="Times New Roman" w:cs="Times New Roman"/>
          <w:sz w:val="24"/>
          <w:szCs w:val="24"/>
        </w:rPr>
        <w:t xml:space="preserve">also </w:t>
      </w:r>
      <w:r w:rsidRPr="00912D77">
        <w:rPr>
          <w:rFonts w:ascii="Times New Roman" w:hAnsi="Times New Roman" w:cs="Times New Roman"/>
          <w:sz w:val="24"/>
          <w:szCs w:val="24"/>
        </w:rPr>
        <w:t>responsible for regulating these chemicals up to, and including, the point of supply—for example, retail sale. The control of use of agvet chemicals after supply is the responsibility of individual states and territories.</w:t>
      </w:r>
    </w:p>
    <w:p w14:paraId="5F9F53CC" w14:textId="77777777" w:rsidR="00912D77" w:rsidRDefault="00912D77" w:rsidP="00B330E0">
      <w:pPr>
        <w:tabs>
          <w:tab w:val="right" w:pos="9072"/>
        </w:tabs>
        <w:spacing w:after="0" w:line="240" w:lineRule="auto"/>
        <w:rPr>
          <w:rFonts w:ascii="Times New Roman" w:hAnsi="Times New Roman" w:cs="Times New Roman"/>
          <w:sz w:val="24"/>
          <w:szCs w:val="24"/>
        </w:rPr>
      </w:pPr>
    </w:p>
    <w:p w14:paraId="4650C58C" w14:textId="77777777" w:rsidR="00912D77" w:rsidRDefault="00912D77" w:rsidP="00912D77">
      <w:pPr>
        <w:tabs>
          <w:tab w:val="right" w:pos="9072"/>
        </w:tabs>
        <w:spacing w:after="0" w:line="240" w:lineRule="auto"/>
        <w:rPr>
          <w:rFonts w:ascii="Times New Roman" w:hAnsi="Times New Roman" w:cs="Times New Roman"/>
          <w:sz w:val="24"/>
          <w:szCs w:val="24"/>
        </w:rPr>
      </w:pPr>
      <w:r w:rsidRPr="00912D77">
        <w:rPr>
          <w:rFonts w:ascii="Times New Roman" w:hAnsi="Times New Roman" w:cs="Times New Roman"/>
          <w:sz w:val="24"/>
          <w:szCs w:val="24"/>
        </w:rPr>
        <w:t xml:space="preserve">The APVMA </w:t>
      </w:r>
      <w:proofErr w:type="gramStart"/>
      <w:r w:rsidRPr="00912D77">
        <w:rPr>
          <w:rFonts w:ascii="Times New Roman" w:hAnsi="Times New Roman" w:cs="Times New Roman"/>
          <w:sz w:val="24"/>
          <w:szCs w:val="24"/>
        </w:rPr>
        <w:t>is established</w:t>
      </w:r>
      <w:proofErr w:type="gramEnd"/>
      <w:r w:rsidRPr="00912D77">
        <w:rPr>
          <w:rFonts w:ascii="Times New Roman" w:hAnsi="Times New Roman" w:cs="Times New Roman"/>
          <w:sz w:val="24"/>
          <w:szCs w:val="24"/>
        </w:rPr>
        <w:t xml:space="preserve"> under section</w:t>
      </w:r>
      <w:r w:rsidR="00B76B71">
        <w:t> </w:t>
      </w:r>
      <w:r w:rsidRPr="00912D77">
        <w:rPr>
          <w:rFonts w:ascii="Times New Roman" w:hAnsi="Times New Roman" w:cs="Times New Roman"/>
          <w:sz w:val="24"/>
          <w:szCs w:val="24"/>
        </w:rPr>
        <w:t>6 of the Administration Act</w:t>
      </w:r>
      <w:r w:rsidR="00792641">
        <w:rPr>
          <w:rFonts w:ascii="Times New Roman" w:hAnsi="Times New Roman" w:cs="Times New Roman"/>
          <w:sz w:val="24"/>
          <w:szCs w:val="24"/>
        </w:rPr>
        <w:t>,</w:t>
      </w:r>
      <w:r w:rsidRPr="00912D77">
        <w:rPr>
          <w:rFonts w:ascii="Times New Roman" w:hAnsi="Times New Roman" w:cs="Times New Roman"/>
          <w:sz w:val="24"/>
          <w:szCs w:val="24"/>
        </w:rPr>
        <w:t xml:space="preserve"> which sets out its role as the independent regulator for the supply of agvet chemical products under the NRS.</w:t>
      </w:r>
    </w:p>
    <w:p w14:paraId="23B7785C" w14:textId="77777777" w:rsidR="00912D77" w:rsidRPr="00912D77" w:rsidRDefault="00912D77" w:rsidP="00912D77">
      <w:pPr>
        <w:tabs>
          <w:tab w:val="right" w:pos="9072"/>
        </w:tabs>
        <w:spacing w:after="0" w:line="240" w:lineRule="auto"/>
        <w:rPr>
          <w:rFonts w:ascii="Times New Roman" w:hAnsi="Times New Roman" w:cs="Times New Roman"/>
          <w:sz w:val="24"/>
          <w:szCs w:val="24"/>
        </w:rPr>
      </w:pPr>
    </w:p>
    <w:p w14:paraId="5091157F" w14:textId="022522F6" w:rsidR="00912D77" w:rsidRDefault="00912D77" w:rsidP="00912D77">
      <w:pPr>
        <w:tabs>
          <w:tab w:val="right" w:pos="9072"/>
        </w:tabs>
        <w:spacing w:after="0" w:line="240" w:lineRule="auto"/>
        <w:rPr>
          <w:rFonts w:ascii="Times New Roman" w:hAnsi="Times New Roman" w:cs="Times New Roman"/>
          <w:sz w:val="24"/>
          <w:szCs w:val="24"/>
        </w:rPr>
      </w:pPr>
      <w:r w:rsidRPr="00912D77">
        <w:rPr>
          <w:rFonts w:ascii="Times New Roman" w:hAnsi="Times New Roman" w:cs="Times New Roman"/>
          <w:sz w:val="24"/>
          <w:szCs w:val="24"/>
        </w:rPr>
        <w:t xml:space="preserve">The NRS </w:t>
      </w:r>
      <w:proofErr w:type="gramStart"/>
      <w:r w:rsidRPr="00912D77">
        <w:rPr>
          <w:rFonts w:ascii="Times New Roman" w:hAnsi="Times New Roman" w:cs="Times New Roman"/>
          <w:sz w:val="24"/>
          <w:szCs w:val="24"/>
        </w:rPr>
        <w:t>is implemented</w:t>
      </w:r>
      <w:proofErr w:type="gramEnd"/>
      <w:r w:rsidRPr="00912D77">
        <w:rPr>
          <w:rFonts w:ascii="Times New Roman" w:hAnsi="Times New Roman" w:cs="Times New Roman"/>
          <w:sz w:val="24"/>
          <w:szCs w:val="24"/>
        </w:rPr>
        <w:t>, in part, through the Code Act. The Code Act contains, as a schedule, the Agvet Code. The Agvet Code operates in each state, the Northern Territory and each participating territory (the Australian Capital Territory and Norfolk Island</w:t>
      </w:r>
      <w:r w:rsidR="0085622C">
        <w:rPr>
          <w:rFonts w:ascii="Times New Roman" w:hAnsi="Times New Roman" w:cs="Times New Roman"/>
          <w:sz w:val="24"/>
          <w:szCs w:val="24"/>
        </w:rPr>
        <w:t xml:space="preserve">, as provided for </w:t>
      </w:r>
      <w:r w:rsidR="00F46754">
        <w:rPr>
          <w:rFonts w:ascii="Times New Roman" w:hAnsi="Times New Roman" w:cs="Times New Roman"/>
          <w:sz w:val="24"/>
          <w:szCs w:val="24"/>
        </w:rPr>
        <w:t>by</w:t>
      </w:r>
      <w:r w:rsidR="0085622C">
        <w:rPr>
          <w:rFonts w:ascii="Times New Roman" w:hAnsi="Times New Roman" w:cs="Times New Roman"/>
          <w:sz w:val="24"/>
          <w:szCs w:val="24"/>
        </w:rPr>
        <w:t xml:space="preserve"> </w:t>
      </w:r>
      <w:r w:rsidR="00F50FD4">
        <w:rPr>
          <w:rFonts w:ascii="Times New Roman" w:hAnsi="Times New Roman" w:cs="Times New Roman"/>
          <w:sz w:val="24"/>
          <w:szCs w:val="24"/>
        </w:rPr>
        <w:t xml:space="preserve">section 4 of </w:t>
      </w:r>
      <w:r w:rsidR="00F46754">
        <w:rPr>
          <w:rFonts w:ascii="Times New Roman" w:hAnsi="Times New Roman" w:cs="Times New Roman"/>
          <w:sz w:val="24"/>
          <w:szCs w:val="24"/>
        </w:rPr>
        <w:t xml:space="preserve">the </w:t>
      </w:r>
      <w:r w:rsidR="00F46754">
        <w:rPr>
          <w:rFonts w:ascii="Times New Roman" w:hAnsi="Times New Roman" w:cs="Times New Roman"/>
          <w:i/>
          <w:sz w:val="24"/>
          <w:szCs w:val="24"/>
        </w:rPr>
        <w:t>Agricultural and Veterinary Chemicals Act 1994</w:t>
      </w:r>
      <w:r w:rsidRPr="00912D77">
        <w:rPr>
          <w:rFonts w:ascii="Times New Roman" w:hAnsi="Times New Roman" w:cs="Times New Roman"/>
          <w:sz w:val="24"/>
          <w:szCs w:val="24"/>
        </w:rPr>
        <w:t>) to constitute a single national Agvet Code applying throughout Australia. The Agvet Code includes detailed provisions allowing the APVMA to evaluate, approve, register and reconsider active constituents and agvet chemical products and their associated labels. The provisions in the Agvet Code also allow the APVMA to issue permits for supply and use and to issue licences for the manufacture of chemical products. Other provisions in the Agvet Code provide for controls to regulate the supply of chemical products and ensure compliance with, and enforcement of, the Agvet Code, including suspending and cancelling registration of chemical products.</w:t>
      </w:r>
    </w:p>
    <w:p w14:paraId="68F28C31" w14:textId="77777777" w:rsidR="00912D77" w:rsidRPr="00912D77" w:rsidRDefault="00912D77" w:rsidP="00912D77">
      <w:pPr>
        <w:tabs>
          <w:tab w:val="right" w:pos="9072"/>
        </w:tabs>
        <w:spacing w:after="0" w:line="240" w:lineRule="auto"/>
        <w:rPr>
          <w:rFonts w:ascii="Times New Roman" w:hAnsi="Times New Roman" w:cs="Times New Roman"/>
          <w:sz w:val="24"/>
          <w:szCs w:val="24"/>
        </w:rPr>
      </w:pPr>
    </w:p>
    <w:p w14:paraId="1AF5A36D" w14:textId="57EC7BD7" w:rsidR="00912D77" w:rsidRDefault="00912D77" w:rsidP="00912D77">
      <w:pPr>
        <w:tabs>
          <w:tab w:val="right" w:pos="9072"/>
        </w:tabs>
        <w:spacing w:after="0" w:line="240" w:lineRule="auto"/>
        <w:rPr>
          <w:rFonts w:ascii="Times New Roman" w:hAnsi="Times New Roman" w:cs="Times New Roman"/>
          <w:sz w:val="24"/>
          <w:szCs w:val="24"/>
        </w:rPr>
      </w:pPr>
      <w:r w:rsidRPr="00912D77">
        <w:rPr>
          <w:rFonts w:ascii="Times New Roman" w:hAnsi="Times New Roman" w:cs="Times New Roman"/>
          <w:sz w:val="24"/>
          <w:szCs w:val="24"/>
        </w:rPr>
        <w:t xml:space="preserve">The Levy Act contains measures that allow </w:t>
      </w:r>
      <w:proofErr w:type="gramStart"/>
      <w:r w:rsidRPr="00912D77">
        <w:rPr>
          <w:rFonts w:ascii="Times New Roman" w:hAnsi="Times New Roman" w:cs="Times New Roman"/>
          <w:sz w:val="24"/>
          <w:szCs w:val="24"/>
        </w:rPr>
        <w:t>for levies</w:t>
      </w:r>
      <w:proofErr w:type="gramEnd"/>
      <w:r w:rsidRPr="00912D77">
        <w:rPr>
          <w:rFonts w:ascii="Times New Roman" w:hAnsi="Times New Roman" w:cs="Times New Roman"/>
          <w:sz w:val="24"/>
          <w:szCs w:val="24"/>
        </w:rPr>
        <w:t xml:space="preserve"> to be assessed</w:t>
      </w:r>
      <w:r w:rsidR="00685A11">
        <w:rPr>
          <w:rFonts w:ascii="Times New Roman" w:hAnsi="Times New Roman" w:cs="Times New Roman"/>
          <w:sz w:val="24"/>
          <w:szCs w:val="24"/>
        </w:rPr>
        <w:t>, calculated</w:t>
      </w:r>
      <w:r w:rsidRPr="00912D77">
        <w:rPr>
          <w:rFonts w:ascii="Times New Roman" w:hAnsi="Times New Roman" w:cs="Times New Roman"/>
          <w:sz w:val="24"/>
          <w:szCs w:val="24"/>
        </w:rPr>
        <w:t xml:space="preserve"> and collected on the sale of agvet chemical products registered for use in Australia.</w:t>
      </w:r>
    </w:p>
    <w:p w14:paraId="5C8B4D2F" w14:textId="77777777" w:rsidR="00B330E0" w:rsidRPr="00B330E0" w:rsidRDefault="00B330E0" w:rsidP="005D1ABF">
      <w:pPr>
        <w:tabs>
          <w:tab w:val="right" w:pos="9072"/>
        </w:tabs>
        <w:spacing w:after="0" w:line="240" w:lineRule="auto"/>
        <w:rPr>
          <w:rFonts w:ascii="Times New Roman" w:hAnsi="Times New Roman" w:cs="Times New Roman"/>
          <w:sz w:val="24"/>
          <w:szCs w:val="24"/>
        </w:rPr>
      </w:pPr>
    </w:p>
    <w:p w14:paraId="671CF3F1" w14:textId="77777777" w:rsidR="002B1DB3" w:rsidRPr="00E7106C" w:rsidRDefault="002B1DB3" w:rsidP="005D1ABF">
      <w:pPr>
        <w:tabs>
          <w:tab w:val="left" w:pos="1701"/>
          <w:tab w:val="right" w:pos="9072"/>
        </w:tabs>
        <w:spacing w:after="0" w:line="240" w:lineRule="auto"/>
        <w:rPr>
          <w:rFonts w:ascii="Times New Roman" w:hAnsi="Times New Roman" w:cs="Times New Roman"/>
          <w:b/>
          <w:sz w:val="24"/>
          <w:szCs w:val="24"/>
        </w:rPr>
      </w:pPr>
      <w:r w:rsidRPr="00E7106C">
        <w:rPr>
          <w:rFonts w:ascii="Times New Roman" w:hAnsi="Times New Roman" w:cs="Times New Roman"/>
          <w:b/>
          <w:sz w:val="24"/>
          <w:szCs w:val="24"/>
        </w:rPr>
        <w:t>Impact and Effect</w:t>
      </w:r>
    </w:p>
    <w:p w14:paraId="5CC745A8" w14:textId="77777777" w:rsidR="002B1DB3" w:rsidRPr="00E7106C" w:rsidRDefault="002B1DB3" w:rsidP="005D1ABF">
      <w:pPr>
        <w:tabs>
          <w:tab w:val="right" w:pos="9072"/>
        </w:tabs>
        <w:spacing w:after="0" w:line="240" w:lineRule="auto"/>
        <w:rPr>
          <w:rFonts w:ascii="Times New Roman" w:hAnsi="Times New Roman" w:cs="Times New Roman"/>
          <w:sz w:val="24"/>
          <w:szCs w:val="24"/>
        </w:rPr>
      </w:pPr>
    </w:p>
    <w:p w14:paraId="2B25F739" w14:textId="7A0D1593" w:rsidR="003B05F0" w:rsidRDefault="00D34A0D">
      <w:pPr>
        <w:rPr>
          <w:rFonts w:ascii="Times New Roman" w:hAnsi="Times New Roman" w:cs="Times New Roman"/>
          <w:b/>
          <w:sz w:val="24"/>
          <w:szCs w:val="24"/>
        </w:rPr>
      </w:pPr>
      <w:r w:rsidRPr="00D34A0D">
        <w:rPr>
          <w:rFonts w:ascii="Times New Roman" w:hAnsi="Times New Roman" w:cs="Times New Roman"/>
          <w:sz w:val="24"/>
          <w:szCs w:val="24"/>
        </w:rPr>
        <w:t xml:space="preserve">These regulations </w:t>
      </w:r>
      <w:r>
        <w:rPr>
          <w:rFonts w:ascii="Times New Roman" w:hAnsi="Times New Roman" w:cs="Times New Roman"/>
          <w:sz w:val="24"/>
          <w:szCs w:val="24"/>
        </w:rPr>
        <w:t>will</w:t>
      </w:r>
      <w:r w:rsidRPr="00D34A0D">
        <w:rPr>
          <w:rFonts w:ascii="Times New Roman" w:hAnsi="Times New Roman" w:cs="Times New Roman"/>
          <w:sz w:val="24"/>
          <w:szCs w:val="24"/>
        </w:rPr>
        <w:t xml:space="preserve"> improve the efficiency and effectiveness of agvet chemical regulation, while maintaining health and trade safeguards. It </w:t>
      </w:r>
      <w:r>
        <w:rPr>
          <w:rFonts w:ascii="Times New Roman" w:hAnsi="Times New Roman" w:cs="Times New Roman"/>
          <w:sz w:val="24"/>
          <w:szCs w:val="24"/>
        </w:rPr>
        <w:t>will</w:t>
      </w:r>
      <w:r w:rsidRPr="00D34A0D">
        <w:rPr>
          <w:rFonts w:ascii="Times New Roman" w:hAnsi="Times New Roman" w:cs="Times New Roman"/>
          <w:sz w:val="24"/>
          <w:szCs w:val="24"/>
        </w:rPr>
        <w:t xml:space="preserve"> do this, for example, by reducing unnecessary regulation, increasing flexibility and modernising penalties for non-compliance with hormonal growth promotants.</w:t>
      </w:r>
    </w:p>
    <w:p w14:paraId="6A8A1521" w14:textId="77777777" w:rsidR="002B1DB3" w:rsidRPr="00E7106C" w:rsidRDefault="002B1DB3" w:rsidP="005D1ABF">
      <w:pPr>
        <w:tabs>
          <w:tab w:val="left" w:pos="1701"/>
          <w:tab w:val="right" w:pos="9072"/>
        </w:tabs>
        <w:spacing w:after="0" w:line="240" w:lineRule="auto"/>
        <w:rPr>
          <w:rFonts w:ascii="Times New Roman" w:hAnsi="Times New Roman" w:cs="Times New Roman"/>
          <w:sz w:val="24"/>
          <w:szCs w:val="24"/>
        </w:rPr>
      </w:pPr>
      <w:r w:rsidRPr="00E7106C">
        <w:rPr>
          <w:rFonts w:ascii="Times New Roman" w:hAnsi="Times New Roman" w:cs="Times New Roman"/>
          <w:b/>
          <w:sz w:val="24"/>
          <w:szCs w:val="24"/>
        </w:rPr>
        <w:t>Consultation</w:t>
      </w:r>
    </w:p>
    <w:p w14:paraId="4E598182" w14:textId="77777777" w:rsidR="002B1DB3" w:rsidRDefault="002B1DB3" w:rsidP="005D1ABF">
      <w:pPr>
        <w:tabs>
          <w:tab w:val="left" w:pos="1701"/>
          <w:tab w:val="right" w:pos="9072"/>
        </w:tabs>
        <w:spacing w:after="0" w:line="240" w:lineRule="auto"/>
        <w:rPr>
          <w:rFonts w:ascii="Times New Roman" w:hAnsi="Times New Roman" w:cs="Times New Roman"/>
          <w:sz w:val="24"/>
          <w:szCs w:val="24"/>
        </w:rPr>
      </w:pPr>
    </w:p>
    <w:p w14:paraId="5ACA2EFE" w14:textId="56D2DCE7" w:rsidR="008F4FE6" w:rsidRDefault="00E7106C" w:rsidP="00E7106C">
      <w:pPr>
        <w:tabs>
          <w:tab w:val="left" w:pos="1701"/>
          <w:tab w:val="right" w:pos="9072"/>
        </w:tabs>
        <w:spacing w:after="0" w:line="240" w:lineRule="auto"/>
        <w:rPr>
          <w:rFonts w:ascii="Times New Roman" w:hAnsi="Times New Roman" w:cs="Times New Roman"/>
          <w:sz w:val="24"/>
          <w:szCs w:val="24"/>
        </w:rPr>
      </w:pPr>
      <w:r w:rsidRPr="00E7106C">
        <w:rPr>
          <w:rFonts w:ascii="Times New Roman" w:hAnsi="Times New Roman" w:cs="Times New Roman"/>
          <w:sz w:val="24"/>
          <w:szCs w:val="24"/>
        </w:rPr>
        <w:t xml:space="preserve">The department consulted the affected industries </w:t>
      </w:r>
      <w:r w:rsidR="00D74E18">
        <w:rPr>
          <w:rFonts w:ascii="Times New Roman" w:hAnsi="Times New Roman" w:cs="Times New Roman"/>
          <w:sz w:val="24"/>
          <w:szCs w:val="24"/>
        </w:rPr>
        <w:t>on the</w:t>
      </w:r>
      <w:r w:rsidR="00097361">
        <w:rPr>
          <w:rFonts w:ascii="Times New Roman" w:hAnsi="Times New Roman" w:cs="Times New Roman"/>
          <w:sz w:val="24"/>
          <w:szCs w:val="24"/>
        </w:rPr>
        <w:t xml:space="preserve">se regulation amendments </w:t>
      </w:r>
      <w:r w:rsidRPr="00E7106C">
        <w:rPr>
          <w:rFonts w:ascii="Times New Roman" w:hAnsi="Times New Roman" w:cs="Times New Roman"/>
          <w:sz w:val="24"/>
          <w:szCs w:val="24"/>
        </w:rPr>
        <w:t>through peak industry bodies throughout 201</w:t>
      </w:r>
      <w:r>
        <w:rPr>
          <w:rFonts w:ascii="Times New Roman" w:hAnsi="Times New Roman" w:cs="Times New Roman"/>
          <w:sz w:val="24"/>
          <w:szCs w:val="24"/>
        </w:rPr>
        <w:t>8</w:t>
      </w:r>
      <w:r w:rsidRPr="00E7106C">
        <w:rPr>
          <w:rFonts w:ascii="Times New Roman" w:hAnsi="Times New Roman" w:cs="Times New Roman"/>
          <w:sz w:val="24"/>
          <w:szCs w:val="24"/>
        </w:rPr>
        <w:t>.</w:t>
      </w:r>
      <w:r w:rsidR="001079F4">
        <w:rPr>
          <w:rFonts w:ascii="Times New Roman" w:hAnsi="Times New Roman" w:cs="Times New Roman"/>
          <w:sz w:val="24"/>
          <w:szCs w:val="24"/>
        </w:rPr>
        <w:t xml:space="preserve"> These included CropLife Australia</w:t>
      </w:r>
      <w:r w:rsidR="00F46754">
        <w:rPr>
          <w:rFonts w:ascii="Times New Roman" w:hAnsi="Times New Roman" w:cs="Times New Roman"/>
          <w:sz w:val="24"/>
          <w:szCs w:val="24"/>
        </w:rPr>
        <w:t xml:space="preserve"> (CropLife)</w:t>
      </w:r>
      <w:r w:rsidR="001079F4">
        <w:rPr>
          <w:rFonts w:ascii="Times New Roman" w:hAnsi="Times New Roman" w:cs="Times New Roman"/>
          <w:sz w:val="24"/>
          <w:szCs w:val="24"/>
        </w:rPr>
        <w:t>, Animal Medicines Australia, the Veterinary Manufacturers and Distributors Association and</w:t>
      </w:r>
      <w:r w:rsidR="00F46754">
        <w:rPr>
          <w:rFonts w:ascii="Times New Roman" w:hAnsi="Times New Roman" w:cs="Times New Roman"/>
          <w:sz w:val="24"/>
          <w:szCs w:val="24"/>
        </w:rPr>
        <w:t xml:space="preserve"> the National Farmers’ Federation (NFF).</w:t>
      </w:r>
      <w:r w:rsidRPr="00E7106C">
        <w:rPr>
          <w:rFonts w:ascii="Times New Roman" w:hAnsi="Times New Roman" w:cs="Times New Roman"/>
          <w:sz w:val="24"/>
          <w:szCs w:val="24"/>
        </w:rPr>
        <w:t xml:space="preserve"> </w:t>
      </w:r>
      <w:r w:rsidR="00D74E18">
        <w:rPr>
          <w:rFonts w:ascii="Times New Roman" w:hAnsi="Times New Roman" w:cs="Times New Roman"/>
          <w:sz w:val="24"/>
          <w:szCs w:val="24"/>
        </w:rPr>
        <w:t>T</w:t>
      </w:r>
      <w:r w:rsidRPr="00E7106C">
        <w:rPr>
          <w:rFonts w:ascii="Times New Roman" w:hAnsi="Times New Roman" w:cs="Times New Roman"/>
          <w:sz w:val="24"/>
          <w:szCs w:val="24"/>
        </w:rPr>
        <w:t xml:space="preserve">eleconferences and meetings </w:t>
      </w:r>
      <w:proofErr w:type="gramStart"/>
      <w:r w:rsidR="00D74E18">
        <w:rPr>
          <w:rFonts w:ascii="Times New Roman" w:hAnsi="Times New Roman" w:cs="Times New Roman"/>
          <w:sz w:val="24"/>
          <w:szCs w:val="24"/>
        </w:rPr>
        <w:t>were held</w:t>
      </w:r>
      <w:proofErr w:type="gramEnd"/>
      <w:r w:rsidRPr="00E7106C">
        <w:rPr>
          <w:rFonts w:ascii="Times New Roman" w:hAnsi="Times New Roman" w:cs="Times New Roman"/>
          <w:sz w:val="24"/>
          <w:szCs w:val="24"/>
        </w:rPr>
        <w:t xml:space="preserve"> to ensure industry awareness of the </w:t>
      </w:r>
      <w:r>
        <w:rPr>
          <w:rFonts w:ascii="Times New Roman" w:hAnsi="Times New Roman" w:cs="Times New Roman"/>
          <w:sz w:val="24"/>
          <w:szCs w:val="24"/>
        </w:rPr>
        <w:t xml:space="preserve">proposed </w:t>
      </w:r>
      <w:r w:rsidRPr="00E7106C">
        <w:rPr>
          <w:rFonts w:ascii="Times New Roman" w:hAnsi="Times New Roman" w:cs="Times New Roman"/>
          <w:sz w:val="24"/>
          <w:szCs w:val="24"/>
        </w:rPr>
        <w:t>changes</w:t>
      </w:r>
      <w:r>
        <w:rPr>
          <w:rFonts w:ascii="Times New Roman" w:hAnsi="Times New Roman" w:cs="Times New Roman"/>
          <w:sz w:val="24"/>
          <w:szCs w:val="24"/>
        </w:rPr>
        <w:t xml:space="preserve">. </w:t>
      </w:r>
      <w:r w:rsidR="008F4FE6" w:rsidRPr="008F4FE6">
        <w:rPr>
          <w:rFonts w:ascii="Times New Roman" w:hAnsi="Times New Roman" w:cs="Times New Roman"/>
          <w:sz w:val="24"/>
          <w:szCs w:val="24"/>
        </w:rPr>
        <w:t>A</w:t>
      </w:r>
      <w:r w:rsidR="00076A92">
        <w:rPr>
          <w:rFonts w:ascii="Times New Roman" w:hAnsi="Times New Roman" w:cs="Times New Roman"/>
          <w:sz w:val="24"/>
          <w:szCs w:val="24"/>
        </w:rPr>
        <w:t xml:space="preserve"> consultation paper describing these amendments and a</w:t>
      </w:r>
      <w:r w:rsidR="008F4FE6" w:rsidRPr="008F4FE6">
        <w:rPr>
          <w:rFonts w:ascii="Times New Roman" w:hAnsi="Times New Roman" w:cs="Times New Roman"/>
          <w:sz w:val="24"/>
          <w:szCs w:val="24"/>
        </w:rPr>
        <w:t xml:space="preserve">n exposure draft of the </w:t>
      </w:r>
      <w:r w:rsidR="00311094">
        <w:rPr>
          <w:rFonts w:ascii="Times New Roman" w:hAnsi="Times New Roman" w:cs="Times New Roman"/>
          <w:sz w:val="24"/>
          <w:szCs w:val="24"/>
        </w:rPr>
        <w:t xml:space="preserve">proposed </w:t>
      </w:r>
      <w:r w:rsidR="008F4FE6" w:rsidRPr="008F4FE6">
        <w:rPr>
          <w:rFonts w:ascii="Times New Roman" w:hAnsi="Times New Roman" w:cs="Times New Roman"/>
          <w:sz w:val="24"/>
          <w:szCs w:val="24"/>
        </w:rPr>
        <w:t>Regulation</w:t>
      </w:r>
      <w:r w:rsidR="00EE04A1">
        <w:rPr>
          <w:rFonts w:ascii="Times New Roman" w:hAnsi="Times New Roman" w:cs="Times New Roman"/>
          <w:sz w:val="24"/>
          <w:szCs w:val="24"/>
        </w:rPr>
        <w:t>s</w:t>
      </w:r>
      <w:r w:rsidR="008F4FE6" w:rsidRPr="008F4FE6">
        <w:rPr>
          <w:rFonts w:ascii="Times New Roman" w:hAnsi="Times New Roman" w:cs="Times New Roman"/>
          <w:sz w:val="24"/>
          <w:szCs w:val="24"/>
        </w:rPr>
        <w:t xml:space="preserve"> </w:t>
      </w:r>
      <w:proofErr w:type="gramStart"/>
      <w:r w:rsidR="008F4FE6" w:rsidRPr="008F4FE6">
        <w:rPr>
          <w:rFonts w:ascii="Times New Roman" w:hAnsi="Times New Roman" w:cs="Times New Roman"/>
          <w:sz w:val="24"/>
          <w:szCs w:val="24"/>
        </w:rPr>
        <w:t>was made</w:t>
      </w:r>
      <w:proofErr w:type="gramEnd"/>
      <w:r w:rsidR="008F4FE6" w:rsidRPr="008F4FE6">
        <w:rPr>
          <w:rFonts w:ascii="Times New Roman" w:hAnsi="Times New Roman" w:cs="Times New Roman"/>
          <w:sz w:val="24"/>
          <w:szCs w:val="24"/>
        </w:rPr>
        <w:t xml:space="preserve"> available for public consultation from </w:t>
      </w:r>
      <w:r w:rsidR="000D58C8">
        <w:rPr>
          <w:rFonts w:ascii="Times New Roman" w:hAnsi="Times New Roman" w:cs="Times New Roman"/>
          <w:sz w:val="24"/>
          <w:szCs w:val="24"/>
        </w:rPr>
        <w:t>1</w:t>
      </w:r>
      <w:r w:rsidR="006F3BB9">
        <w:rPr>
          <w:rFonts w:ascii="Times New Roman" w:hAnsi="Times New Roman" w:cs="Times New Roman"/>
          <w:sz w:val="24"/>
          <w:szCs w:val="24"/>
        </w:rPr>
        <w:t>2</w:t>
      </w:r>
      <w:r w:rsidR="000D58C8">
        <w:rPr>
          <w:rFonts w:ascii="Times New Roman" w:hAnsi="Times New Roman" w:cs="Times New Roman"/>
          <w:sz w:val="24"/>
          <w:szCs w:val="24"/>
        </w:rPr>
        <w:t> December</w:t>
      </w:r>
      <w:r w:rsidR="00097361">
        <w:rPr>
          <w:rFonts w:ascii="Times New Roman" w:hAnsi="Times New Roman" w:cs="Times New Roman"/>
          <w:sz w:val="24"/>
          <w:szCs w:val="24"/>
        </w:rPr>
        <w:t> </w:t>
      </w:r>
      <w:r>
        <w:rPr>
          <w:rFonts w:ascii="Times New Roman" w:hAnsi="Times New Roman" w:cs="Times New Roman"/>
          <w:sz w:val="24"/>
          <w:szCs w:val="24"/>
        </w:rPr>
        <w:t>2018</w:t>
      </w:r>
      <w:r w:rsidR="008F4FE6" w:rsidRPr="008F4FE6">
        <w:rPr>
          <w:rFonts w:ascii="Times New Roman" w:hAnsi="Times New Roman" w:cs="Times New Roman"/>
          <w:sz w:val="24"/>
          <w:szCs w:val="24"/>
        </w:rPr>
        <w:t xml:space="preserve"> to </w:t>
      </w:r>
      <w:r w:rsidR="000D58C8">
        <w:rPr>
          <w:rFonts w:ascii="Times New Roman" w:hAnsi="Times New Roman" w:cs="Times New Roman"/>
          <w:sz w:val="24"/>
          <w:szCs w:val="24"/>
        </w:rPr>
        <w:t>2</w:t>
      </w:r>
      <w:r w:rsidR="006F3BB9">
        <w:rPr>
          <w:rFonts w:ascii="Times New Roman" w:hAnsi="Times New Roman" w:cs="Times New Roman"/>
          <w:sz w:val="24"/>
          <w:szCs w:val="24"/>
        </w:rPr>
        <w:t>0</w:t>
      </w:r>
      <w:r w:rsidR="000D58C8">
        <w:rPr>
          <w:rFonts w:ascii="Times New Roman" w:hAnsi="Times New Roman" w:cs="Times New Roman"/>
          <w:sz w:val="24"/>
          <w:szCs w:val="24"/>
        </w:rPr>
        <w:t> February</w:t>
      </w:r>
      <w:r w:rsidR="008F4FE6">
        <w:rPr>
          <w:rFonts w:ascii="Times New Roman" w:hAnsi="Times New Roman" w:cs="Times New Roman"/>
          <w:sz w:val="24"/>
          <w:szCs w:val="24"/>
        </w:rPr>
        <w:t xml:space="preserve"> </w:t>
      </w:r>
      <w:r w:rsidR="008F4FE6" w:rsidRPr="008F4FE6">
        <w:rPr>
          <w:rFonts w:ascii="Times New Roman" w:hAnsi="Times New Roman" w:cs="Times New Roman"/>
          <w:sz w:val="24"/>
          <w:szCs w:val="24"/>
        </w:rPr>
        <w:t>201</w:t>
      </w:r>
      <w:r>
        <w:rPr>
          <w:rFonts w:ascii="Times New Roman" w:hAnsi="Times New Roman" w:cs="Times New Roman"/>
          <w:sz w:val="24"/>
          <w:szCs w:val="24"/>
        </w:rPr>
        <w:t>9</w:t>
      </w:r>
      <w:r w:rsidR="008F4FE6" w:rsidRPr="008F4FE6">
        <w:rPr>
          <w:rFonts w:ascii="Times New Roman" w:hAnsi="Times New Roman" w:cs="Times New Roman"/>
          <w:sz w:val="24"/>
          <w:szCs w:val="24"/>
        </w:rPr>
        <w:t>.</w:t>
      </w:r>
      <w:r w:rsidR="00F46754">
        <w:rPr>
          <w:rFonts w:ascii="Times New Roman" w:hAnsi="Times New Roman" w:cs="Times New Roman"/>
          <w:sz w:val="24"/>
          <w:szCs w:val="24"/>
        </w:rPr>
        <w:t xml:space="preserve"> Five s</w:t>
      </w:r>
      <w:r w:rsidR="008F4FE6" w:rsidRPr="008F4FE6">
        <w:rPr>
          <w:rFonts w:ascii="Times New Roman" w:hAnsi="Times New Roman" w:cs="Times New Roman"/>
          <w:sz w:val="24"/>
          <w:szCs w:val="24"/>
        </w:rPr>
        <w:t xml:space="preserve">ubmissions </w:t>
      </w:r>
      <w:proofErr w:type="gramStart"/>
      <w:r w:rsidR="008F4FE6" w:rsidRPr="008F4FE6">
        <w:rPr>
          <w:rFonts w:ascii="Times New Roman" w:hAnsi="Times New Roman" w:cs="Times New Roman"/>
          <w:sz w:val="24"/>
          <w:szCs w:val="24"/>
        </w:rPr>
        <w:t>were received</w:t>
      </w:r>
      <w:proofErr w:type="gramEnd"/>
      <w:r w:rsidR="008F4FE6" w:rsidRPr="008F4FE6">
        <w:rPr>
          <w:rFonts w:ascii="Times New Roman" w:hAnsi="Times New Roman" w:cs="Times New Roman"/>
          <w:sz w:val="24"/>
          <w:szCs w:val="24"/>
        </w:rPr>
        <w:t xml:space="preserve">. These </w:t>
      </w:r>
      <w:r w:rsidR="00311094">
        <w:rPr>
          <w:rFonts w:ascii="Times New Roman" w:hAnsi="Times New Roman" w:cs="Times New Roman"/>
          <w:sz w:val="24"/>
          <w:szCs w:val="24"/>
        </w:rPr>
        <w:t>submissions</w:t>
      </w:r>
      <w:r w:rsidR="00311094" w:rsidRPr="008F4FE6">
        <w:rPr>
          <w:rFonts w:ascii="Times New Roman" w:hAnsi="Times New Roman" w:cs="Times New Roman"/>
          <w:sz w:val="24"/>
          <w:szCs w:val="24"/>
        </w:rPr>
        <w:t xml:space="preserve"> </w:t>
      </w:r>
      <w:r w:rsidR="00076A92">
        <w:rPr>
          <w:rFonts w:ascii="Times New Roman" w:hAnsi="Times New Roman" w:cs="Times New Roman"/>
          <w:sz w:val="24"/>
          <w:szCs w:val="24"/>
        </w:rPr>
        <w:t xml:space="preserve">largely </w:t>
      </w:r>
      <w:r w:rsidR="008F4FE6" w:rsidRPr="008F4FE6">
        <w:rPr>
          <w:rFonts w:ascii="Times New Roman" w:hAnsi="Times New Roman" w:cs="Times New Roman"/>
          <w:sz w:val="24"/>
          <w:szCs w:val="24"/>
        </w:rPr>
        <w:t xml:space="preserve">supported the measures in the </w:t>
      </w:r>
      <w:r w:rsidR="00311094">
        <w:rPr>
          <w:rFonts w:ascii="Times New Roman" w:hAnsi="Times New Roman" w:cs="Times New Roman"/>
          <w:sz w:val="24"/>
          <w:szCs w:val="24"/>
        </w:rPr>
        <w:t xml:space="preserve">proposed </w:t>
      </w:r>
      <w:r w:rsidR="008F4FE6" w:rsidRPr="008F4FE6">
        <w:rPr>
          <w:rFonts w:ascii="Times New Roman" w:hAnsi="Times New Roman" w:cs="Times New Roman"/>
          <w:sz w:val="24"/>
          <w:szCs w:val="24"/>
        </w:rPr>
        <w:t>Regulation</w:t>
      </w:r>
      <w:r w:rsidR="00FE2B6B">
        <w:rPr>
          <w:rFonts w:ascii="Times New Roman" w:hAnsi="Times New Roman" w:cs="Times New Roman"/>
          <w:sz w:val="24"/>
          <w:szCs w:val="24"/>
        </w:rPr>
        <w:t xml:space="preserve">. </w:t>
      </w:r>
      <w:r w:rsidR="00D3060D">
        <w:rPr>
          <w:rFonts w:ascii="Times New Roman" w:hAnsi="Times New Roman" w:cs="Times New Roman"/>
          <w:sz w:val="24"/>
          <w:szCs w:val="24"/>
        </w:rPr>
        <w:t>T</w:t>
      </w:r>
      <w:r w:rsidR="00F46754">
        <w:rPr>
          <w:rFonts w:ascii="Times New Roman" w:hAnsi="Times New Roman" w:cs="Times New Roman"/>
          <w:sz w:val="24"/>
          <w:szCs w:val="24"/>
        </w:rPr>
        <w:t xml:space="preserve">he NFF and </w:t>
      </w:r>
      <w:r w:rsidR="00F46754">
        <w:rPr>
          <w:rFonts w:ascii="Times New Roman" w:hAnsi="Times New Roman" w:cs="Times New Roman"/>
          <w:sz w:val="24"/>
          <w:szCs w:val="24"/>
        </w:rPr>
        <w:lastRenderedPageBreak/>
        <w:t xml:space="preserve">CropLife suggested that more products </w:t>
      </w:r>
      <w:proofErr w:type="gramStart"/>
      <w:r w:rsidR="00FE2B6B">
        <w:rPr>
          <w:rFonts w:ascii="Times New Roman" w:hAnsi="Times New Roman" w:cs="Times New Roman"/>
          <w:sz w:val="24"/>
          <w:szCs w:val="24"/>
        </w:rPr>
        <w:t xml:space="preserve">could </w:t>
      </w:r>
      <w:r w:rsidR="00F46754">
        <w:rPr>
          <w:rFonts w:ascii="Times New Roman" w:hAnsi="Times New Roman" w:cs="Times New Roman"/>
          <w:sz w:val="24"/>
          <w:szCs w:val="24"/>
        </w:rPr>
        <w:t>be removed</w:t>
      </w:r>
      <w:proofErr w:type="gramEnd"/>
      <w:r w:rsidR="00F46754">
        <w:rPr>
          <w:rFonts w:ascii="Times New Roman" w:hAnsi="Times New Roman" w:cs="Times New Roman"/>
          <w:sz w:val="24"/>
          <w:szCs w:val="24"/>
        </w:rPr>
        <w:t xml:space="preserve"> from the agvet legislation’s scope</w:t>
      </w:r>
      <w:r w:rsidR="00FE2B6B">
        <w:rPr>
          <w:rFonts w:ascii="Times New Roman" w:hAnsi="Times New Roman" w:cs="Times New Roman"/>
          <w:sz w:val="24"/>
          <w:szCs w:val="24"/>
        </w:rPr>
        <w:t>, while</w:t>
      </w:r>
      <w:r w:rsidR="00F46754">
        <w:rPr>
          <w:rFonts w:ascii="Times New Roman" w:hAnsi="Times New Roman" w:cs="Times New Roman"/>
          <w:sz w:val="24"/>
          <w:szCs w:val="24"/>
        </w:rPr>
        <w:t xml:space="preserve"> the Australian Competition &amp; Consumer Commission </w:t>
      </w:r>
      <w:r w:rsidR="00D3060D">
        <w:rPr>
          <w:rFonts w:ascii="Times New Roman" w:hAnsi="Times New Roman" w:cs="Times New Roman"/>
          <w:sz w:val="24"/>
          <w:szCs w:val="24"/>
        </w:rPr>
        <w:t>noted that</w:t>
      </w:r>
      <w:r w:rsidR="00F46754">
        <w:rPr>
          <w:rFonts w:ascii="Times New Roman" w:hAnsi="Times New Roman" w:cs="Times New Roman"/>
          <w:sz w:val="24"/>
          <w:szCs w:val="24"/>
        </w:rPr>
        <w:t xml:space="preserve"> products being removed from the APVMA’s purview</w:t>
      </w:r>
      <w:r w:rsidR="00D3060D">
        <w:rPr>
          <w:rFonts w:ascii="Times New Roman" w:hAnsi="Times New Roman" w:cs="Times New Roman"/>
          <w:sz w:val="24"/>
          <w:szCs w:val="24"/>
        </w:rPr>
        <w:t xml:space="preserve"> would not be subject to the same level of regulatory scrutiny</w:t>
      </w:r>
      <w:r w:rsidR="00F46754">
        <w:rPr>
          <w:rFonts w:ascii="Times New Roman" w:hAnsi="Times New Roman" w:cs="Times New Roman"/>
          <w:sz w:val="24"/>
          <w:szCs w:val="24"/>
        </w:rPr>
        <w:t>. The</w:t>
      </w:r>
      <w:r w:rsidR="00FE2B6B">
        <w:rPr>
          <w:rFonts w:ascii="Times New Roman" w:hAnsi="Times New Roman" w:cs="Times New Roman"/>
          <w:sz w:val="24"/>
          <w:szCs w:val="24"/>
        </w:rPr>
        <w:t xml:space="preserve"> appropriateness of </w:t>
      </w:r>
      <w:r w:rsidR="00D827B2">
        <w:rPr>
          <w:rFonts w:ascii="Times New Roman" w:hAnsi="Times New Roman" w:cs="Times New Roman"/>
          <w:sz w:val="24"/>
          <w:szCs w:val="24"/>
        </w:rPr>
        <w:t xml:space="preserve">other </w:t>
      </w:r>
      <w:r w:rsidR="00FE2B6B">
        <w:rPr>
          <w:rFonts w:ascii="Times New Roman" w:hAnsi="Times New Roman" w:cs="Times New Roman"/>
          <w:sz w:val="24"/>
          <w:szCs w:val="24"/>
        </w:rPr>
        <w:t xml:space="preserve">products being included within agvet chemical legislation will continue to </w:t>
      </w:r>
      <w:proofErr w:type="gramStart"/>
      <w:r w:rsidR="00FE2B6B">
        <w:rPr>
          <w:rFonts w:ascii="Times New Roman" w:hAnsi="Times New Roman" w:cs="Times New Roman"/>
          <w:sz w:val="24"/>
          <w:szCs w:val="24"/>
        </w:rPr>
        <w:t>be explored</w:t>
      </w:r>
      <w:proofErr w:type="gramEnd"/>
      <w:r w:rsidR="00FE2B6B">
        <w:rPr>
          <w:rFonts w:ascii="Times New Roman" w:hAnsi="Times New Roman" w:cs="Times New Roman"/>
          <w:sz w:val="24"/>
          <w:szCs w:val="24"/>
        </w:rPr>
        <w:t xml:space="preserve"> by the government and stakeholder views will be sought</w:t>
      </w:r>
      <w:r w:rsidR="00D3060D">
        <w:rPr>
          <w:rFonts w:ascii="Times New Roman" w:hAnsi="Times New Roman" w:cs="Times New Roman"/>
          <w:sz w:val="24"/>
          <w:szCs w:val="24"/>
        </w:rPr>
        <w:t xml:space="preserve"> ahead of future regulations changes</w:t>
      </w:r>
      <w:r w:rsidR="00FE2B6B">
        <w:rPr>
          <w:rFonts w:ascii="Times New Roman" w:hAnsi="Times New Roman" w:cs="Times New Roman"/>
          <w:sz w:val="24"/>
          <w:szCs w:val="24"/>
        </w:rPr>
        <w:t xml:space="preserve">. </w:t>
      </w:r>
    </w:p>
    <w:p w14:paraId="1979AD27" w14:textId="77777777" w:rsidR="008F4FE6" w:rsidRPr="008F4FE6" w:rsidRDefault="008F4FE6" w:rsidP="008F4FE6">
      <w:pPr>
        <w:tabs>
          <w:tab w:val="right" w:pos="9072"/>
        </w:tabs>
        <w:spacing w:after="0" w:line="240" w:lineRule="auto"/>
        <w:rPr>
          <w:rFonts w:ascii="Times New Roman" w:hAnsi="Times New Roman" w:cs="Times New Roman"/>
          <w:sz w:val="24"/>
          <w:szCs w:val="24"/>
        </w:rPr>
      </w:pPr>
    </w:p>
    <w:p w14:paraId="6BF473B4" w14:textId="1E4AE3AC" w:rsidR="002B1DB3" w:rsidRDefault="008F4FE6" w:rsidP="008F4FE6">
      <w:pPr>
        <w:tabs>
          <w:tab w:val="right" w:pos="9072"/>
        </w:tabs>
        <w:spacing w:after="0" w:line="240" w:lineRule="auto"/>
        <w:rPr>
          <w:rFonts w:ascii="Times New Roman" w:hAnsi="Times New Roman" w:cs="Times New Roman"/>
          <w:sz w:val="24"/>
          <w:szCs w:val="24"/>
        </w:rPr>
      </w:pPr>
      <w:r w:rsidRPr="008F4FE6">
        <w:rPr>
          <w:rFonts w:ascii="Times New Roman" w:hAnsi="Times New Roman" w:cs="Times New Roman"/>
          <w:sz w:val="24"/>
          <w:szCs w:val="24"/>
        </w:rPr>
        <w:t xml:space="preserve">The </w:t>
      </w:r>
      <w:r w:rsidR="00076A92">
        <w:rPr>
          <w:rFonts w:ascii="Times New Roman" w:hAnsi="Times New Roman" w:cs="Times New Roman"/>
          <w:sz w:val="24"/>
          <w:szCs w:val="24"/>
        </w:rPr>
        <w:t>Regulation</w:t>
      </w:r>
      <w:r w:rsidR="00EE04A1">
        <w:rPr>
          <w:rFonts w:ascii="Times New Roman" w:hAnsi="Times New Roman" w:cs="Times New Roman"/>
          <w:sz w:val="24"/>
          <w:szCs w:val="24"/>
        </w:rPr>
        <w:t>s</w:t>
      </w:r>
      <w:r w:rsidR="00076A92">
        <w:rPr>
          <w:rFonts w:ascii="Times New Roman" w:hAnsi="Times New Roman" w:cs="Times New Roman"/>
          <w:sz w:val="24"/>
          <w:szCs w:val="24"/>
        </w:rPr>
        <w:t xml:space="preserve"> </w:t>
      </w:r>
      <w:proofErr w:type="gramStart"/>
      <w:r w:rsidR="00076A92">
        <w:rPr>
          <w:rFonts w:ascii="Times New Roman" w:hAnsi="Times New Roman" w:cs="Times New Roman"/>
          <w:sz w:val="24"/>
          <w:szCs w:val="24"/>
        </w:rPr>
        <w:t>w</w:t>
      </w:r>
      <w:r w:rsidR="00EE04A1">
        <w:rPr>
          <w:rFonts w:ascii="Times New Roman" w:hAnsi="Times New Roman" w:cs="Times New Roman"/>
          <w:sz w:val="24"/>
          <w:szCs w:val="24"/>
        </w:rPr>
        <w:t>ere</w:t>
      </w:r>
      <w:r w:rsidR="00076A92">
        <w:rPr>
          <w:rFonts w:ascii="Times New Roman" w:hAnsi="Times New Roman" w:cs="Times New Roman"/>
          <w:sz w:val="24"/>
          <w:szCs w:val="24"/>
        </w:rPr>
        <w:t xml:space="preserve"> also developed</w:t>
      </w:r>
      <w:proofErr w:type="gramEnd"/>
      <w:r w:rsidR="00076A92">
        <w:rPr>
          <w:rFonts w:ascii="Times New Roman" w:hAnsi="Times New Roman" w:cs="Times New Roman"/>
          <w:sz w:val="24"/>
          <w:szCs w:val="24"/>
        </w:rPr>
        <w:t xml:space="preserve"> in close consultation with the </w:t>
      </w:r>
      <w:r w:rsidRPr="008F4FE6">
        <w:rPr>
          <w:rFonts w:ascii="Times New Roman" w:hAnsi="Times New Roman" w:cs="Times New Roman"/>
          <w:sz w:val="24"/>
          <w:szCs w:val="24"/>
        </w:rPr>
        <w:t xml:space="preserve">APVMA. Relevant state and territory agencies </w:t>
      </w:r>
      <w:proofErr w:type="gramStart"/>
      <w:r w:rsidRPr="008F4FE6">
        <w:rPr>
          <w:rFonts w:ascii="Times New Roman" w:hAnsi="Times New Roman" w:cs="Times New Roman"/>
          <w:sz w:val="24"/>
          <w:szCs w:val="24"/>
        </w:rPr>
        <w:t>were also consulted</w:t>
      </w:r>
      <w:proofErr w:type="gramEnd"/>
      <w:r w:rsidRPr="008F4FE6">
        <w:rPr>
          <w:rFonts w:ascii="Times New Roman" w:hAnsi="Times New Roman" w:cs="Times New Roman"/>
          <w:sz w:val="24"/>
          <w:szCs w:val="24"/>
        </w:rPr>
        <w:t>.</w:t>
      </w:r>
    </w:p>
    <w:p w14:paraId="1C07A59F" w14:textId="77777777" w:rsidR="00DD2D10" w:rsidRDefault="00DD2D10" w:rsidP="008F4FE6">
      <w:pPr>
        <w:tabs>
          <w:tab w:val="right" w:pos="9072"/>
        </w:tabs>
        <w:spacing w:after="0" w:line="240" w:lineRule="auto"/>
        <w:rPr>
          <w:rFonts w:ascii="Times New Roman" w:hAnsi="Times New Roman" w:cs="Times New Roman"/>
          <w:sz w:val="24"/>
          <w:szCs w:val="24"/>
        </w:rPr>
      </w:pPr>
    </w:p>
    <w:p w14:paraId="6C698785" w14:textId="3A0CF8E7" w:rsidR="00DD2D10" w:rsidRDefault="00DD2D10" w:rsidP="008F4FE6">
      <w:pPr>
        <w:tabs>
          <w:tab w:val="right" w:pos="9072"/>
        </w:tabs>
        <w:spacing w:after="0" w:line="240" w:lineRule="auto"/>
        <w:rPr>
          <w:rFonts w:ascii="Times New Roman" w:hAnsi="Times New Roman" w:cs="Times New Roman"/>
          <w:sz w:val="24"/>
          <w:szCs w:val="24"/>
        </w:rPr>
      </w:pPr>
      <w:r w:rsidRPr="00DD2D10">
        <w:rPr>
          <w:rFonts w:ascii="Times New Roman" w:hAnsi="Times New Roman" w:cs="Times New Roman"/>
          <w:sz w:val="24"/>
          <w:szCs w:val="24"/>
        </w:rPr>
        <w:t xml:space="preserve">The Office of Best Practice Regulation </w:t>
      </w:r>
      <w:r w:rsidR="005F6380">
        <w:rPr>
          <w:rFonts w:ascii="Times New Roman" w:hAnsi="Times New Roman" w:cs="Times New Roman"/>
          <w:sz w:val="24"/>
          <w:szCs w:val="24"/>
        </w:rPr>
        <w:t xml:space="preserve">(OBPR) </w:t>
      </w:r>
      <w:proofErr w:type="gramStart"/>
      <w:r w:rsidRPr="00DD2D10">
        <w:rPr>
          <w:rFonts w:ascii="Times New Roman" w:hAnsi="Times New Roman" w:cs="Times New Roman"/>
          <w:sz w:val="24"/>
          <w:szCs w:val="24"/>
        </w:rPr>
        <w:t>was consulted</w:t>
      </w:r>
      <w:proofErr w:type="gramEnd"/>
      <w:r w:rsidRPr="00DD2D10">
        <w:rPr>
          <w:rFonts w:ascii="Times New Roman" w:hAnsi="Times New Roman" w:cs="Times New Roman"/>
          <w:sz w:val="24"/>
          <w:szCs w:val="24"/>
        </w:rPr>
        <w:t xml:space="preserve"> in the preparat</w:t>
      </w:r>
      <w:r>
        <w:rPr>
          <w:rFonts w:ascii="Times New Roman" w:hAnsi="Times New Roman" w:cs="Times New Roman"/>
          <w:sz w:val="24"/>
          <w:szCs w:val="24"/>
        </w:rPr>
        <w:t>ion of the Regulation</w:t>
      </w:r>
      <w:r w:rsidR="00EE04A1">
        <w:rPr>
          <w:rFonts w:ascii="Times New Roman" w:hAnsi="Times New Roman" w:cs="Times New Roman"/>
          <w:sz w:val="24"/>
          <w:szCs w:val="24"/>
        </w:rPr>
        <w:t>s</w:t>
      </w:r>
      <w:r>
        <w:rPr>
          <w:rFonts w:ascii="Times New Roman" w:hAnsi="Times New Roman" w:cs="Times New Roman"/>
          <w:sz w:val="24"/>
          <w:szCs w:val="24"/>
        </w:rPr>
        <w:t xml:space="preserve"> (ID</w:t>
      </w:r>
      <w:r w:rsidR="00F418C1">
        <w:rPr>
          <w:rFonts w:ascii="Times New Roman" w:hAnsi="Times New Roman" w:cs="Times New Roman"/>
          <w:sz w:val="24"/>
          <w:szCs w:val="24"/>
        </w:rPr>
        <w:t> </w:t>
      </w:r>
      <w:r w:rsidR="009C2228">
        <w:rPr>
          <w:rFonts w:ascii="Times New Roman" w:hAnsi="Times New Roman" w:cs="Times New Roman"/>
          <w:sz w:val="24"/>
          <w:szCs w:val="24"/>
        </w:rPr>
        <w:t>23790</w:t>
      </w:r>
      <w:r>
        <w:rPr>
          <w:rFonts w:ascii="Times New Roman" w:hAnsi="Times New Roman" w:cs="Times New Roman"/>
          <w:sz w:val="24"/>
          <w:szCs w:val="24"/>
        </w:rPr>
        <w:t>)</w:t>
      </w:r>
      <w:r w:rsidR="005F6380">
        <w:rPr>
          <w:rFonts w:ascii="Times New Roman" w:hAnsi="Times New Roman" w:cs="Times New Roman"/>
          <w:sz w:val="24"/>
          <w:szCs w:val="24"/>
        </w:rPr>
        <w:t xml:space="preserve">. </w:t>
      </w:r>
      <w:r w:rsidR="00A8777D">
        <w:rPr>
          <w:rFonts w:ascii="Times New Roman" w:hAnsi="Times New Roman" w:cs="Times New Roman"/>
          <w:sz w:val="24"/>
          <w:szCs w:val="24"/>
        </w:rPr>
        <w:t>T</w:t>
      </w:r>
      <w:r w:rsidR="005F6380">
        <w:rPr>
          <w:rFonts w:ascii="Times New Roman" w:hAnsi="Times New Roman" w:cs="Times New Roman"/>
          <w:sz w:val="24"/>
          <w:szCs w:val="24"/>
        </w:rPr>
        <w:t>he OBPR advised a Regulation Impact Statement wa</w:t>
      </w:r>
      <w:r w:rsidR="005F6380" w:rsidRPr="005F6380">
        <w:rPr>
          <w:rFonts w:ascii="Times New Roman" w:hAnsi="Times New Roman" w:cs="Times New Roman"/>
          <w:sz w:val="24"/>
          <w:szCs w:val="24"/>
        </w:rPr>
        <w:t xml:space="preserve">s not </w:t>
      </w:r>
      <w:proofErr w:type="gramStart"/>
      <w:r w:rsidR="005F6380" w:rsidRPr="005F6380">
        <w:rPr>
          <w:rFonts w:ascii="Times New Roman" w:hAnsi="Times New Roman" w:cs="Times New Roman"/>
          <w:sz w:val="24"/>
          <w:szCs w:val="24"/>
        </w:rPr>
        <w:t>required</w:t>
      </w:r>
      <w:proofErr w:type="gramEnd"/>
      <w:r w:rsidR="00A8777D">
        <w:rPr>
          <w:rFonts w:ascii="Times New Roman" w:hAnsi="Times New Roman" w:cs="Times New Roman"/>
          <w:sz w:val="24"/>
          <w:szCs w:val="24"/>
        </w:rPr>
        <w:t xml:space="preserve"> as the proposed measures appear to have only minor regulatory impacts on business, community organisations or individuals</w:t>
      </w:r>
      <w:r w:rsidRPr="00DD2D10">
        <w:rPr>
          <w:rFonts w:ascii="Times New Roman" w:hAnsi="Times New Roman" w:cs="Times New Roman"/>
          <w:sz w:val="24"/>
          <w:szCs w:val="24"/>
        </w:rPr>
        <w:t>.</w:t>
      </w:r>
    </w:p>
    <w:p w14:paraId="168CC29E" w14:textId="77777777" w:rsidR="007648D5" w:rsidRDefault="007648D5" w:rsidP="008F4FE6">
      <w:pPr>
        <w:tabs>
          <w:tab w:val="right" w:pos="9072"/>
        </w:tabs>
        <w:spacing w:after="0" w:line="240" w:lineRule="auto"/>
        <w:rPr>
          <w:rFonts w:ascii="Times New Roman" w:hAnsi="Times New Roman" w:cs="Times New Roman"/>
          <w:sz w:val="24"/>
          <w:szCs w:val="24"/>
        </w:rPr>
      </w:pPr>
    </w:p>
    <w:p w14:paraId="3DED37D2" w14:textId="1C25B2E2" w:rsidR="007648D5" w:rsidRPr="008F4FE6" w:rsidRDefault="007648D5" w:rsidP="008F4FE6">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Code, Administration and Levy Acts do not specify any conditions that need to be satisfied before the power to make the Regulations </w:t>
      </w:r>
      <w:proofErr w:type="gramStart"/>
      <w:r>
        <w:rPr>
          <w:rFonts w:ascii="Times New Roman" w:hAnsi="Times New Roman" w:cs="Times New Roman"/>
          <w:sz w:val="24"/>
          <w:szCs w:val="24"/>
        </w:rPr>
        <w:t>may be exercised</w:t>
      </w:r>
      <w:proofErr w:type="gramEnd"/>
      <w:r>
        <w:rPr>
          <w:rFonts w:ascii="Times New Roman" w:hAnsi="Times New Roman" w:cs="Times New Roman"/>
          <w:sz w:val="24"/>
          <w:szCs w:val="24"/>
        </w:rPr>
        <w:t>.</w:t>
      </w:r>
    </w:p>
    <w:p w14:paraId="2780F374" w14:textId="77777777" w:rsidR="008F4FE6" w:rsidRPr="00E7106C" w:rsidRDefault="008F4FE6" w:rsidP="005D1ABF">
      <w:pPr>
        <w:tabs>
          <w:tab w:val="right" w:pos="9072"/>
        </w:tabs>
        <w:spacing w:after="0" w:line="240" w:lineRule="auto"/>
        <w:rPr>
          <w:rFonts w:ascii="Times New Roman" w:hAnsi="Times New Roman" w:cs="Times New Roman"/>
          <w:sz w:val="24"/>
          <w:szCs w:val="24"/>
        </w:rPr>
      </w:pPr>
    </w:p>
    <w:p w14:paraId="19085F9E" w14:textId="77777777" w:rsidR="00E76AB5" w:rsidRPr="00E7106C" w:rsidRDefault="00E76AB5" w:rsidP="00E76AB5">
      <w:pPr>
        <w:tabs>
          <w:tab w:val="left" w:pos="1701"/>
          <w:tab w:val="right" w:pos="9072"/>
        </w:tabs>
        <w:spacing w:after="0" w:line="240" w:lineRule="auto"/>
        <w:rPr>
          <w:rFonts w:ascii="Times New Roman" w:hAnsi="Times New Roman" w:cs="Times New Roman"/>
          <w:b/>
          <w:sz w:val="24"/>
        </w:rPr>
      </w:pPr>
      <w:r w:rsidRPr="00E7106C">
        <w:rPr>
          <w:rFonts w:ascii="Times New Roman" w:hAnsi="Times New Roman" w:cs="Times New Roman"/>
          <w:b/>
          <w:sz w:val="24"/>
        </w:rPr>
        <w:t>Details/ Operation</w:t>
      </w:r>
    </w:p>
    <w:p w14:paraId="7148E5E5" w14:textId="77777777" w:rsidR="003F1678" w:rsidRDefault="003F1678" w:rsidP="00E76AB5">
      <w:pPr>
        <w:tabs>
          <w:tab w:val="left" w:pos="1701"/>
          <w:tab w:val="right" w:pos="9072"/>
        </w:tabs>
        <w:spacing w:after="0" w:line="240" w:lineRule="auto"/>
        <w:rPr>
          <w:rFonts w:ascii="Times New Roman" w:hAnsi="Times New Roman" w:cs="Times New Roman"/>
          <w:sz w:val="24"/>
        </w:rPr>
      </w:pPr>
    </w:p>
    <w:p w14:paraId="14A8768F" w14:textId="77777777" w:rsidR="00E76AB5" w:rsidRDefault="00E76AB5" w:rsidP="00E76AB5">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Details of the</w:t>
      </w:r>
      <w:r w:rsidR="003F1678">
        <w:rPr>
          <w:rFonts w:ascii="Times New Roman" w:hAnsi="Times New Roman" w:cs="Times New Roman"/>
          <w:sz w:val="24"/>
        </w:rPr>
        <w:t xml:space="preserve"> Regulations</w:t>
      </w:r>
      <w:r>
        <w:rPr>
          <w:rFonts w:ascii="Times New Roman" w:hAnsi="Times New Roman" w:cs="Times New Roman"/>
          <w:sz w:val="24"/>
        </w:rPr>
        <w:t xml:space="preserve"> are set out in </w:t>
      </w:r>
      <w:r w:rsidRPr="00F7142F">
        <w:rPr>
          <w:rFonts w:ascii="Times New Roman" w:hAnsi="Times New Roman" w:cs="Times New Roman"/>
          <w:sz w:val="24"/>
          <w:u w:val="single"/>
        </w:rPr>
        <w:t>Attachment</w:t>
      </w:r>
      <w:r>
        <w:rPr>
          <w:rFonts w:ascii="Times New Roman" w:hAnsi="Times New Roman" w:cs="Times New Roman"/>
          <w:sz w:val="24"/>
          <w:u w:val="single"/>
        </w:rPr>
        <w:t xml:space="preserve"> A</w:t>
      </w:r>
      <w:r w:rsidRPr="00F7142F">
        <w:rPr>
          <w:rFonts w:ascii="Times New Roman" w:hAnsi="Times New Roman" w:cs="Times New Roman"/>
          <w:sz w:val="24"/>
        </w:rPr>
        <w:t>.</w:t>
      </w:r>
    </w:p>
    <w:p w14:paraId="1DD902E0" w14:textId="77777777" w:rsidR="00B66DFF" w:rsidRPr="005D1ABF" w:rsidRDefault="00B66DFF" w:rsidP="005D1ABF">
      <w:pPr>
        <w:tabs>
          <w:tab w:val="left" w:pos="1701"/>
          <w:tab w:val="right" w:pos="9072"/>
        </w:tabs>
        <w:spacing w:after="0" w:line="240" w:lineRule="auto"/>
        <w:rPr>
          <w:rFonts w:ascii="Times New Roman" w:hAnsi="Times New Roman" w:cs="Times New Roman"/>
          <w:sz w:val="24"/>
          <w:szCs w:val="24"/>
        </w:rPr>
      </w:pPr>
    </w:p>
    <w:p w14:paraId="29500452" w14:textId="77777777" w:rsidR="00E76AB5" w:rsidRPr="00E7106C" w:rsidRDefault="00E76AB5" w:rsidP="005D1ABF">
      <w:pPr>
        <w:tabs>
          <w:tab w:val="left" w:pos="1701"/>
          <w:tab w:val="right" w:pos="9072"/>
        </w:tabs>
        <w:spacing w:after="0" w:line="240" w:lineRule="auto"/>
        <w:rPr>
          <w:rFonts w:ascii="Times New Roman" w:hAnsi="Times New Roman" w:cs="Times New Roman"/>
          <w:sz w:val="24"/>
          <w:szCs w:val="24"/>
        </w:rPr>
      </w:pPr>
      <w:r w:rsidRPr="00E7106C">
        <w:rPr>
          <w:rFonts w:ascii="Times New Roman" w:hAnsi="Times New Roman" w:cs="Times New Roman"/>
          <w:b/>
          <w:sz w:val="24"/>
          <w:szCs w:val="24"/>
        </w:rPr>
        <w:t>Other</w:t>
      </w:r>
    </w:p>
    <w:p w14:paraId="7DC2996C" w14:textId="77777777" w:rsidR="001C09FB" w:rsidRPr="00E76AB5" w:rsidRDefault="001C09FB" w:rsidP="00E76AB5">
      <w:pPr>
        <w:tabs>
          <w:tab w:val="left" w:pos="1701"/>
          <w:tab w:val="right" w:pos="9072"/>
        </w:tabs>
        <w:spacing w:after="0" w:line="240" w:lineRule="auto"/>
        <w:rPr>
          <w:rFonts w:ascii="Times New Roman" w:hAnsi="Times New Roman" w:cs="Times New Roman"/>
          <w:sz w:val="24"/>
          <w:szCs w:val="24"/>
        </w:rPr>
      </w:pPr>
    </w:p>
    <w:p w14:paraId="2D84CA0F" w14:textId="2450E214" w:rsidR="00E76AB5" w:rsidRPr="00E76AB5" w:rsidRDefault="00E76AB5" w:rsidP="00E76AB5">
      <w:pPr>
        <w:tabs>
          <w:tab w:val="left" w:pos="1701"/>
          <w:tab w:val="right" w:pos="9072"/>
        </w:tabs>
        <w:spacing w:after="0" w:line="240" w:lineRule="auto"/>
        <w:rPr>
          <w:rFonts w:ascii="Times New Roman" w:hAnsi="Times New Roman" w:cs="Times New Roman"/>
          <w:sz w:val="24"/>
          <w:szCs w:val="24"/>
        </w:rPr>
      </w:pPr>
      <w:r w:rsidRPr="00E76AB5">
        <w:rPr>
          <w:rFonts w:ascii="Times New Roman" w:hAnsi="Times New Roman" w:cs="Times New Roman"/>
          <w:sz w:val="24"/>
          <w:szCs w:val="24"/>
        </w:rPr>
        <w:t>Th</w:t>
      </w:r>
      <w:r w:rsidR="003F1678">
        <w:rPr>
          <w:rFonts w:ascii="Times New Roman" w:hAnsi="Times New Roman" w:cs="Times New Roman"/>
          <w:sz w:val="24"/>
          <w:szCs w:val="24"/>
        </w:rPr>
        <w:t xml:space="preserve">e Regulations are compatible with </w:t>
      </w:r>
      <w:r w:rsidR="003F1678" w:rsidRPr="003F1678">
        <w:rPr>
          <w:rFonts w:ascii="Times New Roman" w:hAnsi="Times New Roman" w:cs="Times New Roman"/>
          <w:sz w:val="24"/>
          <w:szCs w:val="24"/>
        </w:rPr>
        <w:t xml:space="preserve">the </w:t>
      </w:r>
      <w:r w:rsidRPr="003F1678">
        <w:rPr>
          <w:rFonts w:ascii="Times New Roman" w:hAnsi="Times New Roman" w:cs="Times New Roman"/>
          <w:sz w:val="24"/>
          <w:szCs w:val="24"/>
        </w:rPr>
        <w:t>human rights and freedoms recognised or declared under section</w:t>
      </w:r>
      <w:r w:rsidR="00F418C1">
        <w:rPr>
          <w:rFonts w:ascii="Times New Roman" w:hAnsi="Times New Roman" w:cs="Times New Roman"/>
          <w:sz w:val="24"/>
          <w:szCs w:val="24"/>
        </w:rPr>
        <w:t> </w:t>
      </w:r>
      <w:r w:rsidRPr="003F1678">
        <w:rPr>
          <w:rFonts w:ascii="Times New Roman" w:hAnsi="Times New Roman" w:cs="Times New Roman"/>
          <w:sz w:val="24"/>
          <w:szCs w:val="24"/>
        </w:rPr>
        <w:t xml:space="preserve">3 of the </w:t>
      </w:r>
      <w:r w:rsidRPr="003F1678">
        <w:rPr>
          <w:rFonts w:ascii="Times New Roman" w:hAnsi="Times New Roman" w:cs="Times New Roman"/>
          <w:i/>
          <w:sz w:val="24"/>
          <w:szCs w:val="24"/>
        </w:rPr>
        <w:t>Human Right</w:t>
      </w:r>
      <w:r w:rsidRPr="00E76AB5">
        <w:rPr>
          <w:rFonts w:ascii="Times New Roman" w:hAnsi="Times New Roman" w:cs="Times New Roman"/>
          <w:i/>
          <w:sz w:val="24"/>
          <w:szCs w:val="24"/>
        </w:rPr>
        <w:t>s (Parliamentary Scrutiny) Act</w:t>
      </w:r>
      <w:r w:rsidR="00F418C1">
        <w:rPr>
          <w:rFonts w:ascii="Times New Roman" w:hAnsi="Times New Roman" w:cs="Times New Roman"/>
          <w:i/>
          <w:sz w:val="24"/>
          <w:szCs w:val="24"/>
        </w:rPr>
        <w:t> </w:t>
      </w:r>
      <w:r w:rsidRPr="00E76AB5">
        <w:rPr>
          <w:rFonts w:ascii="Times New Roman" w:hAnsi="Times New Roman" w:cs="Times New Roman"/>
          <w:i/>
          <w:sz w:val="24"/>
          <w:szCs w:val="24"/>
        </w:rPr>
        <w:t>2011.</w:t>
      </w:r>
      <w:r w:rsidRPr="00E76AB5">
        <w:rPr>
          <w:rFonts w:ascii="Times New Roman" w:hAnsi="Times New Roman" w:cs="Times New Roman"/>
          <w:sz w:val="24"/>
          <w:szCs w:val="24"/>
        </w:rPr>
        <w:t xml:space="preserve"> A full statement of compatibility is set out in </w:t>
      </w:r>
      <w:r w:rsidRPr="00E76AB5">
        <w:rPr>
          <w:rFonts w:ascii="Times New Roman" w:hAnsi="Times New Roman" w:cs="Times New Roman"/>
          <w:sz w:val="24"/>
          <w:szCs w:val="24"/>
          <w:u w:val="single"/>
        </w:rPr>
        <w:t>Attachment</w:t>
      </w:r>
      <w:r w:rsidR="00F418C1">
        <w:rPr>
          <w:rFonts w:ascii="Times New Roman" w:hAnsi="Times New Roman" w:cs="Times New Roman"/>
          <w:sz w:val="24"/>
          <w:szCs w:val="24"/>
          <w:u w:val="single"/>
        </w:rPr>
        <w:t> </w:t>
      </w:r>
      <w:r w:rsidRPr="00E76AB5">
        <w:rPr>
          <w:rFonts w:ascii="Times New Roman" w:hAnsi="Times New Roman" w:cs="Times New Roman"/>
          <w:sz w:val="24"/>
          <w:szCs w:val="24"/>
          <w:u w:val="single"/>
        </w:rPr>
        <w:t>B</w:t>
      </w:r>
      <w:r w:rsidRPr="00E76AB5">
        <w:rPr>
          <w:rFonts w:ascii="Times New Roman" w:hAnsi="Times New Roman" w:cs="Times New Roman"/>
          <w:sz w:val="24"/>
          <w:szCs w:val="24"/>
        </w:rPr>
        <w:t>.</w:t>
      </w:r>
    </w:p>
    <w:p w14:paraId="5A4864CF" w14:textId="77777777" w:rsidR="00E76AB5" w:rsidRPr="00E76AB5" w:rsidRDefault="00E76AB5" w:rsidP="00E76AB5">
      <w:pPr>
        <w:tabs>
          <w:tab w:val="left" w:pos="1701"/>
          <w:tab w:val="right" w:pos="9072"/>
        </w:tabs>
        <w:spacing w:after="0" w:line="240" w:lineRule="auto"/>
        <w:rPr>
          <w:rFonts w:ascii="Times New Roman" w:hAnsi="Times New Roman" w:cs="Times New Roman"/>
          <w:sz w:val="24"/>
          <w:szCs w:val="24"/>
        </w:rPr>
      </w:pPr>
    </w:p>
    <w:p w14:paraId="26503E5B" w14:textId="094400A5" w:rsidR="00203AAB" w:rsidRPr="00E76AB5" w:rsidRDefault="00203AAB" w:rsidP="00E76AB5">
      <w:pPr>
        <w:tabs>
          <w:tab w:val="left" w:pos="1701"/>
          <w:tab w:val="right" w:pos="9072"/>
        </w:tabs>
        <w:spacing w:after="0" w:line="240" w:lineRule="auto"/>
        <w:rPr>
          <w:rFonts w:ascii="Times New Roman" w:hAnsi="Times New Roman" w:cs="Times New Roman"/>
          <w:sz w:val="24"/>
          <w:szCs w:val="24"/>
        </w:rPr>
      </w:pPr>
      <w:r w:rsidRPr="00E76AB5">
        <w:rPr>
          <w:rFonts w:ascii="Times New Roman" w:hAnsi="Times New Roman" w:cs="Times New Roman"/>
          <w:sz w:val="24"/>
          <w:szCs w:val="24"/>
        </w:rPr>
        <w:t>The</w:t>
      </w:r>
      <w:r w:rsidR="00D77E39">
        <w:rPr>
          <w:rFonts w:ascii="Times New Roman" w:hAnsi="Times New Roman" w:cs="Times New Roman"/>
          <w:sz w:val="24"/>
          <w:szCs w:val="24"/>
        </w:rPr>
        <w:t xml:space="preserve"> Regulation</w:t>
      </w:r>
      <w:r w:rsidR="00EE04A1">
        <w:rPr>
          <w:rFonts w:ascii="Times New Roman" w:hAnsi="Times New Roman" w:cs="Times New Roman"/>
          <w:sz w:val="24"/>
          <w:szCs w:val="24"/>
        </w:rPr>
        <w:t>s are</w:t>
      </w:r>
      <w:r w:rsidR="00D77E39">
        <w:rPr>
          <w:rFonts w:ascii="Times New Roman" w:hAnsi="Times New Roman" w:cs="Times New Roman"/>
          <w:sz w:val="24"/>
          <w:szCs w:val="24"/>
        </w:rPr>
        <w:t xml:space="preserve"> a</w:t>
      </w:r>
      <w:r w:rsidRPr="00E76AB5">
        <w:rPr>
          <w:rFonts w:ascii="Times New Roman" w:hAnsi="Times New Roman" w:cs="Times New Roman"/>
          <w:sz w:val="24"/>
          <w:szCs w:val="24"/>
        </w:rPr>
        <w:t xml:space="preserve"> legislative instrument for the purposes of the </w:t>
      </w:r>
      <w:r w:rsidR="000645AB">
        <w:rPr>
          <w:rFonts w:ascii="Times New Roman" w:hAnsi="Times New Roman" w:cs="Times New Roman"/>
          <w:i/>
          <w:sz w:val="24"/>
          <w:szCs w:val="24"/>
        </w:rPr>
        <w:t xml:space="preserve">Legislation </w:t>
      </w:r>
      <w:r w:rsidRPr="00E76AB5">
        <w:rPr>
          <w:rFonts w:ascii="Times New Roman" w:hAnsi="Times New Roman" w:cs="Times New Roman"/>
          <w:i/>
          <w:sz w:val="24"/>
          <w:szCs w:val="24"/>
        </w:rPr>
        <w:t>Act</w:t>
      </w:r>
      <w:r w:rsidR="00F418C1">
        <w:rPr>
          <w:rFonts w:ascii="Times New Roman" w:hAnsi="Times New Roman" w:cs="Times New Roman"/>
          <w:i/>
          <w:sz w:val="24"/>
          <w:szCs w:val="24"/>
        </w:rPr>
        <w:t> </w:t>
      </w:r>
      <w:r w:rsidRPr="00E76AB5">
        <w:rPr>
          <w:rFonts w:ascii="Times New Roman" w:hAnsi="Times New Roman" w:cs="Times New Roman"/>
          <w:i/>
          <w:sz w:val="24"/>
          <w:szCs w:val="24"/>
        </w:rPr>
        <w:t>2003</w:t>
      </w:r>
      <w:r w:rsidRPr="00E76AB5">
        <w:rPr>
          <w:rFonts w:ascii="Times New Roman" w:hAnsi="Times New Roman" w:cs="Times New Roman"/>
          <w:sz w:val="24"/>
          <w:szCs w:val="24"/>
        </w:rPr>
        <w:t>.</w:t>
      </w:r>
    </w:p>
    <w:p w14:paraId="6F74E4C6" w14:textId="77777777" w:rsidR="00E76AB5" w:rsidRDefault="00E76AB5" w:rsidP="00E76AB5">
      <w:pPr>
        <w:pStyle w:val="Normal-em"/>
        <w:spacing w:after="0" w:line="240" w:lineRule="auto"/>
        <w:rPr>
          <w:b/>
          <w:caps/>
          <w:szCs w:val="24"/>
          <w:u w:val="single"/>
        </w:rPr>
      </w:pPr>
      <w:r>
        <w:rPr>
          <w:b/>
          <w:caps/>
          <w:szCs w:val="24"/>
          <w:u w:val="single"/>
        </w:rPr>
        <w:br w:type="page"/>
      </w:r>
    </w:p>
    <w:p w14:paraId="72797736" w14:textId="77777777" w:rsidR="002B1DB3" w:rsidRPr="005D1ABF" w:rsidRDefault="002B1DB3" w:rsidP="005D1ABF">
      <w:pPr>
        <w:pStyle w:val="Normal-em"/>
        <w:spacing w:after="0" w:line="240" w:lineRule="auto"/>
        <w:jc w:val="right"/>
        <w:rPr>
          <w:b/>
          <w:caps/>
          <w:szCs w:val="24"/>
          <w:u w:val="single"/>
        </w:rPr>
      </w:pPr>
      <w:r w:rsidRPr="005D1ABF">
        <w:rPr>
          <w:b/>
          <w:caps/>
          <w:szCs w:val="24"/>
          <w:u w:val="single"/>
        </w:rPr>
        <w:lastRenderedPageBreak/>
        <w:t>Attachment</w:t>
      </w:r>
      <w:r w:rsidR="005353F9">
        <w:rPr>
          <w:b/>
          <w:caps/>
          <w:szCs w:val="24"/>
          <w:u w:val="single"/>
        </w:rPr>
        <w:t xml:space="preserve"> A</w:t>
      </w:r>
    </w:p>
    <w:p w14:paraId="38DF596A" w14:textId="77777777" w:rsidR="002B1DB3" w:rsidRPr="005D1ABF" w:rsidRDefault="002B1DB3" w:rsidP="005D1ABF">
      <w:pPr>
        <w:pStyle w:val="Normal-em"/>
        <w:spacing w:after="0" w:line="240" w:lineRule="auto"/>
        <w:rPr>
          <w:color w:val="auto"/>
          <w:szCs w:val="24"/>
        </w:rPr>
      </w:pPr>
    </w:p>
    <w:p w14:paraId="6B7608A7" w14:textId="427AEE7D" w:rsidR="002B1DB3" w:rsidRPr="00E7106C" w:rsidRDefault="002B1DB3" w:rsidP="005D1ABF">
      <w:pPr>
        <w:pStyle w:val="Normal-em"/>
        <w:spacing w:after="0" w:line="240" w:lineRule="auto"/>
        <w:rPr>
          <w:b/>
          <w:i/>
          <w:color w:val="auto"/>
          <w:szCs w:val="24"/>
          <w:u w:val="single"/>
        </w:rPr>
      </w:pPr>
      <w:r w:rsidRPr="005D1ABF">
        <w:rPr>
          <w:b/>
          <w:iCs/>
          <w:color w:val="auto"/>
          <w:szCs w:val="24"/>
          <w:u w:val="single"/>
        </w:rPr>
        <w:t>Details of the</w:t>
      </w:r>
      <w:r w:rsidR="00D77E39">
        <w:rPr>
          <w:b/>
          <w:iCs/>
          <w:color w:val="auto"/>
          <w:szCs w:val="24"/>
          <w:u w:val="single"/>
        </w:rPr>
        <w:t xml:space="preserve"> </w:t>
      </w:r>
      <w:r w:rsidR="00D77E39" w:rsidRPr="00D77E39">
        <w:rPr>
          <w:b/>
          <w:i/>
          <w:iCs/>
          <w:color w:val="auto"/>
          <w:szCs w:val="24"/>
          <w:u w:val="single"/>
        </w:rPr>
        <w:t>Agricultural and Veterinary Chemicals Legislation Amendment (</w:t>
      </w:r>
      <w:r w:rsidR="00E7106C">
        <w:rPr>
          <w:b/>
          <w:i/>
          <w:iCs/>
          <w:color w:val="auto"/>
          <w:szCs w:val="24"/>
          <w:u w:val="single"/>
        </w:rPr>
        <w:t xml:space="preserve">Timeshift </w:t>
      </w:r>
      <w:r w:rsidR="006E3D36">
        <w:rPr>
          <w:b/>
          <w:i/>
          <w:iCs/>
          <w:color w:val="auto"/>
          <w:szCs w:val="24"/>
          <w:u w:val="single"/>
        </w:rPr>
        <w:t xml:space="preserve">Applications </w:t>
      </w:r>
      <w:r w:rsidR="00E7106C">
        <w:rPr>
          <w:b/>
          <w:i/>
          <w:iCs/>
          <w:color w:val="auto"/>
          <w:szCs w:val="24"/>
          <w:u w:val="single"/>
        </w:rPr>
        <w:t>and Other</w:t>
      </w:r>
      <w:r w:rsidR="00D77E39" w:rsidRPr="00D77E39">
        <w:rPr>
          <w:b/>
          <w:i/>
          <w:iCs/>
          <w:color w:val="auto"/>
          <w:szCs w:val="24"/>
          <w:u w:val="single"/>
        </w:rPr>
        <w:t xml:space="preserve"> Measures) Regulations 201</w:t>
      </w:r>
      <w:r w:rsidR="006E3D36">
        <w:rPr>
          <w:b/>
          <w:i/>
          <w:iCs/>
          <w:color w:val="auto"/>
          <w:szCs w:val="24"/>
          <w:u w:val="single"/>
        </w:rPr>
        <w:t>9</w:t>
      </w:r>
    </w:p>
    <w:p w14:paraId="2A36E402" w14:textId="77777777" w:rsidR="00DF3F6E" w:rsidRPr="005D1ABF" w:rsidRDefault="00DF3F6E" w:rsidP="005D1ABF">
      <w:pPr>
        <w:pStyle w:val="Normal-em"/>
        <w:spacing w:after="0" w:line="240" w:lineRule="auto"/>
        <w:rPr>
          <w:color w:val="auto"/>
          <w:szCs w:val="24"/>
        </w:rPr>
      </w:pPr>
    </w:p>
    <w:p w14:paraId="16D5E597" w14:textId="77777777" w:rsidR="002B1DB3" w:rsidRPr="005D1ABF" w:rsidRDefault="00DF3F6E" w:rsidP="005D1ABF">
      <w:pPr>
        <w:pStyle w:val="Normal-em"/>
        <w:spacing w:after="0" w:line="240" w:lineRule="auto"/>
        <w:ind w:left="1440" w:hanging="1440"/>
        <w:rPr>
          <w:color w:val="auto"/>
          <w:szCs w:val="24"/>
          <w:u w:val="single"/>
        </w:rPr>
      </w:pPr>
      <w:r w:rsidRPr="005D1ABF">
        <w:rPr>
          <w:color w:val="auto"/>
          <w:szCs w:val="24"/>
          <w:u w:val="single"/>
        </w:rPr>
        <w:t>Section 1 – Name</w:t>
      </w:r>
    </w:p>
    <w:p w14:paraId="26D58290" w14:textId="77777777" w:rsidR="002B1DB3" w:rsidRPr="005D1ABF" w:rsidRDefault="002B1DB3" w:rsidP="005D1ABF">
      <w:pPr>
        <w:pStyle w:val="Normal-em"/>
        <w:spacing w:after="0" w:line="240" w:lineRule="auto"/>
        <w:ind w:left="1440" w:hanging="1440"/>
        <w:rPr>
          <w:b/>
          <w:color w:val="auto"/>
          <w:szCs w:val="24"/>
        </w:rPr>
      </w:pPr>
    </w:p>
    <w:p w14:paraId="67FE8455" w14:textId="08068499" w:rsidR="002B1DB3" w:rsidRPr="005D1ABF" w:rsidRDefault="002B1DB3" w:rsidP="005D1ABF">
      <w:pPr>
        <w:pStyle w:val="Normal-em"/>
        <w:spacing w:after="0" w:line="240" w:lineRule="auto"/>
        <w:rPr>
          <w:i/>
          <w:iCs/>
          <w:color w:val="auto"/>
          <w:szCs w:val="24"/>
        </w:rPr>
      </w:pPr>
      <w:r w:rsidRPr="005D1ABF">
        <w:rPr>
          <w:color w:val="auto"/>
          <w:szCs w:val="24"/>
        </w:rPr>
        <w:t xml:space="preserve">This </w:t>
      </w:r>
      <w:r w:rsidR="00DF3F6E" w:rsidRPr="005D1ABF">
        <w:rPr>
          <w:color w:val="auto"/>
          <w:szCs w:val="24"/>
        </w:rPr>
        <w:t>s</w:t>
      </w:r>
      <w:r w:rsidRPr="005D1ABF">
        <w:rPr>
          <w:color w:val="auto"/>
          <w:szCs w:val="24"/>
        </w:rPr>
        <w:t>ection provide</w:t>
      </w:r>
      <w:r w:rsidR="00B161FE">
        <w:rPr>
          <w:color w:val="auto"/>
          <w:szCs w:val="24"/>
        </w:rPr>
        <w:t>s</w:t>
      </w:r>
      <w:r w:rsidRPr="005D1ABF">
        <w:rPr>
          <w:color w:val="auto"/>
          <w:szCs w:val="24"/>
        </w:rPr>
        <w:t xml:space="preserve"> </w:t>
      </w:r>
      <w:r w:rsidR="00DF3F6E" w:rsidRPr="005D1ABF">
        <w:rPr>
          <w:color w:val="auto"/>
          <w:szCs w:val="24"/>
        </w:rPr>
        <w:t>that the name of the</w:t>
      </w:r>
      <w:r w:rsidR="00D77E39">
        <w:rPr>
          <w:color w:val="auto"/>
          <w:szCs w:val="24"/>
        </w:rPr>
        <w:t xml:space="preserve"> Regulations is the </w:t>
      </w:r>
      <w:r w:rsidR="00D77E39" w:rsidRPr="00D77E39">
        <w:rPr>
          <w:i/>
          <w:color w:val="auto"/>
          <w:szCs w:val="24"/>
        </w:rPr>
        <w:t>Agricultural and Veterinary Chemicals Legislation Amendment (</w:t>
      </w:r>
      <w:r w:rsidR="00E7106C">
        <w:rPr>
          <w:i/>
          <w:color w:val="auto"/>
          <w:szCs w:val="24"/>
        </w:rPr>
        <w:t xml:space="preserve">Timeshift </w:t>
      </w:r>
      <w:r w:rsidR="001A24A5">
        <w:rPr>
          <w:i/>
          <w:color w:val="auto"/>
          <w:szCs w:val="24"/>
        </w:rPr>
        <w:t xml:space="preserve">Applications </w:t>
      </w:r>
      <w:r w:rsidR="00E7106C">
        <w:rPr>
          <w:i/>
          <w:color w:val="auto"/>
          <w:szCs w:val="24"/>
        </w:rPr>
        <w:t>and Other</w:t>
      </w:r>
      <w:r w:rsidR="00D77E39" w:rsidRPr="00D77E39">
        <w:rPr>
          <w:i/>
          <w:color w:val="auto"/>
          <w:szCs w:val="24"/>
        </w:rPr>
        <w:t xml:space="preserve"> Measures) Regulations</w:t>
      </w:r>
      <w:r w:rsidR="00445FE5">
        <w:rPr>
          <w:i/>
          <w:color w:val="auto"/>
          <w:szCs w:val="24"/>
        </w:rPr>
        <w:t> </w:t>
      </w:r>
      <w:r w:rsidR="00F418C1" w:rsidRPr="00D77E39">
        <w:rPr>
          <w:i/>
          <w:color w:val="auto"/>
          <w:szCs w:val="24"/>
        </w:rPr>
        <w:t>201</w:t>
      </w:r>
      <w:r w:rsidR="00F418C1">
        <w:rPr>
          <w:i/>
          <w:color w:val="auto"/>
          <w:szCs w:val="24"/>
        </w:rPr>
        <w:t>9</w:t>
      </w:r>
      <w:r w:rsidRPr="005D1ABF">
        <w:rPr>
          <w:color w:val="auto"/>
          <w:szCs w:val="24"/>
        </w:rPr>
        <w:t>.</w:t>
      </w:r>
    </w:p>
    <w:p w14:paraId="2A27AFA9" w14:textId="77777777" w:rsidR="002B1DB3" w:rsidRPr="005D1ABF" w:rsidRDefault="002B1DB3" w:rsidP="005D1ABF">
      <w:pPr>
        <w:pStyle w:val="Normal-em"/>
        <w:spacing w:after="0" w:line="240" w:lineRule="auto"/>
        <w:rPr>
          <w:color w:val="auto"/>
          <w:szCs w:val="24"/>
        </w:rPr>
      </w:pPr>
    </w:p>
    <w:p w14:paraId="4F8AA6C2" w14:textId="77777777" w:rsidR="002B1DB3" w:rsidRPr="005D1ABF" w:rsidRDefault="002B1DB3" w:rsidP="005D1ABF">
      <w:pPr>
        <w:pStyle w:val="Normal-em"/>
        <w:spacing w:after="0" w:line="240" w:lineRule="auto"/>
        <w:rPr>
          <w:color w:val="auto"/>
          <w:szCs w:val="24"/>
          <w:u w:val="single"/>
        </w:rPr>
      </w:pPr>
      <w:r w:rsidRPr="005D1ABF">
        <w:rPr>
          <w:color w:val="auto"/>
          <w:szCs w:val="24"/>
          <w:u w:val="single"/>
        </w:rPr>
        <w:t>Section 2 – Commencement</w:t>
      </w:r>
    </w:p>
    <w:p w14:paraId="152C3B71" w14:textId="77777777" w:rsidR="002B1DB3" w:rsidRPr="005D1ABF" w:rsidRDefault="002B1DB3" w:rsidP="005D1ABF">
      <w:pPr>
        <w:pStyle w:val="Normal-em"/>
        <w:spacing w:after="0" w:line="240" w:lineRule="auto"/>
        <w:rPr>
          <w:color w:val="auto"/>
          <w:szCs w:val="24"/>
        </w:rPr>
      </w:pPr>
    </w:p>
    <w:p w14:paraId="5CF12528" w14:textId="77777777" w:rsidR="002B1DB3" w:rsidRPr="005D1ABF" w:rsidRDefault="00DF3F6E" w:rsidP="005D1ABF">
      <w:pPr>
        <w:pStyle w:val="Normal-em"/>
        <w:spacing w:after="0" w:line="240" w:lineRule="auto"/>
        <w:rPr>
          <w:color w:val="auto"/>
          <w:szCs w:val="24"/>
          <w:highlight w:val="yellow"/>
        </w:rPr>
      </w:pPr>
      <w:r w:rsidRPr="005D1ABF">
        <w:rPr>
          <w:color w:val="auto"/>
          <w:szCs w:val="24"/>
        </w:rPr>
        <w:t>This s</w:t>
      </w:r>
      <w:r w:rsidR="002B1DB3" w:rsidRPr="005D1ABF">
        <w:rPr>
          <w:color w:val="auto"/>
          <w:szCs w:val="24"/>
        </w:rPr>
        <w:t xml:space="preserve">ection provides </w:t>
      </w:r>
      <w:r w:rsidRPr="005D1ABF">
        <w:rPr>
          <w:color w:val="auto"/>
          <w:szCs w:val="24"/>
        </w:rPr>
        <w:t>for the</w:t>
      </w:r>
      <w:r w:rsidR="00D77E39">
        <w:rPr>
          <w:color w:val="auto"/>
          <w:szCs w:val="24"/>
        </w:rPr>
        <w:t xml:space="preserve"> Regulations </w:t>
      </w:r>
      <w:r w:rsidRPr="005D1ABF">
        <w:rPr>
          <w:color w:val="auto"/>
          <w:szCs w:val="24"/>
        </w:rPr>
        <w:t>to commence on</w:t>
      </w:r>
      <w:r w:rsidR="00E7106C">
        <w:rPr>
          <w:color w:val="auto"/>
          <w:szCs w:val="24"/>
        </w:rPr>
        <w:t xml:space="preserve"> the day after the instrument is registered.</w:t>
      </w:r>
    </w:p>
    <w:p w14:paraId="2A2B57D5" w14:textId="77777777" w:rsidR="002B1DB3" w:rsidRPr="005D1ABF" w:rsidRDefault="002B1DB3" w:rsidP="005D1ABF">
      <w:pPr>
        <w:pStyle w:val="Normal-em"/>
        <w:spacing w:after="0" w:line="240" w:lineRule="auto"/>
        <w:rPr>
          <w:color w:val="auto"/>
          <w:szCs w:val="24"/>
        </w:rPr>
      </w:pPr>
    </w:p>
    <w:p w14:paraId="5BD55A39" w14:textId="77777777" w:rsidR="002B1DB3" w:rsidRPr="005D1ABF" w:rsidRDefault="002B1DB3" w:rsidP="005D1ABF">
      <w:pPr>
        <w:pStyle w:val="Normal-em"/>
        <w:spacing w:after="0" w:line="240" w:lineRule="auto"/>
        <w:ind w:left="1440" w:hanging="1440"/>
        <w:rPr>
          <w:color w:val="auto"/>
          <w:szCs w:val="24"/>
          <w:u w:val="single"/>
        </w:rPr>
      </w:pPr>
      <w:r w:rsidRPr="005D1ABF">
        <w:rPr>
          <w:color w:val="auto"/>
          <w:szCs w:val="24"/>
          <w:u w:val="single"/>
        </w:rPr>
        <w:t xml:space="preserve">Section 3 – </w:t>
      </w:r>
      <w:r w:rsidR="00DF3F6E" w:rsidRPr="005D1ABF">
        <w:rPr>
          <w:color w:val="auto"/>
          <w:szCs w:val="24"/>
          <w:u w:val="single"/>
        </w:rPr>
        <w:t>Authority</w:t>
      </w:r>
    </w:p>
    <w:p w14:paraId="22F3205D" w14:textId="77777777" w:rsidR="002B1DB3" w:rsidRPr="005D1ABF" w:rsidRDefault="002B1DB3" w:rsidP="005D1ABF">
      <w:pPr>
        <w:pStyle w:val="Normal-em"/>
        <w:spacing w:after="0" w:line="240" w:lineRule="auto"/>
        <w:rPr>
          <w:color w:val="auto"/>
          <w:szCs w:val="24"/>
        </w:rPr>
      </w:pPr>
    </w:p>
    <w:p w14:paraId="642D5996" w14:textId="77777777" w:rsidR="002B1DB3" w:rsidRDefault="00DF3F6E" w:rsidP="005D1ABF">
      <w:pPr>
        <w:pStyle w:val="Normal-em"/>
        <w:spacing w:after="0" w:line="240" w:lineRule="auto"/>
        <w:rPr>
          <w:color w:val="auto"/>
          <w:szCs w:val="24"/>
        </w:rPr>
      </w:pPr>
      <w:r w:rsidRPr="005D1ABF">
        <w:rPr>
          <w:color w:val="auto"/>
          <w:szCs w:val="24"/>
        </w:rPr>
        <w:t>This s</w:t>
      </w:r>
      <w:r w:rsidR="002B1DB3" w:rsidRPr="005D1ABF">
        <w:rPr>
          <w:color w:val="auto"/>
          <w:szCs w:val="24"/>
        </w:rPr>
        <w:t xml:space="preserve">ection provides </w:t>
      </w:r>
      <w:r w:rsidRPr="005D1ABF">
        <w:rPr>
          <w:color w:val="auto"/>
          <w:szCs w:val="24"/>
        </w:rPr>
        <w:t>that the</w:t>
      </w:r>
      <w:r w:rsidR="00D77E39">
        <w:rPr>
          <w:color w:val="auto"/>
          <w:szCs w:val="24"/>
        </w:rPr>
        <w:t xml:space="preserve"> Regulations</w:t>
      </w:r>
      <w:r w:rsidRPr="005D1ABF">
        <w:rPr>
          <w:color w:val="auto"/>
          <w:szCs w:val="24"/>
        </w:rPr>
        <w:t xml:space="preserve"> </w:t>
      </w:r>
      <w:proofErr w:type="gramStart"/>
      <w:r w:rsidR="00D77E39">
        <w:rPr>
          <w:color w:val="auto"/>
          <w:szCs w:val="24"/>
        </w:rPr>
        <w:t>are</w:t>
      </w:r>
      <w:proofErr w:type="gramEnd"/>
      <w:r w:rsidRPr="005D1ABF">
        <w:rPr>
          <w:color w:val="auto"/>
          <w:szCs w:val="24"/>
        </w:rPr>
        <w:t xml:space="preserve"> made under the</w:t>
      </w:r>
      <w:r w:rsidR="00D77E39">
        <w:rPr>
          <w:color w:val="auto"/>
          <w:szCs w:val="24"/>
        </w:rPr>
        <w:t xml:space="preserve"> following Acts:</w:t>
      </w:r>
    </w:p>
    <w:p w14:paraId="3D84D466" w14:textId="77777777" w:rsidR="00B22E0E" w:rsidRPr="00D77E39" w:rsidRDefault="00B22E0E" w:rsidP="00B22E0E">
      <w:pPr>
        <w:pStyle w:val="Normal-em"/>
        <w:numPr>
          <w:ilvl w:val="0"/>
          <w:numId w:val="20"/>
        </w:numPr>
        <w:spacing w:after="0" w:line="240" w:lineRule="auto"/>
        <w:rPr>
          <w:i/>
          <w:iCs/>
          <w:color w:val="auto"/>
          <w:szCs w:val="24"/>
        </w:rPr>
      </w:pPr>
      <w:r w:rsidRPr="00D77E39">
        <w:rPr>
          <w:i/>
          <w:iCs/>
          <w:color w:val="auto"/>
          <w:szCs w:val="24"/>
        </w:rPr>
        <w:t>Agricultural and Veterinary Chemical Products (Collection of Levy) Act 1994</w:t>
      </w:r>
    </w:p>
    <w:p w14:paraId="68042168" w14:textId="2BD51523" w:rsidR="004D0533" w:rsidRPr="00D77E39" w:rsidRDefault="004D0533" w:rsidP="004D0533">
      <w:pPr>
        <w:pStyle w:val="Normal-em"/>
        <w:numPr>
          <w:ilvl w:val="0"/>
          <w:numId w:val="20"/>
        </w:numPr>
        <w:spacing w:after="0" w:line="240" w:lineRule="auto"/>
        <w:rPr>
          <w:i/>
          <w:iCs/>
          <w:color w:val="auto"/>
          <w:szCs w:val="24"/>
        </w:rPr>
      </w:pPr>
      <w:r w:rsidRPr="00D77E39">
        <w:rPr>
          <w:i/>
          <w:iCs/>
          <w:color w:val="auto"/>
          <w:szCs w:val="24"/>
        </w:rPr>
        <w:t>Agricultural and Veterinary Chemicals (Administration) Act 1992</w:t>
      </w:r>
    </w:p>
    <w:p w14:paraId="794A086F" w14:textId="2898AF84" w:rsidR="004D0533" w:rsidRPr="00D77E39" w:rsidRDefault="004D0533" w:rsidP="004D0533">
      <w:pPr>
        <w:pStyle w:val="Normal-em"/>
        <w:numPr>
          <w:ilvl w:val="0"/>
          <w:numId w:val="20"/>
        </w:numPr>
        <w:spacing w:after="0" w:line="240" w:lineRule="auto"/>
        <w:rPr>
          <w:i/>
          <w:iCs/>
          <w:color w:val="auto"/>
          <w:szCs w:val="24"/>
        </w:rPr>
      </w:pPr>
      <w:r w:rsidRPr="00D77E39">
        <w:rPr>
          <w:i/>
          <w:iCs/>
          <w:color w:val="auto"/>
          <w:szCs w:val="24"/>
        </w:rPr>
        <w:t>Agricultural and Veterinary Chemicals Code Act 1994</w:t>
      </w:r>
      <w:r w:rsidR="00B22E0E">
        <w:rPr>
          <w:i/>
          <w:iCs/>
          <w:color w:val="auto"/>
          <w:szCs w:val="24"/>
        </w:rPr>
        <w:t>.</w:t>
      </w:r>
    </w:p>
    <w:p w14:paraId="2872E15C" w14:textId="77777777" w:rsidR="002B1DB3" w:rsidRPr="005D1ABF" w:rsidRDefault="002B1DB3" w:rsidP="005D1ABF">
      <w:pPr>
        <w:pStyle w:val="Normal-em"/>
        <w:spacing w:after="0" w:line="240" w:lineRule="auto"/>
        <w:rPr>
          <w:iCs/>
          <w:color w:val="auto"/>
          <w:szCs w:val="24"/>
        </w:rPr>
      </w:pPr>
    </w:p>
    <w:p w14:paraId="5A3C5026" w14:textId="77777777" w:rsidR="00DF3F6E" w:rsidRPr="005D1ABF" w:rsidRDefault="00DF3F6E" w:rsidP="005D1ABF">
      <w:pPr>
        <w:pStyle w:val="Normal-em"/>
        <w:spacing w:after="0" w:line="240" w:lineRule="auto"/>
        <w:rPr>
          <w:color w:val="auto"/>
          <w:szCs w:val="24"/>
          <w:u w:val="single"/>
        </w:rPr>
      </w:pPr>
      <w:r w:rsidRPr="005D1ABF">
        <w:rPr>
          <w:color w:val="auto"/>
          <w:szCs w:val="24"/>
          <w:u w:val="single"/>
        </w:rPr>
        <w:t>Section 4 – Schedules</w:t>
      </w:r>
    </w:p>
    <w:p w14:paraId="56DBB7D1" w14:textId="77777777" w:rsidR="00DF3F6E" w:rsidRPr="005D1ABF" w:rsidRDefault="00DF3F6E" w:rsidP="005D1ABF">
      <w:pPr>
        <w:pStyle w:val="Normal-em"/>
        <w:spacing w:after="0" w:line="240" w:lineRule="auto"/>
        <w:rPr>
          <w:color w:val="auto"/>
          <w:szCs w:val="24"/>
        </w:rPr>
      </w:pPr>
    </w:p>
    <w:p w14:paraId="4627A9FD" w14:textId="77777777" w:rsidR="00DF3F6E" w:rsidRPr="005D1ABF" w:rsidRDefault="00DF3F6E" w:rsidP="005D1ABF">
      <w:pPr>
        <w:pStyle w:val="Normal-em"/>
        <w:spacing w:after="0" w:line="240" w:lineRule="auto"/>
        <w:rPr>
          <w:color w:val="auto"/>
          <w:szCs w:val="24"/>
        </w:rPr>
      </w:pPr>
      <w:r w:rsidRPr="005D1ABF">
        <w:rPr>
          <w:color w:val="auto"/>
          <w:szCs w:val="24"/>
        </w:rPr>
        <w:t>This section provides that the</w:t>
      </w:r>
      <w:r w:rsidR="00D77E39">
        <w:rPr>
          <w:color w:val="auto"/>
          <w:szCs w:val="24"/>
        </w:rPr>
        <w:t xml:space="preserve"> Regulations </w:t>
      </w:r>
      <w:proofErr w:type="gramStart"/>
      <w:r w:rsidR="00D77E39">
        <w:rPr>
          <w:color w:val="auto"/>
          <w:szCs w:val="24"/>
        </w:rPr>
        <w:t xml:space="preserve">are </w:t>
      </w:r>
      <w:r w:rsidRPr="005D1ABF">
        <w:rPr>
          <w:color w:val="auto"/>
          <w:szCs w:val="24"/>
        </w:rPr>
        <w:t xml:space="preserve">amended </w:t>
      </w:r>
      <w:r w:rsidR="003139DD">
        <w:rPr>
          <w:color w:val="auto"/>
          <w:szCs w:val="24"/>
        </w:rPr>
        <w:t xml:space="preserve">or repealed </w:t>
      </w:r>
      <w:r w:rsidRPr="005D1ABF">
        <w:rPr>
          <w:color w:val="auto"/>
          <w:szCs w:val="24"/>
        </w:rPr>
        <w:t>as set out in</w:t>
      </w:r>
      <w:r w:rsidR="00D77E39">
        <w:rPr>
          <w:color w:val="auto"/>
          <w:szCs w:val="24"/>
        </w:rPr>
        <w:t xml:space="preserve"> the applicable items in the Schedule</w:t>
      </w:r>
      <w:proofErr w:type="gramEnd"/>
      <w:r w:rsidR="00D77E39">
        <w:rPr>
          <w:color w:val="auto"/>
          <w:szCs w:val="24"/>
        </w:rPr>
        <w:t>.</w:t>
      </w:r>
    </w:p>
    <w:p w14:paraId="7AB11950" w14:textId="77777777" w:rsidR="00DF3F6E" w:rsidRPr="005D1ABF" w:rsidRDefault="00DF3F6E" w:rsidP="005D1ABF">
      <w:pPr>
        <w:pStyle w:val="Normal-em"/>
        <w:spacing w:after="0" w:line="240" w:lineRule="auto"/>
        <w:rPr>
          <w:color w:val="auto"/>
          <w:szCs w:val="24"/>
          <w:u w:val="single"/>
        </w:rPr>
      </w:pPr>
    </w:p>
    <w:p w14:paraId="7724FA0F" w14:textId="77777777" w:rsidR="00216B0B" w:rsidRDefault="00C625DA">
      <w:pPr>
        <w:rPr>
          <w:szCs w:val="24"/>
          <w:u w:val="single"/>
        </w:rPr>
        <w:sectPr w:rsidR="00216B0B" w:rsidSect="001C09FB">
          <w:footerReference w:type="default" r:id="rId8"/>
          <w:pgSz w:w="11907" w:h="16840" w:code="9"/>
          <w:pgMar w:top="1418" w:right="1418" w:bottom="1418" w:left="1418" w:header="284" w:footer="318" w:gutter="0"/>
          <w:pgNumType w:start="1"/>
          <w:cols w:space="720"/>
          <w:titlePg/>
          <w:docGrid w:linePitch="360"/>
        </w:sectPr>
      </w:pPr>
      <w:r>
        <w:rPr>
          <w:szCs w:val="24"/>
          <w:u w:val="single"/>
        </w:rPr>
        <w:br w:type="page"/>
      </w:r>
    </w:p>
    <w:p w14:paraId="609A1625" w14:textId="77777777" w:rsidR="002B1DB3" w:rsidRPr="005D1ABF" w:rsidRDefault="002B1DB3" w:rsidP="005D1ABF">
      <w:pPr>
        <w:pStyle w:val="Normal-em"/>
        <w:spacing w:after="0" w:line="240" w:lineRule="auto"/>
        <w:rPr>
          <w:color w:val="auto"/>
          <w:szCs w:val="24"/>
        </w:rPr>
      </w:pPr>
      <w:r w:rsidRPr="005D1ABF">
        <w:rPr>
          <w:color w:val="auto"/>
          <w:szCs w:val="24"/>
          <w:u w:val="single"/>
        </w:rPr>
        <w:lastRenderedPageBreak/>
        <w:t>Schedule 1 – Amendments</w:t>
      </w:r>
    </w:p>
    <w:p w14:paraId="12507DA9" w14:textId="77777777" w:rsidR="002B1DB3" w:rsidRDefault="002B1DB3" w:rsidP="005D1ABF">
      <w:pPr>
        <w:pStyle w:val="Normal-em"/>
        <w:spacing w:after="0" w:line="240" w:lineRule="auto"/>
        <w:rPr>
          <w:iCs/>
          <w:color w:val="auto"/>
          <w:szCs w:val="24"/>
        </w:rPr>
      </w:pPr>
    </w:p>
    <w:p w14:paraId="34F1654E" w14:textId="77777777" w:rsidR="00C625DA" w:rsidRPr="00C625DA" w:rsidRDefault="00C625DA" w:rsidP="005D1ABF">
      <w:pPr>
        <w:pStyle w:val="Normal-em"/>
        <w:spacing w:after="0" w:line="240" w:lineRule="auto"/>
        <w:rPr>
          <w:b/>
          <w:iCs/>
          <w:color w:val="auto"/>
          <w:szCs w:val="24"/>
        </w:rPr>
      </w:pPr>
      <w:r w:rsidRPr="00C625DA">
        <w:rPr>
          <w:b/>
          <w:iCs/>
          <w:color w:val="auto"/>
          <w:szCs w:val="24"/>
        </w:rPr>
        <w:t>Part 1–Timeshift applications</w:t>
      </w:r>
    </w:p>
    <w:p w14:paraId="2BC841EC" w14:textId="77777777" w:rsidR="00C625DA" w:rsidRDefault="00C625DA" w:rsidP="005D1ABF">
      <w:pPr>
        <w:pStyle w:val="Normal-em"/>
        <w:spacing w:after="0" w:line="240" w:lineRule="auto"/>
        <w:rPr>
          <w:iCs/>
          <w:color w:val="auto"/>
          <w:szCs w:val="24"/>
        </w:rPr>
      </w:pPr>
    </w:p>
    <w:p w14:paraId="3C95B361" w14:textId="53FC9626" w:rsidR="00FB2388" w:rsidRDefault="00FB2388" w:rsidP="005D1ABF">
      <w:pPr>
        <w:pStyle w:val="Normal-em"/>
        <w:spacing w:after="0" w:line="240" w:lineRule="auto"/>
        <w:rPr>
          <w:iCs/>
          <w:color w:val="auto"/>
          <w:szCs w:val="24"/>
        </w:rPr>
      </w:pPr>
      <w:r w:rsidRPr="00FB2388">
        <w:rPr>
          <w:iCs/>
          <w:color w:val="auto"/>
          <w:szCs w:val="24"/>
        </w:rPr>
        <w:t>Part</w:t>
      </w:r>
      <w:r>
        <w:rPr>
          <w:iCs/>
          <w:color w:val="auto"/>
          <w:szCs w:val="24"/>
        </w:rPr>
        <w:t> 1</w:t>
      </w:r>
      <w:r w:rsidRPr="00FB2388">
        <w:rPr>
          <w:iCs/>
          <w:color w:val="auto"/>
          <w:szCs w:val="24"/>
        </w:rPr>
        <w:t xml:space="preserve"> </w:t>
      </w:r>
      <w:r w:rsidR="000A3606">
        <w:rPr>
          <w:iCs/>
          <w:color w:val="auto"/>
          <w:szCs w:val="24"/>
        </w:rPr>
        <w:t>of th</w:t>
      </w:r>
      <w:r w:rsidR="001C5EA0">
        <w:rPr>
          <w:iCs/>
          <w:color w:val="auto"/>
          <w:szCs w:val="24"/>
        </w:rPr>
        <w:t>ese</w:t>
      </w:r>
      <w:r w:rsidR="000A3606">
        <w:rPr>
          <w:iCs/>
          <w:color w:val="auto"/>
          <w:szCs w:val="24"/>
        </w:rPr>
        <w:t xml:space="preserve"> Regulation</w:t>
      </w:r>
      <w:r w:rsidR="001C5EA0">
        <w:rPr>
          <w:iCs/>
          <w:color w:val="auto"/>
          <w:szCs w:val="24"/>
        </w:rPr>
        <w:t>s</w:t>
      </w:r>
      <w:r w:rsidR="000A3606">
        <w:rPr>
          <w:iCs/>
          <w:color w:val="auto"/>
          <w:szCs w:val="24"/>
        </w:rPr>
        <w:t xml:space="preserve"> </w:t>
      </w:r>
      <w:r w:rsidR="007566E2" w:rsidRPr="00FB2388">
        <w:rPr>
          <w:iCs/>
          <w:color w:val="auto"/>
          <w:szCs w:val="24"/>
        </w:rPr>
        <w:t>amend</w:t>
      </w:r>
      <w:r w:rsidR="007566E2">
        <w:rPr>
          <w:iCs/>
          <w:color w:val="auto"/>
          <w:szCs w:val="24"/>
        </w:rPr>
        <w:t>s</w:t>
      </w:r>
      <w:r w:rsidR="007566E2" w:rsidRPr="00FB2388">
        <w:rPr>
          <w:iCs/>
          <w:color w:val="auto"/>
          <w:szCs w:val="24"/>
        </w:rPr>
        <w:t xml:space="preserve"> </w:t>
      </w:r>
      <w:r w:rsidRPr="00FB2388">
        <w:rPr>
          <w:iCs/>
          <w:color w:val="auto"/>
          <w:szCs w:val="24"/>
        </w:rPr>
        <w:t xml:space="preserve">the </w:t>
      </w:r>
      <w:r w:rsidR="00DA5996" w:rsidRPr="00F01DEA">
        <w:rPr>
          <w:iCs/>
          <w:color w:val="auto"/>
          <w:szCs w:val="24"/>
        </w:rPr>
        <w:t>Agricultural and Veterinary Chemicals</w:t>
      </w:r>
      <w:r w:rsidR="00F01DEA">
        <w:rPr>
          <w:iCs/>
          <w:color w:val="auto"/>
          <w:szCs w:val="24"/>
        </w:rPr>
        <w:t xml:space="preserve"> Code Regulations </w:t>
      </w:r>
      <w:r w:rsidR="00DA5996" w:rsidRPr="00F01DEA">
        <w:rPr>
          <w:iCs/>
          <w:color w:val="auto"/>
          <w:szCs w:val="24"/>
        </w:rPr>
        <w:t>1995</w:t>
      </w:r>
      <w:r w:rsidR="00DA5996" w:rsidRPr="00FB2388">
        <w:rPr>
          <w:iCs/>
          <w:color w:val="auto"/>
          <w:szCs w:val="24"/>
        </w:rPr>
        <w:t xml:space="preserve"> </w:t>
      </w:r>
      <w:r w:rsidR="00DA5996">
        <w:rPr>
          <w:iCs/>
          <w:color w:val="auto"/>
          <w:szCs w:val="24"/>
        </w:rPr>
        <w:t>(</w:t>
      </w:r>
      <w:r w:rsidRPr="00FB2388">
        <w:rPr>
          <w:iCs/>
          <w:color w:val="auto"/>
          <w:szCs w:val="24"/>
        </w:rPr>
        <w:t>Code Regulations</w:t>
      </w:r>
      <w:r w:rsidR="00DA5996">
        <w:rPr>
          <w:iCs/>
          <w:color w:val="auto"/>
          <w:szCs w:val="24"/>
        </w:rPr>
        <w:t>)</w:t>
      </w:r>
      <w:r w:rsidRPr="00FB2388">
        <w:rPr>
          <w:iCs/>
          <w:color w:val="auto"/>
          <w:szCs w:val="24"/>
        </w:rPr>
        <w:t xml:space="preserve"> to</w:t>
      </w:r>
      <w:r>
        <w:rPr>
          <w:iCs/>
          <w:color w:val="auto"/>
          <w:szCs w:val="24"/>
        </w:rPr>
        <w:t xml:space="preserve"> </w:t>
      </w:r>
      <w:r w:rsidRPr="00FB2388">
        <w:rPr>
          <w:iCs/>
          <w:color w:val="auto"/>
          <w:szCs w:val="24"/>
        </w:rPr>
        <w:t xml:space="preserve">extend the range of applications that </w:t>
      </w:r>
      <w:proofErr w:type="gramStart"/>
      <w:r w:rsidRPr="00FB2388">
        <w:rPr>
          <w:iCs/>
          <w:color w:val="auto"/>
          <w:szCs w:val="24"/>
        </w:rPr>
        <w:t>can be assessed</w:t>
      </w:r>
      <w:proofErr w:type="gramEnd"/>
      <w:r w:rsidRPr="00FB2388">
        <w:rPr>
          <w:iCs/>
          <w:color w:val="auto"/>
          <w:szCs w:val="24"/>
        </w:rPr>
        <w:t xml:space="preserve"> as timeshift applications, to provide more flexibility for the APVMA and applicants to plan and assess complex applications</w:t>
      </w:r>
      <w:r>
        <w:rPr>
          <w:iCs/>
          <w:color w:val="auto"/>
          <w:szCs w:val="24"/>
        </w:rPr>
        <w:t>.</w:t>
      </w:r>
    </w:p>
    <w:p w14:paraId="560F765D" w14:textId="77777777" w:rsidR="00FB2388" w:rsidRDefault="00FB2388" w:rsidP="005D1ABF">
      <w:pPr>
        <w:pStyle w:val="Normal-em"/>
        <w:spacing w:after="0" w:line="240" w:lineRule="auto"/>
        <w:rPr>
          <w:iCs/>
          <w:color w:val="auto"/>
          <w:szCs w:val="24"/>
        </w:rPr>
      </w:pPr>
    </w:p>
    <w:p w14:paraId="2A3CBDBB" w14:textId="15380C4A" w:rsidR="009504AC" w:rsidRDefault="000A3606" w:rsidP="009504AC">
      <w:pPr>
        <w:pStyle w:val="Normal-em"/>
        <w:spacing w:after="0" w:line="240" w:lineRule="auto"/>
        <w:rPr>
          <w:iCs/>
          <w:color w:val="auto"/>
          <w:szCs w:val="24"/>
        </w:rPr>
      </w:pPr>
      <w:r>
        <w:rPr>
          <w:iCs/>
          <w:color w:val="auto"/>
          <w:szCs w:val="24"/>
        </w:rPr>
        <w:t>Prior to th</w:t>
      </w:r>
      <w:r w:rsidR="001C5EA0">
        <w:rPr>
          <w:iCs/>
          <w:color w:val="auto"/>
          <w:szCs w:val="24"/>
        </w:rPr>
        <w:t>ese</w:t>
      </w:r>
      <w:r>
        <w:rPr>
          <w:iCs/>
          <w:color w:val="auto"/>
          <w:szCs w:val="24"/>
        </w:rPr>
        <w:t xml:space="preserve"> Regulation</w:t>
      </w:r>
      <w:r w:rsidR="001C5EA0">
        <w:rPr>
          <w:iCs/>
          <w:color w:val="auto"/>
          <w:szCs w:val="24"/>
        </w:rPr>
        <w:t>s</w:t>
      </w:r>
      <w:r>
        <w:rPr>
          <w:iCs/>
          <w:color w:val="auto"/>
          <w:szCs w:val="24"/>
        </w:rPr>
        <w:t>, t</w:t>
      </w:r>
      <w:r w:rsidR="009504AC" w:rsidRPr="009504AC">
        <w:rPr>
          <w:iCs/>
          <w:color w:val="auto"/>
          <w:szCs w:val="24"/>
        </w:rPr>
        <w:t>he Code Regulations provide</w:t>
      </w:r>
      <w:r>
        <w:rPr>
          <w:iCs/>
          <w:color w:val="auto"/>
          <w:szCs w:val="24"/>
        </w:rPr>
        <w:t>d</w:t>
      </w:r>
      <w:r w:rsidR="007566E2">
        <w:rPr>
          <w:iCs/>
          <w:color w:val="auto"/>
          <w:szCs w:val="24"/>
        </w:rPr>
        <w:t xml:space="preserve"> only</w:t>
      </w:r>
      <w:r w:rsidR="009504AC" w:rsidRPr="009504AC">
        <w:rPr>
          <w:iCs/>
          <w:color w:val="auto"/>
          <w:szCs w:val="24"/>
        </w:rPr>
        <w:t xml:space="preserve"> for certain complex applications for registration or approval to </w:t>
      </w:r>
      <w:proofErr w:type="gramStart"/>
      <w:r w:rsidR="009504AC" w:rsidRPr="009504AC">
        <w:rPr>
          <w:iCs/>
          <w:color w:val="auto"/>
          <w:szCs w:val="24"/>
        </w:rPr>
        <w:t>be considered</w:t>
      </w:r>
      <w:proofErr w:type="gramEnd"/>
      <w:r w:rsidR="009504AC" w:rsidRPr="009504AC">
        <w:rPr>
          <w:iCs/>
          <w:color w:val="auto"/>
          <w:szCs w:val="24"/>
        </w:rPr>
        <w:t xml:space="preserve"> using a ‘timeshift’ approach.</w:t>
      </w:r>
    </w:p>
    <w:p w14:paraId="774770A5" w14:textId="77777777" w:rsidR="009504AC" w:rsidRDefault="009504AC" w:rsidP="009504AC">
      <w:pPr>
        <w:pStyle w:val="Normal-em"/>
        <w:spacing w:after="0" w:line="240" w:lineRule="auto"/>
        <w:rPr>
          <w:iCs/>
          <w:color w:val="auto"/>
          <w:szCs w:val="24"/>
        </w:rPr>
      </w:pPr>
    </w:p>
    <w:p w14:paraId="0AB94F3F" w14:textId="223C2277" w:rsidR="009504AC" w:rsidRDefault="009504AC" w:rsidP="009504AC">
      <w:pPr>
        <w:pStyle w:val="Normal-em"/>
        <w:spacing w:after="0" w:line="240" w:lineRule="auto"/>
        <w:rPr>
          <w:iCs/>
          <w:color w:val="auto"/>
          <w:szCs w:val="24"/>
        </w:rPr>
      </w:pPr>
      <w:r w:rsidRPr="009504AC">
        <w:rPr>
          <w:iCs/>
          <w:color w:val="auto"/>
          <w:szCs w:val="24"/>
        </w:rPr>
        <w:t>Timeshift applications—</w:t>
      </w:r>
      <w:proofErr w:type="gramStart"/>
      <w:r w:rsidRPr="009504AC">
        <w:rPr>
          <w:iCs/>
          <w:color w:val="auto"/>
          <w:szCs w:val="24"/>
        </w:rPr>
        <w:t>which are assessed according to a project plan</w:t>
      </w:r>
      <w:proofErr w:type="gramEnd"/>
      <w:r w:rsidRPr="009504AC">
        <w:rPr>
          <w:iCs/>
          <w:color w:val="auto"/>
          <w:szCs w:val="24"/>
        </w:rPr>
        <w:t xml:space="preserve"> agreed to by the applicant and the APVMA—provide greater flexibility than other types of application. This is because </w:t>
      </w:r>
      <w:r w:rsidR="0098649B">
        <w:rPr>
          <w:iCs/>
          <w:color w:val="auto"/>
          <w:szCs w:val="24"/>
        </w:rPr>
        <w:t>they</w:t>
      </w:r>
      <w:r w:rsidRPr="009504AC">
        <w:rPr>
          <w:iCs/>
          <w:color w:val="auto"/>
          <w:szCs w:val="24"/>
        </w:rPr>
        <w:t xml:space="preserve"> allow the applicant to submit information while the assessment is underway, according to the timing </w:t>
      </w:r>
      <w:r w:rsidR="00350C08">
        <w:rPr>
          <w:iCs/>
          <w:color w:val="auto"/>
          <w:szCs w:val="24"/>
        </w:rPr>
        <w:t xml:space="preserve">agreed by the applicant and </w:t>
      </w:r>
      <w:r w:rsidR="001C5EA0">
        <w:rPr>
          <w:iCs/>
          <w:color w:val="auto"/>
          <w:szCs w:val="24"/>
        </w:rPr>
        <w:t xml:space="preserve">the </w:t>
      </w:r>
      <w:r w:rsidR="00350C08">
        <w:rPr>
          <w:iCs/>
          <w:color w:val="auto"/>
          <w:szCs w:val="24"/>
        </w:rPr>
        <w:t xml:space="preserve">APVMA </w:t>
      </w:r>
      <w:r w:rsidRPr="009504AC">
        <w:rPr>
          <w:iCs/>
          <w:color w:val="auto"/>
          <w:szCs w:val="24"/>
        </w:rPr>
        <w:t>in the project plan. This is not the case with other types of applications, which require the applicant to provide all</w:t>
      </w:r>
      <w:r w:rsidR="007566E2">
        <w:rPr>
          <w:iCs/>
          <w:color w:val="auto"/>
          <w:szCs w:val="24"/>
        </w:rPr>
        <w:t xml:space="preserve"> the</w:t>
      </w:r>
      <w:r w:rsidRPr="009504AC">
        <w:rPr>
          <w:iCs/>
          <w:color w:val="auto"/>
          <w:szCs w:val="24"/>
        </w:rPr>
        <w:t xml:space="preserve"> information </w:t>
      </w:r>
      <w:r w:rsidR="007566E2">
        <w:rPr>
          <w:iCs/>
          <w:color w:val="auto"/>
          <w:szCs w:val="24"/>
        </w:rPr>
        <w:t xml:space="preserve">required to assess the application </w:t>
      </w:r>
      <w:r w:rsidRPr="009504AC">
        <w:rPr>
          <w:iCs/>
          <w:color w:val="auto"/>
          <w:szCs w:val="24"/>
        </w:rPr>
        <w:t xml:space="preserve">at the time of lodgement. This flexibility allows applications to </w:t>
      </w:r>
      <w:proofErr w:type="gramStart"/>
      <w:r w:rsidRPr="009504AC">
        <w:rPr>
          <w:iCs/>
          <w:color w:val="auto"/>
          <w:szCs w:val="24"/>
        </w:rPr>
        <w:t>be made</w:t>
      </w:r>
      <w:proofErr w:type="gramEnd"/>
      <w:r w:rsidRPr="009504AC">
        <w:rPr>
          <w:iCs/>
          <w:color w:val="auto"/>
          <w:szCs w:val="24"/>
        </w:rPr>
        <w:t xml:space="preserve"> before all information (for example, information relating to a laboratory trial) is finalised. Timeshift applications also provide flexibility around the period during which the application </w:t>
      </w:r>
      <w:proofErr w:type="gramStart"/>
      <w:r w:rsidRPr="009504AC">
        <w:rPr>
          <w:iCs/>
          <w:color w:val="auto"/>
          <w:szCs w:val="24"/>
        </w:rPr>
        <w:t>must be assessed</w:t>
      </w:r>
      <w:proofErr w:type="gramEnd"/>
      <w:r w:rsidR="00C730B1">
        <w:rPr>
          <w:iCs/>
          <w:color w:val="auto"/>
          <w:szCs w:val="24"/>
        </w:rPr>
        <w:t xml:space="preserve"> by the APVMA</w:t>
      </w:r>
      <w:r w:rsidRPr="009504AC">
        <w:rPr>
          <w:iCs/>
          <w:color w:val="auto"/>
          <w:szCs w:val="24"/>
        </w:rPr>
        <w:t>.</w:t>
      </w:r>
    </w:p>
    <w:p w14:paraId="6B9E2FCF" w14:textId="77777777" w:rsidR="00977BD5" w:rsidRDefault="00977BD5" w:rsidP="005D1ABF">
      <w:pPr>
        <w:pStyle w:val="Normal-em"/>
        <w:spacing w:after="0" w:line="240" w:lineRule="auto"/>
        <w:rPr>
          <w:iCs/>
          <w:color w:val="auto"/>
          <w:szCs w:val="24"/>
        </w:rPr>
      </w:pPr>
    </w:p>
    <w:p w14:paraId="2E9CFBB5" w14:textId="1B7F9261" w:rsidR="006D7650" w:rsidRDefault="009504AC" w:rsidP="006D7650">
      <w:pPr>
        <w:pStyle w:val="Normal-em"/>
        <w:spacing w:after="0" w:line="240" w:lineRule="auto"/>
        <w:rPr>
          <w:iCs/>
          <w:color w:val="auto"/>
          <w:szCs w:val="24"/>
        </w:rPr>
      </w:pPr>
      <w:r w:rsidRPr="009504AC">
        <w:t xml:space="preserve">While timeshift applications provide </w:t>
      </w:r>
      <w:r w:rsidR="0098649B">
        <w:t>more</w:t>
      </w:r>
      <w:r w:rsidR="0098649B" w:rsidRPr="009504AC">
        <w:t xml:space="preserve"> </w:t>
      </w:r>
      <w:r w:rsidRPr="009504AC">
        <w:t xml:space="preserve">flexibility than other </w:t>
      </w:r>
      <w:r w:rsidR="0098649B" w:rsidRPr="009504AC">
        <w:t>types</w:t>
      </w:r>
      <w:r w:rsidR="0098649B">
        <w:t xml:space="preserve"> of </w:t>
      </w:r>
      <w:r w:rsidRPr="009504AC">
        <w:t>application</w:t>
      </w:r>
      <w:r w:rsidR="007C7EFD">
        <w:t>s</w:t>
      </w:r>
      <w:r w:rsidRPr="009504AC">
        <w:t xml:space="preserve">, they </w:t>
      </w:r>
      <w:r w:rsidR="007C7EFD">
        <w:t xml:space="preserve">are </w:t>
      </w:r>
      <w:r w:rsidR="00B56487">
        <w:t>a greater</w:t>
      </w:r>
      <w:r w:rsidRPr="009504AC">
        <w:t xml:space="preserve"> administrative burden for the APVMA and applicant. As such, timeshift </w:t>
      </w:r>
      <w:r>
        <w:t xml:space="preserve">was previously </w:t>
      </w:r>
      <w:r w:rsidR="003E590A">
        <w:t xml:space="preserve">only </w:t>
      </w:r>
      <w:r w:rsidRPr="009504AC">
        <w:t>available for the most complex applications.</w:t>
      </w:r>
      <w:r w:rsidR="00EC1DC2">
        <w:t xml:space="preserve"> However, it is apparent that</w:t>
      </w:r>
      <w:r w:rsidR="002A45D1">
        <w:rPr>
          <w:iCs/>
          <w:color w:val="auto"/>
          <w:szCs w:val="24"/>
        </w:rPr>
        <w:t xml:space="preserve"> </w:t>
      </w:r>
      <w:r w:rsidR="006D7650" w:rsidRPr="006D7650">
        <w:rPr>
          <w:iCs/>
          <w:color w:val="auto"/>
          <w:szCs w:val="24"/>
        </w:rPr>
        <w:t>the scope of application types that c</w:t>
      </w:r>
      <w:r w:rsidR="00EC1DC2">
        <w:rPr>
          <w:iCs/>
          <w:color w:val="auto"/>
          <w:szCs w:val="24"/>
        </w:rPr>
        <w:t xml:space="preserve">ould previously </w:t>
      </w:r>
      <w:r w:rsidR="006D7650" w:rsidRPr="006D7650">
        <w:rPr>
          <w:iCs/>
          <w:color w:val="auto"/>
          <w:szCs w:val="24"/>
        </w:rPr>
        <w:t xml:space="preserve">be assessed using timeshift </w:t>
      </w:r>
      <w:r w:rsidR="00EC1DC2">
        <w:rPr>
          <w:iCs/>
          <w:color w:val="auto"/>
          <w:szCs w:val="24"/>
        </w:rPr>
        <w:t>was</w:t>
      </w:r>
      <w:r w:rsidR="006D7650" w:rsidRPr="006D7650">
        <w:rPr>
          <w:iCs/>
          <w:color w:val="auto"/>
          <w:szCs w:val="24"/>
        </w:rPr>
        <w:t xml:space="preserve"> too restrictive.</w:t>
      </w:r>
    </w:p>
    <w:p w14:paraId="57710A9F" w14:textId="77777777" w:rsidR="006D7650" w:rsidRPr="006D7650" w:rsidRDefault="006D7650" w:rsidP="006D7650">
      <w:pPr>
        <w:pStyle w:val="Normal-em"/>
        <w:spacing w:after="0" w:line="240" w:lineRule="auto"/>
        <w:rPr>
          <w:iCs/>
          <w:color w:val="auto"/>
          <w:szCs w:val="24"/>
        </w:rPr>
      </w:pPr>
    </w:p>
    <w:p w14:paraId="26B1549F" w14:textId="01214C5C" w:rsidR="006D7650" w:rsidRDefault="00EC1DC2" w:rsidP="006D7650">
      <w:pPr>
        <w:pStyle w:val="Normal-em"/>
        <w:spacing w:after="0" w:line="240" w:lineRule="auto"/>
        <w:rPr>
          <w:iCs/>
          <w:color w:val="auto"/>
          <w:szCs w:val="24"/>
        </w:rPr>
      </w:pPr>
      <w:r>
        <w:rPr>
          <w:iCs/>
          <w:color w:val="auto"/>
          <w:szCs w:val="24"/>
        </w:rPr>
        <w:t xml:space="preserve">Accordingly, </w:t>
      </w:r>
      <w:r w:rsidR="007D0426">
        <w:rPr>
          <w:iCs/>
          <w:color w:val="auto"/>
          <w:szCs w:val="24"/>
        </w:rPr>
        <w:t>Part</w:t>
      </w:r>
      <w:r w:rsidR="00571190">
        <w:rPr>
          <w:iCs/>
          <w:color w:val="auto"/>
          <w:szCs w:val="24"/>
        </w:rPr>
        <w:t> </w:t>
      </w:r>
      <w:r w:rsidR="007D0426">
        <w:rPr>
          <w:iCs/>
          <w:color w:val="auto"/>
          <w:szCs w:val="24"/>
        </w:rPr>
        <w:t>1</w:t>
      </w:r>
      <w:r w:rsidR="006D7650" w:rsidRPr="006D7650">
        <w:rPr>
          <w:iCs/>
          <w:color w:val="auto"/>
          <w:szCs w:val="24"/>
        </w:rPr>
        <w:t xml:space="preserve"> </w:t>
      </w:r>
      <w:r w:rsidR="000A3606">
        <w:rPr>
          <w:iCs/>
          <w:color w:val="auto"/>
          <w:szCs w:val="24"/>
        </w:rPr>
        <w:t>of th</w:t>
      </w:r>
      <w:r w:rsidR="001C5EA0">
        <w:rPr>
          <w:iCs/>
          <w:color w:val="auto"/>
          <w:szCs w:val="24"/>
        </w:rPr>
        <w:t>ese</w:t>
      </w:r>
      <w:r w:rsidR="000A3606">
        <w:rPr>
          <w:iCs/>
          <w:color w:val="auto"/>
          <w:szCs w:val="24"/>
        </w:rPr>
        <w:t xml:space="preserve"> Regulation</w:t>
      </w:r>
      <w:r w:rsidR="001C5EA0">
        <w:rPr>
          <w:iCs/>
          <w:color w:val="auto"/>
          <w:szCs w:val="24"/>
        </w:rPr>
        <w:t>s</w:t>
      </w:r>
      <w:r w:rsidR="000A3606">
        <w:rPr>
          <w:iCs/>
          <w:color w:val="auto"/>
          <w:szCs w:val="24"/>
        </w:rPr>
        <w:t xml:space="preserve"> </w:t>
      </w:r>
      <w:r w:rsidR="006D7650" w:rsidRPr="006D7650">
        <w:rPr>
          <w:iCs/>
          <w:color w:val="auto"/>
          <w:szCs w:val="24"/>
        </w:rPr>
        <w:t>extend</w:t>
      </w:r>
      <w:r w:rsidR="007D0426">
        <w:rPr>
          <w:iCs/>
          <w:color w:val="auto"/>
          <w:szCs w:val="24"/>
        </w:rPr>
        <w:t>s</w:t>
      </w:r>
      <w:r w:rsidR="006D7650" w:rsidRPr="006D7650">
        <w:rPr>
          <w:iCs/>
          <w:color w:val="auto"/>
          <w:szCs w:val="24"/>
        </w:rPr>
        <w:t xml:space="preserve"> the ki</w:t>
      </w:r>
      <w:r w:rsidR="00FA3B7F">
        <w:rPr>
          <w:iCs/>
          <w:color w:val="auto"/>
          <w:szCs w:val="24"/>
        </w:rPr>
        <w:t xml:space="preserve">nds of applications that </w:t>
      </w:r>
      <w:proofErr w:type="gramStart"/>
      <w:r w:rsidR="00FA3B7F">
        <w:rPr>
          <w:iCs/>
          <w:color w:val="auto"/>
          <w:szCs w:val="24"/>
        </w:rPr>
        <w:t xml:space="preserve">can be </w:t>
      </w:r>
      <w:r w:rsidR="006D7650" w:rsidRPr="006D7650">
        <w:rPr>
          <w:iCs/>
          <w:color w:val="auto"/>
          <w:szCs w:val="24"/>
        </w:rPr>
        <w:t>considered</w:t>
      </w:r>
      <w:proofErr w:type="gramEnd"/>
      <w:r w:rsidR="006D7650" w:rsidRPr="006D7650">
        <w:rPr>
          <w:iCs/>
          <w:color w:val="auto"/>
          <w:szCs w:val="24"/>
        </w:rPr>
        <w:t xml:space="preserve"> using a timeshift approach. The additional kinds of applications </w:t>
      </w:r>
      <w:r w:rsidR="000A3606">
        <w:rPr>
          <w:iCs/>
          <w:color w:val="auto"/>
          <w:szCs w:val="24"/>
        </w:rPr>
        <w:t>are</w:t>
      </w:r>
      <w:r w:rsidR="006D7650" w:rsidRPr="006D7650">
        <w:rPr>
          <w:iCs/>
          <w:color w:val="auto"/>
          <w:szCs w:val="24"/>
        </w:rPr>
        <w:t xml:space="preserve"> those for chemical product registrations </w:t>
      </w:r>
      <w:r w:rsidR="00571190">
        <w:rPr>
          <w:iCs/>
          <w:color w:val="auto"/>
          <w:szCs w:val="24"/>
        </w:rPr>
        <w:t xml:space="preserve">and variations </w:t>
      </w:r>
      <w:r w:rsidR="006D7650" w:rsidRPr="006D7650">
        <w:rPr>
          <w:iCs/>
          <w:color w:val="auto"/>
          <w:szCs w:val="24"/>
        </w:rPr>
        <w:t xml:space="preserve">that, although complex, are less so than those for </w:t>
      </w:r>
      <w:proofErr w:type="gramStart"/>
      <w:r w:rsidR="006D7650" w:rsidRPr="006D7650">
        <w:rPr>
          <w:iCs/>
          <w:color w:val="auto"/>
          <w:szCs w:val="24"/>
        </w:rPr>
        <w:t>which</w:t>
      </w:r>
      <w:proofErr w:type="gramEnd"/>
      <w:r w:rsidR="006D7650" w:rsidRPr="006D7650">
        <w:rPr>
          <w:iCs/>
          <w:color w:val="auto"/>
          <w:szCs w:val="24"/>
        </w:rPr>
        <w:t xml:space="preserve"> timeshift </w:t>
      </w:r>
      <w:r>
        <w:rPr>
          <w:iCs/>
          <w:color w:val="auto"/>
          <w:szCs w:val="24"/>
        </w:rPr>
        <w:t>was</w:t>
      </w:r>
      <w:r w:rsidR="006D7650" w:rsidRPr="006D7650">
        <w:rPr>
          <w:iCs/>
          <w:color w:val="auto"/>
          <w:szCs w:val="24"/>
        </w:rPr>
        <w:t xml:space="preserve"> pre</w:t>
      </w:r>
      <w:r>
        <w:rPr>
          <w:iCs/>
          <w:color w:val="auto"/>
          <w:szCs w:val="24"/>
        </w:rPr>
        <w:t>viously</w:t>
      </w:r>
      <w:r w:rsidR="006D7650" w:rsidRPr="006D7650">
        <w:rPr>
          <w:iCs/>
          <w:color w:val="auto"/>
          <w:szCs w:val="24"/>
        </w:rPr>
        <w:t xml:space="preserve"> </w:t>
      </w:r>
      <w:r w:rsidR="002A45D1">
        <w:rPr>
          <w:iCs/>
          <w:color w:val="auto"/>
          <w:szCs w:val="24"/>
        </w:rPr>
        <w:t>available</w:t>
      </w:r>
      <w:r w:rsidR="006D7650" w:rsidRPr="006D7650">
        <w:rPr>
          <w:iCs/>
          <w:color w:val="auto"/>
          <w:szCs w:val="24"/>
        </w:rPr>
        <w:t>. Th</w:t>
      </w:r>
      <w:r>
        <w:rPr>
          <w:iCs/>
          <w:color w:val="auto"/>
          <w:szCs w:val="24"/>
        </w:rPr>
        <w:t>at is,</w:t>
      </w:r>
      <w:r w:rsidR="006D7650" w:rsidRPr="006D7650">
        <w:rPr>
          <w:iCs/>
          <w:color w:val="auto"/>
          <w:szCs w:val="24"/>
        </w:rPr>
        <w:t xml:space="preserve"> </w:t>
      </w:r>
      <w:r w:rsidR="002A45D1">
        <w:rPr>
          <w:iCs/>
          <w:color w:val="auto"/>
          <w:szCs w:val="24"/>
        </w:rPr>
        <w:t xml:space="preserve">timeshift </w:t>
      </w:r>
      <w:proofErr w:type="gramStart"/>
      <w:r w:rsidR="002A45D1">
        <w:rPr>
          <w:iCs/>
          <w:color w:val="auto"/>
          <w:szCs w:val="24"/>
        </w:rPr>
        <w:t>is being extended</w:t>
      </w:r>
      <w:proofErr w:type="gramEnd"/>
      <w:r w:rsidR="002A45D1">
        <w:rPr>
          <w:iCs/>
          <w:color w:val="auto"/>
          <w:szCs w:val="24"/>
        </w:rPr>
        <w:t xml:space="preserve"> to those kind</w:t>
      </w:r>
      <w:r w:rsidR="00571190">
        <w:rPr>
          <w:iCs/>
          <w:color w:val="auto"/>
          <w:szCs w:val="24"/>
        </w:rPr>
        <w:t>s</w:t>
      </w:r>
      <w:r w:rsidR="002A45D1">
        <w:rPr>
          <w:iCs/>
          <w:color w:val="auto"/>
          <w:szCs w:val="24"/>
        </w:rPr>
        <w:t xml:space="preserve"> of application for which</w:t>
      </w:r>
      <w:r w:rsidR="002A45D1" w:rsidRPr="006D7650">
        <w:rPr>
          <w:iCs/>
          <w:color w:val="auto"/>
          <w:szCs w:val="24"/>
        </w:rPr>
        <w:t xml:space="preserve"> </w:t>
      </w:r>
      <w:r w:rsidR="006D7650" w:rsidRPr="006D7650">
        <w:rPr>
          <w:iCs/>
          <w:color w:val="auto"/>
          <w:szCs w:val="24"/>
        </w:rPr>
        <w:t xml:space="preserve">the benefits of a timeshift approach may offset the additional administrative burden </w:t>
      </w:r>
      <w:r w:rsidR="000377CF">
        <w:rPr>
          <w:iCs/>
          <w:color w:val="auto"/>
          <w:szCs w:val="24"/>
        </w:rPr>
        <w:t>on</w:t>
      </w:r>
      <w:r w:rsidR="000377CF" w:rsidRPr="006D7650">
        <w:rPr>
          <w:iCs/>
          <w:color w:val="auto"/>
          <w:szCs w:val="24"/>
        </w:rPr>
        <w:t xml:space="preserve"> </w:t>
      </w:r>
      <w:r w:rsidR="006D7650" w:rsidRPr="006D7650">
        <w:rPr>
          <w:iCs/>
          <w:color w:val="auto"/>
          <w:szCs w:val="24"/>
        </w:rPr>
        <w:t>the APVMA and applicant.</w:t>
      </w:r>
    </w:p>
    <w:p w14:paraId="7C082FF3" w14:textId="77777777" w:rsidR="006D7650" w:rsidRPr="006D7650" w:rsidRDefault="006D7650" w:rsidP="006D7650">
      <w:pPr>
        <w:pStyle w:val="Normal-em"/>
        <w:spacing w:after="0" w:line="240" w:lineRule="auto"/>
        <w:rPr>
          <w:iCs/>
          <w:color w:val="auto"/>
          <w:szCs w:val="24"/>
        </w:rPr>
      </w:pPr>
    </w:p>
    <w:p w14:paraId="2B171C5E" w14:textId="33811D5C" w:rsidR="00F01DEA" w:rsidRDefault="00F01DEA" w:rsidP="00F01DEA">
      <w:pPr>
        <w:pStyle w:val="Normal-em"/>
        <w:spacing w:after="0" w:line="240" w:lineRule="auto"/>
        <w:rPr>
          <w:iCs/>
          <w:color w:val="auto"/>
          <w:szCs w:val="24"/>
        </w:rPr>
      </w:pPr>
      <w:r w:rsidRPr="006D7650">
        <w:rPr>
          <w:iCs/>
          <w:color w:val="auto"/>
          <w:szCs w:val="24"/>
        </w:rPr>
        <w:t xml:space="preserve">Specifically, </w:t>
      </w:r>
      <w:r>
        <w:rPr>
          <w:iCs/>
          <w:color w:val="auto"/>
          <w:szCs w:val="24"/>
        </w:rPr>
        <w:t>the</w:t>
      </w:r>
      <w:r w:rsidRPr="006D7650">
        <w:rPr>
          <w:iCs/>
          <w:color w:val="auto"/>
          <w:szCs w:val="24"/>
        </w:rPr>
        <w:t xml:space="preserve"> Regulation</w:t>
      </w:r>
      <w:r>
        <w:rPr>
          <w:iCs/>
          <w:color w:val="auto"/>
          <w:szCs w:val="24"/>
        </w:rPr>
        <w:t>s</w:t>
      </w:r>
      <w:r w:rsidRPr="006D7650">
        <w:rPr>
          <w:iCs/>
          <w:color w:val="auto"/>
          <w:szCs w:val="24"/>
        </w:rPr>
        <w:t xml:space="preserve"> </w:t>
      </w:r>
      <w:r>
        <w:rPr>
          <w:iCs/>
          <w:color w:val="auto"/>
          <w:szCs w:val="24"/>
        </w:rPr>
        <w:t xml:space="preserve">make </w:t>
      </w:r>
      <w:r w:rsidRPr="006D7650">
        <w:rPr>
          <w:iCs/>
          <w:color w:val="auto"/>
          <w:szCs w:val="24"/>
        </w:rPr>
        <w:t>amend</w:t>
      </w:r>
      <w:r>
        <w:rPr>
          <w:iCs/>
          <w:color w:val="auto"/>
          <w:szCs w:val="24"/>
        </w:rPr>
        <w:t>ments</w:t>
      </w:r>
      <w:r w:rsidRPr="006D7650">
        <w:rPr>
          <w:iCs/>
          <w:color w:val="auto"/>
          <w:szCs w:val="24"/>
        </w:rPr>
        <w:t xml:space="preserve"> to </w:t>
      </w:r>
      <w:r>
        <w:rPr>
          <w:iCs/>
          <w:color w:val="auto"/>
          <w:szCs w:val="24"/>
        </w:rPr>
        <w:t>enable</w:t>
      </w:r>
      <w:r w:rsidRPr="006D7650">
        <w:rPr>
          <w:iCs/>
          <w:color w:val="auto"/>
          <w:szCs w:val="24"/>
        </w:rPr>
        <w:t xml:space="preserve"> timeshift </w:t>
      </w:r>
      <w:r>
        <w:rPr>
          <w:iCs/>
          <w:color w:val="auto"/>
          <w:szCs w:val="24"/>
        </w:rPr>
        <w:t xml:space="preserve">to </w:t>
      </w:r>
      <w:r w:rsidRPr="006D7650">
        <w:rPr>
          <w:iCs/>
          <w:color w:val="auto"/>
          <w:szCs w:val="24"/>
        </w:rPr>
        <w:t xml:space="preserve">be extended to applications of </w:t>
      </w:r>
      <w:r w:rsidR="006A376F">
        <w:rPr>
          <w:iCs/>
          <w:color w:val="auto"/>
          <w:szCs w:val="24"/>
        </w:rPr>
        <w:t>the</w:t>
      </w:r>
      <w:r>
        <w:rPr>
          <w:iCs/>
          <w:color w:val="auto"/>
          <w:szCs w:val="24"/>
        </w:rPr>
        <w:t xml:space="preserve"> </w:t>
      </w:r>
      <w:r w:rsidRPr="006D7650">
        <w:rPr>
          <w:iCs/>
          <w:color w:val="auto"/>
          <w:szCs w:val="24"/>
        </w:rPr>
        <w:t>kind described in items</w:t>
      </w:r>
      <w:r>
        <w:rPr>
          <w:iCs/>
          <w:color w:val="auto"/>
          <w:szCs w:val="24"/>
        </w:rPr>
        <w:t> </w:t>
      </w:r>
      <w:r w:rsidRPr="006D7650">
        <w:rPr>
          <w:iCs/>
          <w:color w:val="auto"/>
          <w:szCs w:val="24"/>
        </w:rPr>
        <w:t>5, 10, 11 and</w:t>
      </w:r>
      <w:r>
        <w:rPr>
          <w:iCs/>
          <w:color w:val="auto"/>
          <w:szCs w:val="24"/>
        </w:rPr>
        <w:t> </w:t>
      </w:r>
      <w:r w:rsidRPr="006D7650">
        <w:rPr>
          <w:iCs/>
          <w:color w:val="auto"/>
          <w:szCs w:val="24"/>
        </w:rPr>
        <w:t xml:space="preserve">14 (in the table </w:t>
      </w:r>
      <w:r w:rsidRPr="008B7CD1">
        <w:rPr>
          <w:szCs w:val="24"/>
        </w:rPr>
        <w:t>in</w:t>
      </w:r>
      <w:r>
        <w:rPr>
          <w:szCs w:val="24"/>
        </w:rPr>
        <w:t xml:space="preserve"> Part 2 </w:t>
      </w:r>
      <w:r w:rsidRPr="006D7650">
        <w:rPr>
          <w:iCs/>
          <w:color w:val="auto"/>
          <w:szCs w:val="24"/>
        </w:rPr>
        <w:t>of Schedule</w:t>
      </w:r>
      <w:r>
        <w:rPr>
          <w:iCs/>
          <w:color w:val="auto"/>
          <w:szCs w:val="24"/>
        </w:rPr>
        <w:t> </w:t>
      </w:r>
      <w:r w:rsidRPr="006D7650">
        <w:rPr>
          <w:iCs/>
          <w:color w:val="auto"/>
          <w:szCs w:val="24"/>
        </w:rPr>
        <w:t>6 to the Code Regulations).</w:t>
      </w:r>
      <w:r>
        <w:rPr>
          <w:iCs/>
          <w:color w:val="auto"/>
          <w:szCs w:val="24"/>
        </w:rPr>
        <w:t xml:space="preserve"> </w:t>
      </w:r>
      <w:r w:rsidRPr="006D7650">
        <w:rPr>
          <w:iCs/>
          <w:color w:val="auto"/>
          <w:szCs w:val="24"/>
        </w:rPr>
        <w:t xml:space="preserve">The </w:t>
      </w:r>
      <w:r>
        <w:rPr>
          <w:iCs/>
          <w:color w:val="auto"/>
          <w:szCs w:val="24"/>
        </w:rPr>
        <w:t>amendments in Part </w:t>
      </w:r>
      <w:proofErr w:type="gramStart"/>
      <w:r>
        <w:rPr>
          <w:iCs/>
          <w:color w:val="auto"/>
          <w:szCs w:val="24"/>
        </w:rPr>
        <w:t>1</w:t>
      </w:r>
      <w:proofErr w:type="gramEnd"/>
      <w:r>
        <w:rPr>
          <w:iCs/>
          <w:color w:val="auto"/>
          <w:szCs w:val="24"/>
        </w:rPr>
        <w:t xml:space="preserve"> of the Regulations would also allow</w:t>
      </w:r>
      <w:r w:rsidRPr="006D7650">
        <w:rPr>
          <w:iCs/>
          <w:color w:val="auto"/>
          <w:szCs w:val="24"/>
        </w:rPr>
        <w:t xml:space="preserve"> applications of </w:t>
      </w:r>
      <w:r w:rsidR="006A376F">
        <w:rPr>
          <w:iCs/>
          <w:color w:val="auto"/>
          <w:szCs w:val="24"/>
        </w:rPr>
        <w:t>the</w:t>
      </w:r>
      <w:r w:rsidRPr="006D7650">
        <w:rPr>
          <w:iCs/>
          <w:color w:val="auto"/>
          <w:szCs w:val="24"/>
        </w:rPr>
        <w:t xml:space="preserve"> kind mentioned in items</w:t>
      </w:r>
      <w:r>
        <w:rPr>
          <w:iCs/>
          <w:color w:val="auto"/>
          <w:szCs w:val="24"/>
        </w:rPr>
        <w:t> </w:t>
      </w:r>
      <w:r w:rsidRPr="006D7650">
        <w:rPr>
          <w:iCs/>
          <w:color w:val="auto"/>
          <w:szCs w:val="24"/>
        </w:rPr>
        <w:t xml:space="preserve">10 </w:t>
      </w:r>
      <w:r w:rsidRPr="00295FE7">
        <w:rPr>
          <w:iCs/>
          <w:color w:val="auto"/>
          <w:szCs w:val="24"/>
        </w:rPr>
        <w:t xml:space="preserve">or 14, which apply a </w:t>
      </w:r>
      <w:r w:rsidRPr="00762E54">
        <w:rPr>
          <w:iCs/>
          <w:color w:val="auto"/>
          <w:szCs w:val="24"/>
        </w:rPr>
        <w:t xml:space="preserve">modular </w:t>
      </w:r>
      <w:r w:rsidRPr="00295FE7">
        <w:rPr>
          <w:iCs/>
          <w:color w:val="auto"/>
          <w:szCs w:val="24"/>
        </w:rPr>
        <w:t>approach</w:t>
      </w:r>
      <w:r w:rsidRPr="006D7650">
        <w:rPr>
          <w:iCs/>
          <w:color w:val="auto"/>
          <w:szCs w:val="24"/>
        </w:rPr>
        <w:t xml:space="preserve">. </w:t>
      </w:r>
    </w:p>
    <w:p w14:paraId="30A81B8A" w14:textId="77777777" w:rsidR="00F01DEA" w:rsidRDefault="00F01DEA" w:rsidP="00F01DEA">
      <w:pPr>
        <w:pStyle w:val="Normal-em"/>
        <w:spacing w:after="0" w:line="240" w:lineRule="auto"/>
        <w:rPr>
          <w:iCs/>
          <w:color w:val="auto"/>
          <w:szCs w:val="24"/>
        </w:rPr>
      </w:pPr>
    </w:p>
    <w:p w14:paraId="3C354B5C" w14:textId="6239C69C" w:rsidR="00F01DEA" w:rsidRDefault="00F01DEA" w:rsidP="00F01DEA">
      <w:pPr>
        <w:pStyle w:val="Normal-em"/>
        <w:spacing w:after="0" w:line="240" w:lineRule="auto"/>
        <w:rPr>
          <w:iCs/>
          <w:color w:val="auto"/>
          <w:szCs w:val="24"/>
        </w:rPr>
      </w:pPr>
      <w:r>
        <w:rPr>
          <w:iCs/>
          <w:color w:val="auto"/>
          <w:szCs w:val="24"/>
        </w:rPr>
        <w:t>M</w:t>
      </w:r>
      <w:r w:rsidRPr="00295FE7">
        <w:rPr>
          <w:iCs/>
          <w:color w:val="auto"/>
          <w:szCs w:val="24"/>
        </w:rPr>
        <w:t>odular applications</w:t>
      </w:r>
      <w:r w:rsidRPr="00233529">
        <w:rPr>
          <w:iCs/>
          <w:color w:val="auto"/>
          <w:szCs w:val="24"/>
        </w:rPr>
        <w:t xml:space="preserve"> allow the fee and assessment period</w:t>
      </w:r>
      <w:r>
        <w:rPr>
          <w:iCs/>
          <w:color w:val="auto"/>
          <w:szCs w:val="24"/>
        </w:rPr>
        <w:t xml:space="preserve"> for an assessment </w:t>
      </w:r>
      <w:r w:rsidRPr="00233529">
        <w:rPr>
          <w:iCs/>
          <w:color w:val="auto"/>
          <w:szCs w:val="24"/>
        </w:rPr>
        <w:t xml:space="preserve">to </w:t>
      </w:r>
      <w:proofErr w:type="gramStart"/>
      <w:r w:rsidRPr="00233529">
        <w:rPr>
          <w:iCs/>
          <w:color w:val="auto"/>
          <w:szCs w:val="24"/>
        </w:rPr>
        <w:t>be ta</w:t>
      </w:r>
      <w:r>
        <w:rPr>
          <w:iCs/>
          <w:color w:val="auto"/>
          <w:szCs w:val="24"/>
        </w:rPr>
        <w:t>ilored</w:t>
      </w:r>
      <w:proofErr w:type="gramEnd"/>
      <w:r>
        <w:rPr>
          <w:iCs/>
          <w:color w:val="auto"/>
          <w:szCs w:val="24"/>
        </w:rPr>
        <w:t xml:space="preserve"> to the specific needs of an individual application. The different </w:t>
      </w:r>
      <w:r w:rsidRPr="00917C53">
        <w:rPr>
          <w:iCs/>
          <w:color w:val="auto"/>
          <w:szCs w:val="24"/>
        </w:rPr>
        <w:t>modules</w:t>
      </w:r>
      <w:r>
        <w:rPr>
          <w:iCs/>
          <w:color w:val="auto"/>
          <w:szCs w:val="24"/>
        </w:rPr>
        <w:t>, which</w:t>
      </w:r>
      <w:r w:rsidRPr="00917C53">
        <w:rPr>
          <w:iCs/>
          <w:color w:val="auto"/>
          <w:szCs w:val="24"/>
        </w:rPr>
        <w:t xml:space="preserve"> </w:t>
      </w:r>
      <w:proofErr w:type="gramStart"/>
      <w:r w:rsidRPr="00917C53">
        <w:rPr>
          <w:iCs/>
          <w:color w:val="auto"/>
          <w:szCs w:val="24"/>
        </w:rPr>
        <w:t xml:space="preserve">are </w:t>
      </w:r>
      <w:r>
        <w:rPr>
          <w:iCs/>
          <w:color w:val="auto"/>
          <w:szCs w:val="24"/>
        </w:rPr>
        <w:t>described</w:t>
      </w:r>
      <w:proofErr w:type="gramEnd"/>
      <w:r w:rsidRPr="00917C53">
        <w:rPr>
          <w:iCs/>
          <w:color w:val="auto"/>
          <w:szCs w:val="24"/>
        </w:rPr>
        <w:t xml:space="preserve"> in the table in Schedule</w:t>
      </w:r>
      <w:r>
        <w:rPr>
          <w:iCs/>
          <w:color w:val="auto"/>
          <w:szCs w:val="24"/>
        </w:rPr>
        <w:t> </w:t>
      </w:r>
      <w:r w:rsidRPr="00917C53">
        <w:rPr>
          <w:iCs/>
          <w:color w:val="auto"/>
          <w:szCs w:val="24"/>
        </w:rPr>
        <w:t>7 to the Code Regulations</w:t>
      </w:r>
      <w:r>
        <w:rPr>
          <w:iCs/>
          <w:color w:val="auto"/>
          <w:szCs w:val="24"/>
        </w:rPr>
        <w:t>, apply to different aspects of an assessment such as chemistry or toxicology. Different levels of fee and assessment are provided for within the different aspects of an assessment—</w:t>
      </w:r>
      <w:proofErr w:type="spellStart"/>
      <w:r>
        <w:rPr>
          <w:iCs/>
          <w:color w:val="auto"/>
          <w:szCs w:val="24"/>
        </w:rPr>
        <w:t>e.g</w:t>
      </w:r>
      <w:proofErr w:type="spellEnd"/>
      <w:r>
        <w:rPr>
          <w:iCs/>
          <w:color w:val="auto"/>
          <w:szCs w:val="24"/>
        </w:rPr>
        <w:t> $9,220 and 13 months for ‘Chemistry—level 1’, ‘$3,075 and 9 months for Chemistry—level 2’ and $1,580 and 6 months for ‘Chemistry—level 3</w:t>
      </w:r>
      <w:r w:rsidR="001C5EA0">
        <w:rPr>
          <w:iCs/>
          <w:color w:val="auto"/>
          <w:szCs w:val="24"/>
        </w:rPr>
        <w:t>’</w:t>
      </w:r>
      <w:r>
        <w:rPr>
          <w:iCs/>
          <w:color w:val="auto"/>
          <w:szCs w:val="24"/>
        </w:rPr>
        <w:t>.</w:t>
      </w:r>
    </w:p>
    <w:p w14:paraId="4EBB1731" w14:textId="77777777" w:rsidR="00EC1DC2" w:rsidRDefault="00EC1DC2" w:rsidP="006D7650">
      <w:pPr>
        <w:pStyle w:val="Normal-em"/>
        <w:spacing w:after="0" w:line="240" w:lineRule="auto"/>
        <w:rPr>
          <w:iCs/>
          <w:color w:val="auto"/>
          <w:szCs w:val="24"/>
        </w:rPr>
      </w:pPr>
    </w:p>
    <w:p w14:paraId="5F6FB609" w14:textId="26660A65" w:rsidR="00F01DEA" w:rsidRPr="006D7650" w:rsidRDefault="00F01DEA" w:rsidP="00F01DEA">
      <w:pPr>
        <w:pStyle w:val="Normal-em"/>
        <w:spacing w:after="0" w:line="240" w:lineRule="auto"/>
      </w:pPr>
      <w:proofErr w:type="gramStart"/>
      <w:r w:rsidRPr="006D7650">
        <w:rPr>
          <w:iCs/>
          <w:color w:val="auto"/>
          <w:szCs w:val="24"/>
        </w:rPr>
        <w:lastRenderedPageBreak/>
        <w:t>However, in keeping with the policy that timeshift be restricted to more complex applications,</w:t>
      </w:r>
      <w:r>
        <w:rPr>
          <w:iCs/>
          <w:color w:val="auto"/>
          <w:szCs w:val="24"/>
        </w:rPr>
        <w:t xml:space="preserve"> timeshift is only available for those applications of a kind mentioned in items 10 or 14,</w:t>
      </w:r>
      <w:r w:rsidRPr="006D7650">
        <w:rPr>
          <w:iCs/>
          <w:color w:val="auto"/>
          <w:szCs w:val="24"/>
        </w:rPr>
        <w:t xml:space="preserve"> </w:t>
      </w:r>
      <w:r>
        <w:rPr>
          <w:iCs/>
          <w:color w:val="auto"/>
          <w:szCs w:val="24"/>
        </w:rPr>
        <w:t>if</w:t>
      </w:r>
      <w:r w:rsidRPr="006D7650">
        <w:rPr>
          <w:iCs/>
          <w:color w:val="auto"/>
          <w:szCs w:val="24"/>
        </w:rPr>
        <w:t xml:space="preserve"> the APVMA determine</w:t>
      </w:r>
      <w:r>
        <w:rPr>
          <w:iCs/>
          <w:color w:val="auto"/>
          <w:szCs w:val="24"/>
        </w:rPr>
        <w:t>s</w:t>
      </w:r>
      <w:r w:rsidRPr="006D7650">
        <w:rPr>
          <w:iCs/>
          <w:color w:val="auto"/>
          <w:szCs w:val="24"/>
        </w:rPr>
        <w:t xml:space="preserve"> that at least two of the modules at items</w:t>
      </w:r>
      <w:r>
        <w:rPr>
          <w:iCs/>
          <w:color w:val="auto"/>
          <w:szCs w:val="24"/>
        </w:rPr>
        <w:t> </w:t>
      </w:r>
      <w:r w:rsidRPr="006D7650">
        <w:rPr>
          <w:iCs/>
          <w:color w:val="auto"/>
          <w:szCs w:val="24"/>
        </w:rPr>
        <w:t>2 to</w:t>
      </w:r>
      <w:r>
        <w:rPr>
          <w:iCs/>
          <w:color w:val="auto"/>
          <w:szCs w:val="24"/>
        </w:rPr>
        <w:t> </w:t>
      </w:r>
      <w:r w:rsidRPr="006D7650">
        <w:rPr>
          <w:iCs/>
          <w:color w:val="auto"/>
          <w:szCs w:val="24"/>
        </w:rPr>
        <w:t>10 of the table in Schedule</w:t>
      </w:r>
      <w:r>
        <w:rPr>
          <w:iCs/>
          <w:color w:val="auto"/>
          <w:szCs w:val="24"/>
        </w:rPr>
        <w:t> </w:t>
      </w:r>
      <w:r w:rsidRPr="006D7650">
        <w:rPr>
          <w:iCs/>
          <w:color w:val="auto"/>
          <w:szCs w:val="24"/>
        </w:rPr>
        <w:t xml:space="preserve">7 to the Code Regulations are necessary for the </w:t>
      </w:r>
      <w:r>
        <w:rPr>
          <w:iCs/>
          <w:color w:val="auto"/>
          <w:szCs w:val="24"/>
        </w:rPr>
        <w:t>assessment</w:t>
      </w:r>
      <w:r w:rsidRPr="006D7650">
        <w:rPr>
          <w:iCs/>
          <w:color w:val="auto"/>
          <w:szCs w:val="24"/>
        </w:rPr>
        <w:t>.</w:t>
      </w:r>
      <w:proofErr w:type="gramEnd"/>
    </w:p>
    <w:p w14:paraId="5BA7656A" w14:textId="77777777" w:rsidR="00F01DEA" w:rsidRDefault="00F01DEA" w:rsidP="00F01DEA">
      <w:pPr>
        <w:pStyle w:val="Normal-em"/>
        <w:spacing w:after="0" w:line="240" w:lineRule="auto"/>
        <w:rPr>
          <w:iCs/>
          <w:color w:val="auto"/>
          <w:szCs w:val="24"/>
        </w:rPr>
      </w:pPr>
    </w:p>
    <w:p w14:paraId="7A759F25" w14:textId="61135268" w:rsidR="00D07F23" w:rsidRDefault="00F01DEA" w:rsidP="00D07F23">
      <w:pPr>
        <w:pStyle w:val="Normal-em"/>
        <w:spacing w:after="0" w:line="240" w:lineRule="auto"/>
        <w:rPr>
          <w:iCs/>
          <w:color w:val="auto"/>
          <w:szCs w:val="24"/>
        </w:rPr>
      </w:pPr>
      <w:r w:rsidRPr="00D30F88">
        <w:rPr>
          <w:iCs/>
          <w:color w:val="auto"/>
          <w:szCs w:val="24"/>
        </w:rPr>
        <w:t xml:space="preserve">Additionally, Schedule 7 currently includes timeshift-specific modules with associated charges that the APVMA uses to calculate the total modular assessment fee for timeshift applications. Currently, the fees for each of the timeshift-specific modules are the same as those for the most expensive module for each type of an assessment (for example the most expensive module relating to the toxicology or residues component of an assessment), which relate to the most complex assessment. These timeshift-specific modules </w:t>
      </w:r>
      <w:r>
        <w:rPr>
          <w:iCs/>
          <w:color w:val="auto"/>
          <w:szCs w:val="24"/>
        </w:rPr>
        <w:t>are</w:t>
      </w:r>
      <w:r w:rsidRPr="00D30F88">
        <w:rPr>
          <w:iCs/>
          <w:color w:val="auto"/>
          <w:szCs w:val="24"/>
        </w:rPr>
        <w:t xml:space="preserve"> no longer required, as the amendments allow any level of module to apply to a timeshift application (specifically, the level that most appropriately reflects the costs of the APVMA’s assessment effort).</w:t>
      </w:r>
    </w:p>
    <w:p w14:paraId="0D67414F" w14:textId="77777777" w:rsidR="00C625DA" w:rsidRDefault="00C625DA" w:rsidP="005D1ABF">
      <w:pPr>
        <w:pStyle w:val="Normal-em"/>
        <w:spacing w:after="0" w:line="240" w:lineRule="auto"/>
        <w:rPr>
          <w:iCs/>
          <w:color w:val="auto"/>
          <w:szCs w:val="24"/>
        </w:rPr>
      </w:pPr>
    </w:p>
    <w:p w14:paraId="4D4138B5" w14:textId="77777777" w:rsidR="00C625DA" w:rsidRPr="00C625DA" w:rsidRDefault="00C625DA" w:rsidP="005D1ABF">
      <w:pPr>
        <w:pStyle w:val="Normal-em"/>
        <w:spacing w:after="0" w:line="240" w:lineRule="auto"/>
        <w:rPr>
          <w:b/>
          <w:i/>
          <w:iCs/>
          <w:color w:val="auto"/>
          <w:szCs w:val="24"/>
        </w:rPr>
      </w:pPr>
      <w:r w:rsidRPr="00C625DA">
        <w:rPr>
          <w:b/>
          <w:i/>
          <w:iCs/>
          <w:color w:val="auto"/>
          <w:szCs w:val="24"/>
        </w:rPr>
        <w:t>Code Regulations</w:t>
      </w:r>
    </w:p>
    <w:p w14:paraId="5A295CC2" w14:textId="77777777" w:rsidR="00C625DA" w:rsidRPr="005D1ABF" w:rsidRDefault="00C625DA" w:rsidP="005D1ABF">
      <w:pPr>
        <w:pStyle w:val="Normal-em"/>
        <w:spacing w:after="0" w:line="240" w:lineRule="auto"/>
        <w:rPr>
          <w:iCs/>
          <w:color w:val="auto"/>
          <w:szCs w:val="24"/>
        </w:rPr>
      </w:pPr>
    </w:p>
    <w:p w14:paraId="7FD8529E" w14:textId="79A20639" w:rsidR="006C454C" w:rsidRDefault="006C454C" w:rsidP="006C454C">
      <w:pPr>
        <w:spacing w:after="0" w:line="240" w:lineRule="auto"/>
        <w:rPr>
          <w:rFonts w:ascii="Times New Roman" w:hAnsi="Times New Roman" w:cs="Times New Roman"/>
          <w:sz w:val="24"/>
          <w:szCs w:val="24"/>
        </w:rPr>
      </w:pPr>
      <w:r w:rsidRPr="006C454C">
        <w:rPr>
          <w:rFonts w:ascii="Times New Roman" w:hAnsi="Times New Roman" w:cs="Times New Roman"/>
          <w:b/>
          <w:sz w:val="24"/>
          <w:szCs w:val="24"/>
        </w:rPr>
        <w:t>Item 1</w:t>
      </w:r>
      <w:r>
        <w:rPr>
          <w:rFonts w:ascii="Times New Roman" w:hAnsi="Times New Roman" w:cs="Times New Roman"/>
          <w:sz w:val="24"/>
          <w:szCs w:val="24"/>
        </w:rPr>
        <w:t xml:space="preserve"> </w:t>
      </w:r>
      <w:r w:rsidR="00B2058B">
        <w:rPr>
          <w:rFonts w:ascii="Times New Roman" w:hAnsi="Times New Roman" w:cs="Times New Roman"/>
          <w:sz w:val="24"/>
          <w:szCs w:val="24"/>
        </w:rPr>
        <w:t>amends</w:t>
      </w:r>
      <w:r w:rsidR="00B2058B" w:rsidRPr="006C454C">
        <w:rPr>
          <w:rFonts w:ascii="Times New Roman" w:hAnsi="Times New Roman" w:cs="Times New Roman"/>
          <w:sz w:val="24"/>
          <w:szCs w:val="24"/>
        </w:rPr>
        <w:t xml:space="preserve"> </w:t>
      </w:r>
      <w:r w:rsidRPr="006C454C">
        <w:rPr>
          <w:rFonts w:ascii="Times New Roman" w:hAnsi="Times New Roman" w:cs="Times New Roman"/>
          <w:sz w:val="24"/>
          <w:szCs w:val="24"/>
        </w:rPr>
        <w:t xml:space="preserve">the definition of </w:t>
      </w:r>
      <w:r w:rsidR="00B2058B">
        <w:rPr>
          <w:rFonts w:ascii="Times New Roman" w:hAnsi="Times New Roman" w:cs="Times New Roman"/>
          <w:sz w:val="24"/>
          <w:szCs w:val="24"/>
        </w:rPr>
        <w:t>‘</w:t>
      </w:r>
      <w:r w:rsidRPr="006C454C">
        <w:rPr>
          <w:rFonts w:ascii="Times New Roman" w:hAnsi="Times New Roman" w:cs="Times New Roman"/>
          <w:sz w:val="24"/>
          <w:szCs w:val="24"/>
        </w:rPr>
        <w:t xml:space="preserve">modular assessment </w:t>
      </w:r>
      <w:r w:rsidR="00B2058B">
        <w:rPr>
          <w:rFonts w:ascii="Times New Roman" w:hAnsi="Times New Roman" w:cs="Times New Roman"/>
          <w:sz w:val="24"/>
          <w:szCs w:val="24"/>
        </w:rPr>
        <w:t xml:space="preserve">period’ </w:t>
      </w:r>
      <w:r w:rsidRPr="006C454C">
        <w:rPr>
          <w:rFonts w:ascii="Times New Roman" w:hAnsi="Times New Roman" w:cs="Times New Roman"/>
          <w:sz w:val="24"/>
          <w:szCs w:val="24"/>
        </w:rPr>
        <w:t>in subregulation</w:t>
      </w:r>
      <w:r w:rsidR="008F0558">
        <w:rPr>
          <w:rFonts w:ascii="Times New Roman" w:hAnsi="Times New Roman" w:cs="Times New Roman"/>
          <w:sz w:val="24"/>
          <w:szCs w:val="24"/>
        </w:rPr>
        <w:t> </w:t>
      </w:r>
      <w:r w:rsidRPr="006C454C">
        <w:rPr>
          <w:rFonts w:ascii="Times New Roman" w:hAnsi="Times New Roman" w:cs="Times New Roman"/>
          <w:sz w:val="24"/>
          <w:szCs w:val="24"/>
        </w:rPr>
        <w:t>3(1) of the Code Regulations</w:t>
      </w:r>
      <w:r w:rsidR="00B2058B">
        <w:rPr>
          <w:rFonts w:ascii="Times New Roman" w:hAnsi="Times New Roman" w:cs="Times New Roman"/>
          <w:sz w:val="24"/>
          <w:szCs w:val="24"/>
        </w:rPr>
        <w:t xml:space="preserve">. It </w:t>
      </w:r>
      <w:r w:rsidR="000D6946">
        <w:rPr>
          <w:rFonts w:ascii="Times New Roman" w:hAnsi="Times New Roman" w:cs="Times New Roman"/>
          <w:sz w:val="24"/>
          <w:szCs w:val="24"/>
        </w:rPr>
        <w:t xml:space="preserve">now </w:t>
      </w:r>
      <w:r w:rsidRPr="006C454C">
        <w:rPr>
          <w:rFonts w:ascii="Times New Roman" w:hAnsi="Times New Roman" w:cs="Times New Roman"/>
          <w:sz w:val="24"/>
          <w:szCs w:val="24"/>
        </w:rPr>
        <w:t>reference</w:t>
      </w:r>
      <w:r w:rsidR="00B2058B">
        <w:rPr>
          <w:rFonts w:ascii="Times New Roman" w:hAnsi="Times New Roman" w:cs="Times New Roman"/>
          <w:sz w:val="24"/>
          <w:szCs w:val="24"/>
        </w:rPr>
        <w:t>s</w:t>
      </w:r>
      <w:r w:rsidRPr="006C454C">
        <w:rPr>
          <w:rFonts w:ascii="Times New Roman" w:hAnsi="Times New Roman" w:cs="Times New Roman"/>
          <w:sz w:val="24"/>
          <w:szCs w:val="24"/>
        </w:rPr>
        <w:t xml:space="preserve"> the entirety of regulation</w:t>
      </w:r>
      <w:r w:rsidR="008F0558">
        <w:rPr>
          <w:rFonts w:ascii="Times New Roman" w:hAnsi="Times New Roman" w:cs="Times New Roman"/>
          <w:sz w:val="24"/>
          <w:szCs w:val="24"/>
        </w:rPr>
        <w:t> </w:t>
      </w:r>
      <w:r w:rsidRPr="006C454C">
        <w:rPr>
          <w:rFonts w:ascii="Times New Roman" w:hAnsi="Times New Roman" w:cs="Times New Roman"/>
          <w:sz w:val="24"/>
          <w:szCs w:val="24"/>
        </w:rPr>
        <w:t xml:space="preserve">77 (which </w:t>
      </w:r>
      <w:r w:rsidR="000D6946" w:rsidRPr="006C454C">
        <w:rPr>
          <w:rFonts w:ascii="Times New Roman" w:hAnsi="Times New Roman" w:cs="Times New Roman"/>
          <w:sz w:val="24"/>
          <w:szCs w:val="24"/>
        </w:rPr>
        <w:t>describe</w:t>
      </w:r>
      <w:r w:rsidR="000D6946">
        <w:rPr>
          <w:rFonts w:ascii="Times New Roman" w:hAnsi="Times New Roman" w:cs="Times New Roman"/>
          <w:sz w:val="24"/>
          <w:szCs w:val="24"/>
        </w:rPr>
        <w:t>s</w:t>
      </w:r>
      <w:r w:rsidR="000D6946" w:rsidRPr="006C454C">
        <w:rPr>
          <w:rFonts w:ascii="Times New Roman" w:hAnsi="Times New Roman" w:cs="Times New Roman"/>
          <w:sz w:val="24"/>
          <w:szCs w:val="24"/>
        </w:rPr>
        <w:t xml:space="preserve"> </w:t>
      </w:r>
      <w:r w:rsidRPr="006C454C">
        <w:rPr>
          <w:rFonts w:ascii="Times New Roman" w:hAnsi="Times New Roman" w:cs="Times New Roman"/>
          <w:sz w:val="24"/>
          <w:szCs w:val="24"/>
        </w:rPr>
        <w:t>how the modular assessment period is set), rather than the</w:t>
      </w:r>
      <w:r w:rsidR="00C4070F">
        <w:rPr>
          <w:rFonts w:ascii="Times New Roman" w:hAnsi="Times New Roman" w:cs="Times New Roman"/>
          <w:sz w:val="24"/>
          <w:szCs w:val="24"/>
        </w:rPr>
        <w:t xml:space="preserve"> previous</w:t>
      </w:r>
      <w:r w:rsidRPr="006C454C">
        <w:rPr>
          <w:rFonts w:ascii="Times New Roman" w:hAnsi="Times New Roman" w:cs="Times New Roman"/>
          <w:sz w:val="24"/>
          <w:szCs w:val="24"/>
        </w:rPr>
        <w:t xml:space="preserve"> reference to subregulation</w:t>
      </w:r>
      <w:r w:rsidR="00B0723D">
        <w:rPr>
          <w:rFonts w:ascii="Times New Roman" w:hAnsi="Times New Roman" w:cs="Times New Roman"/>
          <w:sz w:val="24"/>
          <w:szCs w:val="24"/>
        </w:rPr>
        <w:t> </w:t>
      </w:r>
      <w:r w:rsidRPr="006C454C">
        <w:rPr>
          <w:rFonts w:ascii="Times New Roman" w:hAnsi="Times New Roman" w:cs="Times New Roman"/>
          <w:sz w:val="24"/>
          <w:szCs w:val="24"/>
        </w:rPr>
        <w:t>77(2).</w:t>
      </w:r>
    </w:p>
    <w:p w14:paraId="28E676EE" w14:textId="77777777" w:rsidR="006C454C" w:rsidRPr="006C454C" w:rsidRDefault="006C454C" w:rsidP="006C454C">
      <w:pPr>
        <w:spacing w:after="0" w:line="240" w:lineRule="auto"/>
        <w:rPr>
          <w:rFonts w:ascii="Times New Roman" w:hAnsi="Times New Roman" w:cs="Times New Roman"/>
          <w:sz w:val="24"/>
          <w:szCs w:val="24"/>
        </w:rPr>
      </w:pPr>
    </w:p>
    <w:p w14:paraId="2C6D41EF" w14:textId="43DB82F2" w:rsidR="006C454C" w:rsidRDefault="006C454C" w:rsidP="006C454C">
      <w:pPr>
        <w:spacing w:after="0" w:line="240" w:lineRule="auto"/>
        <w:rPr>
          <w:rFonts w:ascii="Times New Roman" w:hAnsi="Times New Roman" w:cs="Times New Roman"/>
          <w:sz w:val="24"/>
          <w:szCs w:val="24"/>
        </w:rPr>
      </w:pPr>
      <w:r w:rsidRPr="006C454C">
        <w:rPr>
          <w:rFonts w:ascii="Times New Roman" w:hAnsi="Times New Roman" w:cs="Times New Roman"/>
          <w:b/>
          <w:sz w:val="24"/>
          <w:szCs w:val="24"/>
        </w:rPr>
        <w:t>Items 2 and 3</w:t>
      </w:r>
      <w:r>
        <w:rPr>
          <w:rFonts w:ascii="Times New Roman" w:hAnsi="Times New Roman" w:cs="Times New Roman"/>
          <w:sz w:val="24"/>
          <w:szCs w:val="24"/>
        </w:rPr>
        <w:t xml:space="preserve"> </w:t>
      </w:r>
      <w:r w:rsidR="000D6946" w:rsidRPr="006C454C">
        <w:rPr>
          <w:rFonts w:ascii="Times New Roman" w:hAnsi="Times New Roman" w:cs="Times New Roman"/>
          <w:sz w:val="24"/>
          <w:szCs w:val="24"/>
        </w:rPr>
        <w:t>amend</w:t>
      </w:r>
      <w:r w:rsidR="000D6946">
        <w:rPr>
          <w:rFonts w:ascii="Times New Roman" w:hAnsi="Times New Roman" w:cs="Times New Roman"/>
          <w:sz w:val="24"/>
          <w:szCs w:val="24"/>
        </w:rPr>
        <w:t>s</w:t>
      </w:r>
      <w:r w:rsidR="000D6946" w:rsidRPr="006C454C">
        <w:rPr>
          <w:rFonts w:ascii="Times New Roman" w:hAnsi="Times New Roman" w:cs="Times New Roman"/>
          <w:sz w:val="24"/>
          <w:szCs w:val="24"/>
        </w:rPr>
        <w:t xml:space="preserve"> </w:t>
      </w:r>
      <w:r w:rsidRPr="006C454C">
        <w:rPr>
          <w:rFonts w:ascii="Times New Roman" w:hAnsi="Times New Roman" w:cs="Times New Roman"/>
          <w:sz w:val="24"/>
          <w:szCs w:val="24"/>
        </w:rPr>
        <w:t xml:space="preserve">the Code Regulations to broaden the </w:t>
      </w:r>
      <w:r w:rsidR="00FD34EB">
        <w:rPr>
          <w:rFonts w:ascii="Times New Roman" w:hAnsi="Times New Roman" w:cs="Times New Roman"/>
          <w:sz w:val="24"/>
          <w:szCs w:val="24"/>
        </w:rPr>
        <w:t>previous</w:t>
      </w:r>
      <w:r w:rsidRPr="006C454C">
        <w:rPr>
          <w:rFonts w:ascii="Times New Roman" w:hAnsi="Times New Roman" w:cs="Times New Roman"/>
          <w:sz w:val="24"/>
          <w:szCs w:val="24"/>
        </w:rPr>
        <w:t xml:space="preserve"> definition of ‘timeshift application’. Item</w:t>
      </w:r>
      <w:r w:rsidR="00B0723D">
        <w:rPr>
          <w:rFonts w:ascii="Times New Roman" w:hAnsi="Times New Roman" w:cs="Times New Roman"/>
          <w:sz w:val="24"/>
          <w:szCs w:val="24"/>
        </w:rPr>
        <w:t> </w:t>
      </w:r>
      <w:r w:rsidRPr="006C454C">
        <w:rPr>
          <w:rFonts w:ascii="Times New Roman" w:hAnsi="Times New Roman" w:cs="Times New Roman"/>
          <w:sz w:val="24"/>
          <w:szCs w:val="24"/>
        </w:rPr>
        <w:t xml:space="preserve">2 </w:t>
      </w:r>
      <w:r w:rsidR="00B4356D">
        <w:rPr>
          <w:rFonts w:ascii="Times New Roman" w:hAnsi="Times New Roman" w:cs="Times New Roman"/>
          <w:sz w:val="24"/>
          <w:szCs w:val="24"/>
        </w:rPr>
        <w:t xml:space="preserve">repeals and </w:t>
      </w:r>
      <w:r w:rsidR="00B4356D" w:rsidRPr="00B4356D">
        <w:rPr>
          <w:rFonts w:ascii="Times New Roman" w:hAnsi="Times New Roman" w:cs="Times New Roman"/>
          <w:sz w:val="24"/>
          <w:szCs w:val="24"/>
        </w:rPr>
        <w:t>substitute</w:t>
      </w:r>
      <w:r w:rsidR="00B4356D">
        <w:rPr>
          <w:rFonts w:ascii="Times New Roman" w:hAnsi="Times New Roman" w:cs="Times New Roman"/>
          <w:sz w:val="24"/>
          <w:szCs w:val="24"/>
        </w:rPr>
        <w:t>s</w:t>
      </w:r>
      <w:r w:rsidR="00B4356D" w:rsidRPr="00B4356D">
        <w:rPr>
          <w:rFonts w:ascii="Times New Roman" w:hAnsi="Times New Roman" w:cs="Times New Roman"/>
          <w:sz w:val="24"/>
          <w:szCs w:val="24"/>
        </w:rPr>
        <w:t xml:space="preserve"> a new definition of ‘</w:t>
      </w:r>
      <w:r w:rsidR="00B4356D" w:rsidRPr="00556F79">
        <w:rPr>
          <w:rFonts w:ascii="Times New Roman" w:hAnsi="Times New Roman" w:cs="Times New Roman"/>
          <w:sz w:val="24"/>
          <w:szCs w:val="24"/>
        </w:rPr>
        <w:t>timeshift application’</w:t>
      </w:r>
      <w:r w:rsidR="00B4356D">
        <w:rPr>
          <w:rFonts w:ascii="Times New Roman" w:hAnsi="Times New Roman" w:cs="Times New Roman"/>
          <w:sz w:val="24"/>
          <w:szCs w:val="24"/>
        </w:rPr>
        <w:t xml:space="preserve">, which defines the term </w:t>
      </w:r>
      <w:r w:rsidR="00B4356D" w:rsidRPr="00B4356D">
        <w:rPr>
          <w:rFonts w:ascii="Times New Roman" w:hAnsi="Times New Roman" w:cs="Times New Roman"/>
          <w:sz w:val="24"/>
          <w:szCs w:val="24"/>
        </w:rPr>
        <w:t>by reference to new regulation</w:t>
      </w:r>
      <w:r w:rsidR="000D6946">
        <w:rPr>
          <w:rFonts w:ascii="Times New Roman" w:hAnsi="Times New Roman" w:cs="Times New Roman"/>
          <w:sz w:val="24"/>
          <w:szCs w:val="24"/>
        </w:rPr>
        <w:t> </w:t>
      </w:r>
      <w:r w:rsidR="00B4356D" w:rsidRPr="00556F79">
        <w:rPr>
          <w:rFonts w:ascii="Times New Roman" w:hAnsi="Times New Roman" w:cs="Times New Roman"/>
          <w:sz w:val="24"/>
          <w:szCs w:val="24"/>
        </w:rPr>
        <w:t>3BA</w:t>
      </w:r>
      <w:r w:rsidR="00B4356D">
        <w:rPr>
          <w:rFonts w:ascii="Times New Roman" w:hAnsi="Times New Roman" w:cs="Times New Roman"/>
          <w:sz w:val="24"/>
          <w:szCs w:val="24"/>
        </w:rPr>
        <w:t>.</w:t>
      </w:r>
    </w:p>
    <w:p w14:paraId="76872D83" w14:textId="77777777" w:rsidR="006C454C" w:rsidRPr="006C454C" w:rsidRDefault="006C454C" w:rsidP="006C454C">
      <w:pPr>
        <w:spacing w:after="0" w:line="240" w:lineRule="auto"/>
        <w:rPr>
          <w:rFonts w:ascii="Times New Roman" w:hAnsi="Times New Roman" w:cs="Times New Roman"/>
          <w:sz w:val="24"/>
          <w:szCs w:val="24"/>
        </w:rPr>
      </w:pPr>
    </w:p>
    <w:p w14:paraId="3AE9E391" w14:textId="288589A8" w:rsidR="006C454C" w:rsidRDefault="00B4356D" w:rsidP="006C45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Item 3 inserts </w:t>
      </w:r>
      <w:r w:rsidR="007D120B">
        <w:rPr>
          <w:rFonts w:ascii="Times New Roman" w:hAnsi="Times New Roman" w:cs="Times New Roman"/>
          <w:sz w:val="24"/>
          <w:szCs w:val="24"/>
        </w:rPr>
        <w:t xml:space="preserve">a new definition of ‘timeshift application’ in </w:t>
      </w:r>
      <w:r>
        <w:rPr>
          <w:rFonts w:ascii="Times New Roman" w:hAnsi="Times New Roman" w:cs="Times New Roman"/>
          <w:sz w:val="24"/>
          <w:szCs w:val="24"/>
        </w:rPr>
        <w:t>n</w:t>
      </w:r>
      <w:r w:rsidRPr="006C454C">
        <w:rPr>
          <w:rFonts w:ascii="Times New Roman" w:hAnsi="Times New Roman" w:cs="Times New Roman"/>
          <w:sz w:val="24"/>
          <w:szCs w:val="24"/>
        </w:rPr>
        <w:t xml:space="preserve">ew </w:t>
      </w:r>
      <w:r w:rsidR="006C454C" w:rsidRPr="006C454C">
        <w:rPr>
          <w:rFonts w:ascii="Times New Roman" w:hAnsi="Times New Roman" w:cs="Times New Roman"/>
          <w:sz w:val="24"/>
          <w:szCs w:val="24"/>
        </w:rPr>
        <w:t>subregulation</w:t>
      </w:r>
      <w:r w:rsidR="00B0723D">
        <w:rPr>
          <w:rFonts w:ascii="Times New Roman" w:hAnsi="Times New Roman" w:cs="Times New Roman"/>
          <w:sz w:val="24"/>
          <w:szCs w:val="24"/>
        </w:rPr>
        <w:t> </w:t>
      </w:r>
      <w:proofErr w:type="spellStart"/>
      <w:r w:rsidR="006C454C" w:rsidRPr="006C454C">
        <w:rPr>
          <w:rFonts w:ascii="Times New Roman" w:hAnsi="Times New Roman" w:cs="Times New Roman"/>
          <w:sz w:val="24"/>
          <w:szCs w:val="24"/>
        </w:rPr>
        <w:t>3BA</w:t>
      </w:r>
      <w:proofErr w:type="spellEnd"/>
      <w:r>
        <w:rPr>
          <w:rFonts w:ascii="Times New Roman" w:hAnsi="Times New Roman" w:cs="Times New Roman"/>
          <w:sz w:val="24"/>
          <w:szCs w:val="24"/>
        </w:rPr>
        <w:t xml:space="preserve">. </w:t>
      </w:r>
      <w:r w:rsidR="00F5041D">
        <w:rPr>
          <w:rFonts w:ascii="Times New Roman" w:hAnsi="Times New Roman" w:cs="Times New Roman"/>
          <w:sz w:val="24"/>
          <w:szCs w:val="24"/>
        </w:rPr>
        <w:t>This</w:t>
      </w:r>
      <w:r w:rsidR="006C454C" w:rsidRPr="006C454C">
        <w:rPr>
          <w:rFonts w:ascii="Times New Roman" w:hAnsi="Times New Roman" w:cs="Times New Roman"/>
          <w:sz w:val="24"/>
          <w:szCs w:val="24"/>
        </w:rPr>
        <w:t xml:space="preserve"> new definition of </w:t>
      </w:r>
      <w:r w:rsidR="00F5041D">
        <w:rPr>
          <w:rFonts w:ascii="Times New Roman" w:hAnsi="Times New Roman" w:cs="Times New Roman"/>
          <w:sz w:val="24"/>
          <w:szCs w:val="24"/>
        </w:rPr>
        <w:t>provides that an application is a timeshift application if:</w:t>
      </w:r>
      <w:r w:rsidR="00F5041D" w:rsidRPr="00F5041D">
        <w:rPr>
          <w:rFonts w:ascii="Times New Roman" w:hAnsi="Times New Roman" w:cs="Times New Roman"/>
          <w:sz w:val="24"/>
          <w:szCs w:val="24"/>
        </w:rPr>
        <w:t xml:space="preserve"> </w:t>
      </w:r>
      <w:r w:rsidR="00F5041D">
        <w:rPr>
          <w:rFonts w:ascii="Times New Roman" w:hAnsi="Times New Roman" w:cs="Times New Roman"/>
          <w:sz w:val="24"/>
          <w:szCs w:val="24"/>
        </w:rPr>
        <w:t xml:space="preserve">(a) it is covered by subregulation </w:t>
      </w:r>
      <w:proofErr w:type="spellStart"/>
      <w:r w:rsidR="00F5041D">
        <w:rPr>
          <w:rFonts w:ascii="Times New Roman" w:hAnsi="Times New Roman" w:cs="Times New Roman"/>
          <w:sz w:val="24"/>
          <w:szCs w:val="24"/>
        </w:rPr>
        <w:t>3BA</w:t>
      </w:r>
      <w:proofErr w:type="spellEnd"/>
      <w:r w:rsidR="00F5041D">
        <w:rPr>
          <w:rFonts w:ascii="Times New Roman" w:hAnsi="Times New Roman" w:cs="Times New Roman"/>
          <w:sz w:val="24"/>
          <w:szCs w:val="24"/>
        </w:rPr>
        <w:t>(2), and (b) the applicant and the APVMA have agreed that it will be assessed in accordance with assessment periods set out</w:t>
      </w:r>
      <w:r w:rsidR="000D6946">
        <w:rPr>
          <w:rFonts w:ascii="Times New Roman" w:hAnsi="Times New Roman" w:cs="Times New Roman"/>
          <w:sz w:val="24"/>
          <w:szCs w:val="24"/>
        </w:rPr>
        <w:t xml:space="preserve"> </w:t>
      </w:r>
      <w:r w:rsidR="00F5041D">
        <w:rPr>
          <w:rFonts w:ascii="Times New Roman" w:hAnsi="Times New Roman" w:cs="Times New Roman"/>
          <w:sz w:val="24"/>
          <w:szCs w:val="24"/>
        </w:rPr>
        <w:t>in a project plan for the application</w:t>
      </w:r>
      <w:r w:rsidR="00B85F5F">
        <w:rPr>
          <w:rFonts w:ascii="Times New Roman" w:hAnsi="Times New Roman" w:cs="Times New Roman"/>
          <w:sz w:val="24"/>
          <w:szCs w:val="24"/>
        </w:rPr>
        <w:t>,</w:t>
      </w:r>
      <w:r w:rsidR="00F5041D">
        <w:rPr>
          <w:rFonts w:ascii="Times New Roman" w:hAnsi="Times New Roman" w:cs="Times New Roman"/>
          <w:sz w:val="24"/>
          <w:szCs w:val="24"/>
        </w:rPr>
        <w:t xml:space="preserve"> agreed to by the applicant and the APVMA</w:t>
      </w:r>
      <w:r w:rsidR="006C454C">
        <w:rPr>
          <w:rFonts w:ascii="Times New Roman" w:hAnsi="Times New Roman" w:cs="Times New Roman"/>
          <w:sz w:val="24"/>
          <w:szCs w:val="24"/>
        </w:rPr>
        <w:t>. New subregulation</w:t>
      </w:r>
      <w:r w:rsidR="00B0723D">
        <w:rPr>
          <w:rFonts w:ascii="Times New Roman" w:hAnsi="Times New Roman" w:cs="Times New Roman"/>
          <w:sz w:val="24"/>
          <w:szCs w:val="24"/>
        </w:rPr>
        <w:t> </w:t>
      </w:r>
      <w:proofErr w:type="spellStart"/>
      <w:r w:rsidR="006C454C">
        <w:rPr>
          <w:rFonts w:ascii="Times New Roman" w:hAnsi="Times New Roman" w:cs="Times New Roman"/>
          <w:sz w:val="24"/>
          <w:szCs w:val="24"/>
        </w:rPr>
        <w:t>3BA</w:t>
      </w:r>
      <w:proofErr w:type="spellEnd"/>
      <w:r w:rsidR="006C454C">
        <w:rPr>
          <w:rFonts w:ascii="Times New Roman" w:hAnsi="Times New Roman" w:cs="Times New Roman"/>
          <w:sz w:val="24"/>
          <w:szCs w:val="24"/>
        </w:rPr>
        <w:t>(2)</w:t>
      </w:r>
      <w:r w:rsidR="006C454C" w:rsidRPr="006C454C">
        <w:rPr>
          <w:rFonts w:ascii="Times New Roman" w:hAnsi="Times New Roman" w:cs="Times New Roman"/>
          <w:sz w:val="24"/>
          <w:szCs w:val="24"/>
        </w:rPr>
        <w:t xml:space="preserve"> specif</w:t>
      </w:r>
      <w:r w:rsidR="006C454C">
        <w:rPr>
          <w:rFonts w:ascii="Times New Roman" w:hAnsi="Times New Roman" w:cs="Times New Roman"/>
          <w:sz w:val="24"/>
          <w:szCs w:val="24"/>
        </w:rPr>
        <w:t>ie</w:t>
      </w:r>
      <w:r w:rsidR="000D6946">
        <w:rPr>
          <w:rFonts w:ascii="Times New Roman" w:hAnsi="Times New Roman" w:cs="Times New Roman"/>
          <w:sz w:val="24"/>
          <w:szCs w:val="24"/>
        </w:rPr>
        <w:t>s</w:t>
      </w:r>
      <w:r w:rsidR="006C454C" w:rsidRPr="006C454C">
        <w:rPr>
          <w:rFonts w:ascii="Times New Roman" w:hAnsi="Times New Roman" w:cs="Times New Roman"/>
          <w:sz w:val="24"/>
          <w:szCs w:val="24"/>
        </w:rPr>
        <w:t xml:space="preserve"> that applications of the kind described in column</w:t>
      </w:r>
      <w:r w:rsidR="00B0723D">
        <w:rPr>
          <w:rFonts w:ascii="Times New Roman" w:hAnsi="Times New Roman" w:cs="Times New Roman"/>
          <w:sz w:val="24"/>
          <w:szCs w:val="24"/>
        </w:rPr>
        <w:t> </w:t>
      </w:r>
      <w:r w:rsidR="006C454C" w:rsidRPr="006C454C">
        <w:rPr>
          <w:rFonts w:ascii="Times New Roman" w:hAnsi="Times New Roman" w:cs="Times New Roman"/>
          <w:sz w:val="24"/>
          <w:szCs w:val="24"/>
        </w:rPr>
        <w:t>1 of items</w:t>
      </w:r>
      <w:r w:rsidR="00B0723D">
        <w:rPr>
          <w:rFonts w:ascii="Times New Roman" w:hAnsi="Times New Roman" w:cs="Times New Roman"/>
          <w:sz w:val="24"/>
          <w:szCs w:val="24"/>
        </w:rPr>
        <w:t> </w:t>
      </w:r>
      <w:r w:rsidR="006C454C" w:rsidRPr="006C454C">
        <w:rPr>
          <w:rFonts w:ascii="Times New Roman" w:hAnsi="Times New Roman" w:cs="Times New Roman"/>
          <w:sz w:val="24"/>
          <w:szCs w:val="24"/>
        </w:rPr>
        <w:t>1, 2, 3, 4, 5, 10, 11, 14 or</w:t>
      </w:r>
      <w:r w:rsidR="00B0723D">
        <w:rPr>
          <w:rFonts w:ascii="Times New Roman" w:hAnsi="Times New Roman" w:cs="Times New Roman"/>
          <w:sz w:val="24"/>
          <w:szCs w:val="24"/>
        </w:rPr>
        <w:t> </w:t>
      </w:r>
      <w:r w:rsidR="006C454C" w:rsidRPr="006C454C">
        <w:rPr>
          <w:rFonts w:ascii="Times New Roman" w:hAnsi="Times New Roman" w:cs="Times New Roman"/>
          <w:sz w:val="24"/>
          <w:szCs w:val="24"/>
        </w:rPr>
        <w:t xml:space="preserve">15 </w:t>
      </w:r>
      <w:r w:rsidR="000D6946">
        <w:rPr>
          <w:rFonts w:ascii="Times New Roman" w:hAnsi="Times New Roman" w:cs="Times New Roman"/>
          <w:sz w:val="24"/>
          <w:szCs w:val="24"/>
        </w:rPr>
        <w:t>of</w:t>
      </w:r>
      <w:r w:rsidR="000D6946" w:rsidRPr="006C454C">
        <w:rPr>
          <w:rFonts w:ascii="Times New Roman" w:hAnsi="Times New Roman" w:cs="Times New Roman"/>
          <w:sz w:val="24"/>
          <w:szCs w:val="24"/>
        </w:rPr>
        <w:t xml:space="preserve"> </w:t>
      </w:r>
      <w:r w:rsidR="006C454C" w:rsidRPr="006C454C">
        <w:rPr>
          <w:rFonts w:ascii="Times New Roman" w:hAnsi="Times New Roman" w:cs="Times New Roman"/>
          <w:sz w:val="24"/>
          <w:szCs w:val="24"/>
        </w:rPr>
        <w:t>the table in clause</w:t>
      </w:r>
      <w:r w:rsidR="00B0723D">
        <w:rPr>
          <w:rFonts w:ascii="Times New Roman" w:hAnsi="Times New Roman" w:cs="Times New Roman"/>
          <w:sz w:val="24"/>
          <w:szCs w:val="24"/>
        </w:rPr>
        <w:t> </w:t>
      </w:r>
      <w:r w:rsidR="006C454C" w:rsidRPr="006C454C">
        <w:rPr>
          <w:rFonts w:ascii="Times New Roman" w:hAnsi="Times New Roman" w:cs="Times New Roman"/>
          <w:sz w:val="24"/>
          <w:szCs w:val="24"/>
        </w:rPr>
        <w:t>2.1 of Schedule</w:t>
      </w:r>
      <w:r w:rsidR="00B0723D">
        <w:rPr>
          <w:rFonts w:ascii="Times New Roman" w:hAnsi="Times New Roman" w:cs="Times New Roman"/>
          <w:sz w:val="24"/>
          <w:szCs w:val="24"/>
        </w:rPr>
        <w:t> </w:t>
      </w:r>
      <w:r w:rsidR="006C454C" w:rsidRPr="006C454C">
        <w:rPr>
          <w:rFonts w:ascii="Times New Roman" w:hAnsi="Times New Roman" w:cs="Times New Roman"/>
          <w:sz w:val="24"/>
          <w:szCs w:val="24"/>
        </w:rPr>
        <w:t>6 to the Code Regulations may be timeshift applications. However, in the case of applications of a kind mentioned in items</w:t>
      </w:r>
      <w:r w:rsidR="00B0723D">
        <w:rPr>
          <w:rFonts w:ascii="Times New Roman" w:hAnsi="Times New Roman" w:cs="Times New Roman"/>
          <w:sz w:val="24"/>
          <w:szCs w:val="24"/>
        </w:rPr>
        <w:t> </w:t>
      </w:r>
      <w:r w:rsidR="006C454C" w:rsidRPr="006C454C">
        <w:rPr>
          <w:rFonts w:ascii="Times New Roman" w:hAnsi="Times New Roman" w:cs="Times New Roman"/>
          <w:sz w:val="24"/>
          <w:szCs w:val="24"/>
        </w:rPr>
        <w:t>10 or</w:t>
      </w:r>
      <w:r w:rsidR="00B0723D">
        <w:rPr>
          <w:rFonts w:ascii="Times New Roman" w:hAnsi="Times New Roman" w:cs="Times New Roman"/>
          <w:sz w:val="24"/>
          <w:szCs w:val="24"/>
        </w:rPr>
        <w:t> </w:t>
      </w:r>
      <w:r w:rsidR="006C454C" w:rsidRPr="006C454C">
        <w:rPr>
          <w:rFonts w:ascii="Times New Roman" w:hAnsi="Times New Roman" w:cs="Times New Roman"/>
          <w:sz w:val="24"/>
          <w:szCs w:val="24"/>
        </w:rPr>
        <w:t>14, this is limited to circumstances where the APVMA has determined that at least two of the modules at items</w:t>
      </w:r>
      <w:r w:rsidR="00B0723D">
        <w:rPr>
          <w:rFonts w:ascii="Times New Roman" w:hAnsi="Times New Roman" w:cs="Times New Roman"/>
          <w:sz w:val="24"/>
          <w:szCs w:val="24"/>
        </w:rPr>
        <w:t> </w:t>
      </w:r>
      <w:r w:rsidR="006C454C" w:rsidRPr="006C454C">
        <w:rPr>
          <w:rFonts w:ascii="Times New Roman" w:hAnsi="Times New Roman" w:cs="Times New Roman"/>
          <w:sz w:val="24"/>
          <w:szCs w:val="24"/>
        </w:rPr>
        <w:t>2 to</w:t>
      </w:r>
      <w:r w:rsidR="00B0723D">
        <w:rPr>
          <w:rFonts w:ascii="Times New Roman" w:hAnsi="Times New Roman" w:cs="Times New Roman"/>
          <w:sz w:val="24"/>
          <w:szCs w:val="24"/>
        </w:rPr>
        <w:t> </w:t>
      </w:r>
      <w:r w:rsidR="006C454C" w:rsidRPr="006C454C">
        <w:rPr>
          <w:rFonts w:ascii="Times New Roman" w:hAnsi="Times New Roman" w:cs="Times New Roman"/>
          <w:sz w:val="24"/>
          <w:szCs w:val="24"/>
        </w:rPr>
        <w:t>10 of the table in Schedule</w:t>
      </w:r>
      <w:r w:rsidR="00B0723D">
        <w:rPr>
          <w:rFonts w:ascii="Times New Roman" w:hAnsi="Times New Roman" w:cs="Times New Roman"/>
          <w:sz w:val="24"/>
          <w:szCs w:val="24"/>
        </w:rPr>
        <w:t> </w:t>
      </w:r>
      <w:r w:rsidR="006C454C" w:rsidRPr="006C454C">
        <w:rPr>
          <w:rFonts w:ascii="Times New Roman" w:hAnsi="Times New Roman" w:cs="Times New Roman"/>
          <w:sz w:val="24"/>
          <w:szCs w:val="24"/>
        </w:rPr>
        <w:t>7 are necessary for the application.</w:t>
      </w:r>
    </w:p>
    <w:p w14:paraId="39CBF796" w14:textId="77777777" w:rsidR="00F5041D" w:rsidRDefault="00F5041D" w:rsidP="006C454C">
      <w:pPr>
        <w:spacing w:after="0" w:line="240" w:lineRule="auto"/>
        <w:rPr>
          <w:rFonts w:ascii="Times New Roman" w:hAnsi="Times New Roman" w:cs="Times New Roman"/>
          <w:sz w:val="24"/>
          <w:szCs w:val="24"/>
        </w:rPr>
      </w:pPr>
    </w:p>
    <w:p w14:paraId="60E5FB06" w14:textId="5534CBE0" w:rsidR="00F5041D" w:rsidRDefault="00F5041D" w:rsidP="006C454C">
      <w:pPr>
        <w:spacing w:after="0" w:line="240" w:lineRule="auto"/>
        <w:rPr>
          <w:rFonts w:ascii="Times New Roman" w:hAnsi="Times New Roman" w:cs="Times New Roman"/>
          <w:sz w:val="24"/>
          <w:szCs w:val="24"/>
        </w:rPr>
      </w:pPr>
      <w:r>
        <w:rPr>
          <w:rFonts w:ascii="Times New Roman" w:hAnsi="Times New Roman" w:cs="Times New Roman"/>
          <w:sz w:val="24"/>
          <w:szCs w:val="24"/>
        </w:rPr>
        <w:t>Item 3 also includes a note that explains that the table in clause</w:t>
      </w:r>
      <w:r w:rsidR="000D6946">
        <w:rPr>
          <w:rFonts w:ascii="Times New Roman" w:hAnsi="Times New Roman" w:cs="Times New Roman"/>
          <w:sz w:val="24"/>
          <w:szCs w:val="24"/>
        </w:rPr>
        <w:t> </w:t>
      </w:r>
      <w:r>
        <w:rPr>
          <w:rFonts w:ascii="Times New Roman" w:hAnsi="Times New Roman" w:cs="Times New Roman"/>
          <w:sz w:val="24"/>
          <w:szCs w:val="24"/>
        </w:rPr>
        <w:t>2.1 of Schedule</w:t>
      </w:r>
      <w:r w:rsidR="000D6946">
        <w:rPr>
          <w:rFonts w:ascii="Times New Roman" w:hAnsi="Times New Roman" w:cs="Times New Roman"/>
          <w:sz w:val="24"/>
          <w:szCs w:val="24"/>
        </w:rPr>
        <w:t> </w:t>
      </w:r>
      <w:r>
        <w:rPr>
          <w:rFonts w:ascii="Times New Roman" w:hAnsi="Times New Roman" w:cs="Times New Roman"/>
          <w:sz w:val="24"/>
          <w:szCs w:val="24"/>
        </w:rPr>
        <w:t>6 sets out the assessment periods and fees applicable to applications. It also notes that for timeshift applications, item</w:t>
      </w:r>
      <w:r w:rsidR="000D6946">
        <w:rPr>
          <w:rFonts w:ascii="Times New Roman" w:hAnsi="Times New Roman" w:cs="Times New Roman"/>
          <w:sz w:val="24"/>
          <w:szCs w:val="24"/>
        </w:rPr>
        <w:t> </w:t>
      </w:r>
      <w:r>
        <w:rPr>
          <w:rFonts w:ascii="Times New Roman" w:hAnsi="Times New Roman" w:cs="Times New Roman"/>
          <w:sz w:val="24"/>
          <w:szCs w:val="24"/>
        </w:rPr>
        <w:t>27 of that table applies.</w:t>
      </w:r>
    </w:p>
    <w:p w14:paraId="71DC0498" w14:textId="77777777" w:rsidR="006C454C" w:rsidRPr="006C454C" w:rsidRDefault="006C454C" w:rsidP="006C454C">
      <w:pPr>
        <w:spacing w:after="0" w:line="240" w:lineRule="auto"/>
        <w:rPr>
          <w:rFonts w:ascii="Times New Roman" w:hAnsi="Times New Roman" w:cs="Times New Roman"/>
          <w:sz w:val="24"/>
          <w:szCs w:val="24"/>
        </w:rPr>
      </w:pPr>
    </w:p>
    <w:p w14:paraId="20A93F3F" w14:textId="0BE01EB7" w:rsidR="006C454C" w:rsidRDefault="006C454C" w:rsidP="006C454C">
      <w:pPr>
        <w:spacing w:after="0" w:line="240" w:lineRule="auto"/>
        <w:rPr>
          <w:rFonts w:ascii="Times New Roman" w:hAnsi="Times New Roman" w:cs="Times New Roman"/>
          <w:sz w:val="24"/>
          <w:szCs w:val="24"/>
        </w:rPr>
      </w:pPr>
      <w:r w:rsidRPr="006C454C">
        <w:rPr>
          <w:rFonts w:ascii="Times New Roman" w:hAnsi="Times New Roman" w:cs="Times New Roman"/>
          <w:b/>
          <w:sz w:val="24"/>
          <w:szCs w:val="24"/>
        </w:rPr>
        <w:t>Item 4</w:t>
      </w:r>
      <w:r w:rsidRPr="006C454C">
        <w:rPr>
          <w:rFonts w:ascii="Times New Roman" w:hAnsi="Times New Roman" w:cs="Times New Roman"/>
          <w:sz w:val="24"/>
          <w:szCs w:val="24"/>
        </w:rPr>
        <w:t xml:space="preserve"> </w:t>
      </w:r>
      <w:r w:rsidR="00F5041D">
        <w:rPr>
          <w:rFonts w:ascii="Times New Roman" w:hAnsi="Times New Roman" w:cs="Times New Roman"/>
          <w:sz w:val="24"/>
          <w:szCs w:val="24"/>
        </w:rPr>
        <w:t>repeals and substi</w:t>
      </w:r>
      <w:r w:rsidR="000D6946">
        <w:rPr>
          <w:rFonts w:ascii="Times New Roman" w:hAnsi="Times New Roman" w:cs="Times New Roman"/>
          <w:sz w:val="24"/>
          <w:szCs w:val="24"/>
        </w:rPr>
        <w:t>t</w:t>
      </w:r>
      <w:r w:rsidR="00F5041D">
        <w:rPr>
          <w:rFonts w:ascii="Times New Roman" w:hAnsi="Times New Roman" w:cs="Times New Roman"/>
          <w:sz w:val="24"/>
          <w:szCs w:val="24"/>
        </w:rPr>
        <w:t>utes regulation</w:t>
      </w:r>
      <w:r w:rsidR="000D6946">
        <w:rPr>
          <w:rFonts w:ascii="Times New Roman" w:hAnsi="Times New Roman" w:cs="Times New Roman"/>
          <w:sz w:val="24"/>
          <w:szCs w:val="24"/>
        </w:rPr>
        <w:t> </w:t>
      </w:r>
      <w:r w:rsidR="00F5041D">
        <w:rPr>
          <w:rFonts w:ascii="Times New Roman" w:hAnsi="Times New Roman" w:cs="Times New Roman"/>
          <w:sz w:val="24"/>
          <w:szCs w:val="24"/>
        </w:rPr>
        <w:t xml:space="preserve">77 of </w:t>
      </w:r>
      <w:r>
        <w:rPr>
          <w:rFonts w:ascii="Times New Roman" w:hAnsi="Times New Roman" w:cs="Times New Roman"/>
          <w:sz w:val="24"/>
          <w:szCs w:val="24"/>
        </w:rPr>
        <w:t>the Code Regulations</w:t>
      </w:r>
      <w:r w:rsidR="00F5041D">
        <w:rPr>
          <w:rFonts w:ascii="Times New Roman" w:hAnsi="Times New Roman" w:cs="Times New Roman"/>
          <w:sz w:val="24"/>
          <w:szCs w:val="24"/>
        </w:rPr>
        <w:t>. It</w:t>
      </w:r>
      <w:r>
        <w:rPr>
          <w:rFonts w:ascii="Times New Roman" w:hAnsi="Times New Roman" w:cs="Times New Roman"/>
          <w:sz w:val="24"/>
          <w:szCs w:val="24"/>
        </w:rPr>
        <w:t xml:space="preserve"> </w:t>
      </w:r>
      <w:r w:rsidRPr="006C454C">
        <w:rPr>
          <w:rFonts w:ascii="Times New Roman" w:hAnsi="Times New Roman" w:cs="Times New Roman"/>
          <w:sz w:val="24"/>
          <w:szCs w:val="24"/>
        </w:rPr>
        <w:t>replace</w:t>
      </w:r>
      <w:r w:rsidR="00F5041D">
        <w:rPr>
          <w:rFonts w:ascii="Times New Roman" w:hAnsi="Times New Roman" w:cs="Times New Roman"/>
          <w:sz w:val="24"/>
          <w:szCs w:val="24"/>
        </w:rPr>
        <w:t>s</w:t>
      </w:r>
      <w:r w:rsidRPr="006C454C">
        <w:rPr>
          <w:rFonts w:ascii="Times New Roman" w:hAnsi="Times New Roman" w:cs="Times New Roman"/>
          <w:sz w:val="24"/>
          <w:szCs w:val="24"/>
        </w:rPr>
        <w:t xml:space="preserve"> the definition of </w:t>
      </w:r>
      <w:r w:rsidR="00341BFE">
        <w:rPr>
          <w:rFonts w:ascii="Times New Roman" w:hAnsi="Times New Roman" w:cs="Times New Roman"/>
          <w:sz w:val="24"/>
          <w:szCs w:val="24"/>
        </w:rPr>
        <w:t>‘</w:t>
      </w:r>
      <w:r w:rsidRPr="006C454C">
        <w:rPr>
          <w:rFonts w:ascii="Times New Roman" w:hAnsi="Times New Roman" w:cs="Times New Roman"/>
          <w:sz w:val="24"/>
          <w:szCs w:val="24"/>
        </w:rPr>
        <w:t>modular assessment period</w:t>
      </w:r>
      <w:r w:rsidR="00341BFE">
        <w:rPr>
          <w:rFonts w:ascii="Times New Roman" w:hAnsi="Times New Roman" w:cs="Times New Roman"/>
          <w:sz w:val="24"/>
          <w:szCs w:val="24"/>
        </w:rPr>
        <w:t>’</w:t>
      </w:r>
      <w:r w:rsidRPr="006C454C">
        <w:rPr>
          <w:rFonts w:ascii="Times New Roman" w:hAnsi="Times New Roman" w:cs="Times New Roman"/>
          <w:sz w:val="24"/>
          <w:szCs w:val="24"/>
        </w:rPr>
        <w:t xml:space="preserve"> (which describe</w:t>
      </w:r>
      <w:r w:rsidR="003E0960">
        <w:rPr>
          <w:rFonts w:ascii="Times New Roman" w:hAnsi="Times New Roman" w:cs="Times New Roman"/>
          <w:sz w:val="24"/>
          <w:szCs w:val="24"/>
        </w:rPr>
        <w:t>s</w:t>
      </w:r>
      <w:r w:rsidRPr="006C454C">
        <w:rPr>
          <w:rFonts w:ascii="Times New Roman" w:hAnsi="Times New Roman" w:cs="Times New Roman"/>
          <w:sz w:val="24"/>
          <w:szCs w:val="24"/>
        </w:rPr>
        <w:t xml:space="preserve"> how the modular assessment period is set) with a new definition that </w:t>
      </w:r>
      <w:r w:rsidR="00F5041D" w:rsidRPr="006C454C">
        <w:rPr>
          <w:rFonts w:ascii="Times New Roman" w:hAnsi="Times New Roman" w:cs="Times New Roman"/>
          <w:sz w:val="24"/>
          <w:szCs w:val="24"/>
        </w:rPr>
        <w:t>incorporate</w:t>
      </w:r>
      <w:r w:rsidR="00F5041D">
        <w:rPr>
          <w:rFonts w:ascii="Times New Roman" w:hAnsi="Times New Roman" w:cs="Times New Roman"/>
          <w:sz w:val="24"/>
          <w:szCs w:val="24"/>
        </w:rPr>
        <w:t>s</w:t>
      </w:r>
      <w:r w:rsidR="00F5041D" w:rsidRPr="006C454C">
        <w:rPr>
          <w:rFonts w:ascii="Times New Roman" w:hAnsi="Times New Roman" w:cs="Times New Roman"/>
          <w:sz w:val="24"/>
          <w:szCs w:val="24"/>
        </w:rPr>
        <w:t xml:space="preserve"> </w:t>
      </w:r>
      <w:r w:rsidRPr="006C454C">
        <w:rPr>
          <w:rFonts w:ascii="Times New Roman" w:hAnsi="Times New Roman" w:cs="Times New Roman"/>
          <w:sz w:val="24"/>
          <w:szCs w:val="24"/>
        </w:rPr>
        <w:t>any assessment period set out in the project plan for a timeshift application. This reflects that Schedule</w:t>
      </w:r>
      <w:r w:rsidR="00B0723D">
        <w:rPr>
          <w:rFonts w:ascii="Times New Roman" w:hAnsi="Times New Roman" w:cs="Times New Roman"/>
          <w:sz w:val="24"/>
          <w:szCs w:val="24"/>
        </w:rPr>
        <w:t> </w:t>
      </w:r>
      <w:r w:rsidRPr="006C454C">
        <w:rPr>
          <w:rFonts w:ascii="Times New Roman" w:hAnsi="Times New Roman" w:cs="Times New Roman"/>
          <w:sz w:val="24"/>
          <w:szCs w:val="24"/>
        </w:rPr>
        <w:t xml:space="preserve">7 to the Code Regulations (which sets out the fees and periods for completion of modules) will no longer include a reference to assessment periods for timeshift applications. </w:t>
      </w:r>
    </w:p>
    <w:p w14:paraId="17EC0977" w14:textId="77777777" w:rsidR="008F0558" w:rsidRDefault="008F0558" w:rsidP="008F0558">
      <w:pPr>
        <w:pStyle w:val="Normal-em"/>
        <w:spacing w:after="0" w:line="240" w:lineRule="auto"/>
        <w:rPr>
          <w:iCs/>
          <w:color w:val="auto"/>
          <w:szCs w:val="24"/>
        </w:rPr>
      </w:pPr>
    </w:p>
    <w:p w14:paraId="5533C8D6" w14:textId="18BBBE3F" w:rsidR="006C454C" w:rsidRDefault="006C454C" w:rsidP="006C454C">
      <w:pPr>
        <w:spacing w:after="0" w:line="240" w:lineRule="auto"/>
        <w:rPr>
          <w:rFonts w:ascii="Times New Roman" w:hAnsi="Times New Roman" w:cs="Times New Roman"/>
          <w:sz w:val="24"/>
          <w:szCs w:val="24"/>
        </w:rPr>
      </w:pPr>
      <w:r w:rsidRPr="00441996">
        <w:rPr>
          <w:rFonts w:ascii="Times New Roman" w:hAnsi="Times New Roman" w:cs="Times New Roman"/>
          <w:b/>
          <w:sz w:val="24"/>
          <w:szCs w:val="24"/>
        </w:rPr>
        <w:t>Item 5</w:t>
      </w:r>
      <w:r w:rsidRPr="006C454C">
        <w:rPr>
          <w:rFonts w:ascii="Times New Roman" w:hAnsi="Times New Roman" w:cs="Times New Roman"/>
          <w:sz w:val="24"/>
          <w:szCs w:val="24"/>
        </w:rPr>
        <w:t xml:space="preserve"> </w:t>
      </w:r>
      <w:r w:rsidR="00F5041D" w:rsidRPr="006C454C">
        <w:rPr>
          <w:rFonts w:ascii="Times New Roman" w:hAnsi="Times New Roman" w:cs="Times New Roman"/>
          <w:sz w:val="24"/>
          <w:szCs w:val="24"/>
        </w:rPr>
        <w:t>re</w:t>
      </w:r>
      <w:r w:rsidR="00F5041D">
        <w:rPr>
          <w:rFonts w:ascii="Times New Roman" w:hAnsi="Times New Roman" w:cs="Times New Roman"/>
          <w:sz w:val="24"/>
          <w:szCs w:val="24"/>
        </w:rPr>
        <w:t>peal</w:t>
      </w:r>
      <w:r w:rsidR="005C7E10">
        <w:rPr>
          <w:rFonts w:ascii="Times New Roman" w:hAnsi="Times New Roman" w:cs="Times New Roman"/>
          <w:sz w:val="24"/>
          <w:szCs w:val="24"/>
        </w:rPr>
        <w:t>s</w:t>
      </w:r>
      <w:r w:rsidR="00F5041D" w:rsidRPr="006C454C">
        <w:rPr>
          <w:rFonts w:ascii="Times New Roman" w:hAnsi="Times New Roman" w:cs="Times New Roman"/>
          <w:sz w:val="24"/>
          <w:szCs w:val="24"/>
        </w:rPr>
        <w:t xml:space="preserve"> </w:t>
      </w:r>
      <w:r w:rsidRPr="006C454C">
        <w:rPr>
          <w:rFonts w:ascii="Times New Roman" w:hAnsi="Times New Roman" w:cs="Times New Roman"/>
          <w:sz w:val="24"/>
          <w:szCs w:val="24"/>
        </w:rPr>
        <w:t xml:space="preserve">all the items in the table </w:t>
      </w:r>
      <w:r w:rsidR="00C82947">
        <w:rPr>
          <w:rFonts w:ascii="Times New Roman" w:hAnsi="Times New Roman" w:cs="Times New Roman"/>
          <w:sz w:val="24"/>
          <w:szCs w:val="24"/>
        </w:rPr>
        <w:t>in</w:t>
      </w:r>
      <w:r w:rsidR="00C82947" w:rsidRPr="006C454C">
        <w:rPr>
          <w:rFonts w:ascii="Times New Roman" w:hAnsi="Times New Roman" w:cs="Times New Roman"/>
          <w:sz w:val="24"/>
          <w:szCs w:val="24"/>
        </w:rPr>
        <w:t xml:space="preserve"> </w:t>
      </w:r>
      <w:r w:rsidRPr="006C454C">
        <w:rPr>
          <w:rFonts w:ascii="Times New Roman" w:hAnsi="Times New Roman" w:cs="Times New Roman"/>
          <w:sz w:val="24"/>
          <w:szCs w:val="24"/>
        </w:rPr>
        <w:t>Schedule</w:t>
      </w:r>
      <w:r w:rsidR="00441996">
        <w:rPr>
          <w:rFonts w:ascii="Times New Roman" w:hAnsi="Times New Roman" w:cs="Times New Roman"/>
          <w:sz w:val="24"/>
          <w:szCs w:val="24"/>
        </w:rPr>
        <w:t> </w:t>
      </w:r>
      <w:r w:rsidRPr="006C454C">
        <w:rPr>
          <w:rFonts w:ascii="Times New Roman" w:hAnsi="Times New Roman" w:cs="Times New Roman"/>
          <w:sz w:val="24"/>
          <w:szCs w:val="24"/>
        </w:rPr>
        <w:t>7 to the Code Regulations that exclusively relate</w:t>
      </w:r>
      <w:r w:rsidR="00FD34EB">
        <w:rPr>
          <w:rFonts w:ascii="Times New Roman" w:hAnsi="Times New Roman" w:cs="Times New Roman"/>
          <w:sz w:val="24"/>
          <w:szCs w:val="24"/>
        </w:rPr>
        <w:t>d</w:t>
      </w:r>
      <w:r w:rsidRPr="006C454C">
        <w:rPr>
          <w:rFonts w:ascii="Times New Roman" w:hAnsi="Times New Roman" w:cs="Times New Roman"/>
          <w:sz w:val="24"/>
          <w:szCs w:val="24"/>
        </w:rPr>
        <w:t xml:space="preserve"> to timeshift applications</w:t>
      </w:r>
      <w:r w:rsidR="00C82947">
        <w:rPr>
          <w:rFonts w:ascii="Times New Roman" w:hAnsi="Times New Roman" w:cs="Times New Roman"/>
          <w:sz w:val="24"/>
          <w:szCs w:val="24"/>
        </w:rPr>
        <w:t>—</w:t>
      </w:r>
      <w:r w:rsidR="00C82947" w:rsidRPr="006C454C">
        <w:rPr>
          <w:rFonts w:ascii="Times New Roman" w:hAnsi="Times New Roman" w:cs="Times New Roman"/>
          <w:sz w:val="24"/>
          <w:szCs w:val="24"/>
        </w:rPr>
        <w:t>items</w:t>
      </w:r>
      <w:r w:rsidR="00C82947">
        <w:rPr>
          <w:rFonts w:ascii="Times New Roman" w:hAnsi="Times New Roman" w:cs="Times New Roman"/>
          <w:sz w:val="24"/>
          <w:szCs w:val="24"/>
        </w:rPr>
        <w:t> </w:t>
      </w:r>
      <w:r w:rsidR="00C82947" w:rsidRPr="006C454C">
        <w:rPr>
          <w:rFonts w:ascii="Times New Roman" w:hAnsi="Times New Roman" w:cs="Times New Roman"/>
          <w:sz w:val="24"/>
          <w:szCs w:val="24"/>
        </w:rPr>
        <w:t>2.4, 3.4, 4.2, 5.6, 6.4, 7.4, 8.4 and</w:t>
      </w:r>
      <w:r w:rsidR="00C82947">
        <w:rPr>
          <w:rFonts w:ascii="Times New Roman" w:hAnsi="Times New Roman" w:cs="Times New Roman"/>
          <w:sz w:val="24"/>
          <w:szCs w:val="24"/>
        </w:rPr>
        <w:t> </w:t>
      </w:r>
      <w:r w:rsidR="00C82947" w:rsidRPr="006C454C">
        <w:rPr>
          <w:rFonts w:ascii="Times New Roman" w:hAnsi="Times New Roman" w:cs="Times New Roman"/>
          <w:sz w:val="24"/>
          <w:szCs w:val="24"/>
        </w:rPr>
        <w:t>10.4</w:t>
      </w:r>
      <w:r w:rsidRPr="006C454C">
        <w:rPr>
          <w:rFonts w:ascii="Times New Roman" w:hAnsi="Times New Roman" w:cs="Times New Roman"/>
          <w:sz w:val="24"/>
          <w:szCs w:val="24"/>
        </w:rPr>
        <w:t>. These timeshift</w:t>
      </w:r>
      <w:r w:rsidR="00D74E18">
        <w:rPr>
          <w:rFonts w:ascii="Times New Roman" w:hAnsi="Times New Roman" w:cs="Times New Roman"/>
          <w:sz w:val="24"/>
          <w:szCs w:val="24"/>
        </w:rPr>
        <w:t>-</w:t>
      </w:r>
      <w:r w:rsidRPr="006C454C">
        <w:rPr>
          <w:rFonts w:ascii="Times New Roman" w:hAnsi="Times New Roman" w:cs="Times New Roman"/>
          <w:sz w:val="24"/>
          <w:szCs w:val="24"/>
        </w:rPr>
        <w:t xml:space="preserve">specific modules </w:t>
      </w:r>
      <w:r w:rsidR="00F5041D">
        <w:rPr>
          <w:rFonts w:ascii="Times New Roman" w:hAnsi="Times New Roman" w:cs="Times New Roman"/>
          <w:sz w:val="24"/>
          <w:szCs w:val="24"/>
        </w:rPr>
        <w:t>are</w:t>
      </w:r>
      <w:r w:rsidR="00F5041D" w:rsidRPr="006C454C">
        <w:rPr>
          <w:rFonts w:ascii="Times New Roman" w:hAnsi="Times New Roman" w:cs="Times New Roman"/>
          <w:sz w:val="24"/>
          <w:szCs w:val="24"/>
        </w:rPr>
        <w:t xml:space="preserve"> </w:t>
      </w:r>
      <w:r w:rsidRPr="006C454C">
        <w:rPr>
          <w:rFonts w:ascii="Times New Roman" w:hAnsi="Times New Roman" w:cs="Times New Roman"/>
          <w:sz w:val="24"/>
          <w:szCs w:val="24"/>
        </w:rPr>
        <w:t xml:space="preserve">no longer required as the amendments allow timeshift </w:t>
      </w:r>
      <w:r w:rsidRPr="006C454C">
        <w:rPr>
          <w:rFonts w:ascii="Times New Roman" w:hAnsi="Times New Roman" w:cs="Times New Roman"/>
          <w:sz w:val="24"/>
          <w:szCs w:val="24"/>
        </w:rPr>
        <w:lastRenderedPageBreak/>
        <w:t xml:space="preserve">applications to apply </w:t>
      </w:r>
      <w:r w:rsidR="00441996">
        <w:rPr>
          <w:rFonts w:ascii="Times New Roman" w:hAnsi="Times New Roman" w:cs="Times New Roman"/>
          <w:sz w:val="24"/>
          <w:szCs w:val="24"/>
        </w:rPr>
        <w:t xml:space="preserve">to </w:t>
      </w:r>
      <w:r w:rsidRPr="006C454C">
        <w:rPr>
          <w:rFonts w:ascii="Times New Roman" w:hAnsi="Times New Roman" w:cs="Times New Roman"/>
          <w:sz w:val="24"/>
          <w:szCs w:val="24"/>
        </w:rPr>
        <w:t>any level of module (specifically, the level that most appropriately reflects th</w:t>
      </w:r>
      <w:r w:rsidR="00D61F2C">
        <w:rPr>
          <w:rFonts w:ascii="Times New Roman" w:hAnsi="Times New Roman" w:cs="Times New Roman"/>
          <w:sz w:val="24"/>
          <w:szCs w:val="24"/>
        </w:rPr>
        <w:t>e costs of the</w:t>
      </w:r>
      <w:r w:rsidRPr="006C454C">
        <w:rPr>
          <w:rFonts w:ascii="Times New Roman" w:hAnsi="Times New Roman" w:cs="Times New Roman"/>
          <w:sz w:val="24"/>
          <w:szCs w:val="24"/>
        </w:rPr>
        <w:t xml:space="preserve"> APVMA’s assessment </w:t>
      </w:r>
      <w:r w:rsidR="007D120B">
        <w:rPr>
          <w:rFonts w:ascii="Times New Roman" w:hAnsi="Times New Roman" w:cs="Times New Roman"/>
          <w:sz w:val="24"/>
          <w:szCs w:val="24"/>
        </w:rPr>
        <w:t>effort</w:t>
      </w:r>
      <w:r w:rsidRPr="006C454C">
        <w:rPr>
          <w:rFonts w:ascii="Times New Roman" w:hAnsi="Times New Roman" w:cs="Times New Roman"/>
          <w:sz w:val="24"/>
          <w:szCs w:val="24"/>
        </w:rPr>
        <w:t xml:space="preserve">). </w:t>
      </w:r>
    </w:p>
    <w:p w14:paraId="3EAC92D5" w14:textId="77777777" w:rsidR="00441996" w:rsidRPr="006C454C" w:rsidRDefault="00441996" w:rsidP="006C454C">
      <w:pPr>
        <w:spacing w:after="0" w:line="240" w:lineRule="auto"/>
        <w:rPr>
          <w:rFonts w:ascii="Times New Roman" w:hAnsi="Times New Roman" w:cs="Times New Roman"/>
          <w:sz w:val="24"/>
          <w:szCs w:val="24"/>
        </w:rPr>
      </w:pPr>
    </w:p>
    <w:p w14:paraId="7D89CE17" w14:textId="216C8CE5" w:rsidR="006C454C" w:rsidRDefault="00172162" w:rsidP="006C454C">
      <w:pPr>
        <w:spacing w:after="0" w:line="240" w:lineRule="auto"/>
        <w:rPr>
          <w:rFonts w:ascii="Times New Roman" w:hAnsi="Times New Roman" w:cs="Times New Roman"/>
          <w:sz w:val="24"/>
          <w:szCs w:val="24"/>
        </w:rPr>
      </w:pPr>
      <w:r>
        <w:rPr>
          <w:rFonts w:ascii="Times New Roman" w:hAnsi="Times New Roman" w:cs="Times New Roman"/>
          <w:sz w:val="24"/>
          <w:szCs w:val="24"/>
        </w:rPr>
        <w:t>Note that i</w:t>
      </w:r>
      <w:r w:rsidR="006C454C" w:rsidRPr="006C454C">
        <w:rPr>
          <w:rFonts w:ascii="Times New Roman" w:hAnsi="Times New Roman" w:cs="Times New Roman"/>
          <w:sz w:val="24"/>
          <w:szCs w:val="24"/>
        </w:rPr>
        <w:t>tem</w:t>
      </w:r>
      <w:r w:rsidR="00062900">
        <w:rPr>
          <w:rFonts w:ascii="Times New Roman" w:hAnsi="Times New Roman" w:cs="Times New Roman"/>
          <w:sz w:val="24"/>
          <w:szCs w:val="24"/>
        </w:rPr>
        <w:t> </w:t>
      </w:r>
      <w:r w:rsidR="006C6F87">
        <w:rPr>
          <w:rFonts w:ascii="Times New Roman" w:hAnsi="Times New Roman" w:cs="Times New Roman"/>
          <w:sz w:val="24"/>
          <w:szCs w:val="24"/>
        </w:rPr>
        <w:t>49, discussed in Part</w:t>
      </w:r>
      <w:r w:rsidR="00D74E18">
        <w:rPr>
          <w:rFonts w:ascii="Times New Roman" w:hAnsi="Times New Roman" w:cs="Times New Roman"/>
          <w:sz w:val="24"/>
          <w:szCs w:val="24"/>
        </w:rPr>
        <w:t> </w:t>
      </w:r>
      <w:proofErr w:type="gramStart"/>
      <w:r w:rsidR="006C6F87">
        <w:rPr>
          <w:rFonts w:ascii="Times New Roman" w:hAnsi="Times New Roman" w:cs="Times New Roman"/>
          <w:sz w:val="24"/>
          <w:szCs w:val="24"/>
        </w:rPr>
        <w:t>8</w:t>
      </w:r>
      <w:proofErr w:type="gramEnd"/>
      <w:r w:rsidR="006C6F87">
        <w:rPr>
          <w:rFonts w:ascii="Times New Roman" w:hAnsi="Times New Roman" w:cs="Times New Roman"/>
          <w:sz w:val="24"/>
          <w:szCs w:val="24"/>
        </w:rPr>
        <w:t xml:space="preserve">, </w:t>
      </w:r>
      <w:r w:rsidR="005C7E10">
        <w:rPr>
          <w:rFonts w:ascii="Times New Roman" w:hAnsi="Times New Roman" w:cs="Times New Roman"/>
          <w:sz w:val="24"/>
          <w:szCs w:val="24"/>
        </w:rPr>
        <w:t xml:space="preserve">amends </w:t>
      </w:r>
      <w:r w:rsidR="006C6F87">
        <w:rPr>
          <w:rFonts w:ascii="Times New Roman" w:hAnsi="Times New Roman" w:cs="Times New Roman"/>
          <w:sz w:val="24"/>
          <w:szCs w:val="24"/>
        </w:rPr>
        <w:t xml:space="preserve">the items </w:t>
      </w:r>
      <w:r w:rsidR="006C6F87" w:rsidRPr="006C6F87">
        <w:rPr>
          <w:rFonts w:ascii="Times New Roman" w:hAnsi="Times New Roman" w:cs="Times New Roman"/>
          <w:sz w:val="24"/>
          <w:szCs w:val="24"/>
        </w:rPr>
        <w:t xml:space="preserve">of the table </w:t>
      </w:r>
      <w:r w:rsidR="008C2147" w:rsidRPr="008B7CD1">
        <w:rPr>
          <w:rFonts w:ascii="Times New Roman" w:hAnsi="Times New Roman" w:cs="Times New Roman"/>
          <w:sz w:val="24"/>
          <w:szCs w:val="24"/>
        </w:rPr>
        <w:t xml:space="preserve">in </w:t>
      </w:r>
      <w:r w:rsidR="008C2147">
        <w:rPr>
          <w:rFonts w:ascii="Times New Roman" w:hAnsi="Times New Roman" w:cs="Times New Roman"/>
          <w:sz w:val="24"/>
          <w:szCs w:val="24"/>
        </w:rPr>
        <w:t>clause</w:t>
      </w:r>
      <w:r w:rsidR="00D74E18">
        <w:rPr>
          <w:rFonts w:ascii="Times New Roman" w:hAnsi="Times New Roman" w:cs="Times New Roman"/>
          <w:sz w:val="24"/>
          <w:szCs w:val="24"/>
        </w:rPr>
        <w:t> </w:t>
      </w:r>
      <w:r w:rsidR="008C2147">
        <w:rPr>
          <w:rFonts w:ascii="Times New Roman" w:hAnsi="Times New Roman" w:cs="Times New Roman"/>
          <w:sz w:val="24"/>
          <w:szCs w:val="24"/>
        </w:rPr>
        <w:t xml:space="preserve">2.1 </w:t>
      </w:r>
      <w:r w:rsidR="006C6F87" w:rsidRPr="006C6F87">
        <w:rPr>
          <w:rFonts w:ascii="Times New Roman" w:hAnsi="Times New Roman" w:cs="Times New Roman"/>
          <w:sz w:val="24"/>
          <w:szCs w:val="24"/>
        </w:rPr>
        <w:t>of Schedule</w:t>
      </w:r>
      <w:r w:rsidR="00D74E18">
        <w:rPr>
          <w:rFonts w:ascii="Times New Roman" w:hAnsi="Times New Roman" w:cs="Times New Roman"/>
          <w:sz w:val="24"/>
          <w:szCs w:val="24"/>
        </w:rPr>
        <w:t> </w:t>
      </w:r>
      <w:r w:rsidR="006C6F87" w:rsidRPr="006C6F87">
        <w:rPr>
          <w:rFonts w:ascii="Times New Roman" w:hAnsi="Times New Roman" w:cs="Times New Roman"/>
          <w:sz w:val="24"/>
          <w:szCs w:val="24"/>
        </w:rPr>
        <w:t>6 to the Code Regulations</w:t>
      </w:r>
      <w:r w:rsidR="00D74E18">
        <w:rPr>
          <w:rFonts w:ascii="Times New Roman" w:hAnsi="Times New Roman" w:cs="Times New Roman"/>
          <w:sz w:val="24"/>
          <w:szCs w:val="24"/>
        </w:rPr>
        <w:t>, that previously applied to timeshift applications</w:t>
      </w:r>
      <w:r w:rsidR="00873C49">
        <w:rPr>
          <w:rFonts w:ascii="Times New Roman" w:hAnsi="Times New Roman" w:cs="Times New Roman"/>
          <w:sz w:val="24"/>
          <w:szCs w:val="24"/>
        </w:rPr>
        <w:t>. In addition,</w:t>
      </w:r>
      <w:r w:rsidR="006C6F87">
        <w:rPr>
          <w:rFonts w:ascii="Times New Roman" w:hAnsi="Times New Roman" w:cs="Times New Roman"/>
          <w:sz w:val="24"/>
          <w:szCs w:val="24"/>
        </w:rPr>
        <w:t xml:space="preserve"> item</w:t>
      </w:r>
      <w:r w:rsidR="003D02D4">
        <w:rPr>
          <w:rFonts w:ascii="Times New Roman" w:hAnsi="Times New Roman" w:cs="Times New Roman"/>
          <w:sz w:val="24"/>
          <w:szCs w:val="24"/>
        </w:rPr>
        <w:t> </w:t>
      </w:r>
      <w:r w:rsidR="006C454C" w:rsidRPr="006C454C">
        <w:rPr>
          <w:rFonts w:ascii="Times New Roman" w:hAnsi="Times New Roman" w:cs="Times New Roman"/>
          <w:sz w:val="24"/>
          <w:szCs w:val="24"/>
        </w:rPr>
        <w:t>75, discussed in Part</w:t>
      </w:r>
      <w:r w:rsidR="00062900">
        <w:rPr>
          <w:rFonts w:ascii="Times New Roman" w:hAnsi="Times New Roman" w:cs="Times New Roman"/>
          <w:sz w:val="24"/>
          <w:szCs w:val="24"/>
        </w:rPr>
        <w:t> </w:t>
      </w:r>
      <w:r w:rsidR="006C454C" w:rsidRPr="006C454C">
        <w:rPr>
          <w:rFonts w:ascii="Times New Roman" w:hAnsi="Times New Roman" w:cs="Times New Roman"/>
          <w:sz w:val="24"/>
          <w:szCs w:val="24"/>
        </w:rPr>
        <w:t xml:space="preserve">9, </w:t>
      </w:r>
      <w:r w:rsidR="005C7E10" w:rsidRPr="006C454C">
        <w:rPr>
          <w:rFonts w:ascii="Times New Roman" w:hAnsi="Times New Roman" w:cs="Times New Roman"/>
          <w:sz w:val="24"/>
          <w:szCs w:val="24"/>
        </w:rPr>
        <w:t>include</w:t>
      </w:r>
      <w:r w:rsidR="005C7E10">
        <w:rPr>
          <w:rFonts w:ascii="Times New Roman" w:hAnsi="Times New Roman" w:cs="Times New Roman"/>
          <w:sz w:val="24"/>
          <w:szCs w:val="24"/>
        </w:rPr>
        <w:t>s</w:t>
      </w:r>
      <w:r w:rsidR="005C7E10" w:rsidRPr="006C454C">
        <w:rPr>
          <w:rFonts w:ascii="Times New Roman" w:hAnsi="Times New Roman" w:cs="Times New Roman"/>
          <w:sz w:val="24"/>
          <w:szCs w:val="24"/>
        </w:rPr>
        <w:t xml:space="preserve"> </w:t>
      </w:r>
      <w:r w:rsidR="005C7E10">
        <w:rPr>
          <w:rFonts w:ascii="Times New Roman" w:hAnsi="Times New Roman" w:cs="Times New Roman"/>
          <w:sz w:val="24"/>
          <w:szCs w:val="24"/>
        </w:rPr>
        <w:t xml:space="preserve">consequential amendments relating to </w:t>
      </w:r>
      <w:r w:rsidR="006C454C" w:rsidRPr="006C454C">
        <w:rPr>
          <w:rFonts w:ascii="Times New Roman" w:hAnsi="Times New Roman" w:cs="Times New Roman"/>
          <w:sz w:val="24"/>
          <w:szCs w:val="24"/>
        </w:rPr>
        <w:t>the fee</w:t>
      </w:r>
      <w:r w:rsidR="005C7E10">
        <w:rPr>
          <w:rFonts w:ascii="Times New Roman" w:hAnsi="Times New Roman" w:cs="Times New Roman"/>
          <w:sz w:val="24"/>
          <w:szCs w:val="24"/>
        </w:rPr>
        <w:t>s</w:t>
      </w:r>
      <w:r w:rsidR="006C454C" w:rsidRPr="006C454C">
        <w:rPr>
          <w:rFonts w:ascii="Times New Roman" w:hAnsi="Times New Roman" w:cs="Times New Roman"/>
          <w:sz w:val="24"/>
          <w:szCs w:val="24"/>
        </w:rPr>
        <w:t xml:space="preserve"> payable for a timeshift application.</w:t>
      </w:r>
    </w:p>
    <w:p w14:paraId="2AB44AF5" w14:textId="77777777" w:rsidR="00172162" w:rsidRDefault="00172162">
      <w:pPr>
        <w:rPr>
          <w:rFonts w:ascii="Times New Roman" w:eastAsia="Times New Roman" w:hAnsi="Times New Roman" w:cs="Times New Roman"/>
          <w:b/>
          <w:iCs/>
          <w:sz w:val="24"/>
          <w:szCs w:val="24"/>
        </w:rPr>
      </w:pPr>
      <w:r>
        <w:rPr>
          <w:b/>
          <w:iCs/>
          <w:szCs w:val="24"/>
        </w:rPr>
        <w:br w:type="page"/>
      </w:r>
    </w:p>
    <w:p w14:paraId="61AC638E" w14:textId="77777777" w:rsidR="00172162" w:rsidRPr="00C625DA" w:rsidRDefault="00172162" w:rsidP="00172162">
      <w:pPr>
        <w:pStyle w:val="Normal-em"/>
        <w:spacing w:after="0" w:line="240" w:lineRule="auto"/>
        <w:rPr>
          <w:b/>
          <w:iCs/>
          <w:color w:val="auto"/>
          <w:szCs w:val="24"/>
        </w:rPr>
      </w:pPr>
      <w:r w:rsidRPr="00C625DA">
        <w:rPr>
          <w:b/>
          <w:iCs/>
          <w:color w:val="auto"/>
          <w:szCs w:val="24"/>
        </w:rPr>
        <w:lastRenderedPageBreak/>
        <w:t>Part </w:t>
      </w:r>
      <w:r w:rsidR="00CC5703">
        <w:rPr>
          <w:b/>
          <w:iCs/>
          <w:color w:val="auto"/>
          <w:szCs w:val="24"/>
        </w:rPr>
        <w:t>2</w:t>
      </w:r>
      <w:r w:rsidRPr="00C625DA">
        <w:rPr>
          <w:b/>
          <w:iCs/>
          <w:color w:val="auto"/>
          <w:szCs w:val="24"/>
        </w:rPr>
        <w:t>–</w:t>
      </w:r>
      <w:r w:rsidR="00CC5703">
        <w:rPr>
          <w:b/>
          <w:iCs/>
          <w:color w:val="auto"/>
          <w:szCs w:val="24"/>
        </w:rPr>
        <w:t>Ministerial orders</w:t>
      </w:r>
    </w:p>
    <w:p w14:paraId="2D743486" w14:textId="77777777" w:rsidR="00172162" w:rsidRDefault="00172162" w:rsidP="00172162">
      <w:pPr>
        <w:pStyle w:val="Normal-em"/>
        <w:spacing w:after="0" w:line="240" w:lineRule="auto"/>
        <w:rPr>
          <w:iCs/>
          <w:color w:val="auto"/>
          <w:szCs w:val="24"/>
        </w:rPr>
      </w:pPr>
    </w:p>
    <w:p w14:paraId="5E0FCEC5" w14:textId="79D3B4D9" w:rsidR="00FB2388" w:rsidRDefault="00FB2388" w:rsidP="00172162">
      <w:pPr>
        <w:pStyle w:val="Normal-em"/>
        <w:spacing w:after="0" w:line="240" w:lineRule="auto"/>
        <w:rPr>
          <w:iCs/>
          <w:color w:val="auto"/>
          <w:szCs w:val="24"/>
        </w:rPr>
      </w:pPr>
      <w:r w:rsidRPr="00FB2388">
        <w:rPr>
          <w:iCs/>
          <w:color w:val="auto"/>
          <w:szCs w:val="24"/>
        </w:rPr>
        <w:t xml:space="preserve">Part </w:t>
      </w:r>
      <w:r>
        <w:rPr>
          <w:iCs/>
          <w:color w:val="auto"/>
          <w:szCs w:val="24"/>
        </w:rPr>
        <w:t>2</w:t>
      </w:r>
      <w:r w:rsidRPr="00FB2388">
        <w:rPr>
          <w:iCs/>
          <w:color w:val="auto"/>
          <w:szCs w:val="24"/>
        </w:rPr>
        <w:t xml:space="preserve"> </w:t>
      </w:r>
      <w:r w:rsidR="004F16D5">
        <w:rPr>
          <w:iCs/>
          <w:color w:val="auto"/>
          <w:szCs w:val="24"/>
        </w:rPr>
        <w:t>of th</w:t>
      </w:r>
      <w:r w:rsidR="00A42405">
        <w:rPr>
          <w:iCs/>
          <w:color w:val="auto"/>
          <w:szCs w:val="24"/>
        </w:rPr>
        <w:t>ese</w:t>
      </w:r>
      <w:r w:rsidR="004F16D5">
        <w:rPr>
          <w:iCs/>
          <w:color w:val="auto"/>
          <w:szCs w:val="24"/>
        </w:rPr>
        <w:t xml:space="preserve"> Regulation</w:t>
      </w:r>
      <w:r w:rsidR="00A42405">
        <w:rPr>
          <w:iCs/>
          <w:color w:val="auto"/>
          <w:szCs w:val="24"/>
        </w:rPr>
        <w:t>s</w:t>
      </w:r>
      <w:r w:rsidR="004F16D5">
        <w:rPr>
          <w:iCs/>
          <w:color w:val="auto"/>
          <w:szCs w:val="24"/>
        </w:rPr>
        <w:t xml:space="preserve"> </w:t>
      </w:r>
      <w:r w:rsidR="006B1814" w:rsidRPr="00FB2388">
        <w:rPr>
          <w:iCs/>
          <w:color w:val="auto"/>
          <w:szCs w:val="24"/>
        </w:rPr>
        <w:t>amend</w:t>
      </w:r>
      <w:r w:rsidR="006B1814">
        <w:rPr>
          <w:iCs/>
          <w:color w:val="auto"/>
          <w:szCs w:val="24"/>
        </w:rPr>
        <w:t>s</w:t>
      </w:r>
      <w:r w:rsidR="006B1814" w:rsidRPr="00FB2388">
        <w:rPr>
          <w:iCs/>
          <w:color w:val="auto"/>
          <w:szCs w:val="24"/>
        </w:rPr>
        <w:t xml:space="preserve"> </w:t>
      </w:r>
      <w:r w:rsidRPr="00FB2388">
        <w:rPr>
          <w:iCs/>
          <w:color w:val="auto"/>
          <w:szCs w:val="24"/>
        </w:rPr>
        <w:t>the Code Regulations to</w:t>
      </w:r>
      <w:r>
        <w:rPr>
          <w:iCs/>
          <w:color w:val="auto"/>
          <w:szCs w:val="24"/>
        </w:rPr>
        <w:t xml:space="preserve"> </w:t>
      </w:r>
      <w:r w:rsidRPr="00FB2388">
        <w:rPr>
          <w:iCs/>
          <w:color w:val="auto"/>
          <w:szCs w:val="24"/>
        </w:rPr>
        <w:t>provide for greater use of ministerial orders</w:t>
      </w:r>
      <w:r>
        <w:rPr>
          <w:iCs/>
          <w:color w:val="auto"/>
          <w:szCs w:val="24"/>
        </w:rPr>
        <w:t>.</w:t>
      </w:r>
    </w:p>
    <w:p w14:paraId="1F7C5075" w14:textId="77777777" w:rsidR="00FB2388" w:rsidRDefault="00FB2388" w:rsidP="00172162">
      <w:pPr>
        <w:pStyle w:val="Normal-em"/>
        <w:spacing w:after="0" w:line="240" w:lineRule="auto"/>
        <w:rPr>
          <w:iCs/>
          <w:color w:val="auto"/>
          <w:szCs w:val="24"/>
        </w:rPr>
      </w:pPr>
    </w:p>
    <w:p w14:paraId="7F0C707A" w14:textId="77777777" w:rsidR="005C0712" w:rsidRDefault="00B85F5F" w:rsidP="00B85F5F">
      <w:pPr>
        <w:pStyle w:val="Normal-em"/>
        <w:spacing w:after="0" w:line="240" w:lineRule="auto"/>
        <w:rPr>
          <w:iCs/>
          <w:color w:val="auto"/>
          <w:szCs w:val="24"/>
        </w:rPr>
      </w:pPr>
      <w:r w:rsidRPr="00EA275E">
        <w:rPr>
          <w:iCs/>
          <w:color w:val="auto"/>
          <w:szCs w:val="24"/>
        </w:rPr>
        <w:t xml:space="preserve">Ministerial orders made under the Code Act are disallowable legislative instruments. They allow the government to be more responsive to agvet chemical issues, as they </w:t>
      </w:r>
      <w:proofErr w:type="gramStart"/>
      <w:r w:rsidRPr="00EA275E">
        <w:rPr>
          <w:iCs/>
          <w:color w:val="auto"/>
          <w:szCs w:val="24"/>
        </w:rPr>
        <w:t>can be made</w:t>
      </w:r>
      <w:proofErr w:type="gramEnd"/>
      <w:r w:rsidRPr="00EA275E">
        <w:rPr>
          <w:iCs/>
          <w:color w:val="auto"/>
          <w:szCs w:val="24"/>
        </w:rPr>
        <w:t xml:space="preserve"> more quickly than regulations and are less administratively burdensome to make.</w:t>
      </w:r>
      <w:r w:rsidR="00163D27">
        <w:rPr>
          <w:iCs/>
          <w:color w:val="auto"/>
          <w:szCs w:val="24"/>
        </w:rPr>
        <w:t xml:space="preserve"> </w:t>
      </w:r>
    </w:p>
    <w:p w14:paraId="180CB0BD" w14:textId="77777777" w:rsidR="005C0712" w:rsidRDefault="005C0712" w:rsidP="00B85F5F">
      <w:pPr>
        <w:pStyle w:val="Normal-em"/>
        <w:spacing w:after="0" w:line="240" w:lineRule="auto"/>
        <w:rPr>
          <w:iCs/>
          <w:color w:val="auto"/>
          <w:szCs w:val="24"/>
        </w:rPr>
      </w:pPr>
    </w:p>
    <w:p w14:paraId="0FBFE089" w14:textId="13E011AB" w:rsidR="00B85F5F" w:rsidRPr="00EA275E" w:rsidRDefault="00163D27" w:rsidP="00B85F5F">
      <w:pPr>
        <w:pStyle w:val="Normal-em"/>
        <w:spacing w:after="0" w:line="240" w:lineRule="auto"/>
        <w:rPr>
          <w:iCs/>
          <w:color w:val="auto"/>
          <w:szCs w:val="24"/>
        </w:rPr>
      </w:pPr>
      <w:r>
        <w:rPr>
          <w:iCs/>
          <w:color w:val="auto"/>
          <w:szCs w:val="24"/>
        </w:rPr>
        <w:t xml:space="preserve">Consultation requirements relating to </w:t>
      </w:r>
      <w:r w:rsidR="003A66CD">
        <w:rPr>
          <w:iCs/>
          <w:color w:val="auto"/>
          <w:szCs w:val="24"/>
        </w:rPr>
        <w:t xml:space="preserve">legislative </w:t>
      </w:r>
      <w:r>
        <w:rPr>
          <w:iCs/>
          <w:color w:val="auto"/>
          <w:szCs w:val="24"/>
        </w:rPr>
        <w:t xml:space="preserve">instruments under section 17 of the </w:t>
      </w:r>
      <w:r>
        <w:rPr>
          <w:i/>
          <w:iCs/>
          <w:color w:val="auto"/>
          <w:szCs w:val="24"/>
        </w:rPr>
        <w:t>Legislation Act 2003</w:t>
      </w:r>
      <w:r>
        <w:rPr>
          <w:iCs/>
          <w:color w:val="auto"/>
          <w:szCs w:val="24"/>
        </w:rPr>
        <w:t xml:space="preserve"> would apply to Ministerial orders</w:t>
      </w:r>
      <w:r w:rsidR="00D17714">
        <w:rPr>
          <w:iCs/>
          <w:color w:val="auto"/>
          <w:szCs w:val="24"/>
        </w:rPr>
        <w:t xml:space="preserve"> as the</w:t>
      </w:r>
      <w:r w:rsidR="006A376F">
        <w:rPr>
          <w:iCs/>
          <w:color w:val="auto"/>
          <w:szCs w:val="24"/>
        </w:rPr>
        <w:t>y</w:t>
      </w:r>
      <w:r w:rsidR="00D17714">
        <w:rPr>
          <w:iCs/>
          <w:color w:val="auto"/>
          <w:szCs w:val="24"/>
        </w:rPr>
        <w:t xml:space="preserve"> do to regulations</w:t>
      </w:r>
      <w:r>
        <w:rPr>
          <w:iCs/>
          <w:color w:val="auto"/>
          <w:szCs w:val="24"/>
        </w:rPr>
        <w:t>.</w:t>
      </w:r>
    </w:p>
    <w:p w14:paraId="4F1598D9" w14:textId="77777777" w:rsidR="00B85F5F" w:rsidRDefault="00B85F5F" w:rsidP="00B85F5F">
      <w:pPr>
        <w:pStyle w:val="Normal-em"/>
        <w:spacing w:after="0" w:line="240" w:lineRule="auto"/>
        <w:rPr>
          <w:iCs/>
          <w:color w:val="auto"/>
          <w:szCs w:val="24"/>
        </w:rPr>
      </w:pPr>
    </w:p>
    <w:p w14:paraId="7F2759C3" w14:textId="33277C76" w:rsidR="00EA275E" w:rsidRPr="00EA275E" w:rsidRDefault="008C5607" w:rsidP="00EA275E">
      <w:pPr>
        <w:pStyle w:val="Normal-em"/>
        <w:spacing w:after="0" w:line="240" w:lineRule="auto"/>
        <w:rPr>
          <w:iCs/>
          <w:color w:val="auto"/>
          <w:szCs w:val="24"/>
        </w:rPr>
      </w:pPr>
      <w:r w:rsidRPr="008C5607">
        <w:rPr>
          <w:iCs/>
          <w:color w:val="auto"/>
          <w:szCs w:val="24"/>
        </w:rPr>
        <w:t xml:space="preserve">Section 7 of the Code Act confers power on the </w:t>
      </w:r>
      <w:r w:rsidR="008A71FC">
        <w:rPr>
          <w:iCs/>
          <w:color w:val="auto"/>
          <w:szCs w:val="24"/>
        </w:rPr>
        <w:t>m</w:t>
      </w:r>
      <w:r w:rsidRPr="008C5607">
        <w:rPr>
          <w:iCs/>
          <w:color w:val="auto"/>
          <w:szCs w:val="24"/>
        </w:rPr>
        <w:t>inister to make orders about matters that the regulations can prescribe, other than prescribing a penalty. However, the power in section 7 is only triggered if a regulation is made that operates to declare</w:t>
      </w:r>
      <w:r w:rsidR="008A71FC">
        <w:rPr>
          <w:iCs/>
          <w:color w:val="auto"/>
          <w:szCs w:val="24"/>
        </w:rPr>
        <w:t xml:space="preserve"> that the m</w:t>
      </w:r>
      <w:r w:rsidRPr="008C5607">
        <w:rPr>
          <w:iCs/>
          <w:color w:val="auto"/>
          <w:szCs w:val="24"/>
        </w:rPr>
        <w:t>inister can make an order about that matter. Before the commen</w:t>
      </w:r>
      <w:r w:rsidR="008A71FC">
        <w:rPr>
          <w:iCs/>
          <w:color w:val="auto"/>
          <w:szCs w:val="24"/>
        </w:rPr>
        <w:t>cement of th</w:t>
      </w:r>
      <w:r w:rsidR="00D202D4">
        <w:rPr>
          <w:iCs/>
          <w:color w:val="auto"/>
          <w:szCs w:val="24"/>
        </w:rPr>
        <w:t>ese</w:t>
      </w:r>
      <w:r w:rsidR="008A71FC">
        <w:rPr>
          <w:iCs/>
          <w:color w:val="auto"/>
          <w:szCs w:val="24"/>
        </w:rPr>
        <w:t xml:space="preserve"> Regulation</w:t>
      </w:r>
      <w:r w:rsidR="00D202D4">
        <w:rPr>
          <w:iCs/>
          <w:color w:val="auto"/>
          <w:szCs w:val="24"/>
        </w:rPr>
        <w:t>s</w:t>
      </w:r>
      <w:r w:rsidR="008A71FC">
        <w:rPr>
          <w:iCs/>
          <w:color w:val="auto"/>
          <w:szCs w:val="24"/>
        </w:rPr>
        <w:t>, the m</w:t>
      </w:r>
      <w:r w:rsidRPr="008C5607">
        <w:rPr>
          <w:iCs/>
          <w:color w:val="auto"/>
          <w:szCs w:val="24"/>
        </w:rPr>
        <w:t>inister could only make orders that dealt with the following matters:</w:t>
      </w:r>
    </w:p>
    <w:p w14:paraId="23AB9610" w14:textId="7E59C312" w:rsidR="00EA275E" w:rsidRPr="003B4DA8" w:rsidRDefault="00EA275E" w:rsidP="003B4DA8">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3B4DA8">
        <w:rPr>
          <w:rFonts w:ascii="Times New Roman" w:hAnsi="Times New Roman" w:cs="Times New Roman"/>
          <w:sz w:val="24"/>
        </w:rPr>
        <w:t xml:space="preserve">standards for chemical products </w:t>
      </w:r>
      <w:r w:rsidR="00D61F2C">
        <w:rPr>
          <w:rFonts w:ascii="Times New Roman" w:hAnsi="Times New Roman" w:cs="Times New Roman"/>
          <w:sz w:val="24"/>
        </w:rPr>
        <w:t>and a constituent contained in a chemical product</w:t>
      </w:r>
      <w:r w:rsidR="00D61F2C" w:rsidRPr="003B4DA8">
        <w:rPr>
          <w:rFonts w:ascii="Times New Roman" w:hAnsi="Times New Roman" w:cs="Times New Roman"/>
          <w:sz w:val="24"/>
        </w:rPr>
        <w:t xml:space="preserve"> </w:t>
      </w:r>
      <w:r w:rsidRPr="003B4DA8">
        <w:rPr>
          <w:rFonts w:ascii="Times New Roman" w:hAnsi="Times New Roman" w:cs="Times New Roman"/>
          <w:sz w:val="24"/>
        </w:rPr>
        <w:t>(regulation</w:t>
      </w:r>
      <w:r w:rsidR="003B4DA8">
        <w:rPr>
          <w:rFonts w:ascii="Times New Roman" w:hAnsi="Times New Roman" w:cs="Times New Roman"/>
          <w:sz w:val="24"/>
        </w:rPr>
        <w:t> </w:t>
      </w:r>
      <w:r w:rsidRPr="003B4DA8">
        <w:rPr>
          <w:rFonts w:ascii="Times New Roman" w:hAnsi="Times New Roman" w:cs="Times New Roman"/>
          <w:sz w:val="24"/>
        </w:rPr>
        <w:t>42)</w:t>
      </w:r>
    </w:p>
    <w:p w14:paraId="08A89FFC" w14:textId="77777777" w:rsidR="00EA275E" w:rsidRPr="003B4DA8" w:rsidRDefault="00EA275E" w:rsidP="003B4DA8">
      <w:pPr>
        <w:pStyle w:val="ListParagraph"/>
        <w:numPr>
          <w:ilvl w:val="0"/>
          <w:numId w:val="19"/>
        </w:numPr>
        <w:tabs>
          <w:tab w:val="left" w:pos="1701"/>
          <w:tab w:val="right" w:pos="9072"/>
        </w:tabs>
        <w:spacing w:after="0" w:line="240" w:lineRule="auto"/>
        <w:rPr>
          <w:rFonts w:ascii="Times New Roman" w:hAnsi="Times New Roman" w:cs="Times New Roman"/>
          <w:sz w:val="24"/>
        </w:rPr>
      </w:pPr>
      <w:proofErr w:type="gramStart"/>
      <w:r w:rsidRPr="003B4DA8">
        <w:rPr>
          <w:rFonts w:ascii="Times New Roman" w:hAnsi="Times New Roman" w:cs="Times New Roman"/>
          <w:sz w:val="24"/>
        </w:rPr>
        <w:t>tests</w:t>
      </w:r>
      <w:proofErr w:type="gramEnd"/>
      <w:r w:rsidRPr="003B4DA8">
        <w:rPr>
          <w:rFonts w:ascii="Times New Roman" w:hAnsi="Times New Roman" w:cs="Times New Roman"/>
          <w:sz w:val="24"/>
        </w:rPr>
        <w:t xml:space="preserve"> for the analysis of samples of substances or mixtures of substances (regulation</w:t>
      </w:r>
      <w:r w:rsidR="003B4DA8">
        <w:rPr>
          <w:rFonts w:ascii="Times New Roman" w:hAnsi="Times New Roman" w:cs="Times New Roman"/>
          <w:sz w:val="24"/>
        </w:rPr>
        <w:t> </w:t>
      </w:r>
      <w:r w:rsidRPr="003B4DA8">
        <w:rPr>
          <w:rFonts w:ascii="Times New Roman" w:hAnsi="Times New Roman" w:cs="Times New Roman"/>
          <w:sz w:val="24"/>
        </w:rPr>
        <w:t>55).</w:t>
      </w:r>
    </w:p>
    <w:p w14:paraId="1D2CADA9" w14:textId="77777777" w:rsidR="00996E86" w:rsidRPr="00EA275E" w:rsidRDefault="00996E86" w:rsidP="00EA275E">
      <w:pPr>
        <w:pStyle w:val="Normal-em"/>
        <w:spacing w:after="0" w:line="240" w:lineRule="auto"/>
        <w:rPr>
          <w:iCs/>
          <w:color w:val="auto"/>
          <w:szCs w:val="24"/>
        </w:rPr>
      </w:pPr>
    </w:p>
    <w:p w14:paraId="560F0063" w14:textId="3C2E0C51" w:rsidR="00EA275E" w:rsidRPr="00EA275E" w:rsidRDefault="00EA275E" w:rsidP="00EA275E">
      <w:pPr>
        <w:pStyle w:val="Normal-em"/>
        <w:spacing w:after="0" w:line="240" w:lineRule="auto"/>
        <w:rPr>
          <w:iCs/>
          <w:color w:val="auto"/>
          <w:szCs w:val="24"/>
        </w:rPr>
      </w:pPr>
      <w:r w:rsidRPr="00EA275E">
        <w:rPr>
          <w:iCs/>
          <w:color w:val="auto"/>
          <w:szCs w:val="24"/>
        </w:rPr>
        <w:t xml:space="preserve">Examples of matters that </w:t>
      </w:r>
      <w:proofErr w:type="gramStart"/>
      <w:r w:rsidRPr="00EA275E">
        <w:rPr>
          <w:iCs/>
          <w:color w:val="auto"/>
          <w:szCs w:val="24"/>
        </w:rPr>
        <w:t xml:space="preserve">could be </w:t>
      </w:r>
      <w:r w:rsidR="00041197">
        <w:rPr>
          <w:iCs/>
          <w:color w:val="auto"/>
          <w:szCs w:val="24"/>
        </w:rPr>
        <w:t>covered</w:t>
      </w:r>
      <w:proofErr w:type="gramEnd"/>
      <w:r w:rsidR="00041197">
        <w:rPr>
          <w:iCs/>
          <w:color w:val="auto"/>
          <w:szCs w:val="24"/>
        </w:rPr>
        <w:t xml:space="preserve"> by the orders</w:t>
      </w:r>
      <w:r w:rsidRPr="00EA275E">
        <w:rPr>
          <w:iCs/>
          <w:color w:val="auto"/>
          <w:szCs w:val="24"/>
        </w:rPr>
        <w:t xml:space="preserve"> include:</w:t>
      </w:r>
    </w:p>
    <w:p w14:paraId="188EC78F" w14:textId="77777777" w:rsidR="00EA275E" w:rsidRPr="00996E86" w:rsidRDefault="00EA275E" w:rsidP="00996E86">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996E86">
        <w:rPr>
          <w:rFonts w:ascii="Times New Roman" w:hAnsi="Times New Roman" w:cs="Times New Roman"/>
          <w:sz w:val="24"/>
        </w:rPr>
        <w:t>adopting an international standard, such as a pharmacopoeial quality specification</w:t>
      </w:r>
    </w:p>
    <w:p w14:paraId="388A7A83" w14:textId="77777777" w:rsidR="00EA275E" w:rsidRPr="00996E86" w:rsidRDefault="00EA275E" w:rsidP="00996E86">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996E86">
        <w:rPr>
          <w:rFonts w:ascii="Times New Roman" w:hAnsi="Times New Roman" w:cs="Times New Roman"/>
          <w:sz w:val="24"/>
        </w:rPr>
        <w:t>exempting particular persons, substances or products from the operation of a provision of the Agvet Code</w:t>
      </w:r>
    </w:p>
    <w:p w14:paraId="338ACAF5" w14:textId="77777777" w:rsidR="00EA275E" w:rsidRPr="00996E86" w:rsidRDefault="00EA275E" w:rsidP="00996E86">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996E86">
        <w:rPr>
          <w:rFonts w:ascii="Times New Roman" w:hAnsi="Times New Roman" w:cs="Times New Roman"/>
          <w:sz w:val="24"/>
        </w:rPr>
        <w:t>declaring a substance to be, or not to be, an agricultural or veterinary chemical product</w:t>
      </w:r>
    </w:p>
    <w:p w14:paraId="6E98EAE6" w14:textId="77777777" w:rsidR="00EA275E" w:rsidRPr="00996E86" w:rsidRDefault="00EA275E" w:rsidP="00996E86">
      <w:pPr>
        <w:pStyle w:val="ListParagraph"/>
        <w:numPr>
          <w:ilvl w:val="0"/>
          <w:numId w:val="19"/>
        </w:numPr>
        <w:tabs>
          <w:tab w:val="left" w:pos="1701"/>
          <w:tab w:val="right" w:pos="9072"/>
        </w:tabs>
        <w:spacing w:after="0" w:line="240" w:lineRule="auto"/>
        <w:rPr>
          <w:rFonts w:ascii="Times New Roman" w:hAnsi="Times New Roman" w:cs="Times New Roman"/>
          <w:sz w:val="24"/>
        </w:rPr>
      </w:pPr>
      <w:proofErr w:type="gramStart"/>
      <w:r w:rsidRPr="00996E86">
        <w:rPr>
          <w:rFonts w:ascii="Times New Roman" w:hAnsi="Times New Roman" w:cs="Times New Roman"/>
          <w:sz w:val="24"/>
        </w:rPr>
        <w:t>clarifying</w:t>
      </w:r>
      <w:proofErr w:type="gramEnd"/>
      <w:r w:rsidRPr="00996E86">
        <w:rPr>
          <w:rFonts w:ascii="Times New Roman" w:hAnsi="Times New Roman" w:cs="Times New Roman"/>
          <w:sz w:val="24"/>
        </w:rPr>
        <w:t xml:space="preserve"> the information that must be included in a specific notice.</w:t>
      </w:r>
    </w:p>
    <w:p w14:paraId="7B7867D9" w14:textId="77777777" w:rsidR="00996E86" w:rsidRDefault="00996E86" w:rsidP="00EA275E">
      <w:pPr>
        <w:pStyle w:val="Normal-em"/>
        <w:spacing w:after="0" w:line="240" w:lineRule="auto"/>
        <w:rPr>
          <w:iCs/>
          <w:color w:val="auto"/>
          <w:szCs w:val="24"/>
        </w:rPr>
      </w:pPr>
    </w:p>
    <w:p w14:paraId="5534D80E" w14:textId="57AA278F" w:rsidR="00EA275E" w:rsidRDefault="00EA275E" w:rsidP="00EA275E">
      <w:pPr>
        <w:pStyle w:val="Normal-em"/>
        <w:spacing w:after="0" w:line="240" w:lineRule="auto"/>
        <w:rPr>
          <w:iCs/>
          <w:color w:val="auto"/>
          <w:szCs w:val="24"/>
        </w:rPr>
      </w:pPr>
      <w:r w:rsidRPr="00EA275E">
        <w:rPr>
          <w:iCs/>
          <w:color w:val="auto"/>
          <w:szCs w:val="24"/>
        </w:rPr>
        <w:t xml:space="preserve">Allowing </w:t>
      </w:r>
      <w:proofErr w:type="gramStart"/>
      <w:r w:rsidRPr="00EA275E">
        <w:rPr>
          <w:iCs/>
          <w:color w:val="auto"/>
          <w:szCs w:val="24"/>
        </w:rPr>
        <w:t>for ministerial</w:t>
      </w:r>
      <w:proofErr w:type="gramEnd"/>
      <w:r w:rsidRPr="00EA275E">
        <w:rPr>
          <w:iCs/>
          <w:color w:val="auto"/>
          <w:szCs w:val="24"/>
        </w:rPr>
        <w:t xml:space="preserve"> orders to deal with a broad range of matters provide</w:t>
      </w:r>
      <w:r w:rsidR="00175525">
        <w:rPr>
          <w:iCs/>
          <w:color w:val="auto"/>
          <w:szCs w:val="24"/>
        </w:rPr>
        <w:t>s</w:t>
      </w:r>
      <w:r w:rsidRPr="00EA275E">
        <w:rPr>
          <w:iCs/>
          <w:color w:val="auto"/>
          <w:szCs w:val="24"/>
        </w:rPr>
        <w:t xml:space="preserve"> more flexibility for regulating agvet chemicals. It also allow</w:t>
      </w:r>
      <w:r w:rsidR="00175525">
        <w:rPr>
          <w:iCs/>
          <w:color w:val="auto"/>
          <w:szCs w:val="24"/>
        </w:rPr>
        <w:t>s</w:t>
      </w:r>
      <w:r w:rsidRPr="00EA275E">
        <w:rPr>
          <w:iCs/>
          <w:color w:val="auto"/>
          <w:szCs w:val="24"/>
        </w:rPr>
        <w:t xml:space="preserve"> the government to respond more quickly on matters that </w:t>
      </w:r>
      <w:proofErr w:type="gramStart"/>
      <w:r w:rsidRPr="00EA275E">
        <w:rPr>
          <w:iCs/>
          <w:color w:val="auto"/>
          <w:szCs w:val="24"/>
        </w:rPr>
        <w:t>must otherwise be addressed</w:t>
      </w:r>
      <w:proofErr w:type="gramEnd"/>
      <w:r w:rsidRPr="00EA275E">
        <w:rPr>
          <w:iCs/>
          <w:color w:val="auto"/>
          <w:szCs w:val="24"/>
        </w:rPr>
        <w:t xml:space="preserve"> through regulations.</w:t>
      </w:r>
    </w:p>
    <w:p w14:paraId="6E0A1CC7" w14:textId="77777777" w:rsidR="00062900" w:rsidRDefault="00062900" w:rsidP="00172162">
      <w:pPr>
        <w:pStyle w:val="Normal-em"/>
        <w:spacing w:after="0" w:line="240" w:lineRule="auto"/>
        <w:rPr>
          <w:iCs/>
          <w:color w:val="auto"/>
          <w:szCs w:val="24"/>
        </w:rPr>
      </w:pPr>
    </w:p>
    <w:p w14:paraId="14FEFF2C" w14:textId="77777777" w:rsidR="00172162" w:rsidRPr="00C625DA" w:rsidRDefault="00172162" w:rsidP="00172162">
      <w:pPr>
        <w:pStyle w:val="Normal-em"/>
        <w:spacing w:after="0" w:line="240" w:lineRule="auto"/>
        <w:rPr>
          <w:b/>
          <w:i/>
          <w:iCs/>
          <w:color w:val="auto"/>
          <w:szCs w:val="24"/>
        </w:rPr>
      </w:pPr>
      <w:r w:rsidRPr="00C625DA">
        <w:rPr>
          <w:b/>
          <w:i/>
          <w:iCs/>
          <w:color w:val="auto"/>
          <w:szCs w:val="24"/>
        </w:rPr>
        <w:t>Code Regulations</w:t>
      </w:r>
    </w:p>
    <w:p w14:paraId="158FFEA6" w14:textId="77777777" w:rsidR="00172162" w:rsidRPr="005D1ABF" w:rsidRDefault="00172162" w:rsidP="00172162">
      <w:pPr>
        <w:pStyle w:val="Normal-em"/>
        <w:spacing w:after="0" w:line="240" w:lineRule="auto"/>
        <w:rPr>
          <w:iCs/>
          <w:color w:val="auto"/>
          <w:szCs w:val="24"/>
        </w:rPr>
      </w:pPr>
    </w:p>
    <w:p w14:paraId="5028DA9B" w14:textId="2276707C" w:rsidR="00CC5703" w:rsidRDefault="00CC5703" w:rsidP="00CC5703">
      <w:pPr>
        <w:spacing w:after="0" w:line="240" w:lineRule="auto"/>
        <w:rPr>
          <w:rFonts w:ascii="Times New Roman" w:hAnsi="Times New Roman" w:cs="Times New Roman"/>
          <w:sz w:val="24"/>
          <w:szCs w:val="24"/>
        </w:rPr>
      </w:pPr>
      <w:r w:rsidRPr="00CC5703">
        <w:rPr>
          <w:rFonts w:ascii="Times New Roman" w:hAnsi="Times New Roman" w:cs="Times New Roman"/>
          <w:b/>
          <w:sz w:val="24"/>
          <w:szCs w:val="24"/>
        </w:rPr>
        <w:t>Item 6</w:t>
      </w:r>
      <w:r w:rsidRPr="00CC5703">
        <w:rPr>
          <w:rFonts w:ascii="Times New Roman" w:hAnsi="Times New Roman" w:cs="Times New Roman"/>
          <w:sz w:val="24"/>
          <w:szCs w:val="24"/>
        </w:rPr>
        <w:t xml:space="preserve"> </w:t>
      </w:r>
      <w:r w:rsidR="004F1D60" w:rsidRPr="00CC5703">
        <w:rPr>
          <w:rFonts w:ascii="Times New Roman" w:hAnsi="Times New Roman" w:cs="Times New Roman"/>
          <w:sz w:val="24"/>
          <w:szCs w:val="24"/>
        </w:rPr>
        <w:t>insert</w:t>
      </w:r>
      <w:r w:rsidR="004F1D60">
        <w:rPr>
          <w:rFonts w:ascii="Times New Roman" w:hAnsi="Times New Roman" w:cs="Times New Roman"/>
          <w:sz w:val="24"/>
          <w:szCs w:val="24"/>
        </w:rPr>
        <w:t>s</w:t>
      </w:r>
      <w:r w:rsidR="004F1D60" w:rsidRPr="00CC5703">
        <w:rPr>
          <w:rFonts w:ascii="Times New Roman" w:hAnsi="Times New Roman" w:cs="Times New Roman"/>
          <w:sz w:val="24"/>
          <w:szCs w:val="24"/>
        </w:rPr>
        <w:t xml:space="preserve"> </w:t>
      </w:r>
      <w:r w:rsidRPr="00CC5703">
        <w:rPr>
          <w:rFonts w:ascii="Times New Roman" w:hAnsi="Times New Roman" w:cs="Times New Roman"/>
          <w:sz w:val="24"/>
          <w:szCs w:val="24"/>
        </w:rPr>
        <w:t>new Division</w:t>
      </w:r>
      <w:r w:rsidR="00B22EA6">
        <w:rPr>
          <w:rFonts w:ascii="Times New Roman" w:hAnsi="Times New Roman" w:cs="Times New Roman"/>
          <w:sz w:val="24"/>
          <w:szCs w:val="24"/>
        </w:rPr>
        <w:t> </w:t>
      </w:r>
      <w:r w:rsidRPr="00CC5703">
        <w:rPr>
          <w:rFonts w:ascii="Times New Roman" w:hAnsi="Times New Roman" w:cs="Times New Roman"/>
          <w:sz w:val="24"/>
          <w:szCs w:val="24"/>
        </w:rPr>
        <w:t xml:space="preserve">1.1B </w:t>
      </w:r>
      <w:r>
        <w:rPr>
          <w:rFonts w:ascii="Times New Roman" w:hAnsi="Times New Roman" w:cs="Times New Roman"/>
          <w:sz w:val="24"/>
          <w:szCs w:val="24"/>
        </w:rPr>
        <w:t>into the Code Regulations</w:t>
      </w:r>
      <w:r w:rsidR="006E06C3">
        <w:rPr>
          <w:rFonts w:ascii="Times New Roman" w:hAnsi="Times New Roman" w:cs="Times New Roman"/>
          <w:sz w:val="24"/>
          <w:szCs w:val="24"/>
        </w:rPr>
        <w:t>, which comprises regulation</w:t>
      </w:r>
      <w:r w:rsidR="00B85F5F">
        <w:rPr>
          <w:rFonts w:ascii="Times New Roman" w:hAnsi="Times New Roman" w:cs="Times New Roman"/>
          <w:sz w:val="24"/>
          <w:szCs w:val="24"/>
        </w:rPr>
        <w:t> </w:t>
      </w:r>
      <w:r w:rsidR="006E06C3">
        <w:rPr>
          <w:rFonts w:ascii="Times New Roman" w:hAnsi="Times New Roman" w:cs="Times New Roman"/>
          <w:sz w:val="24"/>
          <w:szCs w:val="24"/>
        </w:rPr>
        <w:t>2</w:t>
      </w:r>
      <w:r w:rsidR="004F1D60">
        <w:rPr>
          <w:rFonts w:ascii="Times New Roman" w:hAnsi="Times New Roman" w:cs="Times New Roman"/>
          <w:sz w:val="24"/>
          <w:szCs w:val="24"/>
        </w:rPr>
        <w:t>.</w:t>
      </w:r>
      <w:r>
        <w:rPr>
          <w:rFonts w:ascii="Times New Roman" w:hAnsi="Times New Roman" w:cs="Times New Roman"/>
          <w:sz w:val="24"/>
          <w:szCs w:val="24"/>
        </w:rPr>
        <w:t xml:space="preserve"> </w:t>
      </w:r>
      <w:r w:rsidR="006E06C3">
        <w:rPr>
          <w:rFonts w:ascii="Times New Roman" w:hAnsi="Times New Roman" w:cs="Times New Roman"/>
          <w:sz w:val="24"/>
          <w:szCs w:val="24"/>
        </w:rPr>
        <w:t>Regulation</w:t>
      </w:r>
      <w:r w:rsidR="00B85F5F">
        <w:rPr>
          <w:rFonts w:ascii="Times New Roman" w:hAnsi="Times New Roman" w:cs="Times New Roman"/>
          <w:sz w:val="24"/>
          <w:szCs w:val="24"/>
        </w:rPr>
        <w:t> </w:t>
      </w:r>
      <w:r w:rsidR="006E06C3">
        <w:rPr>
          <w:rFonts w:ascii="Times New Roman" w:hAnsi="Times New Roman" w:cs="Times New Roman"/>
          <w:sz w:val="24"/>
          <w:szCs w:val="24"/>
        </w:rPr>
        <w:t>2</w:t>
      </w:r>
      <w:r w:rsidR="004F1D60" w:rsidRPr="00CC5703">
        <w:rPr>
          <w:rFonts w:ascii="Times New Roman" w:hAnsi="Times New Roman" w:cs="Times New Roman"/>
          <w:sz w:val="24"/>
          <w:szCs w:val="24"/>
        </w:rPr>
        <w:t xml:space="preserve"> </w:t>
      </w:r>
      <w:r w:rsidR="006E06C3">
        <w:rPr>
          <w:rFonts w:ascii="Times New Roman" w:hAnsi="Times New Roman" w:cs="Times New Roman"/>
          <w:sz w:val="24"/>
          <w:szCs w:val="24"/>
        </w:rPr>
        <w:t xml:space="preserve">provides </w:t>
      </w:r>
      <w:r w:rsidR="004F1D60">
        <w:rPr>
          <w:rFonts w:ascii="Times New Roman" w:hAnsi="Times New Roman" w:cs="Times New Roman"/>
          <w:sz w:val="24"/>
          <w:szCs w:val="24"/>
        </w:rPr>
        <w:t>that the matters covered by subsections</w:t>
      </w:r>
      <w:r w:rsidR="00B85F5F">
        <w:rPr>
          <w:rFonts w:ascii="Times New Roman" w:hAnsi="Times New Roman" w:cs="Times New Roman"/>
          <w:sz w:val="24"/>
          <w:szCs w:val="24"/>
        </w:rPr>
        <w:t> </w:t>
      </w:r>
      <w:r w:rsidR="004F1D60">
        <w:rPr>
          <w:rFonts w:ascii="Times New Roman" w:hAnsi="Times New Roman" w:cs="Times New Roman"/>
          <w:sz w:val="24"/>
          <w:szCs w:val="24"/>
        </w:rPr>
        <w:t>6(1), (2) and</w:t>
      </w:r>
      <w:r w:rsidR="00B85F5F">
        <w:rPr>
          <w:rFonts w:ascii="Times New Roman" w:hAnsi="Times New Roman" w:cs="Times New Roman"/>
          <w:sz w:val="24"/>
          <w:szCs w:val="24"/>
        </w:rPr>
        <w:t> </w:t>
      </w:r>
      <w:r w:rsidR="004F1D60">
        <w:rPr>
          <w:rFonts w:ascii="Times New Roman" w:hAnsi="Times New Roman" w:cs="Times New Roman"/>
          <w:sz w:val="24"/>
          <w:szCs w:val="24"/>
        </w:rPr>
        <w:t>(3) of the Code Act</w:t>
      </w:r>
      <w:r w:rsidR="00470383">
        <w:rPr>
          <w:rFonts w:ascii="Times New Roman" w:hAnsi="Times New Roman" w:cs="Times New Roman"/>
          <w:sz w:val="24"/>
          <w:szCs w:val="24"/>
        </w:rPr>
        <w:t>,</w:t>
      </w:r>
      <w:r w:rsidR="004F1D60">
        <w:rPr>
          <w:rFonts w:ascii="Times New Roman" w:hAnsi="Times New Roman" w:cs="Times New Roman"/>
          <w:sz w:val="24"/>
          <w:szCs w:val="24"/>
        </w:rPr>
        <w:t xml:space="preserve"> other than the matters covered by paragraph</w:t>
      </w:r>
      <w:r w:rsidR="00B85F5F">
        <w:rPr>
          <w:rFonts w:ascii="Times New Roman" w:hAnsi="Times New Roman" w:cs="Times New Roman"/>
          <w:sz w:val="24"/>
          <w:szCs w:val="24"/>
        </w:rPr>
        <w:t> </w:t>
      </w:r>
      <w:r w:rsidR="004F1D60">
        <w:rPr>
          <w:rFonts w:ascii="Times New Roman" w:hAnsi="Times New Roman" w:cs="Times New Roman"/>
          <w:sz w:val="24"/>
          <w:szCs w:val="24"/>
        </w:rPr>
        <w:t>6(2)(</w:t>
      </w:r>
      <w:proofErr w:type="spellStart"/>
      <w:r w:rsidR="004F1D60">
        <w:rPr>
          <w:rFonts w:ascii="Times New Roman" w:hAnsi="Times New Roman" w:cs="Times New Roman"/>
          <w:sz w:val="24"/>
          <w:szCs w:val="24"/>
        </w:rPr>
        <w:t>i</w:t>
      </w:r>
      <w:proofErr w:type="spellEnd"/>
      <w:r w:rsidR="004F1D60">
        <w:rPr>
          <w:rFonts w:ascii="Times New Roman" w:hAnsi="Times New Roman" w:cs="Times New Roman"/>
          <w:sz w:val="24"/>
          <w:szCs w:val="24"/>
        </w:rPr>
        <w:t>) (</w:t>
      </w:r>
      <w:r w:rsidR="004F1D60" w:rsidRPr="004F1D60">
        <w:rPr>
          <w:rFonts w:ascii="Times New Roman" w:hAnsi="Times New Roman" w:cs="Times New Roman"/>
          <w:sz w:val="24"/>
          <w:szCs w:val="24"/>
        </w:rPr>
        <w:t>prescribing penalties of not more than 50</w:t>
      </w:r>
      <w:r w:rsidR="00B85F5F">
        <w:rPr>
          <w:rFonts w:ascii="Times New Roman" w:hAnsi="Times New Roman" w:cs="Times New Roman"/>
          <w:sz w:val="24"/>
          <w:szCs w:val="24"/>
        </w:rPr>
        <w:t> </w:t>
      </w:r>
      <w:r w:rsidR="004F1D60" w:rsidRPr="004F1D60">
        <w:rPr>
          <w:rFonts w:ascii="Times New Roman" w:hAnsi="Times New Roman" w:cs="Times New Roman"/>
          <w:sz w:val="24"/>
          <w:szCs w:val="24"/>
        </w:rPr>
        <w:t>penalty units for offences against the regulations</w:t>
      </w:r>
      <w:r w:rsidR="004F1D60">
        <w:rPr>
          <w:rFonts w:ascii="Times New Roman" w:hAnsi="Times New Roman" w:cs="Times New Roman"/>
          <w:sz w:val="24"/>
          <w:szCs w:val="24"/>
        </w:rPr>
        <w:t>)</w:t>
      </w:r>
      <w:r w:rsidR="006E06C3">
        <w:rPr>
          <w:rFonts w:ascii="Times New Roman" w:hAnsi="Times New Roman" w:cs="Times New Roman"/>
          <w:sz w:val="24"/>
          <w:szCs w:val="24"/>
        </w:rPr>
        <w:t xml:space="preserve"> are the matters to which section</w:t>
      </w:r>
      <w:r w:rsidR="00B85F5F">
        <w:rPr>
          <w:rFonts w:ascii="Times New Roman" w:hAnsi="Times New Roman" w:cs="Times New Roman"/>
          <w:sz w:val="24"/>
          <w:szCs w:val="24"/>
        </w:rPr>
        <w:t> </w:t>
      </w:r>
      <w:r w:rsidR="006E06C3">
        <w:rPr>
          <w:rFonts w:ascii="Times New Roman" w:hAnsi="Times New Roman" w:cs="Times New Roman"/>
          <w:sz w:val="24"/>
          <w:szCs w:val="24"/>
        </w:rPr>
        <w:t>7 of the Act applies</w:t>
      </w:r>
      <w:r w:rsidR="004F1D60">
        <w:rPr>
          <w:rFonts w:ascii="Times New Roman" w:hAnsi="Times New Roman" w:cs="Times New Roman"/>
          <w:sz w:val="24"/>
          <w:szCs w:val="24"/>
        </w:rPr>
        <w:t xml:space="preserve">. </w:t>
      </w:r>
      <w:r w:rsidR="006E06C3">
        <w:rPr>
          <w:rFonts w:ascii="Times New Roman" w:hAnsi="Times New Roman" w:cs="Times New Roman"/>
          <w:sz w:val="24"/>
          <w:szCs w:val="24"/>
        </w:rPr>
        <w:t xml:space="preserve">The result is that </w:t>
      </w:r>
      <w:r w:rsidR="00FC41EE">
        <w:rPr>
          <w:rFonts w:ascii="Times New Roman" w:hAnsi="Times New Roman" w:cs="Times New Roman"/>
          <w:sz w:val="24"/>
          <w:szCs w:val="24"/>
        </w:rPr>
        <w:t>regulation</w:t>
      </w:r>
      <w:r w:rsidR="00470383">
        <w:rPr>
          <w:rFonts w:ascii="Times New Roman" w:hAnsi="Times New Roman" w:cs="Times New Roman"/>
          <w:sz w:val="24"/>
          <w:szCs w:val="24"/>
        </w:rPr>
        <w:t> </w:t>
      </w:r>
      <w:r w:rsidR="00FC41EE">
        <w:rPr>
          <w:rFonts w:ascii="Times New Roman" w:hAnsi="Times New Roman" w:cs="Times New Roman"/>
          <w:sz w:val="24"/>
          <w:szCs w:val="24"/>
        </w:rPr>
        <w:t xml:space="preserve">2 essentially </w:t>
      </w:r>
      <w:r w:rsidRPr="00CC5703">
        <w:rPr>
          <w:rFonts w:ascii="Times New Roman" w:hAnsi="Times New Roman" w:cs="Times New Roman"/>
          <w:sz w:val="24"/>
          <w:szCs w:val="24"/>
        </w:rPr>
        <w:t>provide</w:t>
      </w:r>
      <w:r w:rsidR="00175525">
        <w:rPr>
          <w:rFonts w:ascii="Times New Roman" w:hAnsi="Times New Roman" w:cs="Times New Roman"/>
          <w:sz w:val="24"/>
          <w:szCs w:val="24"/>
        </w:rPr>
        <w:t>s</w:t>
      </w:r>
      <w:r w:rsidRPr="00CC5703">
        <w:rPr>
          <w:rFonts w:ascii="Times New Roman" w:hAnsi="Times New Roman" w:cs="Times New Roman"/>
          <w:sz w:val="24"/>
          <w:szCs w:val="24"/>
        </w:rPr>
        <w:t xml:space="preserve"> a single authority to </w:t>
      </w:r>
      <w:r w:rsidR="00FC41EE">
        <w:rPr>
          <w:rFonts w:ascii="Times New Roman" w:hAnsi="Times New Roman" w:cs="Times New Roman"/>
          <w:sz w:val="24"/>
          <w:szCs w:val="24"/>
        </w:rPr>
        <w:t xml:space="preserve">the minister to </w:t>
      </w:r>
      <w:r w:rsidRPr="00CC5703">
        <w:rPr>
          <w:rFonts w:ascii="Times New Roman" w:hAnsi="Times New Roman" w:cs="Times New Roman"/>
          <w:sz w:val="24"/>
          <w:szCs w:val="24"/>
        </w:rPr>
        <w:t xml:space="preserve">make orders </w:t>
      </w:r>
      <w:r w:rsidR="00FC41EE">
        <w:rPr>
          <w:rFonts w:ascii="Times New Roman" w:hAnsi="Times New Roman" w:cs="Times New Roman"/>
          <w:sz w:val="24"/>
          <w:szCs w:val="24"/>
        </w:rPr>
        <w:t>in relation to</w:t>
      </w:r>
      <w:r w:rsidR="00FC41EE" w:rsidRPr="00CC5703">
        <w:rPr>
          <w:rFonts w:ascii="Times New Roman" w:hAnsi="Times New Roman" w:cs="Times New Roman"/>
          <w:sz w:val="24"/>
          <w:szCs w:val="24"/>
        </w:rPr>
        <w:t xml:space="preserve"> </w:t>
      </w:r>
      <w:r w:rsidRPr="00CC5703">
        <w:rPr>
          <w:rFonts w:ascii="Times New Roman" w:hAnsi="Times New Roman" w:cs="Times New Roman"/>
          <w:sz w:val="24"/>
          <w:szCs w:val="24"/>
        </w:rPr>
        <w:t>any matter</w:t>
      </w:r>
      <w:r w:rsidR="007C7EFD">
        <w:rPr>
          <w:rFonts w:ascii="Times New Roman" w:hAnsi="Times New Roman" w:cs="Times New Roman"/>
          <w:sz w:val="24"/>
          <w:szCs w:val="24"/>
        </w:rPr>
        <w:t xml:space="preserve"> </w:t>
      </w:r>
      <w:r w:rsidRPr="00CC5703">
        <w:rPr>
          <w:rFonts w:ascii="Times New Roman" w:hAnsi="Times New Roman" w:cs="Times New Roman"/>
          <w:sz w:val="24"/>
          <w:szCs w:val="24"/>
        </w:rPr>
        <w:t xml:space="preserve">that </w:t>
      </w:r>
      <w:proofErr w:type="gramStart"/>
      <w:r w:rsidRPr="00CC5703">
        <w:rPr>
          <w:rFonts w:ascii="Times New Roman" w:hAnsi="Times New Roman" w:cs="Times New Roman"/>
          <w:sz w:val="24"/>
          <w:szCs w:val="24"/>
        </w:rPr>
        <w:t>may be prescribed</w:t>
      </w:r>
      <w:proofErr w:type="gramEnd"/>
      <w:r w:rsidRPr="00CC5703">
        <w:rPr>
          <w:rFonts w:ascii="Times New Roman" w:hAnsi="Times New Roman" w:cs="Times New Roman"/>
          <w:sz w:val="24"/>
          <w:szCs w:val="24"/>
        </w:rPr>
        <w:t xml:space="preserve"> in regulations</w:t>
      </w:r>
      <w:r w:rsidR="006B1814">
        <w:rPr>
          <w:rFonts w:ascii="Times New Roman" w:hAnsi="Times New Roman" w:cs="Times New Roman"/>
          <w:sz w:val="24"/>
          <w:szCs w:val="24"/>
        </w:rPr>
        <w:t>,</w:t>
      </w:r>
      <w:r w:rsidRPr="00CC5703">
        <w:rPr>
          <w:rFonts w:ascii="Times New Roman" w:hAnsi="Times New Roman" w:cs="Times New Roman"/>
          <w:sz w:val="24"/>
          <w:szCs w:val="24"/>
        </w:rPr>
        <w:t xml:space="preserve"> </w:t>
      </w:r>
      <w:r w:rsidR="0008621A">
        <w:rPr>
          <w:rFonts w:ascii="Times New Roman" w:hAnsi="Times New Roman" w:cs="Times New Roman"/>
          <w:sz w:val="24"/>
          <w:szCs w:val="24"/>
        </w:rPr>
        <w:t xml:space="preserve">other than </w:t>
      </w:r>
      <w:r w:rsidR="00FC41EE">
        <w:rPr>
          <w:rFonts w:ascii="Times New Roman" w:hAnsi="Times New Roman" w:cs="Times New Roman"/>
          <w:sz w:val="24"/>
          <w:szCs w:val="24"/>
        </w:rPr>
        <w:t>p</w:t>
      </w:r>
      <w:r w:rsidR="0021781B" w:rsidRPr="0021781B">
        <w:rPr>
          <w:rFonts w:ascii="Times New Roman" w:hAnsi="Times New Roman" w:cs="Times New Roman"/>
          <w:sz w:val="24"/>
          <w:szCs w:val="24"/>
        </w:rPr>
        <w:t>rescribing penalties</w:t>
      </w:r>
      <w:r w:rsidR="00470383">
        <w:rPr>
          <w:rFonts w:ascii="Times New Roman" w:hAnsi="Times New Roman" w:cs="Times New Roman"/>
          <w:sz w:val="24"/>
          <w:szCs w:val="24"/>
        </w:rPr>
        <w:t xml:space="preserve"> (</w:t>
      </w:r>
      <w:r w:rsidR="00FC41EE">
        <w:rPr>
          <w:rFonts w:ascii="Times New Roman" w:hAnsi="Times New Roman" w:cs="Times New Roman"/>
          <w:sz w:val="24"/>
          <w:szCs w:val="24"/>
        </w:rPr>
        <w:t>which is already beyond the scope of the</w:t>
      </w:r>
      <w:r w:rsidR="006B1814">
        <w:rPr>
          <w:rFonts w:ascii="Times New Roman" w:hAnsi="Times New Roman" w:cs="Times New Roman"/>
          <w:sz w:val="24"/>
          <w:szCs w:val="24"/>
        </w:rPr>
        <w:t xml:space="preserve"> order making</w:t>
      </w:r>
      <w:r w:rsidR="00FC41EE">
        <w:rPr>
          <w:rFonts w:ascii="Times New Roman" w:hAnsi="Times New Roman" w:cs="Times New Roman"/>
          <w:sz w:val="24"/>
          <w:szCs w:val="24"/>
        </w:rPr>
        <w:t xml:space="preserve"> power in section</w:t>
      </w:r>
      <w:r w:rsidR="00470383">
        <w:rPr>
          <w:rFonts w:ascii="Times New Roman" w:hAnsi="Times New Roman" w:cs="Times New Roman"/>
          <w:sz w:val="24"/>
          <w:szCs w:val="24"/>
        </w:rPr>
        <w:t> </w:t>
      </w:r>
      <w:r w:rsidR="00FC41EE">
        <w:rPr>
          <w:rFonts w:ascii="Times New Roman" w:hAnsi="Times New Roman" w:cs="Times New Roman"/>
          <w:sz w:val="24"/>
          <w:szCs w:val="24"/>
        </w:rPr>
        <w:t>7</w:t>
      </w:r>
      <w:r w:rsidR="00470383">
        <w:rPr>
          <w:rFonts w:ascii="Times New Roman" w:hAnsi="Times New Roman" w:cs="Times New Roman"/>
          <w:sz w:val="24"/>
          <w:szCs w:val="24"/>
        </w:rPr>
        <w:t>)</w:t>
      </w:r>
      <w:r w:rsidRPr="00CC5703">
        <w:rPr>
          <w:rFonts w:ascii="Times New Roman" w:hAnsi="Times New Roman" w:cs="Times New Roman"/>
          <w:sz w:val="24"/>
          <w:szCs w:val="24"/>
        </w:rPr>
        <w:t>.</w:t>
      </w:r>
    </w:p>
    <w:p w14:paraId="4A573DE8" w14:textId="77777777" w:rsidR="00CC5703" w:rsidRPr="00CC5703" w:rsidRDefault="00CC5703" w:rsidP="00CC5703">
      <w:pPr>
        <w:spacing w:after="0" w:line="240" w:lineRule="auto"/>
        <w:rPr>
          <w:rFonts w:ascii="Times New Roman" w:hAnsi="Times New Roman" w:cs="Times New Roman"/>
          <w:sz w:val="24"/>
          <w:szCs w:val="24"/>
        </w:rPr>
      </w:pPr>
    </w:p>
    <w:p w14:paraId="0FEEBFB5" w14:textId="57FF8725" w:rsidR="00CC5703" w:rsidRDefault="00CC5703" w:rsidP="00CC5703">
      <w:pPr>
        <w:spacing w:after="0" w:line="240" w:lineRule="auto"/>
        <w:rPr>
          <w:rFonts w:ascii="Times New Roman" w:hAnsi="Times New Roman" w:cs="Times New Roman"/>
          <w:sz w:val="24"/>
          <w:szCs w:val="24"/>
        </w:rPr>
      </w:pPr>
      <w:r w:rsidRPr="00CC5703">
        <w:rPr>
          <w:rFonts w:ascii="Times New Roman" w:hAnsi="Times New Roman" w:cs="Times New Roman"/>
          <w:b/>
          <w:sz w:val="24"/>
          <w:szCs w:val="24"/>
        </w:rPr>
        <w:t>Item 7</w:t>
      </w:r>
      <w:r w:rsidR="00A6428D">
        <w:rPr>
          <w:rFonts w:ascii="Times New Roman" w:hAnsi="Times New Roman" w:cs="Times New Roman"/>
          <w:sz w:val="24"/>
          <w:szCs w:val="24"/>
        </w:rPr>
        <w:t xml:space="preserve"> </w:t>
      </w:r>
      <w:r w:rsidR="00FC41EE" w:rsidRPr="00CC5703">
        <w:rPr>
          <w:rFonts w:ascii="Times New Roman" w:hAnsi="Times New Roman" w:cs="Times New Roman"/>
          <w:sz w:val="24"/>
          <w:szCs w:val="24"/>
        </w:rPr>
        <w:t>ma</w:t>
      </w:r>
      <w:r w:rsidR="00FC41EE">
        <w:rPr>
          <w:rFonts w:ascii="Times New Roman" w:hAnsi="Times New Roman" w:cs="Times New Roman"/>
          <w:sz w:val="24"/>
          <w:szCs w:val="24"/>
        </w:rPr>
        <w:t>kes</w:t>
      </w:r>
      <w:r w:rsidR="00FC41EE" w:rsidRPr="00CC5703">
        <w:rPr>
          <w:rFonts w:ascii="Times New Roman" w:hAnsi="Times New Roman" w:cs="Times New Roman"/>
          <w:sz w:val="24"/>
          <w:szCs w:val="24"/>
        </w:rPr>
        <w:t xml:space="preserve"> </w:t>
      </w:r>
      <w:r w:rsidRPr="00CC5703">
        <w:rPr>
          <w:rFonts w:ascii="Times New Roman" w:hAnsi="Times New Roman" w:cs="Times New Roman"/>
          <w:sz w:val="24"/>
          <w:szCs w:val="24"/>
        </w:rPr>
        <w:t>a consequential amendment to paragraph</w:t>
      </w:r>
      <w:r w:rsidR="00042053">
        <w:rPr>
          <w:rFonts w:ascii="Times New Roman" w:hAnsi="Times New Roman" w:cs="Times New Roman"/>
          <w:sz w:val="24"/>
          <w:szCs w:val="24"/>
        </w:rPr>
        <w:t> </w:t>
      </w:r>
      <w:r w:rsidRPr="00CC5703">
        <w:rPr>
          <w:rFonts w:ascii="Times New Roman" w:hAnsi="Times New Roman" w:cs="Times New Roman"/>
          <w:sz w:val="24"/>
          <w:szCs w:val="24"/>
        </w:rPr>
        <w:t>15(1</w:t>
      </w:r>
      <w:proofErr w:type="gramStart"/>
      <w:r w:rsidRPr="00CC5703">
        <w:rPr>
          <w:rFonts w:ascii="Times New Roman" w:hAnsi="Times New Roman" w:cs="Times New Roman"/>
          <w:sz w:val="24"/>
          <w:szCs w:val="24"/>
        </w:rPr>
        <w:t>)(</w:t>
      </w:r>
      <w:proofErr w:type="gramEnd"/>
      <w:r w:rsidRPr="00CC5703">
        <w:rPr>
          <w:rFonts w:ascii="Times New Roman" w:hAnsi="Times New Roman" w:cs="Times New Roman"/>
          <w:sz w:val="24"/>
          <w:szCs w:val="24"/>
        </w:rPr>
        <w:t>b) of the Code Regulations</w:t>
      </w:r>
      <w:r w:rsidR="00AF2962">
        <w:rPr>
          <w:rFonts w:ascii="Times New Roman" w:hAnsi="Times New Roman" w:cs="Times New Roman"/>
          <w:sz w:val="24"/>
          <w:szCs w:val="24"/>
        </w:rPr>
        <w:t xml:space="preserve">. It </w:t>
      </w:r>
      <w:r w:rsidR="00FC41EE">
        <w:rPr>
          <w:rFonts w:ascii="Times New Roman" w:hAnsi="Times New Roman" w:cs="Times New Roman"/>
          <w:sz w:val="24"/>
          <w:szCs w:val="24"/>
        </w:rPr>
        <w:t>substitute</w:t>
      </w:r>
      <w:r w:rsidR="00AF2962">
        <w:rPr>
          <w:rFonts w:ascii="Times New Roman" w:hAnsi="Times New Roman" w:cs="Times New Roman"/>
          <w:sz w:val="24"/>
          <w:szCs w:val="24"/>
        </w:rPr>
        <w:t>s</w:t>
      </w:r>
      <w:r w:rsidR="00FC41EE" w:rsidRPr="00CC5703">
        <w:rPr>
          <w:rFonts w:ascii="Times New Roman" w:hAnsi="Times New Roman" w:cs="Times New Roman"/>
          <w:sz w:val="24"/>
          <w:szCs w:val="24"/>
        </w:rPr>
        <w:t xml:space="preserve"> </w:t>
      </w:r>
      <w:r w:rsidRPr="00CC5703">
        <w:rPr>
          <w:rFonts w:ascii="Times New Roman" w:hAnsi="Times New Roman" w:cs="Times New Roman"/>
          <w:sz w:val="24"/>
          <w:szCs w:val="24"/>
        </w:rPr>
        <w:t>a reference to regulation</w:t>
      </w:r>
      <w:r w:rsidR="00B22EA6">
        <w:rPr>
          <w:rFonts w:ascii="Times New Roman" w:hAnsi="Times New Roman" w:cs="Times New Roman"/>
          <w:sz w:val="24"/>
          <w:szCs w:val="24"/>
        </w:rPr>
        <w:t> </w:t>
      </w:r>
      <w:r w:rsidRPr="00CC5703">
        <w:rPr>
          <w:rFonts w:ascii="Times New Roman" w:hAnsi="Times New Roman" w:cs="Times New Roman"/>
          <w:sz w:val="24"/>
          <w:szCs w:val="24"/>
        </w:rPr>
        <w:t xml:space="preserve">42 (which deals with standards for chemical products) </w:t>
      </w:r>
      <w:r w:rsidR="00BE587D">
        <w:rPr>
          <w:rFonts w:ascii="Times New Roman" w:hAnsi="Times New Roman" w:cs="Times New Roman"/>
          <w:sz w:val="24"/>
          <w:szCs w:val="24"/>
        </w:rPr>
        <w:t>in paragraph</w:t>
      </w:r>
      <w:r w:rsidR="00470383">
        <w:rPr>
          <w:rFonts w:ascii="Times New Roman" w:hAnsi="Times New Roman" w:cs="Times New Roman"/>
          <w:sz w:val="24"/>
          <w:szCs w:val="24"/>
        </w:rPr>
        <w:t> </w:t>
      </w:r>
      <w:r w:rsidR="00BE587D">
        <w:rPr>
          <w:rFonts w:ascii="Times New Roman" w:hAnsi="Times New Roman" w:cs="Times New Roman"/>
          <w:sz w:val="24"/>
          <w:szCs w:val="24"/>
        </w:rPr>
        <w:t>15(1</w:t>
      </w:r>
      <w:proofErr w:type="gramStart"/>
      <w:r w:rsidR="00BE587D">
        <w:rPr>
          <w:rFonts w:ascii="Times New Roman" w:hAnsi="Times New Roman" w:cs="Times New Roman"/>
          <w:sz w:val="24"/>
          <w:szCs w:val="24"/>
        </w:rPr>
        <w:t>)(</w:t>
      </w:r>
      <w:proofErr w:type="gramEnd"/>
      <w:r w:rsidR="00BE587D">
        <w:rPr>
          <w:rFonts w:ascii="Times New Roman" w:hAnsi="Times New Roman" w:cs="Times New Roman"/>
          <w:sz w:val="24"/>
          <w:szCs w:val="24"/>
        </w:rPr>
        <w:t xml:space="preserve">b) </w:t>
      </w:r>
      <w:r w:rsidRPr="00CC5703">
        <w:rPr>
          <w:rFonts w:ascii="Times New Roman" w:hAnsi="Times New Roman" w:cs="Times New Roman"/>
          <w:sz w:val="24"/>
          <w:szCs w:val="24"/>
        </w:rPr>
        <w:t xml:space="preserve">with </w:t>
      </w:r>
      <w:r w:rsidR="00FC41EE">
        <w:rPr>
          <w:rFonts w:ascii="Times New Roman" w:hAnsi="Times New Roman" w:cs="Times New Roman"/>
          <w:sz w:val="24"/>
          <w:szCs w:val="24"/>
        </w:rPr>
        <w:t xml:space="preserve">a </w:t>
      </w:r>
      <w:r w:rsidRPr="00CC5703">
        <w:rPr>
          <w:rFonts w:ascii="Times New Roman" w:hAnsi="Times New Roman" w:cs="Times New Roman"/>
          <w:sz w:val="24"/>
          <w:szCs w:val="24"/>
        </w:rPr>
        <w:t>reference to standards made for the purposes of paragraph</w:t>
      </w:r>
      <w:r w:rsidR="00B22EA6">
        <w:rPr>
          <w:rFonts w:ascii="Times New Roman" w:hAnsi="Times New Roman" w:cs="Times New Roman"/>
          <w:sz w:val="24"/>
          <w:szCs w:val="24"/>
        </w:rPr>
        <w:t> </w:t>
      </w:r>
      <w:r w:rsidRPr="00CC5703">
        <w:rPr>
          <w:rFonts w:ascii="Times New Roman" w:hAnsi="Times New Roman" w:cs="Times New Roman"/>
          <w:sz w:val="24"/>
          <w:szCs w:val="24"/>
        </w:rPr>
        <w:t>87(1)(a) of the Agvet Code. This reflect</w:t>
      </w:r>
      <w:r w:rsidR="00470383">
        <w:rPr>
          <w:rFonts w:ascii="Times New Roman" w:hAnsi="Times New Roman" w:cs="Times New Roman"/>
          <w:sz w:val="24"/>
          <w:szCs w:val="24"/>
        </w:rPr>
        <w:t>s</w:t>
      </w:r>
      <w:r w:rsidRPr="00CC5703">
        <w:rPr>
          <w:rFonts w:ascii="Times New Roman" w:hAnsi="Times New Roman" w:cs="Times New Roman"/>
          <w:sz w:val="24"/>
          <w:szCs w:val="24"/>
        </w:rPr>
        <w:t xml:space="preserve"> that the order-making power in relation to prescribed standards in regulation</w:t>
      </w:r>
      <w:r w:rsidR="00B22EA6">
        <w:rPr>
          <w:rFonts w:ascii="Times New Roman" w:hAnsi="Times New Roman" w:cs="Times New Roman"/>
          <w:sz w:val="24"/>
          <w:szCs w:val="24"/>
        </w:rPr>
        <w:t> </w:t>
      </w:r>
      <w:r w:rsidRPr="00CC5703">
        <w:rPr>
          <w:rFonts w:ascii="Times New Roman" w:hAnsi="Times New Roman" w:cs="Times New Roman"/>
          <w:sz w:val="24"/>
          <w:szCs w:val="24"/>
        </w:rPr>
        <w:t xml:space="preserve">42 </w:t>
      </w:r>
      <w:proofErr w:type="gramStart"/>
      <w:r w:rsidR="00C425E3">
        <w:rPr>
          <w:rFonts w:ascii="Times New Roman" w:hAnsi="Times New Roman" w:cs="Times New Roman"/>
          <w:sz w:val="24"/>
          <w:szCs w:val="24"/>
        </w:rPr>
        <w:t>is</w:t>
      </w:r>
      <w:r w:rsidRPr="00CC5703">
        <w:rPr>
          <w:rFonts w:ascii="Times New Roman" w:hAnsi="Times New Roman" w:cs="Times New Roman"/>
          <w:sz w:val="24"/>
          <w:szCs w:val="24"/>
        </w:rPr>
        <w:t xml:space="preserve"> replaced</w:t>
      </w:r>
      <w:proofErr w:type="gramEnd"/>
      <w:r w:rsidRPr="00CC5703">
        <w:rPr>
          <w:rFonts w:ascii="Times New Roman" w:hAnsi="Times New Roman" w:cs="Times New Roman"/>
          <w:sz w:val="24"/>
          <w:szCs w:val="24"/>
        </w:rPr>
        <w:t xml:space="preserve"> by the general order-making power </w:t>
      </w:r>
      <w:r w:rsidR="00042053">
        <w:rPr>
          <w:rFonts w:ascii="Times New Roman" w:hAnsi="Times New Roman" w:cs="Times New Roman"/>
          <w:sz w:val="24"/>
          <w:szCs w:val="24"/>
        </w:rPr>
        <w:t xml:space="preserve">that </w:t>
      </w:r>
      <w:r w:rsidR="00C425E3">
        <w:rPr>
          <w:rFonts w:ascii="Times New Roman" w:hAnsi="Times New Roman" w:cs="Times New Roman"/>
          <w:sz w:val="24"/>
          <w:szCs w:val="24"/>
        </w:rPr>
        <w:t>is</w:t>
      </w:r>
      <w:r w:rsidR="00042053">
        <w:rPr>
          <w:rFonts w:ascii="Times New Roman" w:hAnsi="Times New Roman" w:cs="Times New Roman"/>
          <w:sz w:val="24"/>
          <w:szCs w:val="24"/>
        </w:rPr>
        <w:t xml:space="preserve"> provided for</w:t>
      </w:r>
      <w:r w:rsidRPr="00CC5703">
        <w:rPr>
          <w:rFonts w:ascii="Times New Roman" w:hAnsi="Times New Roman" w:cs="Times New Roman"/>
          <w:sz w:val="24"/>
          <w:szCs w:val="24"/>
        </w:rPr>
        <w:t xml:space="preserve"> </w:t>
      </w:r>
      <w:r w:rsidR="00042053">
        <w:rPr>
          <w:rFonts w:ascii="Times New Roman" w:hAnsi="Times New Roman" w:cs="Times New Roman"/>
          <w:sz w:val="24"/>
          <w:szCs w:val="24"/>
        </w:rPr>
        <w:t>by</w:t>
      </w:r>
      <w:r w:rsidRPr="00CC5703">
        <w:rPr>
          <w:rFonts w:ascii="Times New Roman" w:hAnsi="Times New Roman" w:cs="Times New Roman"/>
          <w:sz w:val="24"/>
          <w:szCs w:val="24"/>
        </w:rPr>
        <w:t xml:space="preserve"> item</w:t>
      </w:r>
      <w:r w:rsidR="00B22EA6">
        <w:rPr>
          <w:rFonts w:ascii="Times New Roman" w:hAnsi="Times New Roman" w:cs="Times New Roman"/>
          <w:sz w:val="24"/>
          <w:szCs w:val="24"/>
        </w:rPr>
        <w:t> </w:t>
      </w:r>
      <w:r w:rsidRPr="00CC5703">
        <w:rPr>
          <w:rFonts w:ascii="Times New Roman" w:hAnsi="Times New Roman" w:cs="Times New Roman"/>
          <w:sz w:val="24"/>
          <w:szCs w:val="24"/>
        </w:rPr>
        <w:t>6.</w:t>
      </w:r>
    </w:p>
    <w:p w14:paraId="553D2EBC" w14:textId="77777777" w:rsidR="00CC5703" w:rsidRPr="00CC5703" w:rsidRDefault="00CC5703" w:rsidP="00CC5703">
      <w:pPr>
        <w:spacing w:after="0" w:line="240" w:lineRule="auto"/>
        <w:rPr>
          <w:rFonts w:ascii="Times New Roman" w:hAnsi="Times New Roman" w:cs="Times New Roman"/>
          <w:sz w:val="24"/>
          <w:szCs w:val="24"/>
        </w:rPr>
      </w:pPr>
    </w:p>
    <w:p w14:paraId="2736D40A" w14:textId="396EF61C" w:rsidR="00CC5703" w:rsidRDefault="00CC5703" w:rsidP="00CC5703">
      <w:pPr>
        <w:spacing w:after="0" w:line="240" w:lineRule="auto"/>
        <w:rPr>
          <w:rFonts w:ascii="Times New Roman" w:hAnsi="Times New Roman" w:cs="Times New Roman"/>
          <w:sz w:val="24"/>
          <w:szCs w:val="24"/>
        </w:rPr>
      </w:pPr>
      <w:r w:rsidRPr="00CC5703">
        <w:rPr>
          <w:rFonts w:ascii="Times New Roman" w:hAnsi="Times New Roman" w:cs="Times New Roman"/>
          <w:b/>
          <w:sz w:val="24"/>
          <w:szCs w:val="24"/>
        </w:rPr>
        <w:t>Item 8</w:t>
      </w:r>
      <w:r w:rsidR="00A6428D">
        <w:rPr>
          <w:rFonts w:ascii="Times New Roman" w:hAnsi="Times New Roman" w:cs="Times New Roman"/>
          <w:sz w:val="24"/>
          <w:szCs w:val="24"/>
        </w:rPr>
        <w:t xml:space="preserve"> </w:t>
      </w:r>
      <w:r w:rsidRPr="00CC5703">
        <w:rPr>
          <w:rFonts w:ascii="Times New Roman" w:hAnsi="Times New Roman" w:cs="Times New Roman"/>
          <w:sz w:val="24"/>
          <w:szCs w:val="24"/>
        </w:rPr>
        <w:t>repeal</w:t>
      </w:r>
      <w:r w:rsidR="00AF2962">
        <w:rPr>
          <w:rFonts w:ascii="Times New Roman" w:hAnsi="Times New Roman" w:cs="Times New Roman"/>
          <w:sz w:val="24"/>
          <w:szCs w:val="24"/>
        </w:rPr>
        <w:t>s</w:t>
      </w:r>
      <w:r w:rsidRPr="00CC5703">
        <w:rPr>
          <w:rFonts w:ascii="Times New Roman" w:hAnsi="Times New Roman" w:cs="Times New Roman"/>
          <w:sz w:val="24"/>
          <w:szCs w:val="24"/>
        </w:rPr>
        <w:t xml:space="preserve"> subregulations</w:t>
      </w:r>
      <w:r w:rsidR="00042053">
        <w:rPr>
          <w:rFonts w:ascii="Times New Roman" w:hAnsi="Times New Roman" w:cs="Times New Roman"/>
          <w:sz w:val="24"/>
          <w:szCs w:val="24"/>
        </w:rPr>
        <w:t> </w:t>
      </w:r>
      <w:r w:rsidRPr="00CC5703">
        <w:rPr>
          <w:rFonts w:ascii="Times New Roman" w:hAnsi="Times New Roman" w:cs="Times New Roman"/>
          <w:sz w:val="24"/>
          <w:szCs w:val="24"/>
        </w:rPr>
        <w:t>42(2) and</w:t>
      </w:r>
      <w:r w:rsidR="00042053">
        <w:rPr>
          <w:rFonts w:ascii="Times New Roman" w:hAnsi="Times New Roman" w:cs="Times New Roman"/>
          <w:sz w:val="24"/>
          <w:szCs w:val="24"/>
        </w:rPr>
        <w:t> </w:t>
      </w:r>
      <w:r w:rsidRPr="00CC5703">
        <w:rPr>
          <w:rFonts w:ascii="Times New Roman" w:hAnsi="Times New Roman" w:cs="Times New Roman"/>
          <w:sz w:val="24"/>
          <w:szCs w:val="24"/>
        </w:rPr>
        <w:t xml:space="preserve">55(1) of the Code Regulations. </w:t>
      </w:r>
      <w:r w:rsidR="00042053">
        <w:rPr>
          <w:rFonts w:ascii="Times New Roman" w:hAnsi="Times New Roman" w:cs="Times New Roman"/>
          <w:sz w:val="24"/>
          <w:szCs w:val="24"/>
        </w:rPr>
        <w:t>Previously,</w:t>
      </w:r>
      <w:r w:rsidRPr="00CC5703">
        <w:rPr>
          <w:rFonts w:ascii="Times New Roman" w:hAnsi="Times New Roman" w:cs="Times New Roman"/>
          <w:sz w:val="24"/>
          <w:szCs w:val="24"/>
        </w:rPr>
        <w:t xml:space="preserve"> subregulations</w:t>
      </w:r>
      <w:r w:rsidR="00042053">
        <w:rPr>
          <w:rFonts w:ascii="Times New Roman" w:hAnsi="Times New Roman" w:cs="Times New Roman"/>
          <w:sz w:val="24"/>
          <w:szCs w:val="24"/>
        </w:rPr>
        <w:t> </w:t>
      </w:r>
      <w:r w:rsidRPr="00CC5703">
        <w:rPr>
          <w:rFonts w:ascii="Times New Roman" w:hAnsi="Times New Roman" w:cs="Times New Roman"/>
          <w:sz w:val="24"/>
          <w:szCs w:val="24"/>
        </w:rPr>
        <w:t>42(2) and</w:t>
      </w:r>
      <w:r w:rsidR="00042053">
        <w:rPr>
          <w:rFonts w:ascii="Times New Roman" w:hAnsi="Times New Roman" w:cs="Times New Roman"/>
          <w:sz w:val="24"/>
          <w:szCs w:val="24"/>
        </w:rPr>
        <w:t> </w:t>
      </w:r>
      <w:r w:rsidRPr="00CC5703">
        <w:rPr>
          <w:rFonts w:ascii="Times New Roman" w:hAnsi="Times New Roman" w:cs="Times New Roman"/>
          <w:sz w:val="24"/>
          <w:szCs w:val="24"/>
        </w:rPr>
        <w:t>55(1) provide</w:t>
      </w:r>
      <w:r w:rsidR="00042053">
        <w:rPr>
          <w:rFonts w:ascii="Times New Roman" w:hAnsi="Times New Roman" w:cs="Times New Roman"/>
          <w:sz w:val="24"/>
          <w:szCs w:val="24"/>
        </w:rPr>
        <w:t>d</w:t>
      </w:r>
      <w:r w:rsidRPr="00CC5703">
        <w:rPr>
          <w:rFonts w:ascii="Times New Roman" w:hAnsi="Times New Roman" w:cs="Times New Roman"/>
          <w:sz w:val="24"/>
          <w:szCs w:val="24"/>
        </w:rPr>
        <w:t xml:space="preserve"> for ministerial orders to </w:t>
      </w:r>
      <w:proofErr w:type="gramStart"/>
      <w:r w:rsidRPr="00CC5703">
        <w:rPr>
          <w:rFonts w:ascii="Times New Roman" w:hAnsi="Times New Roman" w:cs="Times New Roman"/>
          <w:sz w:val="24"/>
          <w:szCs w:val="24"/>
        </w:rPr>
        <w:t>be made</w:t>
      </w:r>
      <w:proofErr w:type="gramEnd"/>
      <w:r w:rsidRPr="00CC5703">
        <w:rPr>
          <w:rFonts w:ascii="Times New Roman" w:hAnsi="Times New Roman" w:cs="Times New Roman"/>
          <w:sz w:val="24"/>
          <w:szCs w:val="24"/>
        </w:rPr>
        <w:t xml:space="preserve"> specifically in relation to prescribed standards for chemical products and analysis of chemical products, respectively. These </w:t>
      </w:r>
      <w:proofErr w:type="gramStart"/>
      <w:r w:rsidR="00C425E3">
        <w:rPr>
          <w:rFonts w:ascii="Times New Roman" w:hAnsi="Times New Roman" w:cs="Times New Roman"/>
          <w:sz w:val="24"/>
          <w:szCs w:val="24"/>
        </w:rPr>
        <w:t xml:space="preserve">are </w:t>
      </w:r>
      <w:r w:rsidR="00470383">
        <w:rPr>
          <w:rFonts w:ascii="Times New Roman" w:hAnsi="Times New Roman" w:cs="Times New Roman"/>
          <w:sz w:val="24"/>
          <w:szCs w:val="24"/>
        </w:rPr>
        <w:t>made</w:t>
      </w:r>
      <w:proofErr w:type="gramEnd"/>
      <w:r w:rsidR="00470383">
        <w:rPr>
          <w:rFonts w:ascii="Times New Roman" w:hAnsi="Times New Roman" w:cs="Times New Roman"/>
          <w:sz w:val="24"/>
          <w:szCs w:val="24"/>
        </w:rPr>
        <w:t xml:space="preserve"> redundant</w:t>
      </w:r>
      <w:r w:rsidRPr="00CC5703">
        <w:rPr>
          <w:rFonts w:ascii="Times New Roman" w:hAnsi="Times New Roman" w:cs="Times New Roman"/>
          <w:sz w:val="24"/>
          <w:szCs w:val="24"/>
        </w:rPr>
        <w:t xml:space="preserve"> </w:t>
      </w:r>
      <w:r w:rsidR="00175525">
        <w:rPr>
          <w:rFonts w:ascii="Times New Roman" w:hAnsi="Times New Roman" w:cs="Times New Roman"/>
          <w:sz w:val="24"/>
          <w:szCs w:val="24"/>
        </w:rPr>
        <w:t>by</w:t>
      </w:r>
      <w:r w:rsidRPr="00CC5703">
        <w:rPr>
          <w:rFonts w:ascii="Times New Roman" w:hAnsi="Times New Roman" w:cs="Times New Roman"/>
          <w:sz w:val="24"/>
          <w:szCs w:val="24"/>
        </w:rPr>
        <w:t xml:space="preserve"> item</w:t>
      </w:r>
      <w:r w:rsidR="00D87ED7">
        <w:rPr>
          <w:rFonts w:ascii="Times New Roman" w:hAnsi="Times New Roman" w:cs="Times New Roman"/>
          <w:sz w:val="24"/>
          <w:szCs w:val="24"/>
        </w:rPr>
        <w:t> </w:t>
      </w:r>
      <w:r w:rsidRPr="00CC5703">
        <w:rPr>
          <w:rFonts w:ascii="Times New Roman" w:hAnsi="Times New Roman" w:cs="Times New Roman"/>
          <w:sz w:val="24"/>
          <w:szCs w:val="24"/>
        </w:rPr>
        <w:t>6.</w:t>
      </w:r>
    </w:p>
    <w:p w14:paraId="7D715321" w14:textId="77777777" w:rsidR="00CC5703" w:rsidRPr="00CC5703" w:rsidRDefault="00CC5703" w:rsidP="00CC5703">
      <w:pPr>
        <w:spacing w:after="0" w:line="240" w:lineRule="auto"/>
        <w:rPr>
          <w:rFonts w:ascii="Times New Roman" w:hAnsi="Times New Roman" w:cs="Times New Roman"/>
          <w:sz w:val="24"/>
          <w:szCs w:val="24"/>
        </w:rPr>
      </w:pPr>
    </w:p>
    <w:p w14:paraId="7F8F0E79" w14:textId="1327EE6C" w:rsidR="00215EC0" w:rsidRDefault="00CC5703" w:rsidP="005D1ABF">
      <w:pPr>
        <w:spacing w:after="0" w:line="240" w:lineRule="auto"/>
        <w:rPr>
          <w:rFonts w:ascii="Times New Roman" w:hAnsi="Times New Roman" w:cs="Times New Roman"/>
          <w:sz w:val="24"/>
          <w:szCs w:val="24"/>
        </w:rPr>
      </w:pPr>
      <w:r w:rsidRPr="00CC5703">
        <w:rPr>
          <w:rFonts w:ascii="Times New Roman" w:hAnsi="Times New Roman" w:cs="Times New Roman"/>
          <w:b/>
          <w:sz w:val="24"/>
          <w:szCs w:val="24"/>
        </w:rPr>
        <w:t>Item 9</w:t>
      </w:r>
      <w:r w:rsidR="00A6428D">
        <w:rPr>
          <w:rFonts w:ascii="Times New Roman" w:hAnsi="Times New Roman" w:cs="Times New Roman"/>
          <w:sz w:val="24"/>
          <w:szCs w:val="24"/>
        </w:rPr>
        <w:t xml:space="preserve"> </w:t>
      </w:r>
      <w:r w:rsidR="00BE587D" w:rsidRPr="00CC5703">
        <w:rPr>
          <w:rFonts w:ascii="Times New Roman" w:hAnsi="Times New Roman" w:cs="Times New Roman"/>
          <w:sz w:val="24"/>
          <w:szCs w:val="24"/>
        </w:rPr>
        <w:t>ma</w:t>
      </w:r>
      <w:r w:rsidR="00BE587D">
        <w:rPr>
          <w:rFonts w:ascii="Times New Roman" w:hAnsi="Times New Roman" w:cs="Times New Roman"/>
          <w:sz w:val="24"/>
          <w:szCs w:val="24"/>
        </w:rPr>
        <w:t>kes</w:t>
      </w:r>
      <w:r w:rsidR="00BE587D" w:rsidRPr="00CC5703">
        <w:rPr>
          <w:rFonts w:ascii="Times New Roman" w:hAnsi="Times New Roman" w:cs="Times New Roman"/>
          <w:sz w:val="24"/>
          <w:szCs w:val="24"/>
        </w:rPr>
        <w:t xml:space="preserve"> </w:t>
      </w:r>
      <w:r w:rsidRPr="00CC5703">
        <w:rPr>
          <w:rFonts w:ascii="Times New Roman" w:hAnsi="Times New Roman" w:cs="Times New Roman"/>
          <w:sz w:val="24"/>
          <w:szCs w:val="24"/>
        </w:rPr>
        <w:t>a consequential amendment</w:t>
      </w:r>
      <w:r w:rsidR="00AF2962">
        <w:rPr>
          <w:rFonts w:ascii="Times New Roman" w:hAnsi="Times New Roman" w:cs="Times New Roman"/>
          <w:sz w:val="24"/>
          <w:szCs w:val="24"/>
        </w:rPr>
        <w:t>. It</w:t>
      </w:r>
      <w:r w:rsidRPr="00CC5703">
        <w:rPr>
          <w:rFonts w:ascii="Times New Roman" w:hAnsi="Times New Roman" w:cs="Times New Roman"/>
          <w:sz w:val="24"/>
          <w:szCs w:val="24"/>
        </w:rPr>
        <w:t xml:space="preserve"> reflect</w:t>
      </w:r>
      <w:r w:rsidR="00AF2962">
        <w:rPr>
          <w:rFonts w:ascii="Times New Roman" w:hAnsi="Times New Roman" w:cs="Times New Roman"/>
          <w:sz w:val="24"/>
          <w:szCs w:val="24"/>
        </w:rPr>
        <w:t>s</w:t>
      </w:r>
      <w:r w:rsidRPr="00CC5703">
        <w:rPr>
          <w:rFonts w:ascii="Times New Roman" w:hAnsi="Times New Roman" w:cs="Times New Roman"/>
          <w:sz w:val="24"/>
          <w:szCs w:val="24"/>
        </w:rPr>
        <w:t xml:space="preserve"> </w:t>
      </w:r>
      <w:r w:rsidR="00AF2962">
        <w:rPr>
          <w:rFonts w:ascii="Times New Roman" w:hAnsi="Times New Roman" w:cs="Times New Roman"/>
          <w:sz w:val="24"/>
          <w:szCs w:val="24"/>
        </w:rPr>
        <w:t>the need to</w:t>
      </w:r>
      <w:r w:rsidR="00BE587D">
        <w:rPr>
          <w:rFonts w:ascii="Times New Roman" w:hAnsi="Times New Roman" w:cs="Times New Roman"/>
          <w:sz w:val="24"/>
          <w:szCs w:val="24"/>
        </w:rPr>
        <w:t xml:space="preserve"> </w:t>
      </w:r>
      <w:r w:rsidRPr="00CC5703">
        <w:rPr>
          <w:rFonts w:ascii="Times New Roman" w:hAnsi="Times New Roman" w:cs="Times New Roman"/>
          <w:sz w:val="24"/>
          <w:szCs w:val="24"/>
        </w:rPr>
        <w:t>renumber regulation</w:t>
      </w:r>
      <w:r w:rsidR="00042053">
        <w:rPr>
          <w:rFonts w:ascii="Times New Roman" w:hAnsi="Times New Roman" w:cs="Times New Roman"/>
          <w:sz w:val="24"/>
          <w:szCs w:val="24"/>
        </w:rPr>
        <w:t> </w:t>
      </w:r>
      <w:r w:rsidRPr="00CC5703">
        <w:rPr>
          <w:rFonts w:ascii="Times New Roman" w:hAnsi="Times New Roman" w:cs="Times New Roman"/>
          <w:sz w:val="24"/>
          <w:szCs w:val="24"/>
        </w:rPr>
        <w:t xml:space="preserve">55 of the Code Regulations (which deals with </w:t>
      </w:r>
      <w:r w:rsidR="004B315B">
        <w:rPr>
          <w:rFonts w:ascii="Times New Roman" w:hAnsi="Times New Roman" w:cs="Times New Roman"/>
          <w:sz w:val="24"/>
          <w:szCs w:val="24"/>
        </w:rPr>
        <w:t xml:space="preserve">the </w:t>
      </w:r>
      <w:r w:rsidRPr="00CC5703">
        <w:rPr>
          <w:rFonts w:ascii="Times New Roman" w:hAnsi="Times New Roman" w:cs="Times New Roman"/>
          <w:sz w:val="24"/>
          <w:szCs w:val="24"/>
        </w:rPr>
        <w:t>analysis of chemical products) following the repeal of subregulation</w:t>
      </w:r>
      <w:r w:rsidR="00042053">
        <w:rPr>
          <w:rFonts w:ascii="Times New Roman" w:hAnsi="Times New Roman" w:cs="Times New Roman"/>
          <w:sz w:val="24"/>
          <w:szCs w:val="24"/>
        </w:rPr>
        <w:t> </w:t>
      </w:r>
      <w:r w:rsidRPr="00CC5703">
        <w:rPr>
          <w:rFonts w:ascii="Times New Roman" w:hAnsi="Times New Roman" w:cs="Times New Roman"/>
          <w:sz w:val="24"/>
          <w:szCs w:val="24"/>
        </w:rPr>
        <w:t>55(1).</w:t>
      </w:r>
    </w:p>
    <w:p w14:paraId="2E2B30F8" w14:textId="77777777" w:rsidR="00215EC0" w:rsidRDefault="00215EC0">
      <w:pPr>
        <w:rPr>
          <w:rFonts w:ascii="Times New Roman" w:eastAsia="Times New Roman" w:hAnsi="Times New Roman" w:cs="Times New Roman"/>
          <w:b/>
          <w:iCs/>
          <w:sz w:val="24"/>
          <w:szCs w:val="24"/>
        </w:rPr>
      </w:pPr>
      <w:r>
        <w:rPr>
          <w:b/>
          <w:iCs/>
          <w:szCs w:val="24"/>
        </w:rPr>
        <w:br w:type="page"/>
      </w:r>
    </w:p>
    <w:p w14:paraId="4A025B0E" w14:textId="77777777" w:rsidR="00215EC0" w:rsidRPr="00C625DA" w:rsidRDefault="00215EC0" w:rsidP="00215EC0">
      <w:pPr>
        <w:pStyle w:val="Normal-em"/>
        <w:spacing w:after="0" w:line="240" w:lineRule="auto"/>
        <w:rPr>
          <w:b/>
          <w:iCs/>
          <w:color w:val="auto"/>
          <w:szCs w:val="24"/>
        </w:rPr>
      </w:pPr>
      <w:r w:rsidRPr="00C625DA">
        <w:rPr>
          <w:b/>
          <w:iCs/>
          <w:color w:val="auto"/>
          <w:szCs w:val="24"/>
        </w:rPr>
        <w:lastRenderedPageBreak/>
        <w:t>Part </w:t>
      </w:r>
      <w:r>
        <w:rPr>
          <w:b/>
          <w:iCs/>
          <w:color w:val="auto"/>
          <w:szCs w:val="24"/>
        </w:rPr>
        <w:t>3</w:t>
      </w:r>
      <w:r w:rsidRPr="00C625DA">
        <w:rPr>
          <w:b/>
          <w:iCs/>
          <w:color w:val="auto"/>
          <w:szCs w:val="24"/>
        </w:rPr>
        <w:t>–</w:t>
      </w:r>
      <w:r>
        <w:rPr>
          <w:b/>
          <w:iCs/>
          <w:color w:val="auto"/>
          <w:szCs w:val="24"/>
        </w:rPr>
        <w:t>Chemical product declarations</w:t>
      </w:r>
    </w:p>
    <w:p w14:paraId="576C146E" w14:textId="77777777" w:rsidR="00215EC0" w:rsidRDefault="00215EC0" w:rsidP="00215EC0">
      <w:pPr>
        <w:pStyle w:val="Normal-em"/>
        <w:spacing w:after="0" w:line="240" w:lineRule="auto"/>
        <w:rPr>
          <w:iCs/>
          <w:color w:val="auto"/>
          <w:szCs w:val="24"/>
        </w:rPr>
      </w:pPr>
    </w:p>
    <w:p w14:paraId="6858B2D3" w14:textId="03D9516D" w:rsidR="00FB2388" w:rsidRDefault="00FB2388" w:rsidP="00215EC0">
      <w:pPr>
        <w:pStyle w:val="Normal-em"/>
        <w:spacing w:after="0" w:line="240" w:lineRule="auto"/>
        <w:rPr>
          <w:iCs/>
          <w:color w:val="auto"/>
          <w:szCs w:val="24"/>
        </w:rPr>
      </w:pPr>
      <w:r>
        <w:rPr>
          <w:iCs/>
          <w:color w:val="auto"/>
          <w:szCs w:val="24"/>
        </w:rPr>
        <w:t>Part</w:t>
      </w:r>
      <w:r w:rsidR="00267442">
        <w:rPr>
          <w:iCs/>
          <w:color w:val="auto"/>
          <w:szCs w:val="24"/>
        </w:rPr>
        <w:t> </w:t>
      </w:r>
      <w:r>
        <w:rPr>
          <w:iCs/>
          <w:color w:val="auto"/>
          <w:szCs w:val="24"/>
        </w:rPr>
        <w:t>3</w:t>
      </w:r>
      <w:r w:rsidRPr="00FB2388">
        <w:rPr>
          <w:iCs/>
          <w:color w:val="auto"/>
          <w:szCs w:val="24"/>
        </w:rPr>
        <w:t xml:space="preserve"> </w:t>
      </w:r>
      <w:r w:rsidR="004F16D5">
        <w:rPr>
          <w:iCs/>
          <w:color w:val="auto"/>
          <w:szCs w:val="24"/>
        </w:rPr>
        <w:t>of th</w:t>
      </w:r>
      <w:r w:rsidR="00A42405">
        <w:rPr>
          <w:iCs/>
          <w:color w:val="auto"/>
          <w:szCs w:val="24"/>
        </w:rPr>
        <w:t>ese</w:t>
      </w:r>
      <w:r w:rsidR="004F16D5">
        <w:rPr>
          <w:iCs/>
          <w:color w:val="auto"/>
          <w:szCs w:val="24"/>
        </w:rPr>
        <w:t xml:space="preserve"> Regulation</w:t>
      </w:r>
      <w:r w:rsidR="00A42405">
        <w:rPr>
          <w:iCs/>
          <w:color w:val="auto"/>
          <w:szCs w:val="24"/>
        </w:rPr>
        <w:t>s</w:t>
      </w:r>
      <w:r w:rsidR="004F16D5">
        <w:rPr>
          <w:iCs/>
          <w:color w:val="auto"/>
          <w:szCs w:val="24"/>
        </w:rPr>
        <w:t xml:space="preserve"> </w:t>
      </w:r>
      <w:r w:rsidR="00BE587D" w:rsidRPr="00FB2388">
        <w:rPr>
          <w:iCs/>
          <w:color w:val="auto"/>
          <w:szCs w:val="24"/>
        </w:rPr>
        <w:t>amend</w:t>
      </w:r>
      <w:r w:rsidR="00BE587D">
        <w:rPr>
          <w:iCs/>
          <w:color w:val="auto"/>
          <w:szCs w:val="24"/>
        </w:rPr>
        <w:t>s</w:t>
      </w:r>
      <w:r w:rsidR="00BE587D" w:rsidRPr="00FB2388">
        <w:rPr>
          <w:iCs/>
          <w:color w:val="auto"/>
          <w:szCs w:val="24"/>
        </w:rPr>
        <w:t xml:space="preserve"> </w:t>
      </w:r>
      <w:r w:rsidRPr="00FB2388">
        <w:rPr>
          <w:iCs/>
          <w:color w:val="auto"/>
          <w:szCs w:val="24"/>
        </w:rPr>
        <w:t>the Code Regulations to</w:t>
      </w:r>
      <w:r>
        <w:rPr>
          <w:iCs/>
          <w:color w:val="auto"/>
          <w:szCs w:val="24"/>
        </w:rPr>
        <w:t xml:space="preserve"> </w:t>
      </w:r>
      <w:r w:rsidRPr="00FB2388">
        <w:rPr>
          <w:iCs/>
          <w:color w:val="auto"/>
          <w:szCs w:val="24"/>
        </w:rPr>
        <w:t xml:space="preserve">declare </w:t>
      </w:r>
      <w:r w:rsidR="00220242">
        <w:rPr>
          <w:iCs/>
          <w:color w:val="auto"/>
          <w:szCs w:val="24"/>
        </w:rPr>
        <w:t>certain</w:t>
      </w:r>
      <w:r w:rsidRPr="00FB2388">
        <w:rPr>
          <w:iCs/>
          <w:color w:val="auto"/>
          <w:szCs w:val="24"/>
        </w:rPr>
        <w:t xml:space="preserve"> substances </w:t>
      </w:r>
      <w:proofErr w:type="gramStart"/>
      <w:r w:rsidRPr="00FB2388">
        <w:rPr>
          <w:iCs/>
          <w:color w:val="auto"/>
          <w:szCs w:val="24"/>
        </w:rPr>
        <w:t>to not be</w:t>
      </w:r>
      <w:proofErr w:type="gramEnd"/>
      <w:r w:rsidRPr="00FB2388">
        <w:rPr>
          <w:iCs/>
          <w:color w:val="auto"/>
          <w:szCs w:val="24"/>
        </w:rPr>
        <w:t xml:space="preserve"> agricultural chemical products or veterinary chemical products, so they are no longer regulated by the APVMA</w:t>
      </w:r>
      <w:r>
        <w:rPr>
          <w:iCs/>
          <w:color w:val="auto"/>
          <w:szCs w:val="24"/>
        </w:rPr>
        <w:t>.</w:t>
      </w:r>
    </w:p>
    <w:p w14:paraId="2DD133F3" w14:textId="77777777" w:rsidR="00FB2388" w:rsidRDefault="00FB2388" w:rsidP="00215EC0">
      <w:pPr>
        <w:pStyle w:val="Normal-em"/>
        <w:spacing w:after="0" w:line="240" w:lineRule="auto"/>
        <w:rPr>
          <w:iCs/>
          <w:color w:val="auto"/>
          <w:szCs w:val="24"/>
        </w:rPr>
      </w:pPr>
    </w:p>
    <w:p w14:paraId="4DC2CF50" w14:textId="72B9C658" w:rsidR="007F73E6" w:rsidRDefault="007F73E6" w:rsidP="007F73E6">
      <w:pPr>
        <w:pStyle w:val="Normal-em"/>
        <w:spacing w:after="0" w:line="240" w:lineRule="auto"/>
        <w:rPr>
          <w:iCs/>
          <w:color w:val="auto"/>
          <w:szCs w:val="24"/>
        </w:rPr>
      </w:pPr>
      <w:r w:rsidRPr="007F73E6">
        <w:rPr>
          <w:iCs/>
          <w:color w:val="auto"/>
          <w:szCs w:val="24"/>
        </w:rPr>
        <w:t>The Agvet Code provides for the regulations to declare substances or mixtures of substances to not be an agricultural chemical product (paragraph</w:t>
      </w:r>
      <w:r>
        <w:rPr>
          <w:iCs/>
          <w:color w:val="auto"/>
          <w:szCs w:val="24"/>
        </w:rPr>
        <w:t> </w:t>
      </w:r>
      <w:r w:rsidRPr="007F73E6">
        <w:rPr>
          <w:iCs/>
          <w:color w:val="auto"/>
          <w:szCs w:val="24"/>
        </w:rPr>
        <w:t>4(4</w:t>
      </w:r>
      <w:proofErr w:type="gramStart"/>
      <w:r w:rsidRPr="007F73E6">
        <w:rPr>
          <w:iCs/>
          <w:color w:val="auto"/>
          <w:szCs w:val="24"/>
        </w:rPr>
        <w:t>)(</w:t>
      </w:r>
      <w:proofErr w:type="gramEnd"/>
      <w:r w:rsidRPr="007F73E6">
        <w:rPr>
          <w:iCs/>
          <w:color w:val="auto"/>
          <w:szCs w:val="24"/>
        </w:rPr>
        <w:t>b)) or a veterinary chemical product (paragraph</w:t>
      </w:r>
      <w:r>
        <w:rPr>
          <w:iCs/>
          <w:color w:val="auto"/>
          <w:szCs w:val="24"/>
        </w:rPr>
        <w:t> </w:t>
      </w:r>
      <w:r w:rsidRPr="007F73E6">
        <w:rPr>
          <w:iCs/>
          <w:color w:val="auto"/>
          <w:szCs w:val="24"/>
        </w:rPr>
        <w:t>5(4)(b)). Substance</w:t>
      </w:r>
      <w:r w:rsidR="00267442">
        <w:rPr>
          <w:iCs/>
          <w:color w:val="auto"/>
          <w:szCs w:val="24"/>
        </w:rPr>
        <w:t>s</w:t>
      </w:r>
      <w:r w:rsidRPr="007F73E6">
        <w:rPr>
          <w:iCs/>
          <w:color w:val="auto"/>
          <w:szCs w:val="24"/>
        </w:rPr>
        <w:t xml:space="preserve"> that are declared to not be either an agricultural </w:t>
      </w:r>
      <w:proofErr w:type="gramStart"/>
      <w:r w:rsidRPr="007F73E6">
        <w:rPr>
          <w:iCs/>
          <w:color w:val="auto"/>
          <w:szCs w:val="24"/>
        </w:rPr>
        <w:t>or veterinary</w:t>
      </w:r>
      <w:proofErr w:type="gramEnd"/>
      <w:r w:rsidRPr="007F73E6">
        <w:rPr>
          <w:iCs/>
          <w:color w:val="auto"/>
          <w:szCs w:val="24"/>
        </w:rPr>
        <w:t xml:space="preserve"> chemical product are not regulated by the APVMA. These substances are set out in the table at Part</w:t>
      </w:r>
      <w:r w:rsidR="00267442">
        <w:rPr>
          <w:iCs/>
          <w:color w:val="auto"/>
          <w:szCs w:val="24"/>
        </w:rPr>
        <w:t> </w:t>
      </w:r>
      <w:r w:rsidRPr="007F73E6">
        <w:rPr>
          <w:iCs/>
          <w:color w:val="auto"/>
          <w:szCs w:val="24"/>
        </w:rPr>
        <w:t>3 of Schedule</w:t>
      </w:r>
      <w:r w:rsidR="00267442">
        <w:rPr>
          <w:iCs/>
          <w:color w:val="auto"/>
          <w:szCs w:val="24"/>
        </w:rPr>
        <w:t> </w:t>
      </w:r>
      <w:r w:rsidRPr="007F73E6">
        <w:rPr>
          <w:iCs/>
          <w:color w:val="auto"/>
          <w:szCs w:val="24"/>
        </w:rPr>
        <w:t xml:space="preserve">3 to the Code Regulations. </w:t>
      </w:r>
    </w:p>
    <w:p w14:paraId="45980854" w14:textId="77777777" w:rsidR="007F73E6" w:rsidRDefault="007F73E6" w:rsidP="007F73E6">
      <w:pPr>
        <w:pStyle w:val="Normal-em"/>
        <w:spacing w:after="0" w:line="240" w:lineRule="auto"/>
        <w:rPr>
          <w:iCs/>
          <w:color w:val="auto"/>
          <w:szCs w:val="24"/>
        </w:rPr>
      </w:pPr>
    </w:p>
    <w:p w14:paraId="7484574E" w14:textId="77777777" w:rsidR="00042053" w:rsidRDefault="007F73E6" w:rsidP="007F73E6">
      <w:pPr>
        <w:pStyle w:val="Normal-em"/>
        <w:spacing w:after="0" w:line="240" w:lineRule="auto"/>
        <w:rPr>
          <w:iCs/>
          <w:color w:val="auto"/>
          <w:szCs w:val="24"/>
        </w:rPr>
      </w:pPr>
      <w:r w:rsidRPr="007F73E6">
        <w:rPr>
          <w:iCs/>
          <w:color w:val="auto"/>
          <w:szCs w:val="24"/>
        </w:rPr>
        <w:t>Conversely, the Agvet Code also provides for the regulations to declare that particular substances (or mixtures) are agricultural chemical products (subsection 4(3), which provides authority for Part</w:t>
      </w:r>
      <w:r>
        <w:rPr>
          <w:iCs/>
          <w:color w:val="auto"/>
          <w:szCs w:val="24"/>
        </w:rPr>
        <w:t> </w:t>
      </w:r>
      <w:r w:rsidRPr="007F73E6">
        <w:rPr>
          <w:iCs/>
          <w:color w:val="auto"/>
          <w:szCs w:val="24"/>
        </w:rPr>
        <w:t>2 of Schedule</w:t>
      </w:r>
      <w:r>
        <w:rPr>
          <w:iCs/>
          <w:color w:val="auto"/>
          <w:szCs w:val="24"/>
        </w:rPr>
        <w:t> </w:t>
      </w:r>
      <w:r w:rsidRPr="007F73E6">
        <w:rPr>
          <w:iCs/>
          <w:color w:val="auto"/>
          <w:szCs w:val="24"/>
        </w:rPr>
        <w:t>3 to the Code Regulations) or veterinary chemical products (paragraph</w:t>
      </w:r>
      <w:r>
        <w:rPr>
          <w:iCs/>
          <w:color w:val="auto"/>
          <w:szCs w:val="24"/>
        </w:rPr>
        <w:t> </w:t>
      </w:r>
      <w:r w:rsidRPr="007F73E6">
        <w:rPr>
          <w:iCs/>
          <w:color w:val="auto"/>
          <w:szCs w:val="24"/>
        </w:rPr>
        <w:t>5(3)(b), which provides authority for Part</w:t>
      </w:r>
      <w:r>
        <w:t> </w:t>
      </w:r>
      <w:r w:rsidRPr="007F73E6">
        <w:rPr>
          <w:iCs/>
          <w:color w:val="auto"/>
          <w:szCs w:val="24"/>
        </w:rPr>
        <w:t>2 of Schedule</w:t>
      </w:r>
      <w:r>
        <w:rPr>
          <w:iCs/>
          <w:color w:val="auto"/>
          <w:szCs w:val="24"/>
        </w:rPr>
        <w:t> </w:t>
      </w:r>
      <w:r w:rsidRPr="007F73E6">
        <w:rPr>
          <w:iCs/>
          <w:color w:val="auto"/>
          <w:szCs w:val="24"/>
        </w:rPr>
        <w:t>3AA of the Cod</w:t>
      </w:r>
      <w:r>
        <w:rPr>
          <w:iCs/>
          <w:color w:val="auto"/>
          <w:szCs w:val="24"/>
        </w:rPr>
        <w:t>e Regulations).</w:t>
      </w:r>
    </w:p>
    <w:p w14:paraId="14162E8B" w14:textId="77777777" w:rsidR="00042053" w:rsidRDefault="00042053" w:rsidP="00215EC0">
      <w:pPr>
        <w:pStyle w:val="Normal-em"/>
        <w:spacing w:after="0" w:line="240" w:lineRule="auto"/>
        <w:rPr>
          <w:iCs/>
          <w:color w:val="auto"/>
          <w:szCs w:val="24"/>
        </w:rPr>
      </w:pPr>
    </w:p>
    <w:p w14:paraId="320450DB" w14:textId="782278B0" w:rsidR="007F73E6" w:rsidRDefault="00FD3654" w:rsidP="007F73E6">
      <w:pPr>
        <w:pStyle w:val="Normal-em"/>
        <w:spacing w:after="0" w:line="240" w:lineRule="auto"/>
        <w:rPr>
          <w:iCs/>
          <w:color w:val="auto"/>
          <w:szCs w:val="24"/>
        </w:rPr>
      </w:pPr>
      <w:r>
        <w:rPr>
          <w:iCs/>
          <w:color w:val="auto"/>
          <w:szCs w:val="24"/>
        </w:rPr>
        <w:t xml:space="preserve">Consistent with the above regulation making powers, </w:t>
      </w:r>
      <w:r w:rsidR="001B6B07">
        <w:rPr>
          <w:iCs/>
          <w:color w:val="auto"/>
          <w:szCs w:val="24"/>
        </w:rPr>
        <w:t>Part 3</w:t>
      </w:r>
      <w:r w:rsidR="007F73E6">
        <w:rPr>
          <w:iCs/>
          <w:color w:val="auto"/>
          <w:szCs w:val="24"/>
        </w:rPr>
        <w:t xml:space="preserve"> </w:t>
      </w:r>
      <w:r w:rsidR="004F16D5">
        <w:rPr>
          <w:iCs/>
          <w:color w:val="auto"/>
          <w:szCs w:val="24"/>
        </w:rPr>
        <w:t>of th</w:t>
      </w:r>
      <w:r w:rsidR="00A42405">
        <w:rPr>
          <w:iCs/>
          <w:color w:val="auto"/>
          <w:szCs w:val="24"/>
        </w:rPr>
        <w:t>ese</w:t>
      </w:r>
      <w:r w:rsidR="004F16D5">
        <w:rPr>
          <w:iCs/>
          <w:color w:val="auto"/>
          <w:szCs w:val="24"/>
        </w:rPr>
        <w:t xml:space="preserve"> Regulation</w:t>
      </w:r>
      <w:r w:rsidR="00A42405">
        <w:rPr>
          <w:iCs/>
          <w:color w:val="auto"/>
          <w:szCs w:val="24"/>
        </w:rPr>
        <w:t>s</w:t>
      </w:r>
      <w:r w:rsidR="004F16D5">
        <w:rPr>
          <w:iCs/>
          <w:color w:val="auto"/>
          <w:szCs w:val="24"/>
        </w:rPr>
        <w:t xml:space="preserve"> </w:t>
      </w:r>
      <w:r w:rsidR="00E7319B">
        <w:rPr>
          <w:iCs/>
          <w:color w:val="auto"/>
          <w:szCs w:val="24"/>
        </w:rPr>
        <w:t xml:space="preserve">declares that </w:t>
      </w:r>
      <w:r w:rsidR="007F73E6">
        <w:rPr>
          <w:iCs/>
          <w:color w:val="auto"/>
          <w:szCs w:val="24"/>
        </w:rPr>
        <w:t xml:space="preserve">the following substances </w:t>
      </w:r>
      <w:r w:rsidR="00E7319B">
        <w:rPr>
          <w:iCs/>
          <w:color w:val="auto"/>
          <w:szCs w:val="24"/>
        </w:rPr>
        <w:t>are not</w:t>
      </w:r>
      <w:r w:rsidR="007F73E6">
        <w:rPr>
          <w:iCs/>
          <w:color w:val="auto"/>
          <w:szCs w:val="24"/>
        </w:rPr>
        <w:t xml:space="preserve"> agricultural chemical products:</w:t>
      </w:r>
    </w:p>
    <w:p w14:paraId="6A9EAA89" w14:textId="47FE33F6" w:rsidR="007F73E6" w:rsidRPr="007F73E6" w:rsidRDefault="007F73E6" w:rsidP="007F73E6">
      <w:pPr>
        <w:pStyle w:val="ListParagraph"/>
        <w:numPr>
          <w:ilvl w:val="0"/>
          <w:numId w:val="19"/>
        </w:num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carbon dioxide </w:t>
      </w:r>
      <w:r w:rsidR="0053411A">
        <w:rPr>
          <w:rFonts w:ascii="Times New Roman" w:hAnsi="Times New Roman" w:cs="Times New Roman"/>
          <w:sz w:val="24"/>
        </w:rPr>
        <w:t xml:space="preserve">or </w:t>
      </w:r>
      <w:r>
        <w:rPr>
          <w:rFonts w:ascii="Times New Roman" w:hAnsi="Times New Roman" w:cs="Times New Roman"/>
          <w:sz w:val="24"/>
        </w:rPr>
        <w:t>nitrogen used as fumigants</w:t>
      </w:r>
    </w:p>
    <w:p w14:paraId="640146D3" w14:textId="496C46E2" w:rsidR="007F73E6" w:rsidRPr="00E13011" w:rsidRDefault="007F73E6" w:rsidP="00E13011">
      <w:pPr>
        <w:pStyle w:val="ListParagraph"/>
        <w:numPr>
          <w:ilvl w:val="0"/>
          <w:numId w:val="19"/>
        </w:numPr>
        <w:tabs>
          <w:tab w:val="left" w:pos="1701"/>
          <w:tab w:val="right" w:pos="9072"/>
        </w:tabs>
        <w:spacing w:after="0" w:line="240" w:lineRule="auto"/>
        <w:rPr>
          <w:rFonts w:ascii="Times New Roman" w:hAnsi="Times New Roman" w:cs="Times New Roman"/>
          <w:sz w:val="24"/>
        </w:rPr>
      </w:pPr>
      <w:proofErr w:type="gramStart"/>
      <w:r w:rsidRPr="00E13011">
        <w:rPr>
          <w:rFonts w:ascii="Times New Roman" w:hAnsi="Times New Roman" w:cs="Times New Roman"/>
          <w:sz w:val="24"/>
        </w:rPr>
        <w:t>citronella</w:t>
      </w:r>
      <w:proofErr w:type="gramEnd"/>
      <w:r w:rsidRPr="00E13011">
        <w:rPr>
          <w:rFonts w:ascii="Times New Roman" w:hAnsi="Times New Roman" w:cs="Times New Roman"/>
          <w:sz w:val="24"/>
        </w:rPr>
        <w:t xml:space="preserve"> oil</w:t>
      </w:r>
      <w:r w:rsidR="0053411A" w:rsidRPr="00E13011">
        <w:rPr>
          <w:rFonts w:ascii="Times New Roman" w:hAnsi="Times New Roman" w:cs="Times New Roman"/>
          <w:sz w:val="24"/>
        </w:rPr>
        <w:t>, including in candles and sticks, un</w:t>
      </w:r>
      <w:r w:rsidR="00E13011" w:rsidRPr="00E13011">
        <w:rPr>
          <w:rFonts w:ascii="Times New Roman" w:hAnsi="Times New Roman" w:cs="Times New Roman"/>
          <w:sz w:val="24"/>
        </w:rPr>
        <w:t xml:space="preserve">less the citronella oil is used </w:t>
      </w:r>
      <w:r w:rsidR="0053411A" w:rsidRPr="00E13011">
        <w:rPr>
          <w:rFonts w:ascii="Times New Roman" w:hAnsi="Times New Roman" w:cs="Times New Roman"/>
          <w:sz w:val="24"/>
        </w:rPr>
        <w:t>as an insect repellent on human beings or</w:t>
      </w:r>
      <w:r w:rsidR="00E13011" w:rsidRPr="00E13011">
        <w:rPr>
          <w:rFonts w:ascii="Times New Roman" w:hAnsi="Times New Roman" w:cs="Times New Roman"/>
          <w:sz w:val="24"/>
        </w:rPr>
        <w:t xml:space="preserve"> </w:t>
      </w:r>
      <w:r w:rsidR="0053411A" w:rsidRPr="00E13011">
        <w:rPr>
          <w:rFonts w:ascii="Times New Roman" w:hAnsi="Times New Roman" w:cs="Times New Roman"/>
          <w:sz w:val="24"/>
        </w:rPr>
        <w:t>as an insect repellent on food producing species or food crops</w:t>
      </w:r>
      <w:r w:rsidRPr="00E13011">
        <w:rPr>
          <w:rFonts w:ascii="Times New Roman" w:hAnsi="Times New Roman" w:cs="Times New Roman"/>
          <w:sz w:val="24"/>
        </w:rPr>
        <w:t>.</w:t>
      </w:r>
    </w:p>
    <w:p w14:paraId="2006EC90" w14:textId="77777777" w:rsidR="007F73E6" w:rsidRDefault="007F73E6" w:rsidP="007F73E6">
      <w:pPr>
        <w:pStyle w:val="Normal-em"/>
        <w:spacing w:after="0" w:line="240" w:lineRule="auto"/>
        <w:rPr>
          <w:iCs/>
          <w:color w:val="auto"/>
          <w:szCs w:val="24"/>
        </w:rPr>
      </w:pPr>
    </w:p>
    <w:p w14:paraId="44AE16F8" w14:textId="115C10AB" w:rsidR="007F73E6" w:rsidRDefault="001B6B07" w:rsidP="007F73E6">
      <w:pPr>
        <w:pStyle w:val="Normal-em"/>
        <w:spacing w:after="0" w:line="240" w:lineRule="auto"/>
        <w:rPr>
          <w:iCs/>
          <w:color w:val="auto"/>
          <w:szCs w:val="24"/>
        </w:rPr>
      </w:pPr>
      <w:r>
        <w:rPr>
          <w:iCs/>
          <w:color w:val="auto"/>
          <w:szCs w:val="24"/>
        </w:rPr>
        <w:t>Part 3</w:t>
      </w:r>
      <w:r w:rsidR="007F73E6">
        <w:rPr>
          <w:iCs/>
          <w:color w:val="auto"/>
          <w:szCs w:val="24"/>
        </w:rPr>
        <w:t xml:space="preserve"> </w:t>
      </w:r>
      <w:r w:rsidR="004F16D5">
        <w:rPr>
          <w:iCs/>
          <w:color w:val="auto"/>
          <w:szCs w:val="24"/>
        </w:rPr>
        <w:t>of th</w:t>
      </w:r>
      <w:r w:rsidR="00A42405">
        <w:rPr>
          <w:iCs/>
          <w:color w:val="auto"/>
          <w:szCs w:val="24"/>
        </w:rPr>
        <w:t>ese</w:t>
      </w:r>
      <w:r w:rsidR="004F16D5">
        <w:rPr>
          <w:iCs/>
          <w:color w:val="auto"/>
          <w:szCs w:val="24"/>
        </w:rPr>
        <w:t xml:space="preserve"> Regulation</w:t>
      </w:r>
      <w:r w:rsidR="00A42405">
        <w:rPr>
          <w:iCs/>
          <w:color w:val="auto"/>
          <w:szCs w:val="24"/>
        </w:rPr>
        <w:t>s</w:t>
      </w:r>
      <w:r w:rsidR="004F16D5">
        <w:rPr>
          <w:iCs/>
          <w:color w:val="auto"/>
          <w:szCs w:val="24"/>
        </w:rPr>
        <w:t xml:space="preserve"> </w:t>
      </w:r>
      <w:r w:rsidR="007F73E6">
        <w:rPr>
          <w:iCs/>
          <w:color w:val="auto"/>
          <w:szCs w:val="24"/>
        </w:rPr>
        <w:t xml:space="preserve">also </w:t>
      </w:r>
      <w:r w:rsidR="00903B66">
        <w:rPr>
          <w:iCs/>
          <w:color w:val="auto"/>
          <w:szCs w:val="24"/>
        </w:rPr>
        <w:t xml:space="preserve">amends the Code Regulations to </w:t>
      </w:r>
      <w:r w:rsidR="007F73E6">
        <w:rPr>
          <w:iCs/>
          <w:color w:val="auto"/>
          <w:szCs w:val="24"/>
        </w:rPr>
        <w:t>remove</w:t>
      </w:r>
      <w:r w:rsidR="007C7EFD">
        <w:rPr>
          <w:iCs/>
          <w:color w:val="auto"/>
          <w:szCs w:val="24"/>
        </w:rPr>
        <w:t xml:space="preserve"> </w:t>
      </w:r>
      <w:r w:rsidR="007F73E6" w:rsidRPr="007F73E6">
        <w:rPr>
          <w:iCs/>
          <w:color w:val="auto"/>
          <w:szCs w:val="24"/>
        </w:rPr>
        <w:t xml:space="preserve">sheep </w:t>
      </w:r>
      <w:r w:rsidR="007F73E6">
        <w:rPr>
          <w:iCs/>
          <w:color w:val="auto"/>
          <w:szCs w:val="24"/>
        </w:rPr>
        <w:t xml:space="preserve">branding substances </w:t>
      </w:r>
      <w:r w:rsidR="00C9467B">
        <w:rPr>
          <w:iCs/>
          <w:color w:val="auto"/>
          <w:szCs w:val="24"/>
        </w:rPr>
        <w:t xml:space="preserve">from the list of declared </w:t>
      </w:r>
      <w:r w:rsidR="007F73E6" w:rsidRPr="007F73E6">
        <w:rPr>
          <w:iCs/>
          <w:color w:val="auto"/>
          <w:szCs w:val="24"/>
        </w:rPr>
        <w:t>veterinary chemical products.</w:t>
      </w:r>
    </w:p>
    <w:p w14:paraId="65B40CF2" w14:textId="77777777" w:rsidR="007F73E6" w:rsidRPr="007F73E6" w:rsidRDefault="007F73E6" w:rsidP="007F73E6">
      <w:pPr>
        <w:pStyle w:val="Normal-em"/>
        <w:spacing w:after="0" w:line="240" w:lineRule="auto"/>
        <w:rPr>
          <w:iCs/>
          <w:color w:val="auto"/>
          <w:szCs w:val="24"/>
        </w:rPr>
      </w:pPr>
    </w:p>
    <w:p w14:paraId="47618C7C" w14:textId="77777777" w:rsidR="007F73E6" w:rsidRDefault="007F73E6" w:rsidP="007F73E6">
      <w:pPr>
        <w:pStyle w:val="Normal-em"/>
        <w:spacing w:after="0" w:line="240" w:lineRule="auto"/>
        <w:rPr>
          <w:iCs/>
          <w:color w:val="auto"/>
          <w:szCs w:val="24"/>
        </w:rPr>
      </w:pPr>
      <w:r w:rsidRPr="007F73E6">
        <w:rPr>
          <w:iCs/>
          <w:color w:val="auto"/>
          <w:szCs w:val="24"/>
        </w:rPr>
        <w:t xml:space="preserve">The low risks associated with these substances can be sufficiently addressed under other laws controlling chemicals in Australia (such as the workplace safety, poisons scheduling, </w:t>
      </w:r>
      <w:proofErr w:type="gramStart"/>
      <w:r w:rsidRPr="007F73E6">
        <w:rPr>
          <w:iCs/>
          <w:color w:val="auto"/>
          <w:szCs w:val="24"/>
        </w:rPr>
        <w:t>consumer</w:t>
      </w:r>
      <w:proofErr w:type="gramEnd"/>
      <w:r w:rsidRPr="007F73E6">
        <w:rPr>
          <w:iCs/>
          <w:color w:val="auto"/>
          <w:szCs w:val="24"/>
        </w:rPr>
        <w:t xml:space="preserve"> protection, environment, food and public health laws) without need for additional specific controls under agvet legislation.</w:t>
      </w:r>
    </w:p>
    <w:p w14:paraId="04575275" w14:textId="77777777" w:rsidR="007F73E6" w:rsidRPr="007F73E6" w:rsidRDefault="007F73E6" w:rsidP="007F73E6">
      <w:pPr>
        <w:pStyle w:val="Normal-em"/>
        <w:spacing w:after="0" w:line="240" w:lineRule="auto"/>
        <w:rPr>
          <w:iCs/>
          <w:color w:val="auto"/>
          <w:szCs w:val="24"/>
        </w:rPr>
      </w:pPr>
    </w:p>
    <w:p w14:paraId="25030B14" w14:textId="77777777" w:rsidR="00215EC0" w:rsidRPr="00C625DA" w:rsidRDefault="00215EC0" w:rsidP="00215EC0">
      <w:pPr>
        <w:pStyle w:val="Normal-em"/>
        <w:spacing w:after="0" w:line="240" w:lineRule="auto"/>
        <w:rPr>
          <w:b/>
          <w:i/>
          <w:iCs/>
          <w:color w:val="auto"/>
          <w:szCs w:val="24"/>
        </w:rPr>
      </w:pPr>
      <w:r w:rsidRPr="00C625DA">
        <w:rPr>
          <w:b/>
          <w:i/>
          <w:iCs/>
          <w:color w:val="auto"/>
          <w:szCs w:val="24"/>
        </w:rPr>
        <w:t>Code Regulations</w:t>
      </w:r>
    </w:p>
    <w:p w14:paraId="00CCB711" w14:textId="77777777" w:rsidR="00215EC0" w:rsidRPr="005D1ABF" w:rsidRDefault="00215EC0" w:rsidP="00215EC0">
      <w:pPr>
        <w:pStyle w:val="Normal-em"/>
        <w:spacing w:after="0" w:line="240" w:lineRule="auto"/>
        <w:rPr>
          <w:iCs/>
          <w:color w:val="auto"/>
          <w:szCs w:val="24"/>
        </w:rPr>
      </w:pPr>
    </w:p>
    <w:p w14:paraId="4897AE83" w14:textId="3CA75C4C" w:rsidR="00215EC0" w:rsidRDefault="00215EC0" w:rsidP="00215EC0">
      <w:pPr>
        <w:spacing w:after="0" w:line="240" w:lineRule="auto"/>
        <w:rPr>
          <w:rFonts w:ascii="Times New Roman" w:hAnsi="Times New Roman" w:cs="Times New Roman"/>
          <w:sz w:val="24"/>
          <w:szCs w:val="24"/>
        </w:rPr>
      </w:pPr>
      <w:r w:rsidRPr="00215EC0">
        <w:rPr>
          <w:rFonts w:ascii="Times New Roman" w:hAnsi="Times New Roman" w:cs="Times New Roman"/>
          <w:b/>
          <w:sz w:val="24"/>
          <w:szCs w:val="24"/>
        </w:rPr>
        <w:t>Item 10</w:t>
      </w:r>
      <w:r>
        <w:rPr>
          <w:rFonts w:ascii="Times New Roman" w:hAnsi="Times New Roman" w:cs="Times New Roman"/>
          <w:sz w:val="24"/>
          <w:szCs w:val="24"/>
        </w:rPr>
        <w:t xml:space="preserve"> </w:t>
      </w:r>
      <w:r w:rsidR="00795EC4" w:rsidRPr="00215EC0">
        <w:rPr>
          <w:rFonts w:ascii="Times New Roman" w:hAnsi="Times New Roman" w:cs="Times New Roman"/>
          <w:sz w:val="24"/>
          <w:szCs w:val="24"/>
        </w:rPr>
        <w:t>amend</w:t>
      </w:r>
      <w:r w:rsidR="00795EC4">
        <w:rPr>
          <w:rFonts w:ascii="Times New Roman" w:hAnsi="Times New Roman" w:cs="Times New Roman"/>
          <w:sz w:val="24"/>
          <w:szCs w:val="24"/>
        </w:rPr>
        <w:t>s</w:t>
      </w:r>
      <w:r w:rsidRPr="00215EC0">
        <w:rPr>
          <w:rFonts w:ascii="Times New Roman" w:hAnsi="Times New Roman" w:cs="Times New Roman"/>
          <w:sz w:val="24"/>
          <w:szCs w:val="24"/>
        </w:rPr>
        <w:t xml:space="preserve"> </w:t>
      </w:r>
      <w:r w:rsidR="00903B66">
        <w:rPr>
          <w:rFonts w:ascii="Times New Roman" w:hAnsi="Times New Roman" w:cs="Times New Roman"/>
          <w:sz w:val="24"/>
          <w:szCs w:val="24"/>
        </w:rPr>
        <w:t>paragraph</w:t>
      </w:r>
      <w:r w:rsidR="0053411A">
        <w:rPr>
          <w:rFonts w:ascii="Times New Roman" w:hAnsi="Times New Roman" w:cs="Times New Roman"/>
          <w:sz w:val="24"/>
          <w:szCs w:val="24"/>
        </w:rPr>
        <w:t> </w:t>
      </w:r>
      <w:r w:rsidR="00903B66">
        <w:rPr>
          <w:rFonts w:ascii="Times New Roman" w:hAnsi="Times New Roman" w:cs="Times New Roman"/>
          <w:sz w:val="24"/>
          <w:szCs w:val="24"/>
        </w:rPr>
        <w:t>(c) of item</w:t>
      </w:r>
      <w:r w:rsidR="0053411A">
        <w:rPr>
          <w:rFonts w:ascii="Times New Roman" w:hAnsi="Times New Roman" w:cs="Times New Roman"/>
          <w:sz w:val="24"/>
          <w:szCs w:val="24"/>
        </w:rPr>
        <w:t> </w:t>
      </w:r>
      <w:r w:rsidR="00903B66">
        <w:rPr>
          <w:rFonts w:ascii="Times New Roman" w:hAnsi="Times New Roman" w:cs="Times New Roman"/>
          <w:sz w:val="24"/>
          <w:szCs w:val="24"/>
        </w:rPr>
        <w:t xml:space="preserve">1 of the table in </w:t>
      </w:r>
      <w:r w:rsidRPr="00215EC0">
        <w:rPr>
          <w:rFonts w:ascii="Times New Roman" w:hAnsi="Times New Roman" w:cs="Times New Roman"/>
          <w:sz w:val="24"/>
          <w:szCs w:val="24"/>
        </w:rPr>
        <w:t>Part</w:t>
      </w:r>
      <w:r w:rsidR="00FE1A56">
        <w:rPr>
          <w:rFonts w:ascii="Times New Roman" w:hAnsi="Times New Roman" w:cs="Times New Roman"/>
          <w:sz w:val="24"/>
          <w:szCs w:val="24"/>
        </w:rPr>
        <w:t> </w:t>
      </w:r>
      <w:proofErr w:type="gramStart"/>
      <w:r w:rsidRPr="00215EC0">
        <w:rPr>
          <w:rFonts w:ascii="Times New Roman" w:hAnsi="Times New Roman" w:cs="Times New Roman"/>
          <w:sz w:val="24"/>
          <w:szCs w:val="24"/>
        </w:rPr>
        <w:t>3</w:t>
      </w:r>
      <w:proofErr w:type="gramEnd"/>
      <w:r w:rsidRPr="00215EC0">
        <w:rPr>
          <w:rFonts w:ascii="Times New Roman" w:hAnsi="Times New Roman" w:cs="Times New Roman"/>
          <w:sz w:val="24"/>
          <w:szCs w:val="24"/>
        </w:rPr>
        <w:t xml:space="preserve"> of Schedule</w:t>
      </w:r>
      <w:r w:rsidR="00FE1A56">
        <w:rPr>
          <w:rFonts w:ascii="Times New Roman" w:hAnsi="Times New Roman" w:cs="Times New Roman"/>
          <w:sz w:val="24"/>
          <w:szCs w:val="24"/>
        </w:rPr>
        <w:t> </w:t>
      </w:r>
      <w:r w:rsidRPr="00215EC0">
        <w:rPr>
          <w:rFonts w:ascii="Times New Roman" w:hAnsi="Times New Roman" w:cs="Times New Roman"/>
          <w:sz w:val="24"/>
          <w:szCs w:val="24"/>
        </w:rPr>
        <w:t>3 to the Code Regulations</w:t>
      </w:r>
      <w:r w:rsidR="00795EC4">
        <w:rPr>
          <w:rFonts w:ascii="Times New Roman" w:hAnsi="Times New Roman" w:cs="Times New Roman"/>
          <w:sz w:val="24"/>
          <w:szCs w:val="24"/>
        </w:rPr>
        <w:t>.</w:t>
      </w:r>
      <w:r w:rsidRPr="00215EC0">
        <w:rPr>
          <w:rFonts w:ascii="Times New Roman" w:hAnsi="Times New Roman" w:cs="Times New Roman"/>
          <w:sz w:val="24"/>
          <w:szCs w:val="24"/>
        </w:rPr>
        <w:t xml:space="preserve"> </w:t>
      </w:r>
      <w:r w:rsidR="00795EC4">
        <w:rPr>
          <w:rFonts w:ascii="Times New Roman" w:hAnsi="Times New Roman" w:cs="Times New Roman"/>
          <w:sz w:val="24"/>
          <w:szCs w:val="24"/>
        </w:rPr>
        <w:t xml:space="preserve">It substitutes </w:t>
      </w:r>
      <w:r w:rsidRPr="00215EC0">
        <w:rPr>
          <w:rFonts w:ascii="Times New Roman" w:hAnsi="Times New Roman" w:cs="Times New Roman"/>
          <w:sz w:val="24"/>
          <w:szCs w:val="24"/>
        </w:rPr>
        <w:t xml:space="preserve">the </w:t>
      </w:r>
      <w:r w:rsidR="00795EC4">
        <w:rPr>
          <w:rFonts w:ascii="Times New Roman" w:hAnsi="Times New Roman" w:cs="Times New Roman"/>
          <w:sz w:val="24"/>
          <w:szCs w:val="24"/>
        </w:rPr>
        <w:t>term</w:t>
      </w:r>
      <w:r w:rsidR="00795EC4" w:rsidRPr="00215EC0">
        <w:rPr>
          <w:rFonts w:ascii="Times New Roman" w:hAnsi="Times New Roman" w:cs="Times New Roman"/>
          <w:sz w:val="24"/>
          <w:szCs w:val="24"/>
        </w:rPr>
        <w:t xml:space="preserve"> </w:t>
      </w:r>
      <w:r w:rsidRPr="00215EC0">
        <w:rPr>
          <w:rFonts w:ascii="Times New Roman" w:hAnsi="Times New Roman" w:cs="Times New Roman"/>
          <w:sz w:val="24"/>
          <w:szCs w:val="24"/>
        </w:rPr>
        <w:t xml:space="preserve">‘pesticide’ </w:t>
      </w:r>
      <w:proofErr w:type="gramStart"/>
      <w:r w:rsidRPr="00215EC0">
        <w:rPr>
          <w:rFonts w:ascii="Times New Roman" w:hAnsi="Times New Roman" w:cs="Times New Roman"/>
          <w:sz w:val="24"/>
          <w:szCs w:val="24"/>
        </w:rPr>
        <w:t>(which is not defined in the Agvet Code</w:t>
      </w:r>
      <w:r w:rsidR="00C64D90">
        <w:rPr>
          <w:rFonts w:ascii="Times New Roman" w:hAnsi="Times New Roman" w:cs="Times New Roman"/>
          <w:sz w:val="24"/>
          <w:szCs w:val="24"/>
        </w:rPr>
        <w:t xml:space="preserve"> and may lead to confusion about requirements</w:t>
      </w:r>
      <w:r w:rsidRPr="00215EC0">
        <w:rPr>
          <w:rFonts w:ascii="Times New Roman" w:hAnsi="Times New Roman" w:cs="Times New Roman"/>
          <w:sz w:val="24"/>
          <w:szCs w:val="24"/>
        </w:rPr>
        <w:t>)</w:t>
      </w:r>
      <w:proofErr w:type="gramEnd"/>
      <w:r w:rsidRPr="00215EC0">
        <w:rPr>
          <w:rFonts w:ascii="Times New Roman" w:hAnsi="Times New Roman" w:cs="Times New Roman"/>
          <w:sz w:val="24"/>
          <w:szCs w:val="24"/>
        </w:rPr>
        <w:t xml:space="preserve"> with the term ‘agricultural chemical product’ (which is defined). Part</w:t>
      </w:r>
      <w:r w:rsidR="00FE1A56">
        <w:rPr>
          <w:rFonts w:ascii="Times New Roman" w:hAnsi="Times New Roman" w:cs="Times New Roman"/>
          <w:sz w:val="24"/>
          <w:szCs w:val="24"/>
        </w:rPr>
        <w:t> </w:t>
      </w:r>
      <w:r w:rsidRPr="00215EC0">
        <w:rPr>
          <w:rFonts w:ascii="Times New Roman" w:hAnsi="Times New Roman" w:cs="Times New Roman"/>
          <w:sz w:val="24"/>
          <w:szCs w:val="24"/>
        </w:rPr>
        <w:t>3 of Schedule</w:t>
      </w:r>
      <w:r w:rsidR="00FE1A56">
        <w:rPr>
          <w:rFonts w:ascii="Times New Roman" w:hAnsi="Times New Roman" w:cs="Times New Roman"/>
          <w:sz w:val="24"/>
          <w:szCs w:val="24"/>
        </w:rPr>
        <w:t> </w:t>
      </w:r>
      <w:r w:rsidRPr="00215EC0">
        <w:rPr>
          <w:rFonts w:ascii="Times New Roman" w:hAnsi="Times New Roman" w:cs="Times New Roman"/>
          <w:sz w:val="24"/>
          <w:szCs w:val="24"/>
        </w:rPr>
        <w:t>3 sets out substances or mixtures declared not to be agricultural chemical products.</w:t>
      </w:r>
    </w:p>
    <w:p w14:paraId="7E0EBF4A" w14:textId="77777777" w:rsidR="00215EC0" w:rsidRPr="00215EC0" w:rsidRDefault="00215EC0" w:rsidP="00215EC0">
      <w:pPr>
        <w:spacing w:after="0" w:line="240" w:lineRule="auto"/>
        <w:rPr>
          <w:rFonts w:ascii="Times New Roman" w:hAnsi="Times New Roman" w:cs="Times New Roman"/>
          <w:sz w:val="24"/>
          <w:szCs w:val="24"/>
        </w:rPr>
      </w:pPr>
    </w:p>
    <w:p w14:paraId="7B8C9AC2" w14:textId="77777777" w:rsidR="00E13011" w:rsidRDefault="00215EC0" w:rsidP="0053411A">
      <w:pPr>
        <w:spacing w:after="0" w:line="240" w:lineRule="auto"/>
        <w:rPr>
          <w:rFonts w:ascii="Times New Roman" w:hAnsi="Times New Roman" w:cs="Times New Roman"/>
          <w:sz w:val="24"/>
          <w:szCs w:val="24"/>
        </w:rPr>
      </w:pPr>
      <w:r w:rsidRPr="00215EC0">
        <w:rPr>
          <w:rFonts w:ascii="Times New Roman" w:hAnsi="Times New Roman" w:cs="Times New Roman"/>
          <w:b/>
          <w:sz w:val="24"/>
          <w:szCs w:val="24"/>
        </w:rPr>
        <w:t>Item 11</w:t>
      </w:r>
      <w:r>
        <w:rPr>
          <w:rFonts w:ascii="Times New Roman" w:hAnsi="Times New Roman" w:cs="Times New Roman"/>
          <w:sz w:val="24"/>
          <w:szCs w:val="24"/>
        </w:rPr>
        <w:t xml:space="preserve"> </w:t>
      </w:r>
      <w:r w:rsidR="00B84142" w:rsidRPr="00215EC0">
        <w:rPr>
          <w:rFonts w:ascii="Times New Roman" w:hAnsi="Times New Roman" w:cs="Times New Roman"/>
          <w:sz w:val="24"/>
          <w:szCs w:val="24"/>
        </w:rPr>
        <w:t>amend</w:t>
      </w:r>
      <w:r w:rsidR="00B84142">
        <w:rPr>
          <w:rFonts w:ascii="Times New Roman" w:hAnsi="Times New Roman" w:cs="Times New Roman"/>
          <w:sz w:val="24"/>
          <w:szCs w:val="24"/>
        </w:rPr>
        <w:t>s</w:t>
      </w:r>
      <w:r w:rsidR="00B84142" w:rsidRPr="00215EC0">
        <w:rPr>
          <w:rFonts w:ascii="Times New Roman" w:hAnsi="Times New Roman" w:cs="Times New Roman"/>
          <w:sz w:val="24"/>
          <w:szCs w:val="24"/>
        </w:rPr>
        <w:t xml:space="preserve"> </w:t>
      </w:r>
      <w:r w:rsidRPr="00215EC0">
        <w:rPr>
          <w:rFonts w:ascii="Times New Roman" w:hAnsi="Times New Roman" w:cs="Times New Roman"/>
          <w:sz w:val="24"/>
          <w:szCs w:val="24"/>
        </w:rPr>
        <w:t xml:space="preserve">the table </w:t>
      </w:r>
      <w:r w:rsidR="00C82947">
        <w:rPr>
          <w:rFonts w:ascii="Times New Roman" w:hAnsi="Times New Roman" w:cs="Times New Roman"/>
          <w:sz w:val="24"/>
          <w:szCs w:val="24"/>
        </w:rPr>
        <w:t>in</w:t>
      </w:r>
      <w:r w:rsidR="00C82947" w:rsidRPr="00215EC0">
        <w:rPr>
          <w:rFonts w:ascii="Times New Roman" w:hAnsi="Times New Roman" w:cs="Times New Roman"/>
          <w:sz w:val="24"/>
          <w:szCs w:val="24"/>
        </w:rPr>
        <w:t xml:space="preserve"> </w:t>
      </w:r>
      <w:r w:rsidRPr="00215EC0">
        <w:rPr>
          <w:rFonts w:ascii="Times New Roman" w:hAnsi="Times New Roman" w:cs="Times New Roman"/>
          <w:sz w:val="24"/>
          <w:szCs w:val="24"/>
        </w:rPr>
        <w:t>Part</w:t>
      </w:r>
      <w:r w:rsidR="00FE1A56">
        <w:rPr>
          <w:rFonts w:ascii="Times New Roman" w:hAnsi="Times New Roman" w:cs="Times New Roman"/>
          <w:sz w:val="24"/>
          <w:szCs w:val="24"/>
        </w:rPr>
        <w:t> </w:t>
      </w:r>
      <w:proofErr w:type="gramStart"/>
      <w:r w:rsidRPr="00215EC0">
        <w:rPr>
          <w:rFonts w:ascii="Times New Roman" w:hAnsi="Times New Roman" w:cs="Times New Roman"/>
          <w:sz w:val="24"/>
          <w:szCs w:val="24"/>
        </w:rPr>
        <w:t>3</w:t>
      </w:r>
      <w:proofErr w:type="gramEnd"/>
      <w:r w:rsidRPr="00215EC0">
        <w:rPr>
          <w:rFonts w:ascii="Times New Roman" w:hAnsi="Times New Roman" w:cs="Times New Roman"/>
          <w:sz w:val="24"/>
          <w:szCs w:val="24"/>
        </w:rPr>
        <w:t xml:space="preserve"> of Schedule</w:t>
      </w:r>
      <w:r w:rsidR="00FE1A56">
        <w:rPr>
          <w:rFonts w:ascii="Times New Roman" w:hAnsi="Times New Roman" w:cs="Times New Roman"/>
          <w:sz w:val="24"/>
          <w:szCs w:val="24"/>
        </w:rPr>
        <w:t> </w:t>
      </w:r>
      <w:r w:rsidRPr="00215EC0">
        <w:rPr>
          <w:rFonts w:ascii="Times New Roman" w:hAnsi="Times New Roman" w:cs="Times New Roman"/>
          <w:sz w:val="24"/>
          <w:szCs w:val="24"/>
        </w:rPr>
        <w:t>3 to the Code Regulations</w:t>
      </w:r>
      <w:r w:rsidR="00B84142">
        <w:rPr>
          <w:rFonts w:ascii="Times New Roman" w:hAnsi="Times New Roman" w:cs="Times New Roman"/>
          <w:sz w:val="24"/>
          <w:szCs w:val="24"/>
        </w:rPr>
        <w:t>. It</w:t>
      </w:r>
      <w:r w:rsidRPr="00215EC0">
        <w:rPr>
          <w:rFonts w:ascii="Times New Roman" w:hAnsi="Times New Roman" w:cs="Times New Roman"/>
          <w:sz w:val="24"/>
          <w:szCs w:val="24"/>
        </w:rPr>
        <w:t xml:space="preserve"> add</w:t>
      </w:r>
      <w:r w:rsidR="00B84142">
        <w:rPr>
          <w:rFonts w:ascii="Times New Roman" w:hAnsi="Times New Roman" w:cs="Times New Roman"/>
          <w:sz w:val="24"/>
          <w:szCs w:val="24"/>
        </w:rPr>
        <w:t>s</w:t>
      </w:r>
      <w:r w:rsidRPr="00215EC0">
        <w:rPr>
          <w:rFonts w:ascii="Times New Roman" w:hAnsi="Times New Roman" w:cs="Times New Roman"/>
          <w:sz w:val="24"/>
          <w:szCs w:val="24"/>
        </w:rPr>
        <w:t xml:space="preserve"> </w:t>
      </w:r>
      <w:r w:rsidR="0053411A">
        <w:rPr>
          <w:rFonts w:ascii="Times New Roman" w:hAnsi="Times New Roman" w:cs="Times New Roman"/>
          <w:sz w:val="24"/>
          <w:szCs w:val="24"/>
        </w:rPr>
        <w:t xml:space="preserve">the following to the list of substances or mixtures of substances declared not to be agricultural chemical products: </w:t>
      </w:r>
    </w:p>
    <w:p w14:paraId="54438D0B" w14:textId="77777777" w:rsidR="00E13011" w:rsidRDefault="00215EC0" w:rsidP="00E13011">
      <w:pPr>
        <w:pStyle w:val="ListParagraph"/>
        <w:numPr>
          <w:ilvl w:val="0"/>
          <w:numId w:val="24"/>
        </w:numPr>
        <w:spacing w:after="0" w:line="240" w:lineRule="auto"/>
        <w:rPr>
          <w:rFonts w:ascii="Times New Roman" w:hAnsi="Times New Roman" w:cs="Times New Roman"/>
          <w:sz w:val="24"/>
          <w:szCs w:val="24"/>
        </w:rPr>
      </w:pPr>
      <w:r w:rsidRPr="00E13011">
        <w:rPr>
          <w:rFonts w:ascii="Times New Roman" w:hAnsi="Times New Roman" w:cs="Times New Roman"/>
          <w:sz w:val="24"/>
          <w:szCs w:val="24"/>
        </w:rPr>
        <w:t>carbon dioxide or nitrogen used as a fumigant</w:t>
      </w:r>
    </w:p>
    <w:p w14:paraId="16CD6E2D" w14:textId="3E86B64A" w:rsidR="00215EC0" w:rsidRPr="00E13011" w:rsidRDefault="0053411A" w:rsidP="00E13011">
      <w:pPr>
        <w:pStyle w:val="ListParagraph"/>
        <w:numPr>
          <w:ilvl w:val="0"/>
          <w:numId w:val="24"/>
        </w:numPr>
        <w:spacing w:after="0" w:line="240" w:lineRule="auto"/>
        <w:rPr>
          <w:rFonts w:ascii="Times New Roman" w:hAnsi="Times New Roman" w:cs="Times New Roman"/>
          <w:sz w:val="24"/>
          <w:szCs w:val="24"/>
        </w:rPr>
      </w:pPr>
      <w:proofErr w:type="gramStart"/>
      <w:r w:rsidRPr="00E13011">
        <w:rPr>
          <w:rFonts w:ascii="Times New Roman" w:hAnsi="Times New Roman" w:cs="Times New Roman"/>
          <w:sz w:val="24"/>
          <w:szCs w:val="24"/>
        </w:rPr>
        <w:t>citronella</w:t>
      </w:r>
      <w:proofErr w:type="gramEnd"/>
      <w:r w:rsidRPr="00E13011">
        <w:rPr>
          <w:rFonts w:ascii="Times New Roman" w:hAnsi="Times New Roman" w:cs="Times New Roman"/>
          <w:sz w:val="24"/>
          <w:szCs w:val="24"/>
        </w:rPr>
        <w:t xml:space="preserve"> oil, including in candles and sticks, unless the citronella oil is used as an insect repellent on human beings or as an insect repellent on food producing species or food crops</w:t>
      </w:r>
      <w:r w:rsidR="00215EC0" w:rsidRPr="00E13011">
        <w:rPr>
          <w:rFonts w:ascii="Times New Roman" w:hAnsi="Times New Roman" w:cs="Times New Roman"/>
          <w:sz w:val="24"/>
          <w:szCs w:val="24"/>
        </w:rPr>
        <w:t>.</w:t>
      </w:r>
    </w:p>
    <w:p w14:paraId="6208643A" w14:textId="77777777" w:rsidR="00215EC0" w:rsidRPr="00215EC0" w:rsidRDefault="00215EC0" w:rsidP="00215EC0">
      <w:pPr>
        <w:spacing w:after="0" w:line="240" w:lineRule="auto"/>
        <w:rPr>
          <w:rFonts w:ascii="Times New Roman" w:hAnsi="Times New Roman" w:cs="Times New Roman"/>
          <w:sz w:val="24"/>
          <w:szCs w:val="24"/>
        </w:rPr>
      </w:pPr>
    </w:p>
    <w:p w14:paraId="76F9E187" w14:textId="59CC97A3" w:rsidR="007F1239" w:rsidRDefault="00215EC0" w:rsidP="00FB2388">
      <w:pPr>
        <w:spacing w:after="0" w:line="240" w:lineRule="auto"/>
        <w:rPr>
          <w:rFonts w:ascii="Times New Roman" w:eastAsia="Times New Roman" w:hAnsi="Times New Roman" w:cs="Times New Roman"/>
          <w:b/>
          <w:iCs/>
          <w:sz w:val="24"/>
          <w:szCs w:val="24"/>
        </w:rPr>
      </w:pPr>
      <w:r w:rsidRPr="00215EC0">
        <w:rPr>
          <w:rFonts w:ascii="Times New Roman" w:hAnsi="Times New Roman" w:cs="Times New Roman"/>
          <w:b/>
          <w:sz w:val="24"/>
          <w:szCs w:val="24"/>
        </w:rPr>
        <w:lastRenderedPageBreak/>
        <w:t>Item 12</w:t>
      </w:r>
      <w:r>
        <w:rPr>
          <w:rFonts w:ascii="Times New Roman" w:hAnsi="Times New Roman" w:cs="Times New Roman"/>
          <w:sz w:val="24"/>
          <w:szCs w:val="24"/>
        </w:rPr>
        <w:t xml:space="preserve"> </w:t>
      </w:r>
      <w:r w:rsidR="00A64932" w:rsidRPr="00215EC0">
        <w:rPr>
          <w:rFonts w:ascii="Times New Roman" w:hAnsi="Times New Roman" w:cs="Times New Roman"/>
          <w:sz w:val="24"/>
          <w:szCs w:val="24"/>
        </w:rPr>
        <w:t>amend</w:t>
      </w:r>
      <w:r w:rsidR="00A64932">
        <w:rPr>
          <w:rFonts w:ascii="Times New Roman" w:hAnsi="Times New Roman" w:cs="Times New Roman"/>
          <w:sz w:val="24"/>
          <w:szCs w:val="24"/>
        </w:rPr>
        <w:t>s</w:t>
      </w:r>
      <w:r w:rsidR="00A64932" w:rsidRPr="00215EC0">
        <w:rPr>
          <w:rFonts w:ascii="Times New Roman" w:hAnsi="Times New Roman" w:cs="Times New Roman"/>
          <w:sz w:val="24"/>
          <w:szCs w:val="24"/>
        </w:rPr>
        <w:t xml:space="preserve"> </w:t>
      </w:r>
      <w:r w:rsidRPr="00215EC0">
        <w:rPr>
          <w:rFonts w:ascii="Times New Roman" w:hAnsi="Times New Roman" w:cs="Times New Roman"/>
          <w:sz w:val="24"/>
          <w:szCs w:val="24"/>
        </w:rPr>
        <w:t>the table under clause</w:t>
      </w:r>
      <w:r w:rsidR="0053411A">
        <w:rPr>
          <w:rFonts w:ascii="Times New Roman" w:hAnsi="Times New Roman" w:cs="Times New Roman"/>
          <w:sz w:val="24"/>
          <w:szCs w:val="24"/>
        </w:rPr>
        <w:t> </w:t>
      </w:r>
      <w:r w:rsidRPr="00215EC0">
        <w:rPr>
          <w:rFonts w:ascii="Times New Roman" w:hAnsi="Times New Roman" w:cs="Times New Roman"/>
          <w:sz w:val="24"/>
          <w:szCs w:val="24"/>
        </w:rPr>
        <w:t xml:space="preserve">2 </w:t>
      </w:r>
      <w:r w:rsidR="00C82947">
        <w:rPr>
          <w:rFonts w:ascii="Times New Roman" w:hAnsi="Times New Roman" w:cs="Times New Roman"/>
          <w:sz w:val="24"/>
          <w:szCs w:val="24"/>
        </w:rPr>
        <w:t>in Part</w:t>
      </w:r>
      <w:r w:rsidR="0053411A">
        <w:rPr>
          <w:rFonts w:ascii="Times New Roman" w:hAnsi="Times New Roman" w:cs="Times New Roman"/>
          <w:sz w:val="24"/>
          <w:szCs w:val="24"/>
        </w:rPr>
        <w:t> </w:t>
      </w:r>
      <w:proofErr w:type="gramStart"/>
      <w:r w:rsidR="00C82947">
        <w:rPr>
          <w:rFonts w:ascii="Times New Roman" w:hAnsi="Times New Roman" w:cs="Times New Roman"/>
          <w:sz w:val="24"/>
          <w:szCs w:val="24"/>
        </w:rPr>
        <w:t>2</w:t>
      </w:r>
      <w:proofErr w:type="gramEnd"/>
      <w:r w:rsidR="00C82947">
        <w:rPr>
          <w:rFonts w:ascii="Times New Roman" w:hAnsi="Times New Roman" w:cs="Times New Roman"/>
          <w:sz w:val="24"/>
          <w:szCs w:val="24"/>
        </w:rPr>
        <w:t xml:space="preserve"> </w:t>
      </w:r>
      <w:r w:rsidRPr="00215EC0">
        <w:rPr>
          <w:rFonts w:ascii="Times New Roman" w:hAnsi="Times New Roman" w:cs="Times New Roman"/>
          <w:sz w:val="24"/>
          <w:szCs w:val="24"/>
        </w:rPr>
        <w:t>of Schedule</w:t>
      </w:r>
      <w:r w:rsidR="0053411A">
        <w:rPr>
          <w:rFonts w:ascii="Times New Roman" w:hAnsi="Times New Roman" w:cs="Times New Roman"/>
          <w:sz w:val="24"/>
          <w:szCs w:val="24"/>
        </w:rPr>
        <w:t> </w:t>
      </w:r>
      <w:r w:rsidRPr="00215EC0">
        <w:rPr>
          <w:rFonts w:ascii="Times New Roman" w:hAnsi="Times New Roman" w:cs="Times New Roman"/>
          <w:sz w:val="24"/>
          <w:szCs w:val="24"/>
        </w:rPr>
        <w:t>3AA to the Code Regulations (substances or mixtures declared to be veterinary chemical products)</w:t>
      </w:r>
      <w:r w:rsidR="00A64932">
        <w:rPr>
          <w:rFonts w:ascii="Times New Roman" w:hAnsi="Times New Roman" w:cs="Times New Roman"/>
          <w:sz w:val="24"/>
          <w:szCs w:val="24"/>
        </w:rPr>
        <w:t>.</w:t>
      </w:r>
      <w:r w:rsidRPr="00215EC0">
        <w:rPr>
          <w:rFonts w:ascii="Times New Roman" w:hAnsi="Times New Roman" w:cs="Times New Roman"/>
          <w:sz w:val="24"/>
          <w:szCs w:val="24"/>
        </w:rPr>
        <w:t xml:space="preserve"> </w:t>
      </w:r>
      <w:r w:rsidR="00A64932">
        <w:rPr>
          <w:rFonts w:ascii="Times New Roman" w:hAnsi="Times New Roman" w:cs="Times New Roman"/>
          <w:sz w:val="24"/>
          <w:szCs w:val="24"/>
        </w:rPr>
        <w:t>It</w:t>
      </w:r>
      <w:r w:rsidR="00A64932" w:rsidRPr="00215EC0">
        <w:rPr>
          <w:rFonts w:ascii="Times New Roman" w:hAnsi="Times New Roman" w:cs="Times New Roman"/>
          <w:sz w:val="24"/>
          <w:szCs w:val="24"/>
        </w:rPr>
        <w:t xml:space="preserve"> </w:t>
      </w:r>
      <w:r w:rsidRPr="00215EC0">
        <w:rPr>
          <w:rFonts w:ascii="Times New Roman" w:hAnsi="Times New Roman" w:cs="Times New Roman"/>
          <w:sz w:val="24"/>
          <w:szCs w:val="24"/>
        </w:rPr>
        <w:t>remove</w:t>
      </w:r>
      <w:r w:rsidR="00A64932">
        <w:rPr>
          <w:rFonts w:ascii="Times New Roman" w:hAnsi="Times New Roman" w:cs="Times New Roman"/>
          <w:sz w:val="24"/>
          <w:szCs w:val="24"/>
        </w:rPr>
        <w:t>s</w:t>
      </w:r>
      <w:r w:rsidRPr="00215EC0">
        <w:rPr>
          <w:rFonts w:ascii="Times New Roman" w:hAnsi="Times New Roman" w:cs="Times New Roman"/>
          <w:sz w:val="24"/>
          <w:szCs w:val="24"/>
        </w:rPr>
        <w:t xml:space="preserve"> sheep branding substances (item</w:t>
      </w:r>
      <w:r w:rsidR="00DD4691">
        <w:rPr>
          <w:rFonts w:ascii="Times New Roman" w:hAnsi="Times New Roman" w:cs="Times New Roman"/>
          <w:sz w:val="24"/>
          <w:szCs w:val="24"/>
        </w:rPr>
        <w:t> </w:t>
      </w:r>
      <w:r w:rsidRPr="00215EC0">
        <w:rPr>
          <w:rFonts w:ascii="Times New Roman" w:hAnsi="Times New Roman" w:cs="Times New Roman"/>
          <w:sz w:val="24"/>
          <w:szCs w:val="24"/>
        </w:rPr>
        <w:t>6 in the table)</w:t>
      </w:r>
      <w:r w:rsidR="00A64932">
        <w:rPr>
          <w:rFonts w:ascii="Times New Roman" w:hAnsi="Times New Roman" w:cs="Times New Roman"/>
          <w:sz w:val="24"/>
          <w:szCs w:val="24"/>
        </w:rPr>
        <w:t xml:space="preserve"> from the list of substances or mixtures of substances declared </w:t>
      </w:r>
      <w:proofErr w:type="gramStart"/>
      <w:r w:rsidR="00A64932">
        <w:rPr>
          <w:rFonts w:ascii="Times New Roman" w:hAnsi="Times New Roman" w:cs="Times New Roman"/>
          <w:sz w:val="24"/>
          <w:szCs w:val="24"/>
        </w:rPr>
        <w:t>to be veterinary</w:t>
      </w:r>
      <w:proofErr w:type="gramEnd"/>
      <w:r w:rsidR="00A64932">
        <w:rPr>
          <w:rFonts w:ascii="Times New Roman" w:hAnsi="Times New Roman" w:cs="Times New Roman"/>
          <w:sz w:val="24"/>
          <w:szCs w:val="24"/>
        </w:rPr>
        <w:t xml:space="preserve"> chemical products</w:t>
      </w:r>
      <w:r w:rsidRPr="00215EC0">
        <w:rPr>
          <w:rFonts w:ascii="Times New Roman" w:hAnsi="Times New Roman" w:cs="Times New Roman"/>
          <w:sz w:val="24"/>
          <w:szCs w:val="24"/>
        </w:rPr>
        <w:t>.</w:t>
      </w:r>
      <w:r w:rsidR="007F1239">
        <w:rPr>
          <w:b/>
          <w:iCs/>
          <w:szCs w:val="24"/>
        </w:rPr>
        <w:br w:type="page"/>
      </w:r>
    </w:p>
    <w:p w14:paraId="6B4DFDCA" w14:textId="77777777" w:rsidR="007F1239" w:rsidRPr="00C625DA" w:rsidRDefault="007F1239" w:rsidP="007F1239">
      <w:pPr>
        <w:pStyle w:val="Normal-em"/>
        <w:spacing w:after="0" w:line="240" w:lineRule="auto"/>
        <w:rPr>
          <w:b/>
          <w:iCs/>
          <w:color w:val="auto"/>
          <w:szCs w:val="24"/>
        </w:rPr>
      </w:pPr>
      <w:r w:rsidRPr="00C625DA">
        <w:rPr>
          <w:b/>
          <w:iCs/>
          <w:color w:val="auto"/>
          <w:szCs w:val="24"/>
        </w:rPr>
        <w:lastRenderedPageBreak/>
        <w:t>Part </w:t>
      </w:r>
      <w:r>
        <w:rPr>
          <w:b/>
          <w:iCs/>
          <w:color w:val="auto"/>
          <w:szCs w:val="24"/>
        </w:rPr>
        <w:t>4</w:t>
      </w:r>
      <w:r w:rsidRPr="00C625DA">
        <w:rPr>
          <w:b/>
          <w:iCs/>
          <w:color w:val="auto"/>
          <w:szCs w:val="24"/>
        </w:rPr>
        <w:t>–</w:t>
      </w:r>
      <w:r>
        <w:rPr>
          <w:b/>
          <w:iCs/>
          <w:color w:val="auto"/>
          <w:szCs w:val="24"/>
        </w:rPr>
        <w:t>Notifiable variations and prescribed variations</w:t>
      </w:r>
    </w:p>
    <w:p w14:paraId="2A0E1111" w14:textId="77777777" w:rsidR="007F1239" w:rsidRDefault="007F1239" w:rsidP="007F1239">
      <w:pPr>
        <w:pStyle w:val="Normal-em"/>
        <w:spacing w:after="0" w:line="240" w:lineRule="auto"/>
        <w:rPr>
          <w:iCs/>
          <w:color w:val="auto"/>
          <w:szCs w:val="24"/>
        </w:rPr>
      </w:pPr>
    </w:p>
    <w:p w14:paraId="79659F7E" w14:textId="38C5E630" w:rsidR="003550FF" w:rsidRDefault="003550FF" w:rsidP="003550FF">
      <w:pPr>
        <w:spacing w:after="0" w:line="240" w:lineRule="auto"/>
        <w:rPr>
          <w:rFonts w:ascii="Times New Roman" w:hAnsi="Times New Roman" w:cs="Times New Roman"/>
          <w:sz w:val="24"/>
          <w:szCs w:val="24"/>
        </w:rPr>
      </w:pPr>
      <w:r w:rsidRPr="00C7687C">
        <w:rPr>
          <w:rFonts w:ascii="Times New Roman" w:hAnsi="Times New Roman" w:cs="Times New Roman"/>
          <w:sz w:val="24"/>
          <w:szCs w:val="24"/>
        </w:rPr>
        <w:t>The Agvet Code provides for certain kinds of variations to approval</w:t>
      </w:r>
      <w:r>
        <w:rPr>
          <w:rFonts w:ascii="Times New Roman" w:hAnsi="Times New Roman" w:cs="Times New Roman"/>
          <w:sz w:val="24"/>
          <w:szCs w:val="24"/>
        </w:rPr>
        <w:t>s</w:t>
      </w:r>
      <w:r w:rsidRPr="00C7687C">
        <w:rPr>
          <w:rFonts w:ascii="Times New Roman" w:hAnsi="Times New Roman" w:cs="Times New Roman"/>
          <w:sz w:val="24"/>
          <w:szCs w:val="24"/>
        </w:rPr>
        <w:t xml:space="preserve"> and registration</w:t>
      </w:r>
      <w:r>
        <w:rPr>
          <w:rFonts w:ascii="Times New Roman" w:hAnsi="Times New Roman" w:cs="Times New Roman"/>
          <w:sz w:val="24"/>
          <w:szCs w:val="24"/>
        </w:rPr>
        <w:t>s</w:t>
      </w:r>
      <w:r w:rsidRPr="00C7687C">
        <w:rPr>
          <w:rFonts w:ascii="Times New Roman" w:hAnsi="Times New Roman" w:cs="Times New Roman"/>
          <w:sz w:val="24"/>
          <w:szCs w:val="24"/>
        </w:rPr>
        <w:t xml:space="preserve"> to be made by notification (Division</w:t>
      </w:r>
      <w:r>
        <w:rPr>
          <w:rFonts w:ascii="Times New Roman" w:hAnsi="Times New Roman" w:cs="Times New Roman"/>
          <w:sz w:val="24"/>
          <w:szCs w:val="24"/>
        </w:rPr>
        <w:t> </w:t>
      </w:r>
      <w:r w:rsidRPr="00C7687C">
        <w:rPr>
          <w:rFonts w:ascii="Times New Roman" w:hAnsi="Times New Roman" w:cs="Times New Roman"/>
          <w:sz w:val="24"/>
          <w:szCs w:val="24"/>
        </w:rPr>
        <w:t>2AA of Part</w:t>
      </w:r>
      <w:r>
        <w:rPr>
          <w:rFonts w:ascii="Times New Roman" w:hAnsi="Times New Roman" w:cs="Times New Roman"/>
          <w:sz w:val="24"/>
          <w:szCs w:val="24"/>
        </w:rPr>
        <w:t> </w:t>
      </w:r>
      <w:r w:rsidRPr="00C7687C">
        <w:rPr>
          <w:rFonts w:ascii="Times New Roman" w:hAnsi="Times New Roman" w:cs="Times New Roman"/>
          <w:sz w:val="24"/>
          <w:szCs w:val="24"/>
        </w:rPr>
        <w:t>2 of the Agvet Code) or as a prescribed variation (Division</w:t>
      </w:r>
      <w:r>
        <w:rPr>
          <w:rFonts w:ascii="Times New Roman" w:hAnsi="Times New Roman" w:cs="Times New Roman"/>
          <w:sz w:val="24"/>
          <w:szCs w:val="24"/>
        </w:rPr>
        <w:t> </w:t>
      </w:r>
      <w:r w:rsidRPr="00C7687C">
        <w:rPr>
          <w:rFonts w:ascii="Times New Roman" w:hAnsi="Times New Roman" w:cs="Times New Roman"/>
          <w:sz w:val="24"/>
          <w:szCs w:val="24"/>
        </w:rPr>
        <w:t>2A of Part</w:t>
      </w:r>
      <w:r>
        <w:rPr>
          <w:rFonts w:ascii="Times New Roman" w:hAnsi="Times New Roman" w:cs="Times New Roman"/>
          <w:sz w:val="24"/>
          <w:szCs w:val="24"/>
        </w:rPr>
        <w:t> </w:t>
      </w:r>
      <w:r w:rsidRPr="00C7687C">
        <w:rPr>
          <w:rFonts w:ascii="Times New Roman" w:hAnsi="Times New Roman" w:cs="Times New Roman"/>
          <w:sz w:val="24"/>
          <w:szCs w:val="24"/>
        </w:rPr>
        <w:t>2 of the Agvet Code).</w:t>
      </w:r>
      <w:r>
        <w:rPr>
          <w:rFonts w:ascii="Times New Roman" w:hAnsi="Times New Roman" w:cs="Times New Roman"/>
          <w:sz w:val="24"/>
          <w:szCs w:val="24"/>
        </w:rPr>
        <w:t xml:space="preserve"> </w:t>
      </w:r>
      <w:r w:rsidRPr="00096620">
        <w:rPr>
          <w:rFonts w:ascii="Times New Roman" w:hAnsi="Times New Roman" w:cs="Times New Roman"/>
          <w:sz w:val="24"/>
          <w:szCs w:val="24"/>
        </w:rPr>
        <w:t>Notifiable and prescribed variations are simple mechanisms for varying approvals or registrations, whe</w:t>
      </w:r>
      <w:r>
        <w:rPr>
          <w:rFonts w:ascii="Times New Roman" w:hAnsi="Times New Roman" w:cs="Times New Roman"/>
          <w:sz w:val="24"/>
          <w:szCs w:val="24"/>
        </w:rPr>
        <w:t>re</w:t>
      </w:r>
      <w:r w:rsidRPr="00096620">
        <w:rPr>
          <w:rFonts w:ascii="Times New Roman" w:hAnsi="Times New Roman" w:cs="Times New Roman"/>
          <w:sz w:val="24"/>
          <w:szCs w:val="24"/>
        </w:rPr>
        <w:t xml:space="preserve"> minimal or no assessment by the APVMA is required.</w:t>
      </w:r>
      <w:r>
        <w:rPr>
          <w:rFonts w:ascii="Times New Roman" w:hAnsi="Times New Roman" w:cs="Times New Roman"/>
          <w:sz w:val="24"/>
          <w:szCs w:val="24"/>
        </w:rPr>
        <w:t xml:space="preserve"> Examples include a variation to the distinguishing name of a chemical product or a variation of the name of a manufacturer of a chemical product. Previously, notifiable variations and prescribed variations </w:t>
      </w:r>
      <w:proofErr w:type="gramStart"/>
      <w:r>
        <w:rPr>
          <w:rFonts w:ascii="Times New Roman" w:hAnsi="Times New Roman" w:cs="Times New Roman"/>
          <w:sz w:val="24"/>
          <w:szCs w:val="24"/>
        </w:rPr>
        <w:t>were prescribed</w:t>
      </w:r>
      <w:proofErr w:type="gramEnd"/>
      <w:r>
        <w:rPr>
          <w:rFonts w:ascii="Times New Roman" w:hAnsi="Times New Roman" w:cs="Times New Roman"/>
          <w:sz w:val="24"/>
          <w:szCs w:val="24"/>
        </w:rPr>
        <w:t xml:space="preserve"> in both the regulations and in a legislative instrument made by the APVMA.</w:t>
      </w:r>
    </w:p>
    <w:p w14:paraId="4AA48ECC" w14:textId="77777777" w:rsidR="003550FF" w:rsidRDefault="003550FF" w:rsidP="003550FF">
      <w:pPr>
        <w:spacing w:after="0" w:line="240" w:lineRule="auto"/>
        <w:rPr>
          <w:rFonts w:ascii="Times New Roman" w:hAnsi="Times New Roman" w:cs="Times New Roman"/>
          <w:sz w:val="24"/>
          <w:szCs w:val="24"/>
        </w:rPr>
      </w:pPr>
    </w:p>
    <w:p w14:paraId="260702D9" w14:textId="5D7CF391" w:rsidR="003550FF" w:rsidRDefault="003550FF" w:rsidP="003550FF">
      <w:pPr>
        <w:spacing w:after="0" w:line="240" w:lineRule="auto"/>
        <w:rPr>
          <w:rFonts w:ascii="Times New Roman" w:hAnsi="Times New Roman" w:cs="Times New Roman"/>
          <w:sz w:val="24"/>
          <w:szCs w:val="24"/>
        </w:rPr>
      </w:pPr>
      <w:r>
        <w:rPr>
          <w:rFonts w:ascii="Times New Roman" w:hAnsi="Times New Roman" w:cs="Times New Roman"/>
          <w:sz w:val="24"/>
          <w:szCs w:val="24"/>
        </w:rPr>
        <w:t>Part 4 of the</w:t>
      </w:r>
      <w:r w:rsidR="00A42405">
        <w:rPr>
          <w:rFonts w:ascii="Times New Roman" w:hAnsi="Times New Roman" w:cs="Times New Roman"/>
          <w:sz w:val="24"/>
          <w:szCs w:val="24"/>
        </w:rPr>
        <w:t>se</w:t>
      </w:r>
      <w:r>
        <w:rPr>
          <w:rFonts w:ascii="Times New Roman" w:hAnsi="Times New Roman" w:cs="Times New Roman"/>
          <w:sz w:val="24"/>
          <w:szCs w:val="24"/>
        </w:rPr>
        <w:t xml:space="preserve"> Regulations simplifies </w:t>
      </w:r>
      <w:r w:rsidRPr="00C7687C">
        <w:rPr>
          <w:rFonts w:ascii="Times New Roman" w:hAnsi="Times New Roman" w:cs="Times New Roman"/>
          <w:sz w:val="24"/>
          <w:szCs w:val="24"/>
        </w:rPr>
        <w:t xml:space="preserve">the </w:t>
      </w:r>
      <w:r>
        <w:rPr>
          <w:rFonts w:ascii="Times New Roman" w:hAnsi="Times New Roman" w:cs="Times New Roman"/>
          <w:sz w:val="24"/>
          <w:szCs w:val="24"/>
        </w:rPr>
        <w:t xml:space="preserve">scheme relating to </w:t>
      </w:r>
      <w:r w:rsidRPr="00C7687C">
        <w:rPr>
          <w:rFonts w:ascii="Times New Roman" w:hAnsi="Times New Roman" w:cs="Times New Roman"/>
          <w:sz w:val="24"/>
          <w:szCs w:val="24"/>
        </w:rPr>
        <w:t xml:space="preserve">notifiable variations and </w:t>
      </w:r>
      <w:proofErr w:type="gramStart"/>
      <w:r w:rsidRPr="00C7687C">
        <w:rPr>
          <w:rFonts w:ascii="Times New Roman" w:hAnsi="Times New Roman" w:cs="Times New Roman"/>
          <w:sz w:val="24"/>
          <w:szCs w:val="24"/>
        </w:rPr>
        <w:t>prescribed</w:t>
      </w:r>
      <w:proofErr w:type="gramEnd"/>
      <w:r w:rsidRPr="00C7687C">
        <w:rPr>
          <w:rFonts w:ascii="Times New Roman" w:hAnsi="Times New Roman" w:cs="Times New Roman"/>
          <w:sz w:val="24"/>
          <w:szCs w:val="24"/>
        </w:rPr>
        <w:t xml:space="preserve"> variations </w:t>
      </w:r>
      <w:r>
        <w:rPr>
          <w:rFonts w:ascii="Times New Roman" w:hAnsi="Times New Roman" w:cs="Times New Roman"/>
          <w:sz w:val="24"/>
          <w:szCs w:val="24"/>
        </w:rPr>
        <w:t>by repealing regulations related to the scheme. This requires</w:t>
      </w:r>
      <w:r w:rsidRPr="00C7687C">
        <w:rPr>
          <w:rFonts w:ascii="Times New Roman" w:hAnsi="Times New Roman" w:cs="Times New Roman"/>
          <w:sz w:val="24"/>
          <w:szCs w:val="24"/>
        </w:rPr>
        <w:t xml:space="preserve"> the APVMA to make legislative instruments for these variations.</w:t>
      </w:r>
      <w:r>
        <w:rPr>
          <w:rFonts w:ascii="Times New Roman" w:hAnsi="Times New Roman" w:cs="Times New Roman"/>
          <w:sz w:val="24"/>
          <w:szCs w:val="24"/>
        </w:rPr>
        <w:t xml:space="preserve"> The legislative authority in the Code Act to prescribe a regulation for notifiable variations and prescribed variations remains unchanged.</w:t>
      </w:r>
    </w:p>
    <w:p w14:paraId="6373FAF1" w14:textId="77777777" w:rsidR="00686EF6" w:rsidRDefault="00686EF6" w:rsidP="00686EF6">
      <w:pPr>
        <w:spacing w:after="0" w:line="240" w:lineRule="auto"/>
        <w:rPr>
          <w:rFonts w:ascii="Times New Roman" w:hAnsi="Times New Roman" w:cs="Times New Roman"/>
          <w:sz w:val="24"/>
          <w:szCs w:val="24"/>
        </w:rPr>
      </w:pPr>
    </w:p>
    <w:p w14:paraId="736EE629" w14:textId="77777777" w:rsidR="007F1239" w:rsidRPr="00C625DA" w:rsidRDefault="007F1239" w:rsidP="007F1239">
      <w:pPr>
        <w:pStyle w:val="Normal-em"/>
        <w:spacing w:after="0" w:line="240" w:lineRule="auto"/>
        <w:rPr>
          <w:b/>
          <w:i/>
          <w:iCs/>
          <w:color w:val="auto"/>
          <w:szCs w:val="24"/>
        </w:rPr>
      </w:pPr>
      <w:r w:rsidRPr="00C625DA">
        <w:rPr>
          <w:b/>
          <w:i/>
          <w:iCs/>
          <w:color w:val="auto"/>
          <w:szCs w:val="24"/>
        </w:rPr>
        <w:t>Code Regulations</w:t>
      </w:r>
    </w:p>
    <w:p w14:paraId="0080A158" w14:textId="77777777" w:rsidR="007F1239" w:rsidRDefault="007F1239" w:rsidP="007F1239">
      <w:pPr>
        <w:pStyle w:val="Normal-em"/>
        <w:spacing w:after="0" w:line="240" w:lineRule="auto"/>
        <w:rPr>
          <w:iCs/>
          <w:color w:val="auto"/>
          <w:szCs w:val="24"/>
        </w:rPr>
      </w:pPr>
    </w:p>
    <w:p w14:paraId="61BA568D" w14:textId="1B3C4DD3" w:rsidR="00BB6286" w:rsidRDefault="00BB6286" w:rsidP="00BB6286">
      <w:pPr>
        <w:spacing w:after="0" w:line="240" w:lineRule="auto"/>
        <w:rPr>
          <w:rFonts w:ascii="Times New Roman" w:hAnsi="Times New Roman" w:cs="Times New Roman"/>
          <w:sz w:val="24"/>
          <w:szCs w:val="24"/>
        </w:rPr>
      </w:pPr>
      <w:r w:rsidRPr="00BB6286">
        <w:rPr>
          <w:rFonts w:ascii="Times New Roman" w:hAnsi="Times New Roman" w:cs="Times New Roman"/>
          <w:b/>
          <w:sz w:val="24"/>
          <w:szCs w:val="24"/>
        </w:rPr>
        <w:t>Item 13</w:t>
      </w:r>
      <w:r w:rsidR="001251CE">
        <w:rPr>
          <w:rFonts w:ascii="Times New Roman" w:hAnsi="Times New Roman" w:cs="Times New Roman"/>
          <w:sz w:val="24"/>
          <w:szCs w:val="24"/>
        </w:rPr>
        <w:t xml:space="preserve"> </w:t>
      </w:r>
      <w:r w:rsidR="001278E0">
        <w:rPr>
          <w:rFonts w:ascii="Times New Roman" w:hAnsi="Times New Roman" w:cs="Times New Roman"/>
          <w:sz w:val="24"/>
          <w:szCs w:val="24"/>
        </w:rPr>
        <w:t xml:space="preserve">makes </w:t>
      </w:r>
      <w:r w:rsidRPr="00BB6286">
        <w:rPr>
          <w:rFonts w:ascii="Times New Roman" w:hAnsi="Times New Roman" w:cs="Times New Roman"/>
          <w:sz w:val="24"/>
          <w:szCs w:val="24"/>
        </w:rPr>
        <w:t>a consequential amendment</w:t>
      </w:r>
      <w:r w:rsidR="001278E0">
        <w:rPr>
          <w:rFonts w:ascii="Times New Roman" w:hAnsi="Times New Roman" w:cs="Times New Roman"/>
          <w:sz w:val="24"/>
          <w:szCs w:val="24"/>
        </w:rPr>
        <w:t xml:space="preserve">. It </w:t>
      </w:r>
      <w:r w:rsidR="00CF30C2">
        <w:rPr>
          <w:rFonts w:ascii="Times New Roman" w:hAnsi="Times New Roman" w:cs="Times New Roman"/>
          <w:sz w:val="24"/>
          <w:szCs w:val="24"/>
        </w:rPr>
        <w:t>repeals</w:t>
      </w:r>
      <w:r w:rsidRPr="00BB6286">
        <w:rPr>
          <w:rFonts w:ascii="Times New Roman" w:hAnsi="Times New Roman" w:cs="Times New Roman"/>
          <w:sz w:val="24"/>
          <w:szCs w:val="24"/>
        </w:rPr>
        <w:t xml:space="preserve"> regulation</w:t>
      </w:r>
      <w:r>
        <w:rPr>
          <w:rFonts w:ascii="Times New Roman" w:hAnsi="Times New Roman" w:cs="Times New Roman"/>
          <w:sz w:val="24"/>
          <w:szCs w:val="24"/>
        </w:rPr>
        <w:t> </w:t>
      </w:r>
      <w:r w:rsidRPr="00BB6286">
        <w:rPr>
          <w:rFonts w:ascii="Times New Roman" w:hAnsi="Times New Roman" w:cs="Times New Roman"/>
          <w:sz w:val="24"/>
          <w:szCs w:val="24"/>
        </w:rPr>
        <w:t>8AFB of the Code Regulations. Regulation</w:t>
      </w:r>
      <w:r>
        <w:rPr>
          <w:rFonts w:ascii="Times New Roman" w:hAnsi="Times New Roman" w:cs="Times New Roman"/>
          <w:sz w:val="24"/>
          <w:szCs w:val="24"/>
        </w:rPr>
        <w:t> </w:t>
      </w:r>
      <w:r w:rsidRPr="00BB6286">
        <w:rPr>
          <w:rFonts w:ascii="Times New Roman" w:hAnsi="Times New Roman" w:cs="Times New Roman"/>
          <w:sz w:val="24"/>
          <w:szCs w:val="24"/>
        </w:rPr>
        <w:t xml:space="preserve">8AFB </w:t>
      </w:r>
      <w:r w:rsidR="001278E0" w:rsidRPr="00BB6286">
        <w:rPr>
          <w:rFonts w:ascii="Times New Roman" w:hAnsi="Times New Roman" w:cs="Times New Roman"/>
          <w:sz w:val="24"/>
          <w:szCs w:val="24"/>
        </w:rPr>
        <w:t>deal</w:t>
      </w:r>
      <w:r w:rsidR="001278E0">
        <w:rPr>
          <w:rFonts w:ascii="Times New Roman" w:hAnsi="Times New Roman" w:cs="Times New Roman"/>
          <w:sz w:val="24"/>
          <w:szCs w:val="24"/>
        </w:rPr>
        <w:t>t</w:t>
      </w:r>
      <w:r w:rsidR="001278E0" w:rsidRPr="00BB6286">
        <w:rPr>
          <w:rFonts w:ascii="Times New Roman" w:hAnsi="Times New Roman" w:cs="Times New Roman"/>
          <w:sz w:val="24"/>
          <w:szCs w:val="24"/>
        </w:rPr>
        <w:t xml:space="preserve"> </w:t>
      </w:r>
      <w:r w:rsidRPr="00BB6286">
        <w:rPr>
          <w:rFonts w:ascii="Times New Roman" w:hAnsi="Times New Roman" w:cs="Times New Roman"/>
          <w:sz w:val="24"/>
          <w:szCs w:val="24"/>
        </w:rPr>
        <w:t xml:space="preserve">with </w:t>
      </w:r>
      <w:r w:rsidR="001278E0">
        <w:rPr>
          <w:rFonts w:ascii="Times New Roman" w:hAnsi="Times New Roman" w:cs="Times New Roman"/>
          <w:sz w:val="24"/>
          <w:szCs w:val="24"/>
        </w:rPr>
        <w:t xml:space="preserve">the </w:t>
      </w:r>
      <w:r w:rsidRPr="00BB6286">
        <w:rPr>
          <w:rFonts w:ascii="Times New Roman" w:hAnsi="Times New Roman" w:cs="Times New Roman"/>
          <w:sz w:val="24"/>
          <w:szCs w:val="24"/>
        </w:rPr>
        <w:t xml:space="preserve">information that </w:t>
      </w:r>
      <w:r w:rsidR="001278E0">
        <w:rPr>
          <w:rFonts w:ascii="Times New Roman" w:hAnsi="Times New Roman" w:cs="Times New Roman"/>
          <w:sz w:val="24"/>
          <w:szCs w:val="24"/>
        </w:rPr>
        <w:t xml:space="preserve">was required to </w:t>
      </w:r>
      <w:r w:rsidRPr="00BB6286">
        <w:rPr>
          <w:rFonts w:ascii="Times New Roman" w:hAnsi="Times New Roman" w:cs="Times New Roman"/>
          <w:sz w:val="24"/>
          <w:szCs w:val="24"/>
        </w:rPr>
        <w:t xml:space="preserve">accompany an application for a prescribed variation. This regulation </w:t>
      </w:r>
      <w:r w:rsidR="001278E0" w:rsidRPr="00BB6286">
        <w:rPr>
          <w:rFonts w:ascii="Times New Roman" w:hAnsi="Times New Roman" w:cs="Times New Roman"/>
          <w:sz w:val="24"/>
          <w:szCs w:val="24"/>
        </w:rPr>
        <w:t>applie</w:t>
      </w:r>
      <w:r w:rsidR="001278E0">
        <w:rPr>
          <w:rFonts w:ascii="Times New Roman" w:hAnsi="Times New Roman" w:cs="Times New Roman"/>
          <w:sz w:val="24"/>
          <w:szCs w:val="24"/>
        </w:rPr>
        <w:t>d</w:t>
      </w:r>
      <w:r w:rsidR="001278E0" w:rsidRPr="00BB6286">
        <w:rPr>
          <w:rFonts w:ascii="Times New Roman" w:hAnsi="Times New Roman" w:cs="Times New Roman"/>
          <w:sz w:val="24"/>
          <w:szCs w:val="24"/>
        </w:rPr>
        <w:t xml:space="preserve"> </w:t>
      </w:r>
      <w:r w:rsidRPr="00BB6286">
        <w:rPr>
          <w:rFonts w:ascii="Times New Roman" w:hAnsi="Times New Roman" w:cs="Times New Roman"/>
          <w:sz w:val="24"/>
          <w:szCs w:val="24"/>
        </w:rPr>
        <w:t>only to ‘a prescribed variation of the kind set out in item</w:t>
      </w:r>
      <w:r>
        <w:rPr>
          <w:rFonts w:ascii="Times New Roman" w:hAnsi="Times New Roman" w:cs="Times New Roman"/>
          <w:sz w:val="24"/>
          <w:szCs w:val="24"/>
        </w:rPr>
        <w:t> </w:t>
      </w:r>
      <w:r w:rsidRPr="00BB6286">
        <w:rPr>
          <w:rFonts w:ascii="Times New Roman" w:hAnsi="Times New Roman" w:cs="Times New Roman"/>
          <w:sz w:val="24"/>
          <w:szCs w:val="24"/>
        </w:rPr>
        <w:t>3 of the table in regulation</w:t>
      </w:r>
      <w:r>
        <w:rPr>
          <w:rFonts w:ascii="Times New Roman" w:hAnsi="Times New Roman" w:cs="Times New Roman"/>
          <w:sz w:val="24"/>
          <w:szCs w:val="24"/>
        </w:rPr>
        <w:t> </w:t>
      </w:r>
      <w:r w:rsidRPr="00BB6286">
        <w:rPr>
          <w:rFonts w:ascii="Times New Roman" w:hAnsi="Times New Roman" w:cs="Times New Roman"/>
          <w:sz w:val="24"/>
          <w:szCs w:val="24"/>
        </w:rPr>
        <w:t>19AF’ (item</w:t>
      </w:r>
      <w:r>
        <w:rPr>
          <w:rFonts w:ascii="Times New Roman" w:hAnsi="Times New Roman" w:cs="Times New Roman"/>
          <w:sz w:val="24"/>
          <w:szCs w:val="24"/>
        </w:rPr>
        <w:t> </w:t>
      </w:r>
      <w:r w:rsidRPr="00BB6286">
        <w:rPr>
          <w:rFonts w:ascii="Times New Roman" w:hAnsi="Times New Roman" w:cs="Times New Roman"/>
          <w:sz w:val="24"/>
          <w:szCs w:val="24"/>
        </w:rPr>
        <w:t>3 of this table relates to variation of constituents of a chemical product). As regulation</w:t>
      </w:r>
      <w:r>
        <w:rPr>
          <w:rFonts w:ascii="Times New Roman" w:hAnsi="Times New Roman" w:cs="Times New Roman"/>
          <w:sz w:val="24"/>
          <w:szCs w:val="24"/>
        </w:rPr>
        <w:t> </w:t>
      </w:r>
      <w:r w:rsidRPr="00BB6286">
        <w:rPr>
          <w:rFonts w:ascii="Times New Roman" w:hAnsi="Times New Roman" w:cs="Times New Roman"/>
          <w:sz w:val="24"/>
          <w:szCs w:val="24"/>
        </w:rPr>
        <w:t xml:space="preserve">19AF of the Code Regulations </w:t>
      </w:r>
      <w:r w:rsidR="00C425E3">
        <w:rPr>
          <w:rFonts w:ascii="Times New Roman" w:hAnsi="Times New Roman" w:cs="Times New Roman"/>
          <w:sz w:val="24"/>
          <w:szCs w:val="24"/>
        </w:rPr>
        <w:t>ha</w:t>
      </w:r>
      <w:r w:rsidR="00A874F5">
        <w:rPr>
          <w:rFonts w:ascii="Times New Roman" w:hAnsi="Times New Roman" w:cs="Times New Roman"/>
          <w:sz w:val="24"/>
          <w:szCs w:val="24"/>
        </w:rPr>
        <w:t>s</w:t>
      </w:r>
      <w:r w:rsidR="00C425E3">
        <w:rPr>
          <w:rFonts w:ascii="Times New Roman" w:hAnsi="Times New Roman" w:cs="Times New Roman"/>
          <w:sz w:val="24"/>
          <w:szCs w:val="24"/>
        </w:rPr>
        <w:t xml:space="preserve"> been</w:t>
      </w:r>
      <w:r w:rsidRPr="00BB6286">
        <w:rPr>
          <w:rFonts w:ascii="Times New Roman" w:hAnsi="Times New Roman" w:cs="Times New Roman"/>
          <w:sz w:val="24"/>
          <w:szCs w:val="24"/>
        </w:rPr>
        <w:t xml:space="preserve"> repealed (by item</w:t>
      </w:r>
      <w:r>
        <w:rPr>
          <w:rFonts w:ascii="Times New Roman" w:hAnsi="Times New Roman" w:cs="Times New Roman"/>
          <w:sz w:val="24"/>
          <w:szCs w:val="24"/>
        </w:rPr>
        <w:t> </w:t>
      </w:r>
      <w:r w:rsidRPr="00BB6286">
        <w:rPr>
          <w:rFonts w:ascii="Times New Roman" w:hAnsi="Times New Roman" w:cs="Times New Roman"/>
          <w:sz w:val="24"/>
          <w:szCs w:val="24"/>
        </w:rPr>
        <w:t>16), regulation</w:t>
      </w:r>
      <w:r>
        <w:rPr>
          <w:rFonts w:ascii="Times New Roman" w:hAnsi="Times New Roman" w:cs="Times New Roman"/>
          <w:sz w:val="24"/>
          <w:szCs w:val="24"/>
        </w:rPr>
        <w:t> </w:t>
      </w:r>
      <w:r w:rsidRPr="00BB6286">
        <w:rPr>
          <w:rFonts w:ascii="Times New Roman" w:hAnsi="Times New Roman" w:cs="Times New Roman"/>
          <w:sz w:val="24"/>
          <w:szCs w:val="24"/>
        </w:rPr>
        <w:t xml:space="preserve">8AFB </w:t>
      </w:r>
      <w:r w:rsidR="002650F1">
        <w:rPr>
          <w:rFonts w:ascii="Times New Roman" w:hAnsi="Times New Roman" w:cs="Times New Roman"/>
          <w:sz w:val="24"/>
          <w:szCs w:val="24"/>
        </w:rPr>
        <w:t>i</w:t>
      </w:r>
      <w:r w:rsidR="008D1E14">
        <w:rPr>
          <w:rFonts w:ascii="Times New Roman" w:hAnsi="Times New Roman" w:cs="Times New Roman"/>
          <w:sz w:val="24"/>
          <w:szCs w:val="24"/>
        </w:rPr>
        <w:t xml:space="preserve">s </w:t>
      </w:r>
      <w:r w:rsidRPr="00BB6286">
        <w:rPr>
          <w:rFonts w:ascii="Times New Roman" w:hAnsi="Times New Roman" w:cs="Times New Roman"/>
          <w:sz w:val="24"/>
          <w:szCs w:val="24"/>
        </w:rPr>
        <w:t xml:space="preserve">no longer needed. The information requirements </w:t>
      </w:r>
      <w:r>
        <w:rPr>
          <w:rFonts w:ascii="Times New Roman" w:hAnsi="Times New Roman" w:cs="Times New Roman"/>
          <w:sz w:val="24"/>
          <w:szCs w:val="24"/>
        </w:rPr>
        <w:t>previously</w:t>
      </w:r>
      <w:r w:rsidRPr="00BB6286">
        <w:rPr>
          <w:rFonts w:ascii="Times New Roman" w:hAnsi="Times New Roman" w:cs="Times New Roman"/>
          <w:sz w:val="24"/>
          <w:szCs w:val="24"/>
        </w:rPr>
        <w:t xml:space="preserve"> prescribed in regulation</w:t>
      </w:r>
      <w:r>
        <w:rPr>
          <w:rFonts w:ascii="Times New Roman" w:hAnsi="Times New Roman" w:cs="Times New Roman"/>
          <w:sz w:val="24"/>
          <w:szCs w:val="24"/>
        </w:rPr>
        <w:t> </w:t>
      </w:r>
      <w:r w:rsidRPr="00BB6286">
        <w:rPr>
          <w:rFonts w:ascii="Times New Roman" w:hAnsi="Times New Roman" w:cs="Times New Roman"/>
          <w:sz w:val="24"/>
          <w:szCs w:val="24"/>
        </w:rPr>
        <w:t>8AFB can be specified by the APVMA in a legislative instrument as authorised by section</w:t>
      </w:r>
      <w:r>
        <w:rPr>
          <w:rFonts w:ascii="Times New Roman" w:hAnsi="Times New Roman" w:cs="Times New Roman"/>
          <w:sz w:val="24"/>
          <w:szCs w:val="24"/>
        </w:rPr>
        <w:t> </w:t>
      </w:r>
      <w:r w:rsidRPr="00BB6286">
        <w:rPr>
          <w:rFonts w:ascii="Times New Roman" w:hAnsi="Times New Roman" w:cs="Times New Roman"/>
          <w:sz w:val="24"/>
          <w:szCs w:val="24"/>
        </w:rPr>
        <w:t xml:space="preserve">26B of the Agvet Code, should the APVMA consider this </w:t>
      </w:r>
      <w:proofErr w:type="gramStart"/>
      <w:r w:rsidRPr="00BB6286">
        <w:rPr>
          <w:rFonts w:ascii="Times New Roman" w:hAnsi="Times New Roman" w:cs="Times New Roman"/>
          <w:sz w:val="24"/>
          <w:szCs w:val="24"/>
        </w:rPr>
        <w:t>to be appropriate</w:t>
      </w:r>
      <w:proofErr w:type="gramEnd"/>
      <w:r w:rsidRPr="00BB6286">
        <w:rPr>
          <w:rFonts w:ascii="Times New Roman" w:hAnsi="Times New Roman" w:cs="Times New Roman"/>
          <w:sz w:val="24"/>
          <w:szCs w:val="24"/>
        </w:rPr>
        <w:t>.</w:t>
      </w:r>
    </w:p>
    <w:p w14:paraId="44975828" w14:textId="77777777" w:rsidR="00BB6286" w:rsidRPr="00BB6286" w:rsidRDefault="00BB6286" w:rsidP="00BB6286">
      <w:pPr>
        <w:spacing w:after="0" w:line="240" w:lineRule="auto"/>
        <w:rPr>
          <w:rFonts w:ascii="Times New Roman" w:hAnsi="Times New Roman" w:cs="Times New Roman"/>
          <w:sz w:val="24"/>
          <w:szCs w:val="24"/>
        </w:rPr>
      </w:pPr>
    </w:p>
    <w:p w14:paraId="7D1DE246" w14:textId="4567F18D" w:rsidR="00BB6286" w:rsidRPr="00BB6286" w:rsidRDefault="00BB6286" w:rsidP="00BB6286">
      <w:pPr>
        <w:spacing w:after="0" w:line="240" w:lineRule="auto"/>
        <w:rPr>
          <w:rFonts w:ascii="Times New Roman" w:hAnsi="Times New Roman" w:cs="Times New Roman"/>
          <w:sz w:val="24"/>
          <w:szCs w:val="24"/>
        </w:rPr>
      </w:pPr>
      <w:r w:rsidRPr="00BB6286">
        <w:rPr>
          <w:rFonts w:ascii="Times New Roman" w:hAnsi="Times New Roman" w:cs="Times New Roman"/>
          <w:b/>
          <w:sz w:val="24"/>
          <w:szCs w:val="24"/>
        </w:rPr>
        <w:t>Item 14</w:t>
      </w:r>
      <w:r w:rsidR="001251CE">
        <w:rPr>
          <w:rFonts w:ascii="Times New Roman" w:hAnsi="Times New Roman" w:cs="Times New Roman"/>
          <w:sz w:val="24"/>
          <w:szCs w:val="24"/>
        </w:rPr>
        <w:t xml:space="preserve"> </w:t>
      </w:r>
      <w:r w:rsidR="00A65BDF">
        <w:rPr>
          <w:rFonts w:ascii="Times New Roman" w:hAnsi="Times New Roman" w:cs="Times New Roman"/>
          <w:sz w:val="24"/>
          <w:szCs w:val="24"/>
        </w:rPr>
        <w:t>makes</w:t>
      </w:r>
      <w:r w:rsidR="00A65BDF" w:rsidRPr="00BB6286">
        <w:rPr>
          <w:rFonts w:ascii="Times New Roman" w:hAnsi="Times New Roman" w:cs="Times New Roman"/>
          <w:sz w:val="24"/>
          <w:szCs w:val="24"/>
        </w:rPr>
        <w:t xml:space="preserve"> </w:t>
      </w:r>
      <w:r w:rsidRPr="00BB6286">
        <w:rPr>
          <w:rFonts w:ascii="Times New Roman" w:hAnsi="Times New Roman" w:cs="Times New Roman"/>
          <w:sz w:val="24"/>
          <w:szCs w:val="24"/>
        </w:rPr>
        <w:t>a consequential amendment</w:t>
      </w:r>
      <w:r w:rsidR="001278E0">
        <w:rPr>
          <w:rFonts w:ascii="Times New Roman" w:hAnsi="Times New Roman" w:cs="Times New Roman"/>
          <w:sz w:val="24"/>
          <w:szCs w:val="24"/>
        </w:rPr>
        <w:t xml:space="preserve">. It </w:t>
      </w:r>
      <w:r w:rsidR="00A65BDF">
        <w:rPr>
          <w:rFonts w:ascii="Times New Roman" w:hAnsi="Times New Roman" w:cs="Times New Roman"/>
          <w:sz w:val="24"/>
          <w:szCs w:val="24"/>
        </w:rPr>
        <w:t xml:space="preserve">substitutes </w:t>
      </w:r>
      <w:r w:rsidRPr="00BB6286">
        <w:rPr>
          <w:rFonts w:ascii="Times New Roman" w:hAnsi="Times New Roman" w:cs="Times New Roman"/>
          <w:sz w:val="24"/>
          <w:szCs w:val="24"/>
        </w:rPr>
        <w:t xml:space="preserve">the existing heading for subdivision 2.2.2 of the Code Regulations (‘notifiable variations’) with </w:t>
      </w:r>
      <w:r w:rsidR="00A65BDF">
        <w:rPr>
          <w:rFonts w:ascii="Times New Roman" w:hAnsi="Times New Roman" w:cs="Times New Roman"/>
          <w:sz w:val="24"/>
          <w:szCs w:val="24"/>
        </w:rPr>
        <w:t xml:space="preserve">the heading </w:t>
      </w:r>
      <w:r w:rsidRPr="00BB6286">
        <w:rPr>
          <w:rFonts w:ascii="Times New Roman" w:hAnsi="Times New Roman" w:cs="Times New Roman"/>
          <w:sz w:val="24"/>
          <w:szCs w:val="24"/>
        </w:rPr>
        <w:t xml:space="preserve">‘interchangeable constituent determinations’. Interchangeable constituent determinations </w:t>
      </w:r>
      <w:r>
        <w:rPr>
          <w:rFonts w:ascii="Times New Roman" w:hAnsi="Times New Roman" w:cs="Times New Roman"/>
          <w:sz w:val="24"/>
          <w:szCs w:val="24"/>
        </w:rPr>
        <w:t>are</w:t>
      </w:r>
      <w:r w:rsidRPr="00BB6286">
        <w:rPr>
          <w:rFonts w:ascii="Times New Roman" w:hAnsi="Times New Roman" w:cs="Times New Roman"/>
          <w:sz w:val="24"/>
          <w:szCs w:val="24"/>
        </w:rPr>
        <w:t xml:space="preserve"> the only remaining matters </w:t>
      </w:r>
      <w:r w:rsidR="00A65BDF">
        <w:rPr>
          <w:rFonts w:ascii="Times New Roman" w:hAnsi="Times New Roman" w:cs="Times New Roman"/>
          <w:sz w:val="24"/>
          <w:szCs w:val="24"/>
        </w:rPr>
        <w:t xml:space="preserve">that are dealt with </w:t>
      </w:r>
      <w:r w:rsidRPr="00BB6286">
        <w:rPr>
          <w:rFonts w:ascii="Times New Roman" w:hAnsi="Times New Roman" w:cs="Times New Roman"/>
          <w:sz w:val="24"/>
          <w:szCs w:val="24"/>
        </w:rPr>
        <w:t>in subdivision</w:t>
      </w:r>
      <w:r>
        <w:rPr>
          <w:rFonts w:ascii="Times New Roman" w:hAnsi="Times New Roman" w:cs="Times New Roman"/>
          <w:sz w:val="24"/>
          <w:szCs w:val="24"/>
        </w:rPr>
        <w:t> </w:t>
      </w:r>
      <w:r w:rsidRPr="00BB6286">
        <w:rPr>
          <w:rFonts w:ascii="Times New Roman" w:hAnsi="Times New Roman" w:cs="Times New Roman"/>
          <w:sz w:val="24"/>
          <w:szCs w:val="24"/>
        </w:rPr>
        <w:t xml:space="preserve">2.2.2 </w:t>
      </w:r>
      <w:r>
        <w:rPr>
          <w:rFonts w:ascii="Times New Roman" w:hAnsi="Times New Roman" w:cs="Times New Roman"/>
          <w:sz w:val="24"/>
          <w:szCs w:val="24"/>
        </w:rPr>
        <w:t xml:space="preserve">following repeal of </w:t>
      </w:r>
      <w:r w:rsidRPr="00BB6286">
        <w:rPr>
          <w:rFonts w:ascii="Times New Roman" w:hAnsi="Times New Roman" w:cs="Times New Roman"/>
          <w:sz w:val="24"/>
          <w:szCs w:val="24"/>
        </w:rPr>
        <w:t>regulation</w:t>
      </w:r>
      <w:r>
        <w:rPr>
          <w:rFonts w:ascii="Times New Roman" w:hAnsi="Times New Roman" w:cs="Times New Roman"/>
          <w:sz w:val="24"/>
          <w:szCs w:val="24"/>
        </w:rPr>
        <w:t> </w:t>
      </w:r>
      <w:r w:rsidRPr="00BB6286">
        <w:rPr>
          <w:rFonts w:ascii="Times New Roman" w:hAnsi="Times New Roman" w:cs="Times New Roman"/>
          <w:sz w:val="24"/>
          <w:szCs w:val="24"/>
        </w:rPr>
        <w:t>19AE of the Code Regulations (by item</w:t>
      </w:r>
      <w:r>
        <w:rPr>
          <w:rFonts w:ascii="Times New Roman" w:hAnsi="Times New Roman" w:cs="Times New Roman"/>
          <w:sz w:val="24"/>
          <w:szCs w:val="24"/>
        </w:rPr>
        <w:t> </w:t>
      </w:r>
      <w:r w:rsidRPr="00BB6286">
        <w:rPr>
          <w:rFonts w:ascii="Times New Roman" w:hAnsi="Times New Roman" w:cs="Times New Roman"/>
          <w:sz w:val="24"/>
          <w:szCs w:val="24"/>
        </w:rPr>
        <w:t>15).</w:t>
      </w:r>
    </w:p>
    <w:p w14:paraId="7E7E9F45" w14:textId="77777777" w:rsidR="00BB6286" w:rsidRPr="005D1ABF" w:rsidRDefault="00BB6286" w:rsidP="007F1239">
      <w:pPr>
        <w:pStyle w:val="Normal-em"/>
        <w:spacing w:after="0" w:line="240" w:lineRule="auto"/>
        <w:rPr>
          <w:iCs/>
          <w:color w:val="auto"/>
          <w:szCs w:val="24"/>
        </w:rPr>
      </w:pPr>
    </w:p>
    <w:p w14:paraId="5AB12668" w14:textId="7D0C74CB" w:rsidR="00BB6286" w:rsidRPr="00BB6286" w:rsidRDefault="00BB6286" w:rsidP="00BB6286">
      <w:pPr>
        <w:spacing w:after="0" w:line="240" w:lineRule="auto"/>
        <w:rPr>
          <w:rFonts w:ascii="Times New Roman" w:hAnsi="Times New Roman" w:cs="Times New Roman"/>
          <w:sz w:val="24"/>
          <w:szCs w:val="24"/>
        </w:rPr>
      </w:pPr>
      <w:r w:rsidRPr="00BB6286">
        <w:rPr>
          <w:rFonts w:ascii="Times New Roman" w:hAnsi="Times New Roman" w:cs="Times New Roman"/>
          <w:b/>
          <w:sz w:val="24"/>
          <w:szCs w:val="24"/>
        </w:rPr>
        <w:t>Item 15</w:t>
      </w:r>
      <w:r w:rsidRPr="00BB6286">
        <w:rPr>
          <w:rFonts w:ascii="Times New Roman" w:hAnsi="Times New Roman" w:cs="Times New Roman"/>
          <w:sz w:val="24"/>
          <w:szCs w:val="24"/>
        </w:rPr>
        <w:t xml:space="preserve"> </w:t>
      </w:r>
      <w:r w:rsidR="002869FA" w:rsidRPr="00BB6286">
        <w:rPr>
          <w:rFonts w:ascii="Times New Roman" w:hAnsi="Times New Roman" w:cs="Times New Roman"/>
          <w:sz w:val="24"/>
          <w:szCs w:val="24"/>
        </w:rPr>
        <w:t>repeal</w:t>
      </w:r>
      <w:r w:rsidR="002869FA">
        <w:rPr>
          <w:rFonts w:ascii="Times New Roman" w:hAnsi="Times New Roman" w:cs="Times New Roman"/>
          <w:sz w:val="24"/>
          <w:szCs w:val="24"/>
        </w:rPr>
        <w:t>s</w:t>
      </w:r>
      <w:r w:rsidR="002869FA" w:rsidRPr="00BB6286">
        <w:rPr>
          <w:rFonts w:ascii="Times New Roman" w:hAnsi="Times New Roman" w:cs="Times New Roman"/>
          <w:sz w:val="24"/>
          <w:szCs w:val="24"/>
        </w:rPr>
        <w:t xml:space="preserve"> </w:t>
      </w:r>
      <w:r w:rsidRPr="00BB6286">
        <w:rPr>
          <w:rFonts w:ascii="Times New Roman" w:hAnsi="Times New Roman" w:cs="Times New Roman"/>
          <w:sz w:val="24"/>
          <w:szCs w:val="24"/>
        </w:rPr>
        <w:t>regulation</w:t>
      </w:r>
      <w:r>
        <w:rPr>
          <w:rFonts w:ascii="Times New Roman" w:hAnsi="Times New Roman" w:cs="Times New Roman"/>
          <w:sz w:val="24"/>
          <w:szCs w:val="24"/>
        </w:rPr>
        <w:t> </w:t>
      </w:r>
      <w:r w:rsidRPr="00BB6286">
        <w:rPr>
          <w:rFonts w:ascii="Times New Roman" w:hAnsi="Times New Roman" w:cs="Times New Roman"/>
          <w:sz w:val="24"/>
          <w:szCs w:val="24"/>
        </w:rPr>
        <w:t>19AE of the Code Regulations</w:t>
      </w:r>
      <w:r w:rsidR="002869FA">
        <w:rPr>
          <w:rFonts w:ascii="Times New Roman" w:hAnsi="Times New Roman" w:cs="Times New Roman"/>
          <w:sz w:val="24"/>
          <w:szCs w:val="24"/>
        </w:rPr>
        <w:t>. Regulation 19AE</w:t>
      </w:r>
      <w:r w:rsidRPr="00BB6286">
        <w:rPr>
          <w:rFonts w:ascii="Times New Roman" w:hAnsi="Times New Roman" w:cs="Times New Roman"/>
          <w:sz w:val="24"/>
          <w:szCs w:val="24"/>
        </w:rPr>
        <w:t xml:space="preserve"> set</w:t>
      </w:r>
      <w:r w:rsidR="00DB500E">
        <w:rPr>
          <w:rFonts w:ascii="Times New Roman" w:hAnsi="Times New Roman" w:cs="Times New Roman"/>
          <w:sz w:val="24"/>
          <w:szCs w:val="24"/>
        </w:rPr>
        <w:t>s</w:t>
      </w:r>
      <w:r w:rsidRPr="00BB6286">
        <w:rPr>
          <w:rFonts w:ascii="Times New Roman" w:hAnsi="Times New Roman" w:cs="Times New Roman"/>
          <w:sz w:val="24"/>
          <w:szCs w:val="24"/>
        </w:rPr>
        <w:t xml:space="preserve"> out types of </w:t>
      </w:r>
      <w:r w:rsidR="008D1E14">
        <w:rPr>
          <w:rFonts w:ascii="Times New Roman" w:hAnsi="Times New Roman" w:cs="Times New Roman"/>
          <w:sz w:val="24"/>
          <w:szCs w:val="24"/>
        </w:rPr>
        <w:t xml:space="preserve">notifiable </w:t>
      </w:r>
      <w:r w:rsidRPr="00BB6286">
        <w:rPr>
          <w:rFonts w:ascii="Times New Roman" w:hAnsi="Times New Roman" w:cs="Times New Roman"/>
          <w:sz w:val="24"/>
          <w:szCs w:val="24"/>
        </w:rPr>
        <w:t xml:space="preserve">variations. </w:t>
      </w:r>
      <w:r w:rsidR="002650F1">
        <w:rPr>
          <w:rFonts w:ascii="Times New Roman" w:hAnsi="Times New Roman" w:cs="Times New Roman"/>
          <w:sz w:val="24"/>
          <w:szCs w:val="24"/>
        </w:rPr>
        <w:t>Instead, t</w:t>
      </w:r>
      <w:r w:rsidRPr="00BB6286">
        <w:rPr>
          <w:rFonts w:ascii="Times New Roman" w:hAnsi="Times New Roman" w:cs="Times New Roman"/>
          <w:sz w:val="24"/>
          <w:szCs w:val="24"/>
        </w:rPr>
        <w:t>hese</w:t>
      </w:r>
      <w:r w:rsidR="005B02B7">
        <w:rPr>
          <w:rFonts w:ascii="Times New Roman" w:hAnsi="Times New Roman" w:cs="Times New Roman"/>
          <w:sz w:val="24"/>
          <w:szCs w:val="24"/>
        </w:rPr>
        <w:t xml:space="preserve"> </w:t>
      </w:r>
      <w:r w:rsidR="00250B75">
        <w:rPr>
          <w:rFonts w:ascii="Times New Roman" w:hAnsi="Times New Roman" w:cs="Times New Roman"/>
          <w:sz w:val="24"/>
          <w:szCs w:val="24"/>
        </w:rPr>
        <w:t xml:space="preserve">kinds of variations </w:t>
      </w:r>
      <w:proofErr w:type="gramStart"/>
      <w:r w:rsidR="002869FA">
        <w:rPr>
          <w:rFonts w:ascii="Times New Roman" w:hAnsi="Times New Roman" w:cs="Times New Roman"/>
          <w:sz w:val="24"/>
          <w:szCs w:val="24"/>
        </w:rPr>
        <w:t>will be left</w:t>
      </w:r>
      <w:proofErr w:type="gramEnd"/>
      <w:r w:rsidR="002869FA">
        <w:rPr>
          <w:rFonts w:ascii="Times New Roman" w:hAnsi="Times New Roman" w:cs="Times New Roman"/>
          <w:sz w:val="24"/>
          <w:szCs w:val="24"/>
        </w:rPr>
        <w:t xml:space="preserve"> to the APVMA to specify</w:t>
      </w:r>
      <w:r w:rsidR="003C79F7">
        <w:rPr>
          <w:rFonts w:ascii="Times New Roman" w:hAnsi="Times New Roman" w:cs="Times New Roman"/>
          <w:sz w:val="24"/>
          <w:szCs w:val="24"/>
        </w:rPr>
        <w:t xml:space="preserve"> in a l</w:t>
      </w:r>
      <w:r w:rsidRPr="00BB6286">
        <w:rPr>
          <w:rFonts w:ascii="Times New Roman" w:hAnsi="Times New Roman" w:cs="Times New Roman"/>
          <w:sz w:val="24"/>
          <w:szCs w:val="24"/>
        </w:rPr>
        <w:t xml:space="preserve">egislative instrument </w:t>
      </w:r>
      <w:r w:rsidR="00AD4055">
        <w:rPr>
          <w:rFonts w:ascii="Times New Roman" w:hAnsi="Times New Roman" w:cs="Times New Roman"/>
          <w:sz w:val="24"/>
          <w:szCs w:val="24"/>
        </w:rPr>
        <w:t>made under</w:t>
      </w:r>
      <w:r w:rsidRPr="00BB6286">
        <w:rPr>
          <w:rFonts w:ascii="Times New Roman" w:hAnsi="Times New Roman" w:cs="Times New Roman"/>
          <w:sz w:val="24"/>
          <w:szCs w:val="24"/>
        </w:rPr>
        <w:t xml:space="preserve"> section</w:t>
      </w:r>
      <w:r>
        <w:rPr>
          <w:rFonts w:ascii="Times New Roman" w:hAnsi="Times New Roman" w:cs="Times New Roman"/>
          <w:sz w:val="24"/>
          <w:szCs w:val="24"/>
        </w:rPr>
        <w:t> </w:t>
      </w:r>
      <w:r w:rsidRPr="00BB6286">
        <w:rPr>
          <w:rFonts w:ascii="Times New Roman" w:hAnsi="Times New Roman" w:cs="Times New Roman"/>
          <w:sz w:val="24"/>
          <w:szCs w:val="24"/>
        </w:rPr>
        <w:t>26AB of the Agvet Code</w:t>
      </w:r>
      <w:r w:rsidR="003C79F7">
        <w:rPr>
          <w:rFonts w:ascii="Times New Roman" w:hAnsi="Times New Roman" w:cs="Times New Roman"/>
          <w:sz w:val="24"/>
          <w:szCs w:val="24"/>
        </w:rPr>
        <w:t xml:space="preserve">, </w:t>
      </w:r>
      <w:r w:rsidR="00A874F5">
        <w:rPr>
          <w:rFonts w:ascii="Times New Roman" w:hAnsi="Times New Roman" w:cs="Times New Roman"/>
          <w:sz w:val="24"/>
          <w:szCs w:val="24"/>
        </w:rPr>
        <w:t>as</w:t>
      </w:r>
      <w:r w:rsidR="00A874F5" w:rsidRPr="00BB6286">
        <w:rPr>
          <w:rFonts w:ascii="Times New Roman" w:hAnsi="Times New Roman" w:cs="Times New Roman"/>
          <w:sz w:val="24"/>
          <w:szCs w:val="24"/>
        </w:rPr>
        <w:t xml:space="preserve"> </w:t>
      </w:r>
      <w:r w:rsidR="00820C20" w:rsidRPr="00BB6286">
        <w:rPr>
          <w:rFonts w:ascii="Times New Roman" w:hAnsi="Times New Roman" w:cs="Times New Roman"/>
          <w:sz w:val="24"/>
          <w:szCs w:val="24"/>
        </w:rPr>
        <w:t>the APVMA consider</w:t>
      </w:r>
      <w:r w:rsidR="00A874F5">
        <w:rPr>
          <w:rFonts w:ascii="Times New Roman" w:hAnsi="Times New Roman" w:cs="Times New Roman"/>
          <w:sz w:val="24"/>
          <w:szCs w:val="24"/>
        </w:rPr>
        <w:t>s</w:t>
      </w:r>
      <w:r w:rsidR="00820C20" w:rsidRPr="00BB6286">
        <w:rPr>
          <w:rFonts w:ascii="Times New Roman" w:hAnsi="Times New Roman" w:cs="Times New Roman"/>
          <w:sz w:val="24"/>
          <w:szCs w:val="24"/>
        </w:rPr>
        <w:t xml:space="preserve"> appropriate.</w:t>
      </w:r>
    </w:p>
    <w:p w14:paraId="591B45DC" w14:textId="77777777" w:rsidR="00BB6286" w:rsidRDefault="00BB6286" w:rsidP="00BB6286">
      <w:pPr>
        <w:spacing w:after="0" w:line="240" w:lineRule="auto"/>
        <w:rPr>
          <w:rFonts w:ascii="Times New Roman" w:hAnsi="Times New Roman" w:cs="Times New Roman"/>
          <w:sz w:val="24"/>
          <w:szCs w:val="24"/>
        </w:rPr>
      </w:pPr>
    </w:p>
    <w:p w14:paraId="06540036" w14:textId="50BB0B51" w:rsidR="00BB6286" w:rsidRPr="00BB6286" w:rsidRDefault="00BB6286" w:rsidP="00BB6286">
      <w:pPr>
        <w:spacing w:after="0" w:line="240" w:lineRule="auto"/>
        <w:rPr>
          <w:rFonts w:ascii="Times New Roman" w:hAnsi="Times New Roman" w:cs="Times New Roman"/>
          <w:sz w:val="24"/>
          <w:szCs w:val="24"/>
        </w:rPr>
      </w:pPr>
      <w:r w:rsidRPr="00BB6286">
        <w:rPr>
          <w:rFonts w:ascii="Times New Roman" w:hAnsi="Times New Roman" w:cs="Times New Roman"/>
          <w:b/>
          <w:sz w:val="24"/>
          <w:szCs w:val="24"/>
        </w:rPr>
        <w:t>Item 16</w:t>
      </w:r>
      <w:r w:rsidRPr="00BB6286">
        <w:rPr>
          <w:rFonts w:ascii="Times New Roman" w:hAnsi="Times New Roman" w:cs="Times New Roman"/>
          <w:sz w:val="24"/>
          <w:szCs w:val="24"/>
        </w:rPr>
        <w:t xml:space="preserve"> </w:t>
      </w:r>
      <w:r w:rsidR="00563E86" w:rsidRPr="00BB6286">
        <w:rPr>
          <w:rFonts w:ascii="Times New Roman" w:hAnsi="Times New Roman" w:cs="Times New Roman"/>
          <w:sz w:val="24"/>
          <w:szCs w:val="24"/>
        </w:rPr>
        <w:t>repeal</w:t>
      </w:r>
      <w:r w:rsidR="00563E86">
        <w:rPr>
          <w:rFonts w:ascii="Times New Roman" w:hAnsi="Times New Roman" w:cs="Times New Roman"/>
          <w:sz w:val="24"/>
          <w:szCs w:val="24"/>
        </w:rPr>
        <w:t>s</w:t>
      </w:r>
      <w:r w:rsidR="00563E86" w:rsidRPr="00BB6286">
        <w:rPr>
          <w:rFonts w:ascii="Times New Roman" w:hAnsi="Times New Roman" w:cs="Times New Roman"/>
          <w:sz w:val="24"/>
          <w:szCs w:val="24"/>
        </w:rPr>
        <w:t xml:space="preserve"> </w:t>
      </w:r>
      <w:r w:rsidR="00563E86">
        <w:rPr>
          <w:rFonts w:ascii="Times New Roman" w:hAnsi="Times New Roman" w:cs="Times New Roman"/>
          <w:sz w:val="24"/>
          <w:szCs w:val="24"/>
        </w:rPr>
        <w:t>S</w:t>
      </w:r>
      <w:r w:rsidR="00563E86" w:rsidRPr="00BB6286">
        <w:rPr>
          <w:rFonts w:ascii="Times New Roman" w:hAnsi="Times New Roman" w:cs="Times New Roman"/>
          <w:sz w:val="24"/>
          <w:szCs w:val="24"/>
        </w:rPr>
        <w:t>ubdivision</w:t>
      </w:r>
      <w:r w:rsidR="00563E86">
        <w:rPr>
          <w:rFonts w:ascii="Times New Roman" w:hAnsi="Times New Roman" w:cs="Times New Roman"/>
          <w:sz w:val="24"/>
          <w:szCs w:val="24"/>
        </w:rPr>
        <w:t> </w:t>
      </w:r>
      <w:r w:rsidRPr="00BB6286">
        <w:rPr>
          <w:rFonts w:ascii="Times New Roman" w:hAnsi="Times New Roman" w:cs="Times New Roman"/>
          <w:sz w:val="24"/>
          <w:szCs w:val="24"/>
        </w:rPr>
        <w:t>2.2.3 of the Code Regulations. Subdivision</w:t>
      </w:r>
      <w:r>
        <w:rPr>
          <w:rFonts w:ascii="Times New Roman" w:hAnsi="Times New Roman" w:cs="Times New Roman"/>
          <w:sz w:val="24"/>
          <w:szCs w:val="24"/>
        </w:rPr>
        <w:t> </w:t>
      </w:r>
      <w:r w:rsidRPr="00BB6286">
        <w:rPr>
          <w:rFonts w:ascii="Times New Roman" w:hAnsi="Times New Roman" w:cs="Times New Roman"/>
          <w:sz w:val="24"/>
          <w:szCs w:val="24"/>
        </w:rPr>
        <w:t>2.2.3 only comprise</w:t>
      </w:r>
      <w:r>
        <w:rPr>
          <w:rFonts w:ascii="Times New Roman" w:hAnsi="Times New Roman" w:cs="Times New Roman"/>
          <w:sz w:val="24"/>
          <w:szCs w:val="24"/>
        </w:rPr>
        <w:t>d of</w:t>
      </w:r>
      <w:r w:rsidRPr="00BB6286">
        <w:rPr>
          <w:rFonts w:ascii="Times New Roman" w:hAnsi="Times New Roman" w:cs="Times New Roman"/>
          <w:sz w:val="24"/>
          <w:szCs w:val="24"/>
        </w:rPr>
        <w:t xml:space="preserve"> regulation</w:t>
      </w:r>
      <w:r w:rsidR="003C79F7">
        <w:rPr>
          <w:rFonts w:ascii="Times New Roman" w:hAnsi="Times New Roman" w:cs="Times New Roman"/>
          <w:sz w:val="24"/>
          <w:szCs w:val="24"/>
        </w:rPr>
        <w:t> </w:t>
      </w:r>
      <w:r w:rsidRPr="00BB6286">
        <w:rPr>
          <w:rFonts w:ascii="Times New Roman" w:hAnsi="Times New Roman" w:cs="Times New Roman"/>
          <w:sz w:val="24"/>
          <w:szCs w:val="24"/>
        </w:rPr>
        <w:t xml:space="preserve">19AF, which set out the types of variations </w:t>
      </w:r>
      <w:r w:rsidR="008D1E14">
        <w:rPr>
          <w:rFonts w:ascii="Times New Roman" w:hAnsi="Times New Roman" w:cs="Times New Roman"/>
          <w:sz w:val="24"/>
          <w:szCs w:val="24"/>
        </w:rPr>
        <w:t>that</w:t>
      </w:r>
      <w:r w:rsidRPr="00BB6286">
        <w:rPr>
          <w:rFonts w:ascii="Times New Roman" w:hAnsi="Times New Roman" w:cs="Times New Roman"/>
          <w:sz w:val="24"/>
          <w:szCs w:val="24"/>
        </w:rPr>
        <w:t xml:space="preserve"> </w:t>
      </w:r>
      <w:proofErr w:type="gramStart"/>
      <w:r w:rsidR="003C79F7">
        <w:rPr>
          <w:rFonts w:ascii="Times New Roman" w:hAnsi="Times New Roman" w:cs="Times New Roman"/>
          <w:sz w:val="24"/>
          <w:szCs w:val="24"/>
        </w:rPr>
        <w:t>were</w:t>
      </w:r>
      <w:r w:rsidRPr="00BB6286">
        <w:rPr>
          <w:rFonts w:ascii="Times New Roman" w:hAnsi="Times New Roman" w:cs="Times New Roman"/>
          <w:sz w:val="24"/>
          <w:szCs w:val="24"/>
        </w:rPr>
        <w:t xml:space="preserve"> prescribed</w:t>
      </w:r>
      <w:proofErr w:type="gramEnd"/>
      <w:r w:rsidRPr="00BB6286">
        <w:rPr>
          <w:rFonts w:ascii="Times New Roman" w:hAnsi="Times New Roman" w:cs="Times New Roman"/>
          <w:sz w:val="24"/>
          <w:szCs w:val="24"/>
        </w:rPr>
        <w:t xml:space="preserve">. </w:t>
      </w:r>
      <w:r w:rsidR="008D1E14">
        <w:rPr>
          <w:rFonts w:ascii="Times New Roman" w:hAnsi="Times New Roman" w:cs="Times New Roman"/>
          <w:sz w:val="24"/>
          <w:szCs w:val="24"/>
        </w:rPr>
        <w:t>Instead, t</w:t>
      </w:r>
      <w:r w:rsidRPr="00BB6286">
        <w:rPr>
          <w:rFonts w:ascii="Times New Roman" w:hAnsi="Times New Roman" w:cs="Times New Roman"/>
          <w:sz w:val="24"/>
          <w:szCs w:val="24"/>
        </w:rPr>
        <w:t>h</w:t>
      </w:r>
      <w:r w:rsidR="002650F1">
        <w:rPr>
          <w:rFonts w:ascii="Times New Roman" w:hAnsi="Times New Roman" w:cs="Times New Roman"/>
          <w:sz w:val="24"/>
          <w:szCs w:val="24"/>
        </w:rPr>
        <w:t>ese</w:t>
      </w:r>
      <w:r w:rsidRPr="00BB6286">
        <w:rPr>
          <w:rFonts w:ascii="Times New Roman" w:hAnsi="Times New Roman" w:cs="Times New Roman"/>
          <w:sz w:val="24"/>
          <w:szCs w:val="24"/>
        </w:rPr>
        <w:t xml:space="preserve"> </w:t>
      </w:r>
      <w:proofErr w:type="gramStart"/>
      <w:r w:rsidR="00AD4055">
        <w:rPr>
          <w:rFonts w:ascii="Times New Roman" w:hAnsi="Times New Roman" w:cs="Times New Roman"/>
          <w:sz w:val="24"/>
          <w:szCs w:val="24"/>
        </w:rPr>
        <w:t>will be left</w:t>
      </w:r>
      <w:proofErr w:type="gramEnd"/>
      <w:r w:rsidR="00AD4055">
        <w:rPr>
          <w:rFonts w:ascii="Times New Roman" w:hAnsi="Times New Roman" w:cs="Times New Roman"/>
          <w:sz w:val="24"/>
          <w:szCs w:val="24"/>
        </w:rPr>
        <w:t xml:space="preserve"> to the APVMA to specify </w:t>
      </w:r>
      <w:r w:rsidRPr="00BB6286">
        <w:rPr>
          <w:rFonts w:ascii="Times New Roman" w:hAnsi="Times New Roman" w:cs="Times New Roman"/>
          <w:sz w:val="24"/>
          <w:szCs w:val="24"/>
        </w:rPr>
        <w:t xml:space="preserve">in a legislative instrument </w:t>
      </w:r>
      <w:r w:rsidR="00AD4055">
        <w:rPr>
          <w:rFonts w:ascii="Times New Roman" w:hAnsi="Times New Roman" w:cs="Times New Roman"/>
          <w:sz w:val="24"/>
          <w:szCs w:val="24"/>
        </w:rPr>
        <w:t>made under</w:t>
      </w:r>
      <w:r w:rsidRPr="00BB6286">
        <w:rPr>
          <w:rFonts w:ascii="Times New Roman" w:hAnsi="Times New Roman" w:cs="Times New Roman"/>
          <w:sz w:val="24"/>
          <w:szCs w:val="24"/>
        </w:rPr>
        <w:t xml:space="preserve"> section</w:t>
      </w:r>
      <w:r>
        <w:rPr>
          <w:rFonts w:ascii="Times New Roman" w:hAnsi="Times New Roman" w:cs="Times New Roman"/>
          <w:sz w:val="24"/>
          <w:szCs w:val="24"/>
        </w:rPr>
        <w:t> </w:t>
      </w:r>
      <w:r w:rsidRPr="00BB6286">
        <w:rPr>
          <w:rFonts w:ascii="Times New Roman" w:hAnsi="Times New Roman" w:cs="Times New Roman"/>
          <w:sz w:val="24"/>
          <w:szCs w:val="24"/>
        </w:rPr>
        <w:t>26B of the Agvet Code</w:t>
      </w:r>
      <w:r w:rsidR="00820C20">
        <w:rPr>
          <w:rFonts w:ascii="Times New Roman" w:hAnsi="Times New Roman" w:cs="Times New Roman"/>
          <w:sz w:val="24"/>
          <w:szCs w:val="24"/>
        </w:rPr>
        <w:t xml:space="preserve">, </w:t>
      </w:r>
      <w:r w:rsidR="00A874F5">
        <w:rPr>
          <w:rFonts w:ascii="Times New Roman" w:hAnsi="Times New Roman" w:cs="Times New Roman"/>
          <w:sz w:val="24"/>
          <w:szCs w:val="24"/>
        </w:rPr>
        <w:t>as</w:t>
      </w:r>
      <w:r w:rsidR="00A874F5" w:rsidRPr="00BB6286">
        <w:rPr>
          <w:rFonts w:ascii="Times New Roman" w:hAnsi="Times New Roman" w:cs="Times New Roman"/>
          <w:sz w:val="24"/>
          <w:szCs w:val="24"/>
        </w:rPr>
        <w:t xml:space="preserve"> </w:t>
      </w:r>
      <w:r w:rsidR="00820C20" w:rsidRPr="00BB6286">
        <w:rPr>
          <w:rFonts w:ascii="Times New Roman" w:hAnsi="Times New Roman" w:cs="Times New Roman"/>
          <w:sz w:val="24"/>
          <w:szCs w:val="24"/>
        </w:rPr>
        <w:t xml:space="preserve">the APVMA </w:t>
      </w:r>
      <w:r w:rsidR="00820C20">
        <w:rPr>
          <w:rFonts w:ascii="Times New Roman" w:hAnsi="Times New Roman" w:cs="Times New Roman"/>
          <w:sz w:val="24"/>
          <w:szCs w:val="24"/>
        </w:rPr>
        <w:t>consider</w:t>
      </w:r>
      <w:r w:rsidR="00A874F5">
        <w:rPr>
          <w:rFonts w:ascii="Times New Roman" w:hAnsi="Times New Roman" w:cs="Times New Roman"/>
          <w:sz w:val="24"/>
          <w:szCs w:val="24"/>
        </w:rPr>
        <w:t>s</w:t>
      </w:r>
      <w:r w:rsidR="00820C20">
        <w:rPr>
          <w:rFonts w:ascii="Times New Roman" w:hAnsi="Times New Roman" w:cs="Times New Roman"/>
          <w:sz w:val="24"/>
          <w:szCs w:val="24"/>
        </w:rPr>
        <w:t xml:space="preserve"> appropriate</w:t>
      </w:r>
      <w:r w:rsidRPr="00BB6286">
        <w:rPr>
          <w:rFonts w:ascii="Times New Roman" w:hAnsi="Times New Roman" w:cs="Times New Roman"/>
          <w:sz w:val="24"/>
          <w:szCs w:val="24"/>
        </w:rPr>
        <w:t>.</w:t>
      </w:r>
    </w:p>
    <w:p w14:paraId="5F98D1AF" w14:textId="77777777" w:rsidR="00BB6286" w:rsidRDefault="00BB6286" w:rsidP="00BB6286">
      <w:pPr>
        <w:spacing w:after="0" w:line="240" w:lineRule="auto"/>
        <w:rPr>
          <w:rFonts w:ascii="Times New Roman" w:hAnsi="Times New Roman" w:cs="Times New Roman"/>
          <w:sz w:val="24"/>
          <w:szCs w:val="24"/>
        </w:rPr>
      </w:pPr>
    </w:p>
    <w:p w14:paraId="5C21160B" w14:textId="77777777" w:rsidR="009966C2" w:rsidRDefault="00BB6286" w:rsidP="005D1ABF">
      <w:pPr>
        <w:spacing w:after="0" w:line="240" w:lineRule="auto"/>
        <w:rPr>
          <w:rFonts w:ascii="Times New Roman" w:hAnsi="Times New Roman" w:cs="Times New Roman"/>
          <w:sz w:val="24"/>
          <w:szCs w:val="24"/>
        </w:rPr>
      </w:pPr>
      <w:r w:rsidRPr="00820C20">
        <w:rPr>
          <w:rFonts w:ascii="Times New Roman" w:hAnsi="Times New Roman" w:cs="Times New Roman"/>
          <w:b/>
          <w:sz w:val="24"/>
          <w:szCs w:val="24"/>
        </w:rPr>
        <w:t>Item 17</w:t>
      </w:r>
      <w:r w:rsidR="00820C20">
        <w:rPr>
          <w:rFonts w:ascii="Times New Roman" w:hAnsi="Times New Roman" w:cs="Times New Roman"/>
          <w:sz w:val="24"/>
          <w:szCs w:val="24"/>
        </w:rPr>
        <w:t xml:space="preserve"> </w:t>
      </w:r>
      <w:r w:rsidR="00E13BA9">
        <w:rPr>
          <w:rFonts w:ascii="Times New Roman" w:hAnsi="Times New Roman" w:cs="Times New Roman"/>
          <w:sz w:val="24"/>
          <w:szCs w:val="24"/>
        </w:rPr>
        <w:t xml:space="preserve">is </w:t>
      </w:r>
      <w:r w:rsidR="00A874F5">
        <w:rPr>
          <w:rFonts w:ascii="Times New Roman" w:hAnsi="Times New Roman" w:cs="Times New Roman"/>
          <w:sz w:val="24"/>
          <w:szCs w:val="24"/>
        </w:rPr>
        <w:t xml:space="preserve">a </w:t>
      </w:r>
      <w:r w:rsidR="00820C20">
        <w:rPr>
          <w:rFonts w:ascii="Times New Roman" w:hAnsi="Times New Roman" w:cs="Times New Roman"/>
          <w:sz w:val="24"/>
          <w:szCs w:val="24"/>
        </w:rPr>
        <w:t>consequential amend</w:t>
      </w:r>
      <w:r w:rsidR="00A874F5">
        <w:rPr>
          <w:rFonts w:ascii="Times New Roman" w:hAnsi="Times New Roman" w:cs="Times New Roman"/>
          <w:sz w:val="24"/>
          <w:szCs w:val="24"/>
        </w:rPr>
        <w:t>ment</w:t>
      </w:r>
      <w:r w:rsidR="00E13BA9">
        <w:rPr>
          <w:rFonts w:ascii="Times New Roman" w:hAnsi="Times New Roman" w:cs="Times New Roman"/>
          <w:sz w:val="24"/>
          <w:szCs w:val="24"/>
        </w:rPr>
        <w:t>. It repeals and substitutes</w:t>
      </w:r>
      <w:r w:rsidRPr="00BB6286">
        <w:rPr>
          <w:rFonts w:ascii="Times New Roman" w:hAnsi="Times New Roman" w:cs="Times New Roman"/>
          <w:sz w:val="24"/>
          <w:szCs w:val="24"/>
        </w:rPr>
        <w:t xml:space="preserve"> regulation</w:t>
      </w:r>
      <w:r w:rsidR="00820C20">
        <w:rPr>
          <w:rFonts w:ascii="Times New Roman" w:hAnsi="Times New Roman" w:cs="Times New Roman"/>
          <w:sz w:val="24"/>
          <w:szCs w:val="24"/>
        </w:rPr>
        <w:t> </w:t>
      </w:r>
      <w:r w:rsidRPr="00BB6286">
        <w:rPr>
          <w:rFonts w:ascii="Times New Roman" w:hAnsi="Times New Roman" w:cs="Times New Roman"/>
          <w:sz w:val="24"/>
          <w:szCs w:val="24"/>
        </w:rPr>
        <w:t>69AA of the Code Regulations to reflect the repeal of regulation</w:t>
      </w:r>
      <w:r w:rsidR="00820C20">
        <w:rPr>
          <w:rFonts w:ascii="Times New Roman" w:hAnsi="Times New Roman" w:cs="Times New Roman"/>
          <w:sz w:val="24"/>
          <w:szCs w:val="24"/>
        </w:rPr>
        <w:t> </w:t>
      </w:r>
      <w:r w:rsidRPr="00BB6286">
        <w:rPr>
          <w:rFonts w:ascii="Times New Roman" w:hAnsi="Times New Roman" w:cs="Times New Roman"/>
          <w:sz w:val="24"/>
          <w:szCs w:val="24"/>
        </w:rPr>
        <w:t>19AE of the Code Regulations (by item</w:t>
      </w:r>
      <w:r w:rsidR="00820C20">
        <w:rPr>
          <w:rFonts w:ascii="Times New Roman" w:hAnsi="Times New Roman" w:cs="Times New Roman"/>
          <w:sz w:val="24"/>
          <w:szCs w:val="24"/>
        </w:rPr>
        <w:t> </w:t>
      </w:r>
      <w:r w:rsidRPr="00BB6286">
        <w:rPr>
          <w:rFonts w:ascii="Times New Roman" w:hAnsi="Times New Roman" w:cs="Times New Roman"/>
          <w:sz w:val="24"/>
          <w:szCs w:val="24"/>
        </w:rPr>
        <w:t>15).</w:t>
      </w:r>
      <w:r w:rsidR="00B12F0D" w:rsidRPr="00B12F0D">
        <w:rPr>
          <w:rFonts w:ascii="Times New Roman" w:hAnsi="Times New Roman" w:cs="Times New Roman"/>
          <w:sz w:val="24"/>
          <w:szCs w:val="24"/>
        </w:rPr>
        <w:t xml:space="preserve"> </w:t>
      </w:r>
      <w:r w:rsidR="00B12F0D">
        <w:rPr>
          <w:rFonts w:ascii="Times New Roman" w:hAnsi="Times New Roman" w:cs="Times New Roman"/>
          <w:sz w:val="24"/>
          <w:szCs w:val="24"/>
        </w:rPr>
        <w:t>New subregulation</w:t>
      </w:r>
      <w:r w:rsidR="004D1DDB">
        <w:rPr>
          <w:rFonts w:ascii="Times New Roman" w:hAnsi="Times New Roman" w:cs="Times New Roman"/>
          <w:sz w:val="24"/>
          <w:szCs w:val="24"/>
        </w:rPr>
        <w:t> </w:t>
      </w:r>
      <w:proofErr w:type="spellStart"/>
      <w:proofErr w:type="gramStart"/>
      <w:r w:rsidR="00B12F0D">
        <w:rPr>
          <w:rFonts w:ascii="Times New Roman" w:hAnsi="Times New Roman" w:cs="Times New Roman"/>
          <w:sz w:val="24"/>
          <w:szCs w:val="24"/>
        </w:rPr>
        <w:t>69AA</w:t>
      </w:r>
      <w:proofErr w:type="spellEnd"/>
      <w:r w:rsidR="00B12F0D">
        <w:rPr>
          <w:rFonts w:ascii="Times New Roman" w:hAnsi="Times New Roman" w:cs="Times New Roman"/>
          <w:sz w:val="24"/>
          <w:szCs w:val="24"/>
        </w:rPr>
        <w:t>(</w:t>
      </w:r>
      <w:proofErr w:type="gramEnd"/>
      <w:r w:rsidR="00B12F0D">
        <w:rPr>
          <w:rFonts w:ascii="Times New Roman" w:hAnsi="Times New Roman" w:cs="Times New Roman"/>
          <w:sz w:val="24"/>
          <w:szCs w:val="24"/>
        </w:rPr>
        <w:t>1) sets a $50</w:t>
      </w:r>
      <w:r w:rsidR="004D1DDB">
        <w:rPr>
          <w:rFonts w:ascii="Times New Roman" w:hAnsi="Times New Roman" w:cs="Times New Roman"/>
          <w:sz w:val="24"/>
          <w:szCs w:val="24"/>
        </w:rPr>
        <w:t> </w:t>
      </w:r>
      <w:r w:rsidR="00B12F0D">
        <w:rPr>
          <w:rFonts w:ascii="Times New Roman" w:hAnsi="Times New Roman" w:cs="Times New Roman"/>
          <w:sz w:val="24"/>
          <w:szCs w:val="24"/>
        </w:rPr>
        <w:t xml:space="preserve">fee for lodging a notice under </w:t>
      </w:r>
      <w:r w:rsidR="00810ABA">
        <w:rPr>
          <w:rFonts w:ascii="Times New Roman" w:hAnsi="Times New Roman" w:cs="Times New Roman"/>
          <w:sz w:val="24"/>
          <w:szCs w:val="24"/>
        </w:rPr>
        <w:t>D</w:t>
      </w:r>
      <w:r w:rsidR="00B12F0D">
        <w:rPr>
          <w:rFonts w:ascii="Times New Roman" w:hAnsi="Times New Roman" w:cs="Times New Roman"/>
          <w:sz w:val="24"/>
          <w:szCs w:val="24"/>
        </w:rPr>
        <w:t>ivision</w:t>
      </w:r>
      <w:r w:rsidR="004D1DDB">
        <w:rPr>
          <w:rFonts w:ascii="Times New Roman" w:hAnsi="Times New Roman" w:cs="Times New Roman"/>
          <w:sz w:val="24"/>
          <w:szCs w:val="24"/>
        </w:rPr>
        <w:t> </w:t>
      </w:r>
      <w:r w:rsidR="00B12F0D">
        <w:rPr>
          <w:rFonts w:ascii="Times New Roman" w:hAnsi="Times New Roman" w:cs="Times New Roman"/>
          <w:sz w:val="24"/>
          <w:szCs w:val="24"/>
        </w:rPr>
        <w:t xml:space="preserve">2AA of </w:t>
      </w:r>
      <w:r w:rsidR="00810ABA">
        <w:rPr>
          <w:rFonts w:ascii="Times New Roman" w:hAnsi="Times New Roman" w:cs="Times New Roman"/>
          <w:sz w:val="24"/>
          <w:szCs w:val="24"/>
        </w:rPr>
        <w:t>P</w:t>
      </w:r>
      <w:r w:rsidR="00B12F0D">
        <w:rPr>
          <w:rFonts w:ascii="Times New Roman" w:hAnsi="Times New Roman" w:cs="Times New Roman"/>
          <w:sz w:val="24"/>
          <w:szCs w:val="24"/>
        </w:rPr>
        <w:t>art</w:t>
      </w:r>
      <w:r w:rsidR="004D1DDB">
        <w:rPr>
          <w:rFonts w:ascii="Times New Roman" w:hAnsi="Times New Roman" w:cs="Times New Roman"/>
          <w:sz w:val="24"/>
          <w:szCs w:val="24"/>
        </w:rPr>
        <w:t> </w:t>
      </w:r>
      <w:r w:rsidR="00B12F0D">
        <w:rPr>
          <w:rFonts w:ascii="Times New Roman" w:hAnsi="Times New Roman" w:cs="Times New Roman"/>
          <w:sz w:val="24"/>
          <w:szCs w:val="24"/>
        </w:rPr>
        <w:t>2 of the Agvet Code</w:t>
      </w:r>
      <w:r w:rsidR="00810ABA">
        <w:rPr>
          <w:rFonts w:ascii="Times New Roman" w:hAnsi="Times New Roman" w:cs="Times New Roman"/>
          <w:sz w:val="24"/>
          <w:szCs w:val="24"/>
        </w:rPr>
        <w:t>.</w:t>
      </w:r>
      <w:r w:rsidRPr="00BB6286">
        <w:rPr>
          <w:rFonts w:ascii="Times New Roman" w:hAnsi="Times New Roman" w:cs="Times New Roman"/>
          <w:sz w:val="24"/>
          <w:szCs w:val="24"/>
        </w:rPr>
        <w:t xml:space="preserve"> </w:t>
      </w:r>
      <w:r w:rsidR="00183046">
        <w:rPr>
          <w:rFonts w:ascii="Times New Roman" w:hAnsi="Times New Roman" w:cs="Times New Roman"/>
          <w:sz w:val="24"/>
          <w:szCs w:val="24"/>
        </w:rPr>
        <w:t>R</w:t>
      </w:r>
      <w:r w:rsidRPr="00BB6286">
        <w:rPr>
          <w:rFonts w:ascii="Times New Roman" w:hAnsi="Times New Roman" w:cs="Times New Roman"/>
          <w:sz w:val="24"/>
          <w:szCs w:val="24"/>
        </w:rPr>
        <w:t>egulation</w:t>
      </w:r>
      <w:r w:rsidR="00820C20">
        <w:rPr>
          <w:rFonts w:ascii="Times New Roman" w:hAnsi="Times New Roman" w:cs="Times New Roman"/>
          <w:sz w:val="24"/>
          <w:szCs w:val="24"/>
        </w:rPr>
        <w:t> </w:t>
      </w:r>
      <w:r w:rsidR="004D1DDB">
        <w:rPr>
          <w:rFonts w:ascii="Times New Roman" w:hAnsi="Times New Roman" w:cs="Times New Roman"/>
          <w:sz w:val="24"/>
          <w:szCs w:val="24"/>
        </w:rPr>
        <w:t>69AA</w:t>
      </w:r>
      <w:r w:rsidR="004D1DDB" w:rsidRPr="00BB6286">
        <w:rPr>
          <w:rFonts w:ascii="Times New Roman" w:hAnsi="Times New Roman" w:cs="Times New Roman"/>
          <w:sz w:val="24"/>
          <w:szCs w:val="24"/>
        </w:rPr>
        <w:t xml:space="preserve"> </w:t>
      </w:r>
      <w:r w:rsidR="004D1DDB">
        <w:rPr>
          <w:rFonts w:ascii="Times New Roman" w:hAnsi="Times New Roman" w:cs="Times New Roman"/>
          <w:sz w:val="24"/>
          <w:szCs w:val="24"/>
        </w:rPr>
        <w:t xml:space="preserve">did not </w:t>
      </w:r>
      <w:r w:rsidR="00820C20">
        <w:rPr>
          <w:rFonts w:ascii="Times New Roman" w:hAnsi="Times New Roman" w:cs="Times New Roman"/>
          <w:sz w:val="24"/>
          <w:szCs w:val="24"/>
        </w:rPr>
        <w:t>previously</w:t>
      </w:r>
      <w:r w:rsidRPr="00BB6286">
        <w:rPr>
          <w:rFonts w:ascii="Times New Roman" w:hAnsi="Times New Roman" w:cs="Times New Roman"/>
          <w:sz w:val="24"/>
          <w:szCs w:val="24"/>
        </w:rPr>
        <w:t xml:space="preserve"> set </w:t>
      </w:r>
      <w:r w:rsidR="004D1DDB">
        <w:rPr>
          <w:rFonts w:ascii="Times New Roman" w:hAnsi="Times New Roman" w:cs="Times New Roman"/>
          <w:sz w:val="24"/>
          <w:szCs w:val="24"/>
        </w:rPr>
        <w:t xml:space="preserve">a </w:t>
      </w:r>
      <w:r w:rsidRPr="00BB6286">
        <w:rPr>
          <w:rFonts w:ascii="Times New Roman" w:hAnsi="Times New Roman" w:cs="Times New Roman"/>
          <w:sz w:val="24"/>
          <w:szCs w:val="24"/>
        </w:rPr>
        <w:t xml:space="preserve">fee for a notifiable </w:t>
      </w:r>
      <w:r w:rsidRPr="00BB6286">
        <w:rPr>
          <w:rFonts w:ascii="Times New Roman" w:hAnsi="Times New Roman" w:cs="Times New Roman"/>
          <w:sz w:val="24"/>
          <w:szCs w:val="24"/>
        </w:rPr>
        <w:lastRenderedPageBreak/>
        <w:t xml:space="preserve">variation </w:t>
      </w:r>
      <w:r w:rsidR="004042E3">
        <w:rPr>
          <w:rFonts w:ascii="Times New Roman" w:hAnsi="Times New Roman" w:cs="Times New Roman"/>
          <w:sz w:val="24"/>
          <w:szCs w:val="24"/>
        </w:rPr>
        <w:t xml:space="preserve">of </w:t>
      </w:r>
      <w:r w:rsidR="004D1DDB">
        <w:rPr>
          <w:rFonts w:ascii="Times New Roman" w:hAnsi="Times New Roman" w:cs="Times New Roman"/>
          <w:sz w:val="24"/>
          <w:szCs w:val="24"/>
        </w:rPr>
        <w:t>a</w:t>
      </w:r>
      <w:r w:rsidR="004042E3">
        <w:rPr>
          <w:rFonts w:ascii="Times New Roman" w:hAnsi="Times New Roman" w:cs="Times New Roman"/>
          <w:sz w:val="24"/>
          <w:szCs w:val="24"/>
        </w:rPr>
        <w:t xml:space="preserve"> kind </w:t>
      </w:r>
      <w:r w:rsidRPr="00BB6286">
        <w:rPr>
          <w:rFonts w:ascii="Times New Roman" w:hAnsi="Times New Roman" w:cs="Times New Roman"/>
          <w:sz w:val="24"/>
          <w:szCs w:val="24"/>
        </w:rPr>
        <w:t>mentioned in items</w:t>
      </w:r>
      <w:r w:rsidR="00820C20">
        <w:rPr>
          <w:rFonts w:ascii="Times New Roman" w:hAnsi="Times New Roman" w:cs="Times New Roman"/>
          <w:sz w:val="24"/>
          <w:szCs w:val="24"/>
        </w:rPr>
        <w:t> </w:t>
      </w:r>
      <w:r w:rsidRPr="00BB6286">
        <w:rPr>
          <w:rFonts w:ascii="Times New Roman" w:hAnsi="Times New Roman" w:cs="Times New Roman"/>
          <w:sz w:val="24"/>
          <w:szCs w:val="24"/>
        </w:rPr>
        <w:t>6 or 8 of the table in subregulation</w:t>
      </w:r>
      <w:r w:rsidR="00820C20">
        <w:rPr>
          <w:rFonts w:ascii="Times New Roman" w:hAnsi="Times New Roman" w:cs="Times New Roman"/>
          <w:sz w:val="24"/>
          <w:szCs w:val="24"/>
        </w:rPr>
        <w:t> </w:t>
      </w:r>
      <w:proofErr w:type="spellStart"/>
      <w:proofErr w:type="gramStart"/>
      <w:r w:rsidRPr="00BB6286">
        <w:rPr>
          <w:rFonts w:ascii="Times New Roman" w:hAnsi="Times New Roman" w:cs="Times New Roman"/>
          <w:sz w:val="24"/>
          <w:szCs w:val="24"/>
        </w:rPr>
        <w:t>19AE</w:t>
      </w:r>
      <w:proofErr w:type="spellEnd"/>
      <w:r w:rsidRPr="00BB6286">
        <w:rPr>
          <w:rFonts w:ascii="Times New Roman" w:hAnsi="Times New Roman" w:cs="Times New Roman"/>
          <w:sz w:val="24"/>
          <w:szCs w:val="24"/>
        </w:rPr>
        <w:t>(</w:t>
      </w:r>
      <w:proofErr w:type="gramEnd"/>
      <w:r w:rsidRPr="00BB6286">
        <w:rPr>
          <w:rFonts w:ascii="Times New Roman" w:hAnsi="Times New Roman" w:cs="Times New Roman"/>
          <w:sz w:val="24"/>
          <w:szCs w:val="24"/>
        </w:rPr>
        <w:t>1) of the Code Regulations</w:t>
      </w:r>
      <w:r w:rsidR="004042E3">
        <w:rPr>
          <w:rFonts w:ascii="Times New Roman" w:hAnsi="Times New Roman" w:cs="Times New Roman"/>
          <w:sz w:val="24"/>
          <w:szCs w:val="24"/>
        </w:rPr>
        <w:t>, which</w:t>
      </w:r>
      <w:r w:rsidR="00810ABA">
        <w:rPr>
          <w:rFonts w:ascii="Times New Roman" w:hAnsi="Times New Roman" w:cs="Times New Roman"/>
          <w:sz w:val="24"/>
          <w:szCs w:val="24"/>
        </w:rPr>
        <w:t xml:space="preserve"> was repealed by item</w:t>
      </w:r>
      <w:r w:rsidR="004D1DDB">
        <w:rPr>
          <w:rFonts w:ascii="Times New Roman" w:hAnsi="Times New Roman" w:cs="Times New Roman"/>
          <w:sz w:val="24"/>
          <w:szCs w:val="24"/>
        </w:rPr>
        <w:t> </w:t>
      </w:r>
      <w:r w:rsidR="00810ABA">
        <w:rPr>
          <w:rFonts w:ascii="Times New Roman" w:hAnsi="Times New Roman" w:cs="Times New Roman"/>
          <w:sz w:val="24"/>
          <w:szCs w:val="24"/>
        </w:rPr>
        <w:t>15</w:t>
      </w:r>
      <w:r w:rsidRPr="00BB6286">
        <w:rPr>
          <w:rFonts w:ascii="Times New Roman" w:hAnsi="Times New Roman" w:cs="Times New Roman"/>
          <w:sz w:val="24"/>
          <w:szCs w:val="24"/>
        </w:rPr>
        <w:t xml:space="preserve">. </w:t>
      </w:r>
    </w:p>
    <w:p w14:paraId="1C12CDC4" w14:textId="460A0F51" w:rsidR="007F1239" w:rsidRDefault="00B12F0D" w:rsidP="005D1ABF">
      <w:pPr>
        <w:spacing w:after="0" w:line="240" w:lineRule="auto"/>
        <w:rPr>
          <w:rFonts w:ascii="Times New Roman" w:hAnsi="Times New Roman" w:cs="Times New Roman"/>
          <w:sz w:val="24"/>
          <w:szCs w:val="24"/>
        </w:rPr>
      </w:pPr>
      <w:r>
        <w:rPr>
          <w:rFonts w:ascii="Times New Roman" w:hAnsi="Times New Roman" w:cs="Times New Roman"/>
          <w:sz w:val="24"/>
          <w:szCs w:val="24"/>
        </w:rPr>
        <w:t>N</w:t>
      </w:r>
      <w:r w:rsidR="00BB6286" w:rsidRPr="00BB6286">
        <w:rPr>
          <w:rFonts w:ascii="Times New Roman" w:hAnsi="Times New Roman" w:cs="Times New Roman"/>
          <w:sz w:val="24"/>
          <w:szCs w:val="24"/>
        </w:rPr>
        <w:t>ew subregulation</w:t>
      </w:r>
      <w:r w:rsidR="00820C20">
        <w:rPr>
          <w:rFonts w:ascii="Times New Roman" w:hAnsi="Times New Roman" w:cs="Times New Roman"/>
          <w:sz w:val="24"/>
          <w:szCs w:val="24"/>
        </w:rPr>
        <w:t> </w:t>
      </w:r>
      <w:proofErr w:type="spellStart"/>
      <w:proofErr w:type="gramStart"/>
      <w:r w:rsidR="00BB6286" w:rsidRPr="00BB6286">
        <w:rPr>
          <w:rFonts w:ascii="Times New Roman" w:hAnsi="Times New Roman" w:cs="Times New Roman"/>
          <w:sz w:val="24"/>
          <w:szCs w:val="24"/>
        </w:rPr>
        <w:t>69AA</w:t>
      </w:r>
      <w:proofErr w:type="spellEnd"/>
      <w:r w:rsidR="00BB6286" w:rsidRPr="00BB6286">
        <w:rPr>
          <w:rFonts w:ascii="Times New Roman" w:hAnsi="Times New Roman" w:cs="Times New Roman"/>
          <w:sz w:val="24"/>
          <w:szCs w:val="24"/>
        </w:rPr>
        <w:t>(</w:t>
      </w:r>
      <w:proofErr w:type="gramEnd"/>
      <w:r w:rsidR="00BB6286" w:rsidRPr="00BB6286">
        <w:rPr>
          <w:rFonts w:ascii="Times New Roman" w:hAnsi="Times New Roman" w:cs="Times New Roman"/>
          <w:sz w:val="24"/>
          <w:szCs w:val="24"/>
        </w:rPr>
        <w:t xml:space="preserve">2) </w:t>
      </w:r>
      <w:r w:rsidR="009966C2">
        <w:rPr>
          <w:rFonts w:ascii="Times New Roman" w:hAnsi="Times New Roman" w:cs="Times New Roman"/>
          <w:sz w:val="24"/>
          <w:szCs w:val="24"/>
        </w:rPr>
        <w:t xml:space="preserve">and </w:t>
      </w:r>
      <w:proofErr w:type="spellStart"/>
      <w:r w:rsidR="009966C2">
        <w:rPr>
          <w:rFonts w:ascii="Times New Roman" w:hAnsi="Times New Roman" w:cs="Times New Roman"/>
          <w:sz w:val="24"/>
          <w:szCs w:val="24"/>
        </w:rPr>
        <w:t>69AA</w:t>
      </w:r>
      <w:proofErr w:type="spellEnd"/>
      <w:r w:rsidR="009966C2">
        <w:rPr>
          <w:rFonts w:ascii="Times New Roman" w:hAnsi="Times New Roman" w:cs="Times New Roman"/>
          <w:sz w:val="24"/>
          <w:szCs w:val="24"/>
        </w:rPr>
        <w:t xml:space="preserve">(3) </w:t>
      </w:r>
      <w:r w:rsidR="00810ABA">
        <w:rPr>
          <w:rFonts w:ascii="Times New Roman" w:hAnsi="Times New Roman" w:cs="Times New Roman"/>
          <w:sz w:val="24"/>
          <w:szCs w:val="24"/>
        </w:rPr>
        <w:t xml:space="preserve">effectively </w:t>
      </w:r>
      <w:r w:rsidR="00BB6286" w:rsidRPr="00BB6286">
        <w:rPr>
          <w:rFonts w:ascii="Times New Roman" w:hAnsi="Times New Roman" w:cs="Times New Roman"/>
          <w:sz w:val="24"/>
          <w:szCs w:val="24"/>
        </w:rPr>
        <w:t>provide</w:t>
      </w:r>
      <w:r>
        <w:rPr>
          <w:rFonts w:ascii="Times New Roman" w:hAnsi="Times New Roman" w:cs="Times New Roman"/>
          <w:sz w:val="24"/>
          <w:szCs w:val="24"/>
        </w:rPr>
        <w:t>s</w:t>
      </w:r>
      <w:r w:rsidR="00BB6286" w:rsidRPr="00BB6286">
        <w:rPr>
          <w:rFonts w:ascii="Times New Roman" w:hAnsi="Times New Roman" w:cs="Times New Roman"/>
          <w:sz w:val="24"/>
          <w:szCs w:val="24"/>
        </w:rPr>
        <w:t xml:space="preserve"> that </w:t>
      </w:r>
      <w:r w:rsidR="00250B75" w:rsidRPr="00BB6286">
        <w:rPr>
          <w:rFonts w:ascii="Times New Roman" w:hAnsi="Times New Roman" w:cs="Times New Roman"/>
          <w:sz w:val="24"/>
          <w:szCs w:val="24"/>
        </w:rPr>
        <w:t>the</w:t>
      </w:r>
      <w:r w:rsidR="00250B75">
        <w:rPr>
          <w:rFonts w:ascii="Times New Roman" w:hAnsi="Times New Roman" w:cs="Times New Roman"/>
          <w:sz w:val="24"/>
          <w:szCs w:val="24"/>
        </w:rPr>
        <w:t xml:space="preserve">re </w:t>
      </w:r>
      <w:r w:rsidR="004042E3">
        <w:rPr>
          <w:rFonts w:ascii="Times New Roman" w:hAnsi="Times New Roman" w:cs="Times New Roman"/>
          <w:sz w:val="24"/>
          <w:szCs w:val="24"/>
        </w:rPr>
        <w:t>will continue to be no prescribed fee for these</w:t>
      </w:r>
      <w:r w:rsidR="00BB6286" w:rsidRPr="00BB6286">
        <w:rPr>
          <w:rFonts w:ascii="Times New Roman" w:hAnsi="Times New Roman" w:cs="Times New Roman"/>
          <w:sz w:val="24"/>
          <w:szCs w:val="24"/>
        </w:rPr>
        <w:t xml:space="preserve"> kinds of notices. </w:t>
      </w:r>
    </w:p>
    <w:p w14:paraId="186C99FE" w14:textId="77777777" w:rsidR="007F1239" w:rsidRDefault="007F1239">
      <w:pPr>
        <w:rPr>
          <w:rFonts w:ascii="Times New Roman" w:eastAsia="Times New Roman" w:hAnsi="Times New Roman" w:cs="Times New Roman"/>
          <w:b/>
          <w:iCs/>
          <w:sz w:val="24"/>
          <w:szCs w:val="24"/>
        </w:rPr>
      </w:pPr>
      <w:r>
        <w:rPr>
          <w:b/>
          <w:iCs/>
          <w:szCs w:val="24"/>
        </w:rPr>
        <w:br w:type="page"/>
      </w:r>
    </w:p>
    <w:p w14:paraId="195C6B2F" w14:textId="77777777" w:rsidR="007F1239" w:rsidRPr="00C625DA" w:rsidRDefault="007F1239" w:rsidP="007F1239">
      <w:pPr>
        <w:pStyle w:val="Normal-em"/>
        <w:spacing w:after="0" w:line="240" w:lineRule="auto"/>
        <w:rPr>
          <w:b/>
          <w:iCs/>
          <w:color w:val="auto"/>
          <w:szCs w:val="24"/>
        </w:rPr>
      </w:pPr>
      <w:r w:rsidRPr="00C625DA">
        <w:rPr>
          <w:b/>
          <w:iCs/>
          <w:color w:val="auto"/>
          <w:szCs w:val="24"/>
        </w:rPr>
        <w:lastRenderedPageBreak/>
        <w:t>Part </w:t>
      </w:r>
      <w:r>
        <w:rPr>
          <w:b/>
          <w:iCs/>
          <w:color w:val="auto"/>
          <w:szCs w:val="24"/>
        </w:rPr>
        <w:t>5</w:t>
      </w:r>
      <w:r w:rsidRPr="00C625DA">
        <w:rPr>
          <w:b/>
          <w:iCs/>
          <w:color w:val="auto"/>
          <w:szCs w:val="24"/>
        </w:rPr>
        <w:t>–</w:t>
      </w:r>
      <w:r>
        <w:rPr>
          <w:b/>
          <w:iCs/>
          <w:color w:val="auto"/>
          <w:szCs w:val="24"/>
        </w:rPr>
        <w:t>Hormonal growth promotants</w:t>
      </w:r>
    </w:p>
    <w:p w14:paraId="0988AF9C" w14:textId="77777777" w:rsidR="007F1239" w:rsidRDefault="007F1239" w:rsidP="007F1239">
      <w:pPr>
        <w:pStyle w:val="Normal-em"/>
        <w:spacing w:after="0" w:line="240" w:lineRule="auto"/>
        <w:rPr>
          <w:iCs/>
          <w:color w:val="auto"/>
          <w:szCs w:val="24"/>
        </w:rPr>
      </w:pPr>
    </w:p>
    <w:p w14:paraId="5BC5BCBA" w14:textId="721A68F2" w:rsidR="00FB2388" w:rsidRDefault="00FB2388" w:rsidP="007F1239">
      <w:pPr>
        <w:pStyle w:val="Normal-em"/>
        <w:spacing w:after="0" w:line="240" w:lineRule="auto"/>
        <w:rPr>
          <w:iCs/>
          <w:color w:val="auto"/>
          <w:szCs w:val="24"/>
        </w:rPr>
      </w:pPr>
      <w:r>
        <w:rPr>
          <w:iCs/>
          <w:color w:val="auto"/>
          <w:szCs w:val="24"/>
        </w:rPr>
        <w:t>Part</w:t>
      </w:r>
      <w:r w:rsidR="004F16D5">
        <w:rPr>
          <w:iCs/>
          <w:color w:val="auto"/>
          <w:szCs w:val="24"/>
        </w:rPr>
        <w:t> </w:t>
      </w:r>
      <w:r>
        <w:rPr>
          <w:iCs/>
          <w:color w:val="auto"/>
          <w:szCs w:val="24"/>
        </w:rPr>
        <w:t>5</w:t>
      </w:r>
      <w:r w:rsidR="004F16D5">
        <w:rPr>
          <w:iCs/>
          <w:color w:val="auto"/>
          <w:szCs w:val="24"/>
        </w:rPr>
        <w:t xml:space="preserve"> of th</w:t>
      </w:r>
      <w:r w:rsidR="00A42405">
        <w:rPr>
          <w:iCs/>
          <w:color w:val="auto"/>
          <w:szCs w:val="24"/>
        </w:rPr>
        <w:t>ese</w:t>
      </w:r>
      <w:r w:rsidR="004F16D5">
        <w:rPr>
          <w:iCs/>
          <w:color w:val="auto"/>
          <w:szCs w:val="24"/>
        </w:rPr>
        <w:t xml:space="preserve"> Regulation</w:t>
      </w:r>
      <w:r w:rsidR="00A42405">
        <w:rPr>
          <w:iCs/>
          <w:color w:val="auto"/>
          <w:szCs w:val="24"/>
        </w:rPr>
        <w:t>s</w:t>
      </w:r>
      <w:r w:rsidRPr="00FB2388">
        <w:rPr>
          <w:iCs/>
          <w:color w:val="auto"/>
          <w:szCs w:val="24"/>
        </w:rPr>
        <w:t xml:space="preserve"> </w:t>
      </w:r>
      <w:r w:rsidR="005E6E50" w:rsidRPr="00FB2388">
        <w:rPr>
          <w:iCs/>
          <w:color w:val="auto"/>
          <w:szCs w:val="24"/>
        </w:rPr>
        <w:t>amend</w:t>
      </w:r>
      <w:r w:rsidR="005E6E50">
        <w:rPr>
          <w:iCs/>
          <w:color w:val="auto"/>
          <w:szCs w:val="24"/>
        </w:rPr>
        <w:t>s</w:t>
      </w:r>
      <w:r w:rsidR="005E6E50" w:rsidRPr="00FB2388">
        <w:rPr>
          <w:iCs/>
          <w:color w:val="auto"/>
          <w:szCs w:val="24"/>
        </w:rPr>
        <w:t xml:space="preserve"> </w:t>
      </w:r>
      <w:r w:rsidRPr="00FB2388">
        <w:rPr>
          <w:iCs/>
          <w:color w:val="auto"/>
          <w:szCs w:val="24"/>
        </w:rPr>
        <w:t>the Code Regulations to</w:t>
      </w:r>
      <w:r>
        <w:rPr>
          <w:iCs/>
          <w:color w:val="auto"/>
          <w:szCs w:val="24"/>
        </w:rPr>
        <w:t xml:space="preserve"> </w:t>
      </w:r>
      <w:r w:rsidRPr="00FB2388">
        <w:rPr>
          <w:iCs/>
          <w:color w:val="auto"/>
          <w:szCs w:val="24"/>
        </w:rPr>
        <w:t>modernise hormonal growth promotant</w:t>
      </w:r>
      <w:r w:rsidR="00CA20F9">
        <w:rPr>
          <w:iCs/>
          <w:color w:val="auto"/>
          <w:szCs w:val="24"/>
        </w:rPr>
        <w:t xml:space="preserve"> (</w:t>
      </w:r>
      <w:proofErr w:type="spellStart"/>
      <w:r w:rsidR="00CA20F9">
        <w:rPr>
          <w:iCs/>
          <w:color w:val="auto"/>
          <w:szCs w:val="24"/>
        </w:rPr>
        <w:t>HGP</w:t>
      </w:r>
      <w:proofErr w:type="spellEnd"/>
      <w:r w:rsidR="00CA20F9">
        <w:rPr>
          <w:iCs/>
          <w:color w:val="auto"/>
          <w:szCs w:val="24"/>
        </w:rPr>
        <w:t>)</w:t>
      </w:r>
      <w:r w:rsidRPr="00FB2388">
        <w:rPr>
          <w:iCs/>
          <w:color w:val="auto"/>
          <w:szCs w:val="24"/>
        </w:rPr>
        <w:t xml:space="preserve"> requirements and introduce </w:t>
      </w:r>
      <w:r w:rsidR="0027620F">
        <w:rPr>
          <w:iCs/>
          <w:color w:val="auto"/>
          <w:szCs w:val="24"/>
        </w:rPr>
        <w:t>civil</w:t>
      </w:r>
      <w:r w:rsidRPr="00FB2388">
        <w:rPr>
          <w:iCs/>
          <w:color w:val="auto"/>
          <w:szCs w:val="24"/>
        </w:rPr>
        <w:t xml:space="preserve"> penalties </w:t>
      </w:r>
      <w:r w:rsidR="00201836">
        <w:rPr>
          <w:iCs/>
          <w:color w:val="auto"/>
          <w:szCs w:val="24"/>
        </w:rPr>
        <w:t xml:space="preserve">and </w:t>
      </w:r>
      <w:r w:rsidR="0027620F">
        <w:rPr>
          <w:iCs/>
          <w:color w:val="auto"/>
          <w:szCs w:val="24"/>
        </w:rPr>
        <w:t>infringement notices</w:t>
      </w:r>
      <w:r w:rsidR="00201836">
        <w:rPr>
          <w:iCs/>
          <w:color w:val="auto"/>
          <w:szCs w:val="24"/>
        </w:rPr>
        <w:t xml:space="preserve"> </w:t>
      </w:r>
      <w:r w:rsidRPr="00FB2388">
        <w:rPr>
          <w:iCs/>
          <w:color w:val="auto"/>
          <w:szCs w:val="24"/>
        </w:rPr>
        <w:t>for non</w:t>
      </w:r>
      <w:r w:rsidR="0027620F">
        <w:rPr>
          <w:iCs/>
          <w:color w:val="auto"/>
          <w:szCs w:val="24"/>
        </w:rPr>
        <w:noBreakHyphen/>
      </w:r>
      <w:r w:rsidRPr="00FB2388">
        <w:rPr>
          <w:iCs/>
          <w:color w:val="auto"/>
          <w:szCs w:val="24"/>
        </w:rPr>
        <w:t>compliance</w:t>
      </w:r>
      <w:r w:rsidR="00201836">
        <w:rPr>
          <w:iCs/>
          <w:color w:val="auto"/>
          <w:szCs w:val="24"/>
        </w:rPr>
        <w:t xml:space="preserve">. This </w:t>
      </w:r>
      <w:r w:rsidRPr="00FB2388">
        <w:rPr>
          <w:iCs/>
          <w:color w:val="auto"/>
          <w:szCs w:val="24"/>
        </w:rPr>
        <w:t>allow</w:t>
      </w:r>
      <w:r w:rsidR="00201836">
        <w:rPr>
          <w:iCs/>
          <w:color w:val="auto"/>
          <w:szCs w:val="24"/>
        </w:rPr>
        <w:t>s</w:t>
      </w:r>
      <w:r w:rsidRPr="00FB2388">
        <w:rPr>
          <w:iCs/>
          <w:color w:val="auto"/>
          <w:szCs w:val="24"/>
        </w:rPr>
        <w:t xml:space="preserve"> the APVMA to respond more proportionately to alleged contraventions of existing legal requirements</w:t>
      </w:r>
      <w:r>
        <w:rPr>
          <w:iCs/>
          <w:color w:val="auto"/>
          <w:szCs w:val="24"/>
        </w:rPr>
        <w:t>.</w:t>
      </w:r>
    </w:p>
    <w:p w14:paraId="4BE6093B" w14:textId="77777777" w:rsidR="00FB2388" w:rsidRDefault="00FB2388" w:rsidP="007F1239">
      <w:pPr>
        <w:pStyle w:val="Normal-em"/>
        <w:spacing w:after="0" w:line="240" w:lineRule="auto"/>
        <w:rPr>
          <w:iCs/>
          <w:color w:val="auto"/>
          <w:szCs w:val="24"/>
        </w:rPr>
      </w:pPr>
    </w:p>
    <w:p w14:paraId="52FCF838" w14:textId="583EE768" w:rsidR="00215915" w:rsidRPr="00215915" w:rsidRDefault="00CA20F9" w:rsidP="002159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Regulation 3 of the Code Regulations defines </w:t>
      </w:r>
      <w:proofErr w:type="spellStart"/>
      <w:r>
        <w:rPr>
          <w:rFonts w:ascii="Times New Roman" w:hAnsi="Times New Roman" w:cs="Times New Roman"/>
          <w:sz w:val="24"/>
          <w:szCs w:val="24"/>
        </w:rPr>
        <w:t>HGPs</w:t>
      </w:r>
      <w:proofErr w:type="spellEnd"/>
      <w:r>
        <w:rPr>
          <w:rFonts w:ascii="Times New Roman" w:hAnsi="Times New Roman" w:cs="Times New Roman"/>
          <w:sz w:val="24"/>
          <w:szCs w:val="24"/>
        </w:rPr>
        <w:t>, which</w:t>
      </w:r>
      <w:r w:rsidR="00215915" w:rsidRPr="00215915">
        <w:rPr>
          <w:rFonts w:ascii="Times New Roman" w:hAnsi="Times New Roman" w:cs="Times New Roman"/>
          <w:sz w:val="24"/>
          <w:szCs w:val="24"/>
        </w:rPr>
        <w:t xml:space="preserve"> are veterinary chemical products containing a substance, or mixture of substances, responsible for certain hormonal activities to enhance growth or production in cattle or buffalo.</w:t>
      </w:r>
    </w:p>
    <w:p w14:paraId="4DCB69BD" w14:textId="77777777" w:rsidR="00006CC6" w:rsidRDefault="00006CC6" w:rsidP="00215915">
      <w:pPr>
        <w:spacing w:after="0" w:line="240" w:lineRule="auto"/>
        <w:rPr>
          <w:rFonts w:ascii="Times New Roman" w:hAnsi="Times New Roman" w:cs="Times New Roman"/>
          <w:sz w:val="24"/>
          <w:szCs w:val="24"/>
        </w:rPr>
      </w:pPr>
    </w:p>
    <w:p w14:paraId="0FA458FF" w14:textId="39625DDE" w:rsidR="00215915" w:rsidRPr="00215915" w:rsidRDefault="00215915" w:rsidP="00215915">
      <w:pPr>
        <w:spacing w:after="0" w:line="240" w:lineRule="auto"/>
        <w:rPr>
          <w:rFonts w:ascii="Times New Roman" w:hAnsi="Times New Roman" w:cs="Times New Roman"/>
          <w:sz w:val="24"/>
          <w:szCs w:val="24"/>
        </w:rPr>
      </w:pPr>
      <w:r w:rsidRPr="00215915">
        <w:rPr>
          <w:rFonts w:ascii="Times New Roman" w:hAnsi="Times New Roman" w:cs="Times New Roman"/>
          <w:sz w:val="24"/>
          <w:szCs w:val="24"/>
        </w:rPr>
        <w:t xml:space="preserve">The European Union requires continued assurance from Australia that the beef and beef products that its member states import </w:t>
      </w:r>
      <w:proofErr w:type="gramStart"/>
      <w:r w:rsidRPr="00215915">
        <w:rPr>
          <w:rFonts w:ascii="Times New Roman" w:hAnsi="Times New Roman" w:cs="Times New Roman"/>
          <w:sz w:val="24"/>
          <w:szCs w:val="24"/>
        </w:rPr>
        <w:t>have not been treated</w:t>
      </w:r>
      <w:proofErr w:type="gramEnd"/>
      <w:r w:rsidRPr="00215915">
        <w:rPr>
          <w:rFonts w:ascii="Times New Roman" w:hAnsi="Times New Roman" w:cs="Times New Roman"/>
          <w:sz w:val="24"/>
          <w:szCs w:val="24"/>
        </w:rPr>
        <w:t xml:space="preserve"> with </w:t>
      </w:r>
      <w:proofErr w:type="spellStart"/>
      <w:r w:rsidR="00201836">
        <w:rPr>
          <w:rFonts w:ascii="Times New Roman" w:hAnsi="Times New Roman" w:cs="Times New Roman"/>
          <w:sz w:val="24"/>
          <w:szCs w:val="24"/>
        </w:rPr>
        <w:t>HGPs</w:t>
      </w:r>
      <w:proofErr w:type="spellEnd"/>
      <w:r w:rsidRPr="00215915">
        <w:rPr>
          <w:rFonts w:ascii="Times New Roman" w:hAnsi="Times New Roman" w:cs="Times New Roman"/>
          <w:sz w:val="24"/>
          <w:szCs w:val="24"/>
        </w:rPr>
        <w:t xml:space="preserve">. The national monitoring system provides this assurance by enabling Australian authorities to account for the importation, supply and use of </w:t>
      </w:r>
      <w:proofErr w:type="spellStart"/>
      <w:r w:rsidRPr="00215915">
        <w:rPr>
          <w:rFonts w:ascii="Times New Roman" w:hAnsi="Times New Roman" w:cs="Times New Roman"/>
          <w:sz w:val="24"/>
          <w:szCs w:val="24"/>
        </w:rPr>
        <w:t>HGPs</w:t>
      </w:r>
      <w:proofErr w:type="spellEnd"/>
      <w:r w:rsidRPr="00215915">
        <w:rPr>
          <w:rFonts w:ascii="Times New Roman" w:hAnsi="Times New Roman" w:cs="Times New Roman"/>
          <w:sz w:val="24"/>
          <w:szCs w:val="24"/>
        </w:rPr>
        <w:t xml:space="preserve">. The APVMA plays a significant role in the national monitoring system by authorising importers and resellers. The APVMA also requires that accurate records of supply </w:t>
      </w:r>
      <w:proofErr w:type="gramStart"/>
      <w:r w:rsidRPr="00215915">
        <w:rPr>
          <w:rFonts w:ascii="Times New Roman" w:hAnsi="Times New Roman" w:cs="Times New Roman"/>
          <w:sz w:val="24"/>
          <w:szCs w:val="24"/>
        </w:rPr>
        <w:t>be kept</w:t>
      </w:r>
      <w:proofErr w:type="gramEnd"/>
      <w:r w:rsidRPr="00215915">
        <w:rPr>
          <w:rFonts w:ascii="Times New Roman" w:hAnsi="Times New Roman" w:cs="Times New Roman"/>
          <w:sz w:val="24"/>
          <w:szCs w:val="24"/>
        </w:rPr>
        <w:t xml:space="preserve">, which account for every dose of </w:t>
      </w:r>
      <w:r w:rsidR="00CA20F9">
        <w:rPr>
          <w:rFonts w:ascii="Times New Roman" w:hAnsi="Times New Roman" w:cs="Times New Roman"/>
          <w:sz w:val="24"/>
          <w:szCs w:val="24"/>
        </w:rPr>
        <w:t>HGP</w:t>
      </w:r>
      <w:r w:rsidRPr="00215915">
        <w:rPr>
          <w:rFonts w:ascii="Times New Roman" w:hAnsi="Times New Roman" w:cs="Times New Roman"/>
          <w:sz w:val="24"/>
          <w:szCs w:val="24"/>
        </w:rPr>
        <w:t xml:space="preserve"> </w:t>
      </w:r>
      <w:r w:rsidR="00CA20F9">
        <w:rPr>
          <w:rFonts w:ascii="Times New Roman" w:hAnsi="Times New Roman" w:cs="Times New Roman"/>
          <w:sz w:val="24"/>
          <w:szCs w:val="24"/>
        </w:rPr>
        <w:t>su</w:t>
      </w:r>
      <w:r w:rsidRPr="00215915">
        <w:rPr>
          <w:rFonts w:ascii="Times New Roman" w:hAnsi="Times New Roman" w:cs="Times New Roman"/>
          <w:sz w:val="24"/>
          <w:szCs w:val="24"/>
        </w:rPr>
        <w:t>pplied.</w:t>
      </w:r>
    </w:p>
    <w:p w14:paraId="2EF6E03E" w14:textId="77777777" w:rsidR="00006CC6" w:rsidRDefault="00006CC6" w:rsidP="00215915">
      <w:pPr>
        <w:spacing w:after="0" w:line="240" w:lineRule="auto"/>
        <w:rPr>
          <w:rFonts w:ascii="Times New Roman" w:hAnsi="Times New Roman" w:cs="Times New Roman"/>
          <w:sz w:val="24"/>
          <w:szCs w:val="24"/>
        </w:rPr>
      </w:pPr>
    </w:p>
    <w:p w14:paraId="50056771" w14:textId="077ADDBC" w:rsidR="007F1239" w:rsidRDefault="001A2E4F" w:rsidP="004207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Prior to the commencement of the </w:t>
      </w:r>
      <w:proofErr w:type="gramStart"/>
      <w:r>
        <w:rPr>
          <w:rFonts w:ascii="Times New Roman" w:hAnsi="Times New Roman" w:cs="Times New Roman"/>
          <w:sz w:val="24"/>
          <w:szCs w:val="24"/>
        </w:rPr>
        <w:t>amendments</w:t>
      </w:r>
      <w:proofErr w:type="gramEnd"/>
      <w:r>
        <w:rPr>
          <w:rFonts w:ascii="Times New Roman" w:hAnsi="Times New Roman" w:cs="Times New Roman"/>
          <w:sz w:val="24"/>
          <w:szCs w:val="24"/>
        </w:rPr>
        <w:t xml:space="preserve"> in Part</w:t>
      </w:r>
      <w:r w:rsidR="004207CE">
        <w:rPr>
          <w:rFonts w:ascii="Times New Roman" w:hAnsi="Times New Roman" w:cs="Times New Roman"/>
          <w:sz w:val="24"/>
          <w:szCs w:val="24"/>
        </w:rPr>
        <w:t> </w:t>
      </w:r>
      <w:r>
        <w:rPr>
          <w:rFonts w:ascii="Times New Roman" w:hAnsi="Times New Roman" w:cs="Times New Roman"/>
          <w:sz w:val="24"/>
          <w:szCs w:val="24"/>
        </w:rPr>
        <w:t>5 of th</w:t>
      </w:r>
      <w:r w:rsidR="00D202D4">
        <w:rPr>
          <w:rFonts w:ascii="Times New Roman" w:hAnsi="Times New Roman" w:cs="Times New Roman"/>
          <w:sz w:val="24"/>
          <w:szCs w:val="24"/>
        </w:rPr>
        <w:t>ese</w:t>
      </w:r>
      <w:r>
        <w:rPr>
          <w:rFonts w:ascii="Times New Roman" w:hAnsi="Times New Roman" w:cs="Times New Roman"/>
          <w:sz w:val="24"/>
          <w:szCs w:val="24"/>
        </w:rPr>
        <w:t xml:space="preserve"> Regulation</w:t>
      </w:r>
      <w:r w:rsidR="00D202D4">
        <w:rPr>
          <w:rFonts w:ascii="Times New Roman" w:hAnsi="Times New Roman" w:cs="Times New Roman"/>
          <w:sz w:val="24"/>
          <w:szCs w:val="24"/>
        </w:rPr>
        <w:t>s</w:t>
      </w:r>
      <w:r>
        <w:rPr>
          <w:rFonts w:ascii="Times New Roman" w:hAnsi="Times New Roman" w:cs="Times New Roman"/>
          <w:sz w:val="24"/>
          <w:szCs w:val="24"/>
        </w:rPr>
        <w:t>, r</w:t>
      </w:r>
      <w:r w:rsidRPr="00215915">
        <w:rPr>
          <w:rFonts w:ascii="Times New Roman" w:hAnsi="Times New Roman" w:cs="Times New Roman"/>
          <w:sz w:val="24"/>
          <w:szCs w:val="24"/>
        </w:rPr>
        <w:t>egulations</w:t>
      </w:r>
      <w:r w:rsidR="004207CE">
        <w:rPr>
          <w:rFonts w:ascii="Times New Roman" w:hAnsi="Times New Roman" w:cs="Times New Roman"/>
          <w:sz w:val="24"/>
          <w:szCs w:val="24"/>
        </w:rPr>
        <w:t> </w:t>
      </w:r>
      <w:r w:rsidR="00215915" w:rsidRPr="00215915">
        <w:rPr>
          <w:rFonts w:ascii="Times New Roman" w:hAnsi="Times New Roman" w:cs="Times New Roman"/>
          <w:sz w:val="24"/>
          <w:szCs w:val="24"/>
        </w:rPr>
        <w:t>47 to</w:t>
      </w:r>
      <w:r w:rsidR="004207CE">
        <w:rPr>
          <w:rFonts w:ascii="Times New Roman" w:hAnsi="Times New Roman" w:cs="Times New Roman"/>
          <w:sz w:val="24"/>
          <w:szCs w:val="24"/>
        </w:rPr>
        <w:t> </w:t>
      </w:r>
      <w:r w:rsidR="00215915" w:rsidRPr="00215915">
        <w:rPr>
          <w:rFonts w:ascii="Times New Roman" w:hAnsi="Times New Roman" w:cs="Times New Roman"/>
          <w:sz w:val="24"/>
          <w:szCs w:val="24"/>
        </w:rPr>
        <w:t>54 of the Code Regulations impose</w:t>
      </w:r>
      <w:r>
        <w:rPr>
          <w:rFonts w:ascii="Times New Roman" w:hAnsi="Times New Roman" w:cs="Times New Roman"/>
          <w:sz w:val="24"/>
          <w:szCs w:val="24"/>
        </w:rPr>
        <w:t>d</w:t>
      </w:r>
      <w:r w:rsidR="00215915" w:rsidRPr="00215915">
        <w:rPr>
          <w:rFonts w:ascii="Times New Roman" w:hAnsi="Times New Roman" w:cs="Times New Roman"/>
          <w:sz w:val="24"/>
          <w:szCs w:val="24"/>
        </w:rPr>
        <w:t xml:space="preserve"> requirements on persons who </w:t>
      </w:r>
      <w:r w:rsidR="00066148" w:rsidRPr="00215915">
        <w:rPr>
          <w:rFonts w:ascii="Times New Roman" w:hAnsi="Times New Roman" w:cs="Times New Roman"/>
          <w:sz w:val="24"/>
          <w:szCs w:val="24"/>
        </w:rPr>
        <w:t>suppl</w:t>
      </w:r>
      <w:r w:rsidR="00066148">
        <w:rPr>
          <w:rFonts w:ascii="Times New Roman" w:hAnsi="Times New Roman" w:cs="Times New Roman"/>
          <w:sz w:val="24"/>
          <w:szCs w:val="24"/>
        </w:rPr>
        <w:t>ied</w:t>
      </w:r>
      <w:r w:rsidR="00066148" w:rsidRPr="00215915">
        <w:rPr>
          <w:rFonts w:ascii="Times New Roman" w:hAnsi="Times New Roman" w:cs="Times New Roman"/>
          <w:sz w:val="24"/>
          <w:szCs w:val="24"/>
        </w:rPr>
        <w:t xml:space="preserve"> </w:t>
      </w:r>
      <w:r w:rsidR="00215915" w:rsidRPr="00215915">
        <w:rPr>
          <w:rFonts w:ascii="Times New Roman" w:hAnsi="Times New Roman" w:cs="Times New Roman"/>
          <w:sz w:val="24"/>
          <w:szCs w:val="24"/>
        </w:rPr>
        <w:t>or intend</w:t>
      </w:r>
      <w:r w:rsidR="00066148">
        <w:rPr>
          <w:rFonts w:ascii="Times New Roman" w:hAnsi="Times New Roman" w:cs="Times New Roman"/>
          <w:sz w:val="24"/>
          <w:szCs w:val="24"/>
        </w:rPr>
        <w:t>ed</w:t>
      </w:r>
      <w:r w:rsidR="00215915" w:rsidRPr="00215915">
        <w:rPr>
          <w:rFonts w:ascii="Times New Roman" w:hAnsi="Times New Roman" w:cs="Times New Roman"/>
          <w:sz w:val="24"/>
          <w:szCs w:val="24"/>
        </w:rPr>
        <w:t xml:space="preserve"> to supply </w:t>
      </w:r>
      <w:proofErr w:type="spellStart"/>
      <w:r w:rsidR="00201836">
        <w:rPr>
          <w:rFonts w:ascii="Times New Roman" w:hAnsi="Times New Roman" w:cs="Times New Roman"/>
          <w:sz w:val="24"/>
          <w:szCs w:val="24"/>
        </w:rPr>
        <w:t>HGPs</w:t>
      </w:r>
      <w:proofErr w:type="spellEnd"/>
      <w:r w:rsidR="00215915" w:rsidRPr="00215915">
        <w:rPr>
          <w:rFonts w:ascii="Times New Roman" w:hAnsi="Times New Roman" w:cs="Times New Roman"/>
          <w:sz w:val="24"/>
          <w:szCs w:val="24"/>
        </w:rPr>
        <w:t xml:space="preserve">. </w:t>
      </w:r>
      <w:r w:rsidRPr="00215915">
        <w:rPr>
          <w:rFonts w:ascii="Times New Roman" w:hAnsi="Times New Roman" w:cs="Times New Roman"/>
          <w:sz w:val="24"/>
          <w:szCs w:val="24"/>
        </w:rPr>
        <w:t>Th</w:t>
      </w:r>
      <w:r>
        <w:rPr>
          <w:rFonts w:ascii="Times New Roman" w:hAnsi="Times New Roman" w:cs="Times New Roman"/>
          <w:sz w:val="24"/>
          <w:szCs w:val="24"/>
        </w:rPr>
        <w:t>o</w:t>
      </w:r>
      <w:r w:rsidRPr="00215915">
        <w:rPr>
          <w:rFonts w:ascii="Times New Roman" w:hAnsi="Times New Roman" w:cs="Times New Roman"/>
          <w:sz w:val="24"/>
          <w:szCs w:val="24"/>
        </w:rPr>
        <w:t xml:space="preserve">se </w:t>
      </w:r>
      <w:r w:rsidR="00215915" w:rsidRPr="00215915">
        <w:rPr>
          <w:rFonts w:ascii="Times New Roman" w:hAnsi="Times New Roman" w:cs="Times New Roman"/>
          <w:sz w:val="24"/>
          <w:szCs w:val="24"/>
        </w:rPr>
        <w:t xml:space="preserve">requirements are summarised in Table </w:t>
      </w:r>
      <w:r w:rsidR="00C654C8">
        <w:rPr>
          <w:rFonts w:ascii="Times New Roman" w:hAnsi="Times New Roman" w:cs="Times New Roman"/>
          <w:sz w:val="24"/>
          <w:szCs w:val="24"/>
        </w:rPr>
        <w:t>1</w:t>
      </w:r>
      <w:r w:rsidR="00215915" w:rsidRPr="00215915">
        <w:rPr>
          <w:rFonts w:ascii="Times New Roman" w:hAnsi="Times New Roman" w:cs="Times New Roman"/>
          <w:sz w:val="24"/>
          <w:szCs w:val="24"/>
        </w:rPr>
        <w:t>.</w:t>
      </w:r>
    </w:p>
    <w:p w14:paraId="7A5E2760" w14:textId="77777777" w:rsidR="00215915" w:rsidRDefault="00215915" w:rsidP="007F1239">
      <w:pPr>
        <w:spacing w:after="0" w:line="240" w:lineRule="auto"/>
        <w:rPr>
          <w:rFonts w:ascii="Times New Roman" w:hAnsi="Times New Roman" w:cs="Times New Roman"/>
          <w:sz w:val="24"/>
          <w:szCs w:val="24"/>
        </w:rPr>
      </w:pPr>
    </w:p>
    <w:p w14:paraId="0919791A" w14:textId="77777777" w:rsidR="00215915" w:rsidRPr="00215915" w:rsidRDefault="00215915" w:rsidP="007F1239">
      <w:pPr>
        <w:spacing w:after="0" w:line="240" w:lineRule="auto"/>
        <w:rPr>
          <w:rFonts w:ascii="Times New Roman" w:hAnsi="Times New Roman" w:cs="Times New Roman"/>
          <w:b/>
          <w:sz w:val="24"/>
          <w:szCs w:val="24"/>
        </w:rPr>
      </w:pPr>
      <w:r w:rsidRPr="00215915">
        <w:rPr>
          <w:rFonts w:ascii="Times New Roman" w:hAnsi="Times New Roman" w:cs="Times New Roman"/>
          <w:b/>
          <w:sz w:val="24"/>
          <w:szCs w:val="24"/>
        </w:rPr>
        <w:t xml:space="preserve">Table </w:t>
      </w:r>
      <w:proofErr w:type="gramStart"/>
      <w:r w:rsidR="00C654C8">
        <w:rPr>
          <w:rFonts w:ascii="Times New Roman" w:hAnsi="Times New Roman" w:cs="Times New Roman"/>
          <w:b/>
          <w:sz w:val="24"/>
          <w:szCs w:val="24"/>
        </w:rPr>
        <w:t>1</w:t>
      </w:r>
      <w:proofErr w:type="gramEnd"/>
      <w:r w:rsidR="00C654C8" w:rsidRPr="00215915">
        <w:rPr>
          <w:rFonts w:ascii="Times New Roman" w:hAnsi="Times New Roman" w:cs="Times New Roman"/>
          <w:b/>
          <w:sz w:val="24"/>
          <w:szCs w:val="24"/>
        </w:rPr>
        <w:t xml:space="preserve"> </w:t>
      </w:r>
      <w:r w:rsidR="00006CC6">
        <w:rPr>
          <w:rFonts w:ascii="Times New Roman" w:hAnsi="Times New Roman" w:cs="Times New Roman"/>
          <w:b/>
          <w:sz w:val="24"/>
          <w:szCs w:val="24"/>
        </w:rPr>
        <w:t>Summary of</w:t>
      </w:r>
      <w:r>
        <w:rPr>
          <w:rFonts w:ascii="Times New Roman" w:hAnsi="Times New Roman" w:cs="Times New Roman"/>
          <w:b/>
          <w:sz w:val="24"/>
          <w:szCs w:val="24"/>
        </w:rPr>
        <w:t xml:space="preserve"> </w:t>
      </w:r>
      <w:r w:rsidRPr="00215915">
        <w:rPr>
          <w:rFonts w:ascii="Times New Roman" w:hAnsi="Times New Roman" w:cs="Times New Roman"/>
          <w:b/>
          <w:sz w:val="24"/>
          <w:szCs w:val="24"/>
        </w:rPr>
        <w:t>Code Regulation</w:t>
      </w:r>
      <w:r w:rsidR="00006CC6">
        <w:rPr>
          <w:rFonts w:ascii="Times New Roman" w:hAnsi="Times New Roman" w:cs="Times New Roman"/>
          <w:b/>
          <w:sz w:val="24"/>
          <w:szCs w:val="24"/>
        </w:rPr>
        <w:t xml:space="preserve"> provision</w:t>
      </w:r>
      <w:r w:rsidRPr="00215915">
        <w:rPr>
          <w:rFonts w:ascii="Times New Roman" w:hAnsi="Times New Roman" w:cs="Times New Roman"/>
          <w:b/>
          <w:sz w:val="24"/>
          <w:szCs w:val="24"/>
        </w:rPr>
        <w:t xml:space="preserve">s </w:t>
      </w:r>
      <w:r>
        <w:rPr>
          <w:rFonts w:ascii="Times New Roman" w:hAnsi="Times New Roman" w:cs="Times New Roman"/>
          <w:b/>
          <w:sz w:val="24"/>
          <w:szCs w:val="24"/>
        </w:rPr>
        <w:t>for</w:t>
      </w:r>
      <w:r w:rsidRPr="00215915">
        <w:rPr>
          <w:rFonts w:ascii="Times New Roman" w:hAnsi="Times New Roman" w:cs="Times New Roman"/>
          <w:b/>
          <w:sz w:val="24"/>
          <w:szCs w:val="24"/>
        </w:rPr>
        <w:t xml:space="preserve"> hormonal growth promotants</w:t>
      </w:r>
    </w:p>
    <w:tbl>
      <w:tblPr>
        <w:tblStyle w:val="TableGrid"/>
        <w:tblW w:w="5082"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7"/>
        <w:gridCol w:w="7883"/>
      </w:tblGrid>
      <w:tr w:rsidR="00215915" w14:paraId="57F7531B" w14:textId="77777777" w:rsidTr="008F336A">
        <w:trPr>
          <w:cantSplit/>
          <w:tblHeader/>
        </w:trPr>
        <w:tc>
          <w:tcPr>
            <w:tcW w:w="725" w:type="pct"/>
            <w:tcBorders>
              <w:top w:val="single" w:sz="4" w:space="0" w:color="auto"/>
              <w:bottom w:val="single" w:sz="4" w:space="0" w:color="auto"/>
            </w:tcBorders>
          </w:tcPr>
          <w:p w14:paraId="31478B3A" w14:textId="77777777" w:rsidR="00215915" w:rsidRPr="00006CC6" w:rsidRDefault="00215915" w:rsidP="00FB2388">
            <w:pPr>
              <w:pStyle w:val="TableHeading"/>
              <w:rPr>
                <w:rFonts w:ascii="Times New Roman" w:hAnsi="Times New Roman" w:cs="Times New Roman"/>
                <w:sz w:val="24"/>
                <w:szCs w:val="24"/>
              </w:rPr>
            </w:pPr>
            <w:r w:rsidRPr="00006CC6">
              <w:rPr>
                <w:rFonts w:ascii="Times New Roman" w:hAnsi="Times New Roman" w:cs="Times New Roman"/>
                <w:sz w:val="24"/>
                <w:szCs w:val="24"/>
              </w:rPr>
              <w:t>Regulation</w:t>
            </w:r>
          </w:p>
        </w:tc>
        <w:tc>
          <w:tcPr>
            <w:tcW w:w="4275" w:type="pct"/>
            <w:tcBorders>
              <w:top w:val="single" w:sz="4" w:space="0" w:color="auto"/>
              <w:bottom w:val="single" w:sz="4" w:space="0" w:color="auto"/>
            </w:tcBorders>
          </w:tcPr>
          <w:p w14:paraId="20B4ED10" w14:textId="77777777" w:rsidR="00215915" w:rsidRPr="00006CC6" w:rsidRDefault="00215915" w:rsidP="00FB2388">
            <w:pPr>
              <w:pStyle w:val="TableHeading"/>
              <w:rPr>
                <w:rFonts w:ascii="Times New Roman" w:hAnsi="Times New Roman" w:cs="Times New Roman"/>
                <w:sz w:val="24"/>
                <w:szCs w:val="24"/>
              </w:rPr>
            </w:pPr>
            <w:r w:rsidRPr="00006CC6">
              <w:rPr>
                <w:rFonts w:ascii="Times New Roman" w:hAnsi="Times New Roman" w:cs="Times New Roman"/>
                <w:sz w:val="24"/>
                <w:szCs w:val="24"/>
              </w:rPr>
              <w:t>Summary of the provision</w:t>
            </w:r>
          </w:p>
        </w:tc>
      </w:tr>
      <w:tr w:rsidR="00215915" w14:paraId="3CDA3FDC" w14:textId="77777777" w:rsidTr="008F336A">
        <w:tc>
          <w:tcPr>
            <w:tcW w:w="725" w:type="pct"/>
            <w:tcBorders>
              <w:top w:val="single" w:sz="4" w:space="0" w:color="auto"/>
            </w:tcBorders>
          </w:tcPr>
          <w:p w14:paraId="463C19E9" w14:textId="77777777" w:rsidR="00215915" w:rsidRPr="00006CC6" w:rsidRDefault="00215915" w:rsidP="00FB2388">
            <w:pPr>
              <w:pStyle w:val="TableText"/>
              <w:rPr>
                <w:rFonts w:ascii="Times New Roman" w:hAnsi="Times New Roman" w:cs="Times New Roman"/>
                <w:sz w:val="24"/>
                <w:szCs w:val="24"/>
              </w:rPr>
            </w:pPr>
            <w:r w:rsidRPr="00006CC6">
              <w:rPr>
                <w:rFonts w:ascii="Times New Roman" w:hAnsi="Times New Roman" w:cs="Times New Roman"/>
                <w:sz w:val="24"/>
                <w:szCs w:val="24"/>
              </w:rPr>
              <w:t>47</w:t>
            </w:r>
          </w:p>
        </w:tc>
        <w:tc>
          <w:tcPr>
            <w:tcW w:w="4275" w:type="pct"/>
            <w:tcBorders>
              <w:top w:val="single" w:sz="4" w:space="0" w:color="auto"/>
            </w:tcBorders>
          </w:tcPr>
          <w:p w14:paraId="0ABAD717" w14:textId="1124F7B9" w:rsidR="00215915" w:rsidRPr="00006CC6" w:rsidRDefault="00215915" w:rsidP="00201836">
            <w:pPr>
              <w:pStyle w:val="TableText"/>
              <w:rPr>
                <w:rFonts w:ascii="Times New Roman" w:hAnsi="Times New Roman" w:cs="Times New Roman"/>
                <w:sz w:val="24"/>
                <w:szCs w:val="24"/>
              </w:rPr>
            </w:pPr>
            <w:r w:rsidRPr="00006CC6">
              <w:rPr>
                <w:rFonts w:ascii="Times New Roman" w:hAnsi="Times New Roman" w:cs="Times New Roman"/>
                <w:sz w:val="24"/>
                <w:szCs w:val="24"/>
              </w:rPr>
              <w:t xml:space="preserve">Provide for persons to be issued with a unique notification number by the APVMA </w:t>
            </w:r>
            <w:r w:rsidR="001A2E4F">
              <w:rPr>
                <w:rFonts w:ascii="Times New Roman" w:hAnsi="Times New Roman" w:cs="Times New Roman"/>
                <w:sz w:val="24"/>
                <w:szCs w:val="24"/>
              </w:rPr>
              <w:t xml:space="preserve">for each premises that a person intends to supply a HGP </w:t>
            </w:r>
            <w:r w:rsidRPr="00006CC6">
              <w:rPr>
                <w:rFonts w:ascii="Times New Roman" w:hAnsi="Times New Roman" w:cs="Times New Roman"/>
                <w:sz w:val="24"/>
                <w:szCs w:val="24"/>
              </w:rPr>
              <w:t>(for a fee)</w:t>
            </w:r>
          </w:p>
        </w:tc>
      </w:tr>
      <w:tr w:rsidR="00215915" w14:paraId="49C5D520" w14:textId="77777777" w:rsidTr="008F336A">
        <w:tc>
          <w:tcPr>
            <w:tcW w:w="725" w:type="pct"/>
          </w:tcPr>
          <w:p w14:paraId="1BD09EBC" w14:textId="77777777" w:rsidR="00215915" w:rsidRPr="00006CC6" w:rsidRDefault="00215915" w:rsidP="00FB2388">
            <w:pPr>
              <w:pStyle w:val="TableText"/>
              <w:rPr>
                <w:rFonts w:ascii="Times New Roman" w:hAnsi="Times New Roman" w:cs="Times New Roman"/>
                <w:sz w:val="24"/>
                <w:szCs w:val="24"/>
              </w:rPr>
            </w:pPr>
            <w:r w:rsidRPr="00006CC6">
              <w:rPr>
                <w:rFonts w:ascii="Times New Roman" w:hAnsi="Times New Roman" w:cs="Times New Roman"/>
                <w:sz w:val="24"/>
                <w:szCs w:val="24"/>
              </w:rPr>
              <w:t>47A</w:t>
            </w:r>
          </w:p>
        </w:tc>
        <w:tc>
          <w:tcPr>
            <w:tcW w:w="4275" w:type="pct"/>
          </w:tcPr>
          <w:p w14:paraId="2D665489" w14:textId="77777777" w:rsidR="00215915" w:rsidRPr="00006CC6" w:rsidRDefault="00215915" w:rsidP="00FB2388">
            <w:pPr>
              <w:pStyle w:val="TableText"/>
              <w:rPr>
                <w:rFonts w:ascii="Times New Roman" w:hAnsi="Times New Roman" w:cs="Times New Roman"/>
                <w:sz w:val="24"/>
                <w:szCs w:val="24"/>
              </w:rPr>
            </w:pPr>
            <w:r w:rsidRPr="00006CC6">
              <w:rPr>
                <w:rFonts w:ascii="Times New Roman" w:hAnsi="Times New Roman" w:cs="Times New Roman"/>
                <w:sz w:val="24"/>
                <w:szCs w:val="24"/>
              </w:rPr>
              <w:t>Allow the APVMA to withdraw or replace a notification number in certain circumstances</w:t>
            </w:r>
          </w:p>
        </w:tc>
      </w:tr>
      <w:tr w:rsidR="00215915" w14:paraId="1C6BAB0A" w14:textId="77777777" w:rsidTr="008F336A">
        <w:tc>
          <w:tcPr>
            <w:tcW w:w="725" w:type="pct"/>
          </w:tcPr>
          <w:p w14:paraId="458DFFCC" w14:textId="77777777" w:rsidR="00215915" w:rsidRPr="00006CC6" w:rsidRDefault="00215915" w:rsidP="00FB2388">
            <w:pPr>
              <w:pStyle w:val="TableText"/>
              <w:rPr>
                <w:rFonts w:ascii="Times New Roman" w:hAnsi="Times New Roman" w:cs="Times New Roman"/>
                <w:sz w:val="24"/>
                <w:szCs w:val="24"/>
              </w:rPr>
            </w:pPr>
            <w:r w:rsidRPr="00006CC6">
              <w:rPr>
                <w:rFonts w:ascii="Times New Roman" w:hAnsi="Times New Roman" w:cs="Times New Roman"/>
                <w:sz w:val="24"/>
                <w:szCs w:val="24"/>
              </w:rPr>
              <w:t>47AB</w:t>
            </w:r>
          </w:p>
        </w:tc>
        <w:tc>
          <w:tcPr>
            <w:tcW w:w="4275" w:type="pct"/>
          </w:tcPr>
          <w:p w14:paraId="739B0069" w14:textId="5135AA94" w:rsidR="00215915" w:rsidRPr="00006CC6" w:rsidRDefault="003550FF" w:rsidP="003550FF">
            <w:pPr>
              <w:pStyle w:val="TableText"/>
              <w:rPr>
                <w:rFonts w:ascii="Times New Roman" w:hAnsi="Times New Roman" w:cs="Times New Roman"/>
                <w:sz w:val="24"/>
                <w:szCs w:val="24"/>
              </w:rPr>
            </w:pPr>
            <w:r>
              <w:rPr>
                <w:rFonts w:ascii="Times New Roman" w:hAnsi="Times New Roman" w:cs="Times New Roman"/>
                <w:sz w:val="24"/>
                <w:szCs w:val="24"/>
              </w:rPr>
              <w:t>Provide that w</w:t>
            </w:r>
            <w:r w:rsidR="00215915" w:rsidRPr="00006CC6">
              <w:rPr>
                <w:rFonts w:ascii="Times New Roman" w:hAnsi="Times New Roman" w:cs="Times New Roman"/>
                <w:sz w:val="24"/>
                <w:szCs w:val="24"/>
              </w:rPr>
              <w:t>ithdrawal of a notification number is subject to review by the Administrative Appeals Tribunal</w:t>
            </w:r>
          </w:p>
        </w:tc>
      </w:tr>
      <w:tr w:rsidR="00215915" w14:paraId="7EEC127F" w14:textId="77777777" w:rsidTr="008F336A">
        <w:tc>
          <w:tcPr>
            <w:tcW w:w="725" w:type="pct"/>
          </w:tcPr>
          <w:p w14:paraId="698D71E0" w14:textId="77777777" w:rsidR="00215915" w:rsidRPr="00006CC6" w:rsidRDefault="00215915" w:rsidP="00FB2388">
            <w:pPr>
              <w:pStyle w:val="TableText"/>
              <w:rPr>
                <w:rFonts w:ascii="Times New Roman" w:hAnsi="Times New Roman" w:cs="Times New Roman"/>
                <w:sz w:val="24"/>
                <w:szCs w:val="24"/>
              </w:rPr>
            </w:pPr>
            <w:r w:rsidRPr="00006CC6">
              <w:rPr>
                <w:rFonts w:ascii="Times New Roman" w:hAnsi="Times New Roman" w:cs="Times New Roman"/>
                <w:sz w:val="24"/>
                <w:szCs w:val="24"/>
              </w:rPr>
              <w:t>47B</w:t>
            </w:r>
          </w:p>
        </w:tc>
        <w:tc>
          <w:tcPr>
            <w:tcW w:w="4275" w:type="pct"/>
          </w:tcPr>
          <w:p w14:paraId="72569702" w14:textId="627AA63F" w:rsidR="00215915" w:rsidRPr="00006CC6" w:rsidRDefault="003550FF" w:rsidP="003550FF">
            <w:pPr>
              <w:pStyle w:val="TableText"/>
              <w:rPr>
                <w:rFonts w:ascii="Times New Roman" w:hAnsi="Times New Roman" w:cs="Times New Roman"/>
                <w:sz w:val="24"/>
                <w:szCs w:val="24"/>
              </w:rPr>
            </w:pPr>
            <w:r>
              <w:rPr>
                <w:rFonts w:ascii="Times New Roman" w:hAnsi="Times New Roman" w:cs="Times New Roman"/>
                <w:sz w:val="24"/>
                <w:szCs w:val="24"/>
              </w:rPr>
              <w:t>Require that a</w:t>
            </w:r>
            <w:r w:rsidR="00215915" w:rsidRPr="00006CC6">
              <w:rPr>
                <w:rFonts w:ascii="Times New Roman" w:hAnsi="Times New Roman" w:cs="Times New Roman"/>
                <w:sz w:val="24"/>
                <w:szCs w:val="24"/>
              </w:rPr>
              <w:t xml:space="preserve"> notification number must be renewed annually</w:t>
            </w:r>
          </w:p>
        </w:tc>
      </w:tr>
      <w:tr w:rsidR="00215915" w14:paraId="202DA305" w14:textId="77777777" w:rsidTr="008F336A">
        <w:tc>
          <w:tcPr>
            <w:tcW w:w="725" w:type="pct"/>
          </w:tcPr>
          <w:p w14:paraId="418E8C32" w14:textId="77777777" w:rsidR="00215915" w:rsidRPr="00006CC6" w:rsidRDefault="00215915" w:rsidP="00FB2388">
            <w:pPr>
              <w:pStyle w:val="TableText"/>
              <w:rPr>
                <w:rFonts w:ascii="Times New Roman" w:hAnsi="Times New Roman" w:cs="Times New Roman"/>
                <w:sz w:val="24"/>
                <w:szCs w:val="24"/>
              </w:rPr>
            </w:pPr>
            <w:r w:rsidRPr="00006CC6">
              <w:rPr>
                <w:rFonts w:ascii="Times New Roman" w:hAnsi="Times New Roman" w:cs="Times New Roman"/>
                <w:sz w:val="24"/>
                <w:szCs w:val="24"/>
              </w:rPr>
              <w:t>47C</w:t>
            </w:r>
          </w:p>
        </w:tc>
        <w:tc>
          <w:tcPr>
            <w:tcW w:w="4275" w:type="pct"/>
          </w:tcPr>
          <w:p w14:paraId="14A52FF6" w14:textId="7A824474" w:rsidR="00215915" w:rsidRPr="00006CC6" w:rsidRDefault="003550FF" w:rsidP="00201836">
            <w:pPr>
              <w:pStyle w:val="TableText"/>
              <w:rPr>
                <w:rFonts w:ascii="Times New Roman" w:hAnsi="Times New Roman" w:cs="Times New Roman"/>
                <w:sz w:val="24"/>
                <w:szCs w:val="24"/>
              </w:rPr>
            </w:pPr>
            <w:r>
              <w:rPr>
                <w:rFonts w:ascii="Times New Roman" w:hAnsi="Times New Roman" w:cs="Times New Roman"/>
                <w:sz w:val="24"/>
                <w:szCs w:val="24"/>
              </w:rPr>
              <w:t>Require that a</w:t>
            </w:r>
            <w:r w:rsidR="00215915" w:rsidRPr="00006CC6">
              <w:rPr>
                <w:rFonts w:ascii="Times New Roman" w:hAnsi="Times New Roman" w:cs="Times New Roman"/>
                <w:sz w:val="24"/>
                <w:szCs w:val="24"/>
              </w:rPr>
              <w:t xml:space="preserve"> person may only supply a hormonal growth promotant if the person has been assigned a unique notification number and that number has not been withdrawn or ceased to have effect</w:t>
            </w:r>
          </w:p>
        </w:tc>
      </w:tr>
      <w:tr w:rsidR="00215915" w14:paraId="25D2BC97" w14:textId="77777777" w:rsidTr="008F336A">
        <w:tc>
          <w:tcPr>
            <w:tcW w:w="725" w:type="pct"/>
          </w:tcPr>
          <w:p w14:paraId="11D3C891" w14:textId="77777777" w:rsidR="00215915" w:rsidRPr="00006CC6" w:rsidRDefault="00215915" w:rsidP="00FB2388">
            <w:pPr>
              <w:pStyle w:val="TableText"/>
              <w:rPr>
                <w:rFonts w:ascii="Times New Roman" w:hAnsi="Times New Roman" w:cs="Times New Roman"/>
                <w:sz w:val="24"/>
                <w:szCs w:val="24"/>
              </w:rPr>
            </w:pPr>
            <w:r w:rsidRPr="00006CC6">
              <w:rPr>
                <w:rFonts w:ascii="Times New Roman" w:hAnsi="Times New Roman" w:cs="Times New Roman"/>
                <w:sz w:val="24"/>
                <w:szCs w:val="24"/>
              </w:rPr>
              <w:t>48, 49, 50, 51 and 52</w:t>
            </w:r>
          </w:p>
        </w:tc>
        <w:tc>
          <w:tcPr>
            <w:tcW w:w="4275" w:type="pct"/>
          </w:tcPr>
          <w:p w14:paraId="04C21CAD" w14:textId="77777777" w:rsidR="00215915" w:rsidRPr="00006CC6" w:rsidRDefault="00215915" w:rsidP="00FB2388">
            <w:pPr>
              <w:pStyle w:val="TableText"/>
              <w:rPr>
                <w:rFonts w:ascii="Times New Roman" w:hAnsi="Times New Roman" w:cs="Times New Roman"/>
                <w:sz w:val="24"/>
                <w:szCs w:val="24"/>
              </w:rPr>
            </w:pPr>
            <w:r w:rsidRPr="00006CC6">
              <w:rPr>
                <w:rFonts w:ascii="Times New Roman" w:hAnsi="Times New Roman" w:cs="Times New Roman"/>
                <w:sz w:val="24"/>
                <w:szCs w:val="24"/>
              </w:rPr>
              <w:t>Impose requirements on persons to provide declarations and keep records if those persons supply, import or manufacture hormonal growth promotants</w:t>
            </w:r>
          </w:p>
        </w:tc>
      </w:tr>
      <w:tr w:rsidR="00215915" w14:paraId="5ABB46A4" w14:textId="77777777" w:rsidTr="008F336A">
        <w:tc>
          <w:tcPr>
            <w:tcW w:w="725" w:type="pct"/>
          </w:tcPr>
          <w:p w14:paraId="2099B8FC" w14:textId="77777777" w:rsidR="00215915" w:rsidRPr="00006CC6" w:rsidRDefault="00215915" w:rsidP="00FB2388">
            <w:pPr>
              <w:pStyle w:val="TableText"/>
              <w:rPr>
                <w:rFonts w:ascii="Times New Roman" w:hAnsi="Times New Roman" w:cs="Times New Roman"/>
                <w:sz w:val="24"/>
                <w:szCs w:val="24"/>
              </w:rPr>
            </w:pPr>
            <w:r w:rsidRPr="00006CC6">
              <w:rPr>
                <w:rFonts w:ascii="Times New Roman" w:hAnsi="Times New Roman" w:cs="Times New Roman"/>
                <w:sz w:val="24"/>
                <w:szCs w:val="24"/>
              </w:rPr>
              <w:t>53</w:t>
            </w:r>
          </w:p>
        </w:tc>
        <w:tc>
          <w:tcPr>
            <w:tcW w:w="4275" w:type="pct"/>
          </w:tcPr>
          <w:p w14:paraId="445A6401" w14:textId="77777777" w:rsidR="00215915" w:rsidRPr="00006CC6" w:rsidRDefault="00215915" w:rsidP="00FB2388">
            <w:pPr>
              <w:pStyle w:val="TableText"/>
              <w:rPr>
                <w:rFonts w:ascii="Times New Roman" w:hAnsi="Times New Roman" w:cs="Times New Roman"/>
                <w:sz w:val="24"/>
                <w:szCs w:val="24"/>
              </w:rPr>
            </w:pPr>
            <w:r w:rsidRPr="00006CC6">
              <w:rPr>
                <w:rFonts w:ascii="Times New Roman" w:hAnsi="Times New Roman" w:cs="Times New Roman"/>
                <w:sz w:val="24"/>
                <w:szCs w:val="24"/>
              </w:rPr>
              <w:t>Require persons who make records to provide a copy of those records to the APVMA within 14 days after the end of the month in which the record was made</w:t>
            </w:r>
          </w:p>
        </w:tc>
      </w:tr>
      <w:tr w:rsidR="00215915" w14:paraId="7785CBE9" w14:textId="77777777" w:rsidTr="008F336A">
        <w:tc>
          <w:tcPr>
            <w:tcW w:w="725" w:type="pct"/>
          </w:tcPr>
          <w:p w14:paraId="5D91D7F8" w14:textId="77777777" w:rsidR="00215915" w:rsidRPr="00006CC6" w:rsidRDefault="00215915" w:rsidP="00FB2388">
            <w:pPr>
              <w:pStyle w:val="TableText"/>
              <w:rPr>
                <w:rFonts w:ascii="Times New Roman" w:hAnsi="Times New Roman" w:cs="Times New Roman"/>
                <w:sz w:val="24"/>
                <w:szCs w:val="24"/>
              </w:rPr>
            </w:pPr>
            <w:r w:rsidRPr="00006CC6">
              <w:rPr>
                <w:rFonts w:ascii="Times New Roman" w:hAnsi="Times New Roman" w:cs="Times New Roman"/>
                <w:sz w:val="24"/>
                <w:szCs w:val="24"/>
              </w:rPr>
              <w:t>54</w:t>
            </w:r>
          </w:p>
        </w:tc>
        <w:tc>
          <w:tcPr>
            <w:tcW w:w="4275" w:type="pct"/>
          </w:tcPr>
          <w:p w14:paraId="3F172F7E" w14:textId="77777777" w:rsidR="00215915" w:rsidRPr="00006CC6" w:rsidRDefault="00215915" w:rsidP="00FB2388">
            <w:pPr>
              <w:pStyle w:val="TableText"/>
              <w:rPr>
                <w:rFonts w:ascii="Times New Roman" w:hAnsi="Times New Roman" w:cs="Times New Roman"/>
                <w:sz w:val="24"/>
                <w:szCs w:val="24"/>
              </w:rPr>
            </w:pPr>
            <w:r w:rsidRPr="00006CC6">
              <w:rPr>
                <w:rFonts w:ascii="Times New Roman" w:hAnsi="Times New Roman" w:cs="Times New Roman"/>
                <w:sz w:val="24"/>
                <w:szCs w:val="24"/>
              </w:rPr>
              <w:t>Require persons to keep records and require persons receiving declarations to keep those records and declarations for two years</w:t>
            </w:r>
          </w:p>
        </w:tc>
      </w:tr>
    </w:tbl>
    <w:p w14:paraId="62ECB35C" w14:textId="77777777" w:rsidR="00215915" w:rsidRDefault="00215915" w:rsidP="007F1239">
      <w:pPr>
        <w:spacing w:after="0" w:line="240" w:lineRule="auto"/>
        <w:rPr>
          <w:rFonts w:ascii="Times New Roman" w:hAnsi="Times New Roman" w:cs="Times New Roman"/>
          <w:sz w:val="24"/>
          <w:szCs w:val="24"/>
        </w:rPr>
      </w:pPr>
    </w:p>
    <w:p w14:paraId="2A7D5064" w14:textId="6E14551A" w:rsidR="003550FF" w:rsidRPr="00006CC6" w:rsidRDefault="00006CC6" w:rsidP="003550FF">
      <w:pPr>
        <w:spacing w:after="0" w:line="240" w:lineRule="auto"/>
        <w:rPr>
          <w:rFonts w:ascii="Times New Roman" w:hAnsi="Times New Roman" w:cs="Times New Roman"/>
          <w:sz w:val="24"/>
          <w:szCs w:val="24"/>
        </w:rPr>
      </w:pPr>
      <w:r w:rsidRPr="00006CC6">
        <w:rPr>
          <w:rFonts w:ascii="Times New Roman" w:hAnsi="Times New Roman" w:cs="Times New Roman"/>
          <w:sz w:val="24"/>
          <w:szCs w:val="24"/>
        </w:rPr>
        <w:t>These regulations also prescribe</w:t>
      </w:r>
      <w:r w:rsidR="00066148">
        <w:rPr>
          <w:rFonts w:ascii="Times New Roman" w:hAnsi="Times New Roman" w:cs="Times New Roman"/>
          <w:sz w:val="24"/>
          <w:szCs w:val="24"/>
        </w:rPr>
        <w:t>d</w:t>
      </w:r>
      <w:r w:rsidRPr="00006CC6">
        <w:rPr>
          <w:rFonts w:ascii="Times New Roman" w:hAnsi="Times New Roman" w:cs="Times New Roman"/>
          <w:sz w:val="24"/>
          <w:szCs w:val="24"/>
        </w:rPr>
        <w:t xml:space="preserve"> certain offences for supplying </w:t>
      </w:r>
      <w:proofErr w:type="spellStart"/>
      <w:r w:rsidR="00DB500E">
        <w:rPr>
          <w:rFonts w:ascii="Times New Roman" w:hAnsi="Times New Roman" w:cs="Times New Roman"/>
          <w:sz w:val="24"/>
          <w:szCs w:val="24"/>
        </w:rPr>
        <w:t>HGPs</w:t>
      </w:r>
      <w:proofErr w:type="spellEnd"/>
      <w:r w:rsidRPr="00006CC6">
        <w:rPr>
          <w:rFonts w:ascii="Times New Roman" w:hAnsi="Times New Roman" w:cs="Times New Roman"/>
          <w:sz w:val="24"/>
          <w:szCs w:val="24"/>
        </w:rPr>
        <w:t xml:space="preserve"> without an APVMA issued notification number and for failing to keep the necessary records. These offences </w:t>
      </w:r>
      <w:r>
        <w:rPr>
          <w:rFonts w:ascii="Times New Roman" w:hAnsi="Times New Roman" w:cs="Times New Roman"/>
          <w:sz w:val="24"/>
          <w:szCs w:val="24"/>
        </w:rPr>
        <w:lastRenderedPageBreak/>
        <w:t>previous</w:t>
      </w:r>
      <w:r w:rsidR="00D36B44">
        <w:rPr>
          <w:rFonts w:ascii="Times New Roman" w:hAnsi="Times New Roman" w:cs="Times New Roman"/>
          <w:sz w:val="24"/>
          <w:szCs w:val="24"/>
        </w:rPr>
        <w:t>ly</w:t>
      </w:r>
      <w:r>
        <w:rPr>
          <w:rFonts w:ascii="Times New Roman" w:hAnsi="Times New Roman" w:cs="Times New Roman"/>
          <w:sz w:val="24"/>
          <w:szCs w:val="24"/>
        </w:rPr>
        <w:t xml:space="preserve"> c</w:t>
      </w:r>
      <w:r w:rsidRPr="00006CC6">
        <w:rPr>
          <w:rFonts w:ascii="Times New Roman" w:hAnsi="Times New Roman" w:cs="Times New Roman"/>
          <w:sz w:val="24"/>
          <w:szCs w:val="24"/>
        </w:rPr>
        <w:t>arr</w:t>
      </w:r>
      <w:r>
        <w:rPr>
          <w:rFonts w:ascii="Times New Roman" w:hAnsi="Times New Roman" w:cs="Times New Roman"/>
          <w:sz w:val="24"/>
          <w:szCs w:val="24"/>
        </w:rPr>
        <w:t xml:space="preserve">ied </w:t>
      </w:r>
      <w:r w:rsidRPr="00006CC6">
        <w:rPr>
          <w:rFonts w:ascii="Times New Roman" w:hAnsi="Times New Roman" w:cs="Times New Roman"/>
          <w:sz w:val="24"/>
          <w:szCs w:val="24"/>
        </w:rPr>
        <w:t>a maximum penalty of 10</w:t>
      </w:r>
      <w:r w:rsidR="004207CE">
        <w:rPr>
          <w:rFonts w:ascii="Times New Roman" w:hAnsi="Times New Roman" w:cs="Times New Roman"/>
          <w:sz w:val="24"/>
          <w:szCs w:val="24"/>
        </w:rPr>
        <w:t> </w:t>
      </w:r>
      <w:r w:rsidRPr="00006CC6">
        <w:rPr>
          <w:rFonts w:ascii="Times New Roman" w:hAnsi="Times New Roman" w:cs="Times New Roman"/>
          <w:sz w:val="24"/>
          <w:szCs w:val="24"/>
        </w:rPr>
        <w:t>penalty units (the value of a penalty unit is set out in section</w:t>
      </w:r>
      <w:r w:rsidR="004207CE">
        <w:rPr>
          <w:rFonts w:ascii="Times New Roman" w:hAnsi="Times New Roman" w:cs="Times New Roman"/>
          <w:sz w:val="24"/>
          <w:szCs w:val="24"/>
        </w:rPr>
        <w:t> </w:t>
      </w:r>
      <w:r w:rsidRPr="00006CC6">
        <w:rPr>
          <w:rFonts w:ascii="Times New Roman" w:hAnsi="Times New Roman" w:cs="Times New Roman"/>
          <w:sz w:val="24"/>
          <w:szCs w:val="24"/>
        </w:rPr>
        <w:t xml:space="preserve">4AA of the </w:t>
      </w:r>
      <w:r w:rsidRPr="00117C76">
        <w:rPr>
          <w:rFonts w:ascii="Times New Roman" w:hAnsi="Times New Roman" w:cs="Times New Roman"/>
          <w:i/>
          <w:sz w:val="24"/>
          <w:szCs w:val="24"/>
        </w:rPr>
        <w:t>Crimes Act</w:t>
      </w:r>
      <w:r w:rsidR="004207CE">
        <w:rPr>
          <w:rFonts w:ascii="Times New Roman" w:hAnsi="Times New Roman" w:cs="Times New Roman"/>
          <w:i/>
          <w:sz w:val="24"/>
          <w:szCs w:val="24"/>
        </w:rPr>
        <w:t> </w:t>
      </w:r>
      <w:r w:rsidRPr="00117C76">
        <w:rPr>
          <w:rFonts w:ascii="Times New Roman" w:hAnsi="Times New Roman" w:cs="Times New Roman"/>
          <w:i/>
          <w:sz w:val="24"/>
          <w:szCs w:val="24"/>
        </w:rPr>
        <w:t>1914</w:t>
      </w:r>
      <w:r w:rsidRPr="00006CC6">
        <w:rPr>
          <w:rFonts w:ascii="Times New Roman" w:hAnsi="Times New Roman" w:cs="Times New Roman"/>
          <w:sz w:val="24"/>
          <w:szCs w:val="24"/>
        </w:rPr>
        <w:t xml:space="preserve"> at $210). This </w:t>
      </w:r>
      <w:r w:rsidR="004207CE">
        <w:rPr>
          <w:rFonts w:ascii="Times New Roman" w:hAnsi="Times New Roman" w:cs="Times New Roman"/>
          <w:sz w:val="24"/>
          <w:szCs w:val="24"/>
        </w:rPr>
        <w:t>i</w:t>
      </w:r>
      <w:r w:rsidR="004207CE" w:rsidRPr="00006CC6">
        <w:rPr>
          <w:rFonts w:ascii="Times New Roman" w:hAnsi="Times New Roman" w:cs="Times New Roman"/>
          <w:sz w:val="24"/>
          <w:szCs w:val="24"/>
        </w:rPr>
        <w:t xml:space="preserve">s </w:t>
      </w:r>
      <w:r w:rsidRPr="00006CC6">
        <w:rPr>
          <w:rFonts w:ascii="Times New Roman" w:hAnsi="Times New Roman" w:cs="Times New Roman"/>
          <w:sz w:val="24"/>
          <w:szCs w:val="24"/>
        </w:rPr>
        <w:t xml:space="preserve">not an </w:t>
      </w:r>
      <w:r w:rsidR="00E12286">
        <w:rPr>
          <w:rFonts w:ascii="Times New Roman" w:hAnsi="Times New Roman" w:cs="Times New Roman"/>
          <w:sz w:val="24"/>
          <w:szCs w:val="24"/>
        </w:rPr>
        <w:t>adequate</w:t>
      </w:r>
      <w:r w:rsidR="00E12286" w:rsidRPr="00006CC6">
        <w:rPr>
          <w:rFonts w:ascii="Times New Roman" w:hAnsi="Times New Roman" w:cs="Times New Roman"/>
          <w:sz w:val="24"/>
          <w:szCs w:val="24"/>
        </w:rPr>
        <w:t xml:space="preserve"> </w:t>
      </w:r>
      <w:r w:rsidRPr="00006CC6">
        <w:rPr>
          <w:rFonts w:ascii="Times New Roman" w:hAnsi="Times New Roman" w:cs="Times New Roman"/>
          <w:sz w:val="24"/>
          <w:szCs w:val="24"/>
        </w:rPr>
        <w:t xml:space="preserve">sanction for the conduct in the offences—see the </w:t>
      </w:r>
      <w:hyperlink r:id="rId9" w:history="1">
        <w:r w:rsidRPr="00193CB5">
          <w:rPr>
            <w:rFonts w:ascii="Times New Roman" w:hAnsi="Times New Roman" w:cs="Times New Roman"/>
            <w:sz w:val="24"/>
            <w:szCs w:val="24"/>
          </w:rPr>
          <w:t>Guide to Framing Commonwealth Offences</w:t>
        </w:r>
      </w:hyperlink>
      <w:r w:rsidR="003550FF" w:rsidRPr="006B7CE9">
        <w:rPr>
          <w:rFonts w:ascii="Times New Roman" w:hAnsi="Times New Roman" w:cs="Times New Roman"/>
          <w:sz w:val="24"/>
          <w:szCs w:val="24"/>
        </w:rPr>
        <w:t>, Infringement Notices and Enforcement Powers</w:t>
      </w:r>
      <w:r w:rsidR="003550FF">
        <w:rPr>
          <w:rFonts w:ascii="Times New Roman" w:hAnsi="Times New Roman" w:cs="Times New Roman"/>
          <w:sz w:val="24"/>
          <w:szCs w:val="24"/>
        </w:rPr>
        <w:t xml:space="preserve"> (</w:t>
      </w:r>
      <w:hyperlink r:id="rId10" w:history="1">
        <w:r w:rsidR="003550FF" w:rsidRPr="00193CB5">
          <w:rPr>
            <w:rFonts w:ascii="Times New Roman" w:hAnsi="Times New Roman" w:cs="Times New Roman"/>
            <w:sz w:val="24"/>
            <w:szCs w:val="24"/>
          </w:rPr>
          <w:t>Guide to Framing Commonwealth Offences</w:t>
        </w:r>
      </w:hyperlink>
      <w:r w:rsidR="003550FF">
        <w:rPr>
          <w:rFonts w:ascii="Times New Roman" w:hAnsi="Times New Roman" w:cs="Times New Roman"/>
          <w:sz w:val="24"/>
          <w:szCs w:val="24"/>
        </w:rPr>
        <w:t>)</w:t>
      </w:r>
      <w:r w:rsidR="003550FF" w:rsidRPr="00006CC6">
        <w:rPr>
          <w:rFonts w:ascii="Times New Roman" w:hAnsi="Times New Roman" w:cs="Times New Roman"/>
          <w:sz w:val="24"/>
          <w:szCs w:val="24"/>
        </w:rPr>
        <w:t>.</w:t>
      </w:r>
    </w:p>
    <w:p w14:paraId="65E6651B" w14:textId="77777777" w:rsidR="00006CC6" w:rsidRDefault="00006CC6" w:rsidP="00006CC6">
      <w:pPr>
        <w:spacing w:after="0" w:line="240" w:lineRule="auto"/>
        <w:rPr>
          <w:rFonts w:ascii="Times New Roman" w:hAnsi="Times New Roman" w:cs="Times New Roman"/>
          <w:sz w:val="24"/>
          <w:szCs w:val="24"/>
        </w:rPr>
      </w:pPr>
    </w:p>
    <w:p w14:paraId="52C1B25F" w14:textId="7FD3694E" w:rsidR="00006CC6" w:rsidRPr="00006CC6" w:rsidRDefault="00006CC6" w:rsidP="00006CC6">
      <w:pPr>
        <w:spacing w:after="0" w:line="240" w:lineRule="auto"/>
        <w:rPr>
          <w:rFonts w:ascii="Times New Roman" w:hAnsi="Times New Roman" w:cs="Times New Roman"/>
          <w:sz w:val="24"/>
          <w:szCs w:val="24"/>
        </w:rPr>
      </w:pPr>
      <w:r w:rsidRPr="00006CC6">
        <w:rPr>
          <w:rFonts w:ascii="Times New Roman" w:hAnsi="Times New Roman" w:cs="Times New Roman"/>
          <w:sz w:val="24"/>
          <w:szCs w:val="24"/>
        </w:rPr>
        <w:t xml:space="preserve">In addition, there </w:t>
      </w:r>
      <w:r>
        <w:rPr>
          <w:rFonts w:ascii="Times New Roman" w:hAnsi="Times New Roman" w:cs="Times New Roman"/>
          <w:sz w:val="24"/>
          <w:szCs w:val="24"/>
        </w:rPr>
        <w:t>we</w:t>
      </w:r>
      <w:r w:rsidRPr="00006CC6">
        <w:rPr>
          <w:rFonts w:ascii="Times New Roman" w:hAnsi="Times New Roman" w:cs="Times New Roman"/>
          <w:sz w:val="24"/>
          <w:szCs w:val="24"/>
        </w:rPr>
        <w:t xml:space="preserve">re no corresponding civil penalty provisions. The </w:t>
      </w:r>
      <w:r>
        <w:rPr>
          <w:rFonts w:ascii="Times New Roman" w:hAnsi="Times New Roman" w:cs="Times New Roman"/>
          <w:sz w:val="24"/>
          <w:szCs w:val="24"/>
        </w:rPr>
        <w:t xml:space="preserve">previous </w:t>
      </w:r>
      <w:r w:rsidRPr="00006CC6">
        <w:rPr>
          <w:rFonts w:ascii="Times New Roman" w:hAnsi="Times New Roman" w:cs="Times New Roman"/>
          <w:sz w:val="24"/>
          <w:szCs w:val="24"/>
        </w:rPr>
        <w:t>legislation, therefore, limit</w:t>
      </w:r>
      <w:r>
        <w:rPr>
          <w:rFonts w:ascii="Times New Roman" w:hAnsi="Times New Roman" w:cs="Times New Roman"/>
          <w:sz w:val="24"/>
          <w:szCs w:val="24"/>
        </w:rPr>
        <w:t>ed</w:t>
      </w:r>
      <w:r w:rsidRPr="00006CC6">
        <w:rPr>
          <w:rFonts w:ascii="Times New Roman" w:hAnsi="Times New Roman" w:cs="Times New Roman"/>
          <w:sz w:val="24"/>
          <w:szCs w:val="24"/>
        </w:rPr>
        <w:t xml:space="preserve"> the APVMA’s ability to respond proportionately to non-compliance for these offences. For example, the APVMA c</w:t>
      </w:r>
      <w:r>
        <w:rPr>
          <w:rFonts w:ascii="Times New Roman" w:hAnsi="Times New Roman" w:cs="Times New Roman"/>
          <w:sz w:val="24"/>
          <w:szCs w:val="24"/>
        </w:rPr>
        <w:t xml:space="preserve">ould </w:t>
      </w:r>
      <w:r w:rsidRPr="00006CC6">
        <w:rPr>
          <w:rFonts w:ascii="Times New Roman" w:hAnsi="Times New Roman" w:cs="Times New Roman"/>
          <w:sz w:val="24"/>
          <w:szCs w:val="24"/>
        </w:rPr>
        <w:t>not issue infringement notices but</w:t>
      </w:r>
      <w:r>
        <w:rPr>
          <w:rFonts w:ascii="Times New Roman" w:hAnsi="Times New Roman" w:cs="Times New Roman"/>
          <w:sz w:val="24"/>
          <w:szCs w:val="24"/>
        </w:rPr>
        <w:t xml:space="preserve"> instead</w:t>
      </w:r>
      <w:r w:rsidRPr="00006CC6">
        <w:rPr>
          <w:rFonts w:ascii="Times New Roman" w:hAnsi="Times New Roman" w:cs="Times New Roman"/>
          <w:sz w:val="24"/>
          <w:szCs w:val="24"/>
        </w:rPr>
        <w:t xml:space="preserve"> </w:t>
      </w:r>
      <w:r w:rsidR="00A73376">
        <w:rPr>
          <w:rFonts w:ascii="Times New Roman" w:hAnsi="Times New Roman" w:cs="Times New Roman"/>
          <w:sz w:val="24"/>
          <w:szCs w:val="24"/>
        </w:rPr>
        <w:t xml:space="preserve">had to </w:t>
      </w:r>
      <w:r w:rsidRPr="00006CC6">
        <w:rPr>
          <w:rFonts w:ascii="Times New Roman" w:hAnsi="Times New Roman" w:cs="Times New Roman"/>
          <w:sz w:val="24"/>
          <w:szCs w:val="24"/>
        </w:rPr>
        <w:t xml:space="preserve">pursue criminal proceedings against alleged offenders should it </w:t>
      </w:r>
      <w:r>
        <w:rPr>
          <w:rFonts w:ascii="Times New Roman" w:hAnsi="Times New Roman" w:cs="Times New Roman"/>
          <w:sz w:val="24"/>
          <w:szCs w:val="24"/>
        </w:rPr>
        <w:t xml:space="preserve">have </w:t>
      </w:r>
      <w:r w:rsidRPr="00006CC6">
        <w:rPr>
          <w:rFonts w:ascii="Times New Roman" w:hAnsi="Times New Roman" w:cs="Times New Roman"/>
          <w:sz w:val="24"/>
          <w:szCs w:val="24"/>
        </w:rPr>
        <w:t>deem</w:t>
      </w:r>
      <w:r>
        <w:rPr>
          <w:rFonts w:ascii="Times New Roman" w:hAnsi="Times New Roman" w:cs="Times New Roman"/>
          <w:sz w:val="24"/>
          <w:szCs w:val="24"/>
        </w:rPr>
        <w:t>ed</w:t>
      </w:r>
      <w:r w:rsidRPr="00006CC6">
        <w:rPr>
          <w:rFonts w:ascii="Times New Roman" w:hAnsi="Times New Roman" w:cs="Times New Roman"/>
          <w:sz w:val="24"/>
          <w:szCs w:val="24"/>
        </w:rPr>
        <w:t xml:space="preserve"> that this </w:t>
      </w:r>
      <w:r>
        <w:rPr>
          <w:rFonts w:ascii="Times New Roman" w:hAnsi="Times New Roman" w:cs="Times New Roman"/>
          <w:sz w:val="24"/>
          <w:szCs w:val="24"/>
        </w:rPr>
        <w:t>was</w:t>
      </w:r>
      <w:r w:rsidRPr="00006CC6">
        <w:rPr>
          <w:rFonts w:ascii="Times New Roman" w:hAnsi="Times New Roman" w:cs="Times New Roman"/>
          <w:sz w:val="24"/>
          <w:szCs w:val="24"/>
        </w:rPr>
        <w:t xml:space="preserve"> required.</w:t>
      </w:r>
      <w:r>
        <w:rPr>
          <w:rFonts w:ascii="Times New Roman" w:hAnsi="Times New Roman" w:cs="Times New Roman"/>
          <w:sz w:val="24"/>
          <w:szCs w:val="24"/>
        </w:rPr>
        <w:t xml:space="preserve"> </w:t>
      </w:r>
    </w:p>
    <w:p w14:paraId="6BE4C020" w14:textId="77777777" w:rsidR="00006CC6" w:rsidRDefault="00006CC6" w:rsidP="007F1239">
      <w:pPr>
        <w:spacing w:after="0" w:line="240" w:lineRule="auto"/>
        <w:rPr>
          <w:rFonts w:ascii="Times New Roman" w:hAnsi="Times New Roman" w:cs="Times New Roman"/>
          <w:sz w:val="24"/>
          <w:szCs w:val="24"/>
        </w:rPr>
      </w:pPr>
    </w:p>
    <w:p w14:paraId="41AB6EC1" w14:textId="757E26EA" w:rsidR="00C654C8" w:rsidRDefault="001F6497" w:rsidP="00C654C8">
      <w:pPr>
        <w:spacing w:after="0" w:line="240" w:lineRule="auto"/>
        <w:rPr>
          <w:rFonts w:ascii="Times New Roman" w:hAnsi="Times New Roman" w:cs="Times New Roman"/>
          <w:sz w:val="24"/>
          <w:szCs w:val="24"/>
        </w:rPr>
      </w:pPr>
      <w:r>
        <w:rPr>
          <w:rFonts w:ascii="Times New Roman" w:hAnsi="Times New Roman" w:cs="Times New Roman"/>
          <w:sz w:val="24"/>
          <w:szCs w:val="24"/>
        </w:rPr>
        <w:t>Part 5 of th</w:t>
      </w:r>
      <w:r w:rsidR="00A42405">
        <w:rPr>
          <w:rFonts w:ascii="Times New Roman" w:hAnsi="Times New Roman" w:cs="Times New Roman"/>
          <w:sz w:val="24"/>
          <w:szCs w:val="24"/>
        </w:rPr>
        <w:t>ese</w:t>
      </w:r>
      <w:r>
        <w:rPr>
          <w:rFonts w:ascii="Times New Roman" w:hAnsi="Times New Roman" w:cs="Times New Roman"/>
          <w:sz w:val="24"/>
          <w:szCs w:val="24"/>
        </w:rPr>
        <w:t xml:space="preserve"> Regulation</w:t>
      </w:r>
      <w:r w:rsidR="00A42405">
        <w:rPr>
          <w:rFonts w:ascii="Times New Roman" w:hAnsi="Times New Roman" w:cs="Times New Roman"/>
          <w:sz w:val="24"/>
          <w:szCs w:val="24"/>
        </w:rPr>
        <w:t>s</w:t>
      </w:r>
      <w:r>
        <w:rPr>
          <w:rFonts w:ascii="Times New Roman" w:hAnsi="Times New Roman" w:cs="Times New Roman"/>
          <w:sz w:val="24"/>
          <w:szCs w:val="24"/>
        </w:rPr>
        <w:t xml:space="preserve"> amends r</w:t>
      </w:r>
      <w:r w:rsidRPr="00006CC6">
        <w:rPr>
          <w:rFonts w:ascii="Times New Roman" w:hAnsi="Times New Roman" w:cs="Times New Roman"/>
          <w:sz w:val="24"/>
          <w:szCs w:val="24"/>
        </w:rPr>
        <w:t>egulations</w:t>
      </w:r>
      <w:r>
        <w:rPr>
          <w:rFonts w:ascii="Times New Roman" w:hAnsi="Times New Roman" w:cs="Times New Roman"/>
          <w:sz w:val="24"/>
          <w:szCs w:val="24"/>
        </w:rPr>
        <w:t> </w:t>
      </w:r>
      <w:r w:rsidR="00006CC6" w:rsidRPr="00006CC6">
        <w:rPr>
          <w:rFonts w:ascii="Times New Roman" w:hAnsi="Times New Roman" w:cs="Times New Roman"/>
          <w:sz w:val="24"/>
          <w:szCs w:val="24"/>
        </w:rPr>
        <w:t>47C and 48 to</w:t>
      </w:r>
      <w:r w:rsidR="00006CC6">
        <w:rPr>
          <w:rFonts w:ascii="Times New Roman" w:hAnsi="Times New Roman" w:cs="Times New Roman"/>
          <w:sz w:val="24"/>
          <w:szCs w:val="24"/>
        </w:rPr>
        <w:t> </w:t>
      </w:r>
      <w:r w:rsidR="00006CC6" w:rsidRPr="00006CC6">
        <w:rPr>
          <w:rFonts w:ascii="Times New Roman" w:hAnsi="Times New Roman" w:cs="Times New Roman"/>
          <w:sz w:val="24"/>
          <w:szCs w:val="24"/>
        </w:rPr>
        <w:t>54 of the Code Regulations (see Table</w:t>
      </w:r>
      <w:r w:rsidR="00006CC6">
        <w:rPr>
          <w:rFonts w:ascii="Times New Roman" w:hAnsi="Times New Roman" w:cs="Times New Roman"/>
          <w:sz w:val="24"/>
          <w:szCs w:val="24"/>
        </w:rPr>
        <w:t> </w:t>
      </w:r>
      <w:r w:rsidR="00C654C8">
        <w:rPr>
          <w:rFonts w:ascii="Times New Roman" w:hAnsi="Times New Roman" w:cs="Times New Roman"/>
          <w:sz w:val="24"/>
          <w:szCs w:val="24"/>
        </w:rPr>
        <w:t>1</w:t>
      </w:r>
      <w:r w:rsidR="00006CC6" w:rsidRPr="00006CC6">
        <w:rPr>
          <w:rFonts w:ascii="Times New Roman" w:hAnsi="Times New Roman" w:cs="Times New Roman"/>
          <w:sz w:val="24"/>
          <w:szCs w:val="24"/>
        </w:rPr>
        <w:t>) to increase the penalties from 10</w:t>
      </w:r>
      <w:r w:rsidR="004207CE">
        <w:rPr>
          <w:rFonts w:ascii="Times New Roman" w:hAnsi="Times New Roman" w:cs="Times New Roman"/>
          <w:sz w:val="24"/>
          <w:szCs w:val="24"/>
        </w:rPr>
        <w:t> </w:t>
      </w:r>
      <w:r w:rsidR="00006CC6" w:rsidRPr="00006CC6">
        <w:rPr>
          <w:rFonts w:ascii="Times New Roman" w:hAnsi="Times New Roman" w:cs="Times New Roman"/>
          <w:sz w:val="24"/>
          <w:szCs w:val="24"/>
        </w:rPr>
        <w:t>penalty units to 30</w:t>
      </w:r>
      <w:r w:rsidR="004207CE">
        <w:rPr>
          <w:rFonts w:ascii="Times New Roman" w:hAnsi="Times New Roman" w:cs="Times New Roman"/>
          <w:sz w:val="24"/>
          <w:szCs w:val="24"/>
        </w:rPr>
        <w:t> </w:t>
      </w:r>
      <w:r w:rsidR="00006CC6" w:rsidRPr="00006CC6">
        <w:rPr>
          <w:rFonts w:ascii="Times New Roman" w:hAnsi="Times New Roman" w:cs="Times New Roman"/>
          <w:sz w:val="24"/>
          <w:szCs w:val="24"/>
        </w:rPr>
        <w:t>or 50</w:t>
      </w:r>
      <w:r w:rsidR="004207CE">
        <w:rPr>
          <w:rFonts w:ascii="Times New Roman" w:hAnsi="Times New Roman" w:cs="Times New Roman"/>
          <w:sz w:val="24"/>
          <w:szCs w:val="24"/>
        </w:rPr>
        <w:t> </w:t>
      </w:r>
      <w:r w:rsidR="00006CC6" w:rsidRPr="00006CC6">
        <w:rPr>
          <w:rFonts w:ascii="Times New Roman" w:hAnsi="Times New Roman" w:cs="Times New Roman"/>
          <w:sz w:val="24"/>
          <w:szCs w:val="24"/>
        </w:rPr>
        <w:t>penalty units (see Table</w:t>
      </w:r>
      <w:r w:rsidR="00006CC6">
        <w:rPr>
          <w:rFonts w:ascii="Times New Roman" w:hAnsi="Times New Roman" w:cs="Times New Roman"/>
          <w:sz w:val="24"/>
          <w:szCs w:val="24"/>
        </w:rPr>
        <w:t> </w:t>
      </w:r>
      <w:r w:rsidR="00193CB5">
        <w:rPr>
          <w:rFonts w:ascii="Times New Roman" w:hAnsi="Times New Roman" w:cs="Times New Roman"/>
          <w:sz w:val="24"/>
          <w:szCs w:val="24"/>
        </w:rPr>
        <w:t>2</w:t>
      </w:r>
      <w:r w:rsidR="00006CC6" w:rsidRPr="00006CC6">
        <w:rPr>
          <w:rFonts w:ascii="Times New Roman" w:hAnsi="Times New Roman" w:cs="Times New Roman"/>
          <w:sz w:val="24"/>
          <w:szCs w:val="24"/>
        </w:rPr>
        <w:t>)</w:t>
      </w:r>
      <w:r w:rsidR="008D2956">
        <w:rPr>
          <w:rFonts w:ascii="Times New Roman" w:hAnsi="Times New Roman" w:cs="Times New Roman"/>
          <w:sz w:val="24"/>
          <w:szCs w:val="24"/>
        </w:rPr>
        <w:t xml:space="preserve"> and</w:t>
      </w:r>
      <w:r w:rsidR="00006CC6" w:rsidRPr="00006CC6">
        <w:rPr>
          <w:rFonts w:ascii="Times New Roman" w:hAnsi="Times New Roman" w:cs="Times New Roman"/>
          <w:sz w:val="24"/>
          <w:szCs w:val="24"/>
        </w:rPr>
        <w:t xml:space="preserve"> provide</w:t>
      </w:r>
      <w:r>
        <w:rPr>
          <w:rFonts w:ascii="Times New Roman" w:hAnsi="Times New Roman" w:cs="Times New Roman"/>
          <w:sz w:val="24"/>
          <w:szCs w:val="24"/>
        </w:rPr>
        <w:t>s</w:t>
      </w:r>
      <w:r w:rsidR="00006CC6" w:rsidRPr="00006CC6">
        <w:rPr>
          <w:rFonts w:ascii="Times New Roman" w:hAnsi="Times New Roman" w:cs="Times New Roman"/>
          <w:sz w:val="24"/>
          <w:szCs w:val="24"/>
        </w:rPr>
        <w:t xml:space="preserve"> for </w:t>
      </w:r>
      <w:r w:rsidRPr="00006CC6">
        <w:rPr>
          <w:rFonts w:ascii="Times New Roman" w:hAnsi="Times New Roman" w:cs="Times New Roman"/>
          <w:sz w:val="24"/>
          <w:szCs w:val="24"/>
        </w:rPr>
        <w:t>the</w:t>
      </w:r>
      <w:r>
        <w:rPr>
          <w:rFonts w:ascii="Times New Roman" w:hAnsi="Times New Roman" w:cs="Times New Roman"/>
          <w:sz w:val="24"/>
          <w:szCs w:val="24"/>
        </w:rPr>
        <w:t>se criminal offences</w:t>
      </w:r>
      <w:r w:rsidRPr="00006CC6">
        <w:rPr>
          <w:rFonts w:ascii="Times New Roman" w:hAnsi="Times New Roman" w:cs="Times New Roman"/>
          <w:sz w:val="24"/>
          <w:szCs w:val="24"/>
        </w:rPr>
        <w:t xml:space="preserve"> </w:t>
      </w:r>
      <w:r w:rsidR="00006CC6" w:rsidRPr="00006CC6">
        <w:rPr>
          <w:rFonts w:ascii="Times New Roman" w:hAnsi="Times New Roman" w:cs="Times New Roman"/>
          <w:sz w:val="24"/>
          <w:szCs w:val="24"/>
        </w:rPr>
        <w:t xml:space="preserve">to be civil </w:t>
      </w:r>
      <w:r w:rsidRPr="00006CC6">
        <w:rPr>
          <w:rFonts w:ascii="Times New Roman" w:hAnsi="Times New Roman" w:cs="Times New Roman"/>
          <w:sz w:val="24"/>
          <w:szCs w:val="24"/>
        </w:rPr>
        <w:t>penalt</w:t>
      </w:r>
      <w:r>
        <w:rPr>
          <w:rFonts w:ascii="Times New Roman" w:hAnsi="Times New Roman" w:cs="Times New Roman"/>
          <w:sz w:val="24"/>
          <w:szCs w:val="24"/>
        </w:rPr>
        <w:t>y provisions</w:t>
      </w:r>
      <w:r w:rsidR="00006CC6" w:rsidRPr="00006CC6">
        <w:rPr>
          <w:rFonts w:ascii="Times New Roman" w:hAnsi="Times New Roman" w:cs="Times New Roman"/>
          <w:sz w:val="24"/>
          <w:szCs w:val="24"/>
        </w:rPr>
        <w:t>.</w:t>
      </w:r>
      <w:r w:rsidR="00C654C8" w:rsidRPr="00C654C8">
        <w:rPr>
          <w:rFonts w:ascii="Times New Roman" w:hAnsi="Times New Roman" w:cs="Times New Roman"/>
          <w:sz w:val="24"/>
          <w:szCs w:val="24"/>
        </w:rPr>
        <w:t xml:space="preserve"> </w:t>
      </w:r>
      <w:r w:rsidR="00C654C8" w:rsidRPr="008F336A">
        <w:rPr>
          <w:rFonts w:ascii="Times New Roman" w:hAnsi="Times New Roman" w:cs="Times New Roman"/>
          <w:sz w:val="24"/>
          <w:szCs w:val="24"/>
        </w:rPr>
        <w:t xml:space="preserve">The penalties set out in </w:t>
      </w:r>
      <w:r w:rsidR="00C654C8">
        <w:rPr>
          <w:rFonts w:ascii="Times New Roman" w:hAnsi="Times New Roman" w:cs="Times New Roman"/>
          <w:sz w:val="24"/>
          <w:szCs w:val="24"/>
        </w:rPr>
        <w:t>these regulation</w:t>
      </w:r>
      <w:r w:rsidR="00201836">
        <w:rPr>
          <w:rFonts w:ascii="Times New Roman" w:hAnsi="Times New Roman" w:cs="Times New Roman"/>
          <w:sz w:val="24"/>
          <w:szCs w:val="24"/>
        </w:rPr>
        <w:t>s</w:t>
      </w:r>
      <w:r w:rsidR="00C654C8" w:rsidRPr="008F336A">
        <w:rPr>
          <w:rFonts w:ascii="Times New Roman" w:hAnsi="Times New Roman" w:cs="Times New Roman"/>
          <w:sz w:val="24"/>
          <w:szCs w:val="24"/>
        </w:rPr>
        <w:t xml:space="preserve"> are the maximum amount</w:t>
      </w:r>
      <w:r>
        <w:rPr>
          <w:rFonts w:ascii="Times New Roman" w:hAnsi="Times New Roman" w:cs="Times New Roman"/>
          <w:sz w:val="24"/>
          <w:szCs w:val="24"/>
        </w:rPr>
        <w:t>s</w:t>
      </w:r>
      <w:r w:rsidR="00C654C8" w:rsidRPr="008F336A">
        <w:rPr>
          <w:rFonts w:ascii="Times New Roman" w:hAnsi="Times New Roman" w:cs="Times New Roman"/>
          <w:sz w:val="24"/>
          <w:szCs w:val="24"/>
        </w:rPr>
        <w:t xml:space="preserve"> that a court may impose for a conviction of a criminal offence against these regulations. These amounts are consistent with those in the </w:t>
      </w:r>
      <w:hyperlink r:id="rId11" w:history="1">
        <w:r w:rsidR="00C654C8" w:rsidRPr="00193CB5">
          <w:rPr>
            <w:rFonts w:ascii="Times New Roman" w:hAnsi="Times New Roman" w:cs="Times New Roman"/>
            <w:sz w:val="24"/>
            <w:szCs w:val="24"/>
          </w:rPr>
          <w:t>Guide to Framing Commonwealth Offences</w:t>
        </w:r>
      </w:hyperlink>
      <w:r w:rsidR="005444F6">
        <w:rPr>
          <w:rFonts w:ascii="Times New Roman" w:hAnsi="Times New Roman" w:cs="Times New Roman"/>
          <w:sz w:val="24"/>
          <w:szCs w:val="24"/>
        </w:rPr>
        <w:t xml:space="preserve"> and the power in paragraph</w:t>
      </w:r>
      <w:r w:rsidR="0088057A">
        <w:rPr>
          <w:rFonts w:ascii="Times New Roman" w:hAnsi="Times New Roman" w:cs="Times New Roman"/>
          <w:sz w:val="24"/>
          <w:szCs w:val="24"/>
        </w:rPr>
        <w:t> </w:t>
      </w:r>
      <w:r w:rsidR="005444F6">
        <w:rPr>
          <w:rFonts w:ascii="Times New Roman" w:hAnsi="Times New Roman" w:cs="Times New Roman"/>
          <w:sz w:val="24"/>
          <w:szCs w:val="24"/>
        </w:rPr>
        <w:t>6(2</w:t>
      </w:r>
      <w:proofErr w:type="gramStart"/>
      <w:r w:rsidR="005444F6">
        <w:rPr>
          <w:rFonts w:ascii="Times New Roman" w:hAnsi="Times New Roman" w:cs="Times New Roman"/>
          <w:sz w:val="24"/>
          <w:szCs w:val="24"/>
        </w:rPr>
        <w:t>)(</w:t>
      </w:r>
      <w:proofErr w:type="spellStart"/>
      <w:proofErr w:type="gramEnd"/>
      <w:r w:rsidR="005444F6">
        <w:rPr>
          <w:rFonts w:ascii="Times New Roman" w:hAnsi="Times New Roman" w:cs="Times New Roman"/>
          <w:sz w:val="24"/>
          <w:szCs w:val="24"/>
        </w:rPr>
        <w:t>i</w:t>
      </w:r>
      <w:proofErr w:type="spellEnd"/>
      <w:r w:rsidR="005444F6">
        <w:rPr>
          <w:rFonts w:ascii="Times New Roman" w:hAnsi="Times New Roman" w:cs="Times New Roman"/>
          <w:sz w:val="24"/>
          <w:szCs w:val="24"/>
        </w:rPr>
        <w:t>) of the Code Act</w:t>
      </w:r>
      <w:r w:rsidR="00EC2992">
        <w:rPr>
          <w:rFonts w:ascii="Times New Roman" w:hAnsi="Times New Roman" w:cs="Times New Roman"/>
          <w:sz w:val="24"/>
          <w:szCs w:val="24"/>
        </w:rPr>
        <w:t xml:space="preserve"> to prescribe penalties</w:t>
      </w:r>
      <w:r w:rsidR="009E188E">
        <w:rPr>
          <w:rFonts w:ascii="Times New Roman" w:hAnsi="Times New Roman" w:cs="Times New Roman"/>
          <w:sz w:val="24"/>
          <w:szCs w:val="24"/>
        </w:rPr>
        <w:t xml:space="preserve"> of not more than 5</w:t>
      </w:r>
      <w:r w:rsidR="00EC2992">
        <w:rPr>
          <w:rFonts w:ascii="Times New Roman" w:hAnsi="Times New Roman" w:cs="Times New Roman"/>
          <w:sz w:val="24"/>
          <w:szCs w:val="24"/>
        </w:rPr>
        <w:t>0</w:t>
      </w:r>
      <w:r w:rsidR="0088057A">
        <w:rPr>
          <w:rFonts w:ascii="Times New Roman" w:hAnsi="Times New Roman" w:cs="Times New Roman"/>
          <w:sz w:val="24"/>
          <w:szCs w:val="24"/>
        </w:rPr>
        <w:t> </w:t>
      </w:r>
      <w:r w:rsidR="00EC2992">
        <w:rPr>
          <w:rFonts w:ascii="Times New Roman" w:hAnsi="Times New Roman" w:cs="Times New Roman"/>
          <w:sz w:val="24"/>
          <w:szCs w:val="24"/>
        </w:rPr>
        <w:t>penalty units for offences against the regulations</w:t>
      </w:r>
      <w:r w:rsidR="00C654C8" w:rsidRPr="008F336A">
        <w:rPr>
          <w:rFonts w:ascii="Times New Roman" w:hAnsi="Times New Roman" w:cs="Times New Roman"/>
          <w:sz w:val="24"/>
          <w:szCs w:val="24"/>
        </w:rPr>
        <w:t>.</w:t>
      </w:r>
      <w:r w:rsidR="008D2956" w:rsidRPr="008D2956">
        <w:rPr>
          <w:rFonts w:ascii="Times New Roman" w:hAnsi="Times New Roman" w:cs="Times New Roman"/>
          <w:sz w:val="24"/>
          <w:szCs w:val="24"/>
        </w:rPr>
        <w:t xml:space="preserve"> </w:t>
      </w:r>
      <w:r w:rsidR="008D2956">
        <w:rPr>
          <w:rFonts w:ascii="Times New Roman" w:hAnsi="Times New Roman" w:cs="Times New Roman"/>
          <w:sz w:val="24"/>
          <w:szCs w:val="24"/>
        </w:rPr>
        <w:t xml:space="preserve">These amendments also </w:t>
      </w:r>
      <w:r w:rsidR="008D2956" w:rsidRPr="00006CC6">
        <w:rPr>
          <w:rFonts w:ascii="Times New Roman" w:hAnsi="Times New Roman" w:cs="Times New Roman"/>
          <w:sz w:val="24"/>
          <w:szCs w:val="24"/>
        </w:rPr>
        <w:t xml:space="preserve">provide for infringement notices to </w:t>
      </w:r>
      <w:proofErr w:type="gramStart"/>
      <w:r w:rsidR="008D2956" w:rsidRPr="00006CC6">
        <w:rPr>
          <w:rFonts w:ascii="Times New Roman" w:hAnsi="Times New Roman" w:cs="Times New Roman"/>
          <w:sz w:val="24"/>
          <w:szCs w:val="24"/>
        </w:rPr>
        <w:t>be issued</w:t>
      </w:r>
      <w:proofErr w:type="gramEnd"/>
      <w:r w:rsidR="008D2956">
        <w:rPr>
          <w:rFonts w:ascii="Times New Roman" w:hAnsi="Times New Roman" w:cs="Times New Roman"/>
          <w:sz w:val="24"/>
          <w:szCs w:val="24"/>
        </w:rPr>
        <w:t xml:space="preserve"> </w:t>
      </w:r>
      <w:r w:rsidR="008304F9">
        <w:rPr>
          <w:rFonts w:ascii="Times New Roman" w:hAnsi="Times New Roman" w:cs="Times New Roman"/>
          <w:sz w:val="24"/>
          <w:szCs w:val="24"/>
        </w:rPr>
        <w:t xml:space="preserve">against a person in the event that a person contravenes one of </w:t>
      </w:r>
      <w:r w:rsidR="008D2956">
        <w:rPr>
          <w:rFonts w:ascii="Times New Roman" w:hAnsi="Times New Roman" w:cs="Times New Roman"/>
          <w:sz w:val="24"/>
          <w:szCs w:val="24"/>
        </w:rPr>
        <w:t xml:space="preserve">these </w:t>
      </w:r>
      <w:r w:rsidR="008304F9">
        <w:rPr>
          <w:rFonts w:ascii="Times New Roman" w:hAnsi="Times New Roman" w:cs="Times New Roman"/>
          <w:sz w:val="24"/>
          <w:szCs w:val="24"/>
        </w:rPr>
        <w:t xml:space="preserve">new civil penalty provisions (see </w:t>
      </w:r>
      <w:r w:rsidR="0088057A">
        <w:rPr>
          <w:rFonts w:ascii="Times New Roman" w:hAnsi="Times New Roman" w:cs="Times New Roman"/>
          <w:sz w:val="24"/>
          <w:szCs w:val="24"/>
        </w:rPr>
        <w:t>section </w:t>
      </w:r>
      <w:r w:rsidR="008304F9">
        <w:rPr>
          <w:rFonts w:ascii="Times New Roman" w:hAnsi="Times New Roman" w:cs="Times New Roman"/>
          <w:sz w:val="24"/>
          <w:szCs w:val="24"/>
        </w:rPr>
        <w:t>145</w:t>
      </w:r>
      <w:r w:rsidR="0088057A">
        <w:rPr>
          <w:rFonts w:ascii="Times New Roman" w:hAnsi="Times New Roman" w:cs="Times New Roman"/>
          <w:sz w:val="24"/>
          <w:szCs w:val="24"/>
        </w:rPr>
        <w:t>DA</w:t>
      </w:r>
      <w:r w:rsidR="008304F9">
        <w:rPr>
          <w:rFonts w:ascii="Times New Roman" w:hAnsi="Times New Roman" w:cs="Times New Roman"/>
          <w:sz w:val="24"/>
          <w:szCs w:val="24"/>
        </w:rPr>
        <w:t xml:space="preserve"> of the </w:t>
      </w:r>
      <w:r w:rsidR="00D61F2C">
        <w:rPr>
          <w:rFonts w:ascii="Times New Roman" w:hAnsi="Times New Roman" w:cs="Times New Roman"/>
          <w:sz w:val="24"/>
          <w:szCs w:val="24"/>
        </w:rPr>
        <w:t xml:space="preserve">Agvet </w:t>
      </w:r>
      <w:r w:rsidR="008304F9">
        <w:rPr>
          <w:rFonts w:ascii="Times New Roman" w:hAnsi="Times New Roman" w:cs="Times New Roman"/>
          <w:sz w:val="24"/>
          <w:szCs w:val="24"/>
        </w:rPr>
        <w:t>Act)</w:t>
      </w:r>
      <w:r w:rsidR="008D2956">
        <w:rPr>
          <w:rFonts w:ascii="Times New Roman" w:hAnsi="Times New Roman" w:cs="Times New Roman"/>
          <w:sz w:val="24"/>
          <w:szCs w:val="24"/>
        </w:rPr>
        <w:t>.</w:t>
      </w:r>
    </w:p>
    <w:p w14:paraId="68C4C7F0" w14:textId="77777777" w:rsidR="00006CC6" w:rsidRDefault="00006CC6" w:rsidP="00006CC6">
      <w:pPr>
        <w:spacing w:after="0" w:line="240" w:lineRule="auto"/>
        <w:rPr>
          <w:rFonts w:ascii="Times New Roman" w:hAnsi="Times New Roman" w:cs="Times New Roman"/>
          <w:sz w:val="24"/>
          <w:szCs w:val="24"/>
        </w:rPr>
      </w:pPr>
    </w:p>
    <w:p w14:paraId="60373C9E" w14:textId="77777777" w:rsidR="00006CC6" w:rsidRPr="00006CC6" w:rsidRDefault="00006CC6" w:rsidP="007F1239">
      <w:pPr>
        <w:spacing w:after="0" w:line="240" w:lineRule="auto"/>
        <w:rPr>
          <w:rFonts w:ascii="Times New Roman" w:hAnsi="Times New Roman" w:cs="Times New Roman"/>
          <w:b/>
          <w:sz w:val="24"/>
          <w:szCs w:val="24"/>
        </w:rPr>
      </w:pPr>
      <w:r w:rsidRPr="00006CC6">
        <w:rPr>
          <w:rFonts w:ascii="Times New Roman" w:hAnsi="Times New Roman" w:cs="Times New Roman"/>
          <w:b/>
          <w:sz w:val="24"/>
          <w:szCs w:val="24"/>
        </w:rPr>
        <w:t xml:space="preserve">Table </w:t>
      </w:r>
      <w:r w:rsidR="00193CB5">
        <w:rPr>
          <w:rFonts w:ascii="Times New Roman" w:hAnsi="Times New Roman" w:cs="Times New Roman"/>
          <w:b/>
          <w:sz w:val="24"/>
          <w:szCs w:val="24"/>
        </w:rPr>
        <w:t>2</w:t>
      </w:r>
      <w:r w:rsidRPr="00006CC6">
        <w:rPr>
          <w:rFonts w:ascii="Times New Roman" w:hAnsi="Times New Roman" w:cs="Times New Roman"/>
          <w:b/>
          <w:sz w:val="24"/>
          <w:szCs w:val="24"/>
        </w:rPr>
        <w:t xml:space="preserve"> </w:t>
      </w:r>
      <w:r w:rsidR="004F16D5">
        <w:rPr>
          <w:rFonts w:ascii="Times New Roman" w:hAnsi="Times New Roman" w:cs="Times New Roman"/>
          <w:b/>
          <w:sz w:val="24"/>
          <w:szCs w:val="24"/>
        </w:rPr>
        <w:t>M</w:t>
      </w:r>
      <w:r w:rsidRPr="00006CC6">
        <w:rPr>
          <w:rFonts w:ascii="Times New Roman" w:hAnsi="Times New Roman" w:cs="Times New Roman"/>
          <w:b/>
          <w:sz w:val="24"/>
          <w:szCs w:val="24"/>
        </w:rPr>
        <w:t>aximum offence, civil penalty and infringement notice amounts for individuals and bodies corporate, in penalty units</w:t>
      </w:r>
    </w:p>
    <w:tbl>
      <w:tblPr>
        <w:tblStyle w:val="TableGrid"/>
        <w:tblW w:w="9214" w:type="dxa"/>
        <w:tblBorders>
          <w:left w:val="none" w:sz="0" w:space="0" w:color="auto"/>
          <w:right w:val="none" w:sz="0" w:space="0" w:color="auto"/>
          <w:insideV w:val="none" w:sz="0" w:space="0" w:color="auto"/>
        </w:tblBorders>
        <w:tblLook w:val="04A0" w:firstRow="1" w:lastRow="0" w:firstColumn="1" w:lastColumn="0" w:noHBand="0" w:noVBand="1"/>
      </w:tblPr>
      <w:tblGrid>
        <w:gridCol w:w="4253"/>
        <w:gridCol w:w="2410"/>
        <w:gridCol w:w="2551"/>
      </w:tblGrid>
      <w:tr w:rsidR="00006CC6" w:rsidRPr="008F336A" w14:paraId="4946F700" w14:textId="77777777" w:rsidTr="008F336A">
        <w:tc>
          <w:tcPr>
            <w:tcW w:w="4253" w:type="dxa"/>
          </w:tcPr>
          <w:p w14:paraId="421D71F5" w14:textId="77777777" w:rsidR="00006CC6" w:rsidRPr="008F336A" w:rsidRDefault="00006CC6" w:rsidP="00FB2388">
            <w:pPr>
              <w:pStyle w:val="TableHeading"/>
              <w:rPr>
                <w:rFonts w:ascii="Times New Roman" w:hAnsi="Times New Roman" w:cs="Times New Roman"/>
                <w:sz w:val="24"/>
                <w:szCs w:val="24"/>
              </w:rPr>
            </w:pPr>
            <w:r w:rsidRPr="008F336A">
              <w:rPr>
                <w:rFonts w:ascii="Times New Roman" w:hAnsi="Times New Roman" w:cs="Times New Roman"/>
                <w:sz w:val="24"/>
                <w:szCs w:val="24"/>
              </w:rPr>
              <w:t>Category</w:t>
            </w:r>
          </w:p>
        </w:tc>
        <w:tc>
          <w:tcPr>
            <w:tcW w:w="2410" w:type="dxa"/>
          </w:tcPr>
          <w:p w14:paraId="7EA9A7CE" w14:textId="77777777" w:rsidR="00006CC6" w:rsidRPr="008F336A" w:rsidRDefault="00006CC6" w:rsidP="00FB2388">
            <w:pPr>
              <w:pStyle w:val="TableHeading"/>
              <w:jc w:val="right"/>
              <w:rPr>
                <w:rFonts w:ascii="Times New Roman" w:hAnsi="Times New Roman" w:cs="Times New Roman"/>
                <w:sz w:val="24"/>
                <w:szCs w:val="24"/>
              </w:rPr>
            </w:pPr>
            <w:r w:rsidRPr="008F336A">
              <w:rPr>
                <w:rFonts w:ascii="Times New Roman" w:hAnsi="Times New Roman" w:cs="Times New Roman"/>
                <w:sz w:val="24"/>
                <w:szCs w:val="24"/>
              </w:rPr>
              <w:t>Regulations 47C, 48 and 53</w:t>
            </w:r>
          </w:p>
        </w:tc>
        <w:tc>
          <w:tcPr>
            <w:tcW w:w="2551" w:type="dxa"/>
          </w:tcPr>
          <w:p w14:paraId="4D9787F1" w14:textId="77777777" w:rsidR="00006CC6" w:rsidRPr="008F336A" w:rsidRDefault="00006CC6" w:rsidP="00FB2388">
            <w:pPr>
              <w:pStyle w:val="TableHeading"/>
              <w:jc w:val="right"/>
              <w:rPr>
                <w:rFonts w:ascii="Times New Roman" w:hAnsi="Times New Roman" w:cs="Times New Roman"/>
                <w:sz w:val="24"/>
                <w:szCs w:val="24"/>
              </w:rPr>
            </w:pPr>
            <w:r w:rsidRPr="008F336A">
              <w:rPr>
                <w:rFonts w:ascii="Times New Roman" w:hAnsi="Times New Roman" w:cs="Times New Roman"/>
                <w:sz w:val="24"/>
                <w:szCs w:val="24"/>
              </w:rPr>
              <w:t>Regulations 49, 50, 51 and 54</w:t>
            </w:r>
          </w:p>
        </w:tc>
      </w:tr>
      <w:tr w:rsidR="00006CC6" w:rsidRPr="008F336A" w14:paraId="74439E40" w14:textId="77777777" w:rsidTr="008F336A">
        <w:tc>
          <w:tcPr>
            <w:tcW w:w="4253" w:type="dxa"/>
          </w:tcPr>
          <w:p w14:paraId="427E9BA8" w14:textId="77777777" w:rsidR="00006CC6" w:rsidRPr="008F336A" w:rsidRDefault="00006CC6" w:rsidP="00FB2388">
            <w:pPr>
              <w:pStyle w:val="TableText"/>
              <w:rPr>
                <w:rFonts w:ascii="Times New Roman" w:hAnsi="Times New Roman" w:cs="Times New Roman"/>
                <w:sz w:val="24"/>
                <w:szCs w:val="24"/>
              </w:rPr>
            </w:pPr>
            <w:r w:rsidRPr="008F336A">
              <w:rPr>
                <w:rFonts w:ascii="Times New Roman" w:hAnsi="Times New Roman" w:cs="Times New Roman"/>
                <w:sz w:val="24"/>
                <w:szCs w:val="24"/>
              </w:rPr>
              <w:t>Criminal penalty—individual</w:t>
            </w:r>
          </w:p>
        </w:tc>
        <w:tc>
          <w:tcPr>
            <w:tcW w:w="2410" w:type="dxa"/>
          </w:tcPr>
          <w:p w14:paraId="0E266203" w14:textId="77777777" w:rsidR="00006CC6" w:rsidRPr="008F336A" w:rsidRDefault="00006CC6" w:rsidP="008F336A">
            <w:pPr>
              <w:pStyle w:val="TableText"/>
              <w:jc w:val="center"/>
              <w:rPr>
                <w:rFonts w:ascii="Times New Roman" w:hAnsi="Times New Roman" w:cs="Times New Roman"/>
                <w:sz w:val="24"/>
                <w:szCs w:val="24"/>
              </w:rPr>
            </w:pPr>
            <w:r w:rsidRPr="008F336A">
              <w:rPr>
                <w:rFonts w:ascii="Times New Roman" w:hAnsi="Times New Roman" w:cs="Times New Roman"/>
                <w:sz w:val="24"/>
                <w:szCs w:val="24"/>
              </w:rPr>
              <w:t>50</w:t>
            </w:r>
          </w:p>
        </w:tc>
        <w:tc>
          <w:tcPr>
            <w:tcW w:w="2551" w:type="dxa"/>
          </w:tcPr>
          <w:p w14:paraId="718AC8BB" w14:textId="77777777" w:rsidR="00006CC6" w:rsidRPr="008F336A" w:rsidRDefault="00006CC6" w:rsidP="008F336A">
            <w:pPr>
              <w:pStyle w:val="TableText"/>
              <w:jc w:val="center"/>
              <w:rPr>
                <w:rFonts w:ascii="Times New Roman" w:hAnsi="Times New Roman" w:cs="Times New Roman"/>
                <w:sz w:val="24"/>
                <w:szCs w:val="24"/>
              </w:rPr>
            </w:pPr>
            <w:r w:rsidRPr="008F336A">
              <w:rPr>
                <w:rFonts w:ascii="Times New Roman" w:hAnsi="Times New Roman" w:cs="Times New Roman"/>
                <w:sz w:val="24"/>
                <w:szCs w:val="24"/>
              </w:rPr>
              <w:t>30</w:t>
            </w:r>
          </w:p>
        </w:tc>
      </w:tr>
      <w:tr w:rsidR="00006CC6" w:rsidRPr="008F336A" w14:paraId="58E5EE23" w14:textId="77777777" w:rsidTr="008F336A">
        <w:tc>
          <w:tcPr>
            <w:tcW w:w="4253" w:type="dxa"/>
          </w:tcPr>
          <w:p w14:paraId="611AE1E1" w14:textId="77777777" w:rsidR="00006CC6" w:rsidRPr="008F336A" w:rsidRDefault="00006CC6" w:rsidP="00FB2388">
            <w:pPr>
              <w:pStyle w:val="TableText"/>
              <w:rPr>
                <w:rFonts w:ascii="Times New Roman" w:hAnsi="Times New Roman" w:cs="Times New Roman"/>
                <w:sz w:val="24"/>
                <w:szCs w:val="24"/>
              </w:rPr>
            </w:pPr>
            <w:r w:rsidRPr="008F336A">
              <w:rPr>
                <w:rFonts w:ascii="Times New Roman" w:hAnsi="Times New Roman" w:cs="Times New Roman"/>
                <w:sz w:val="24"/>
                <w:szCs w:val="24"/>
              </w:rPr>
              <w:t>Criminal penalty—body corporate</w:t>
            </w:r>
          </w:p>
        </w:tc>
        <w:tc>
          <w:tcPr>
            <w:tcW w:w="2410" w:type="dxa"/>
          </w:tcPr>
          <w:p w14:paraId="5F584C7A" w14:textId="77777777" w:rsidR="00006CC6" w:rsidRPr="008F336A" w:rsidRDefault="00006CC6" w:rsidP="008F336A">
            <w:pPr>
              <w:pStyle w:val="TableText"/>
              <w:jc w:val="center"/>
              <w:rPr>
                <w:rFonts w:ascii="Times New Roman" w:hAnsi="Times New Roman" w:cs="Times New Roman"/>
                <w:sz w:val="24"/>
                <w:szCs w:val="24"/>
              </w:rPr>
            </w:pPr>
            <w:r w:rsidRPr="008F336A">
              <w:rPr>
                <w:rFonts w:ascii="Times New Roman" w:hAnsi="Times New Roman" w:cs="Times New Roman"/>
                <w:sz w:val="24"/>
                <w:szCs w:val="24"/>
              </w:rPr>
              <w:t>250</w:t>
            </w:r>
          </w:p>
        </w:tc>
        <w:tc>
          <w:tcPr>
            <w:tcW w:w="2551" w:type="dxa"/>
          </w:tcPr>
          <w:p w14:paraId="597AD90F" w14:textId="77777777" w:rsidR="00006CC6" w:rsidRPr="008F336A" w:rsidRDefault="00006CC6" w:rsidP="008F336A">
            <w:pPr>
              <w:pStyle w:val="TableText"/>
              <w:jc w:val="center"/>
              <w:rPr>
                <w:rFonts w:ascii="Times New Roman" w:hAnsi="Times New Roman" w:cs="Times New Roman"/>
                <w:sz w:val="24"/>
                <w:szCs w:val="24"/>
              </w:rPr>
            </w:pPr>
            <w:r w:rsidRPr="008F336A">
              <w:rPr>
                <w:rFonts w:ascii="Times New Roman" w:hAnsi="Times New Roman" w:cs="Times New Roman"/>
                <w:sz w:val="24"/>
                <w:szCs w:val="24"/>
              </w:rPr>
              <w:t>150</w:t>
            </w:r>
          </w:p>
        </w:tc>
      </w:tr>
      <w:tr w:rsidR="00006CC6" w:rsidRPr="008F336A" w14:paraId="07E9F061" w14:textId="77777777" w:rsidTr="008F336A">
        <w:tc>
          <w:tcPr>
            <w:tcW w:w="4253" w:type="dxa"/>
          </w:tcPr>
          <w:p w14:paraId="07ED9ED1" w14:textId="77777777" w:rsidR="00006CC6" w:rsidRPr="008F336A" w:rsidRDefault="00006CC6" w:rsidP="00FB2388">
            <w:pPr>
              <w:pStyle w:val="TableText"/>
              <w:rPr>
                <w:rFonts w:ascii="Times New Roman" w:hAnsi="Times New Roman" w:cs="Times New Roman"/>
                <w:sz w:val="24"/>
                <w:szCs w:val="24"/>
              </w:rPr>
            </w:pPr>
            <w:r w:rsidRPr="008F336A">
              <w:rPr>
                <w:rFonts w:ascii="Times New Roman" w:hAnsi="Times New Roman" w:cs="Times New Roman"/>
                <w:sz w:val="24"/>
                <w:szCs w:val="24"/>
              </w:rPr>
              <w:t>Civil pecuniary penalty—individual</w:t>
            </w:r>
          </w:p>
        </w:tc>
        <w:tc>
          <w:tcPr>
            <w:tcW w:w="2410" w:type="dxa"/>
          </w:tcPr>
          <w:p w14:paraId="41F27332" w14:textId="77777777" w:rsidR="00006CC6" w:rsidRPr="008F336A" w:rsidRDefault="00006CC6" w:rsidP="008F336A">
            <w:pPr>
              <w:pStyle w:val="TableText"/>
              <w:jc w:val="center"/>
              <w:rPr>
                <w:rFonts w:ascii="Times New Roman" w:hAnsi="Times New Roman" w:cs="Times New Roman"/>
                <w:sz w:val="24"/>
                <w:szCs w:val="24"/>
              </w:rPr>
            </w:pPr>
            <w:r w:rsidRPr="008F336A">
              <w:rPr>
                <w:rFonts w:ascii="Times New Roman" w:hAnsi="Times New Roman" w:cs="Times New Roman"/>
                <w:sz w:val="24"/>
                <w:szCs w:val="24"/>
              </w:rPr>
              <w:t>150</w:t>
            </w:r>
          </w:p>
        </w:tc>
        <w:tc>
          <w:tcPr>
            <w:tcW w:w="2551" w:type="dxa"/>
          </w:tcPr>
          <w:p w14:paraId="0D3A12A5" w14:textId="77777777" w:rsidR="00006CC6" w:rsidRPr="008F336A" w:rsidRDefault="00006CC6" w:rsidP="008F336A">
            <w:pPr>
              <w:pStyle w:val="TableText"/>
              <w:jc w:val="center"/>
              <w:rPr>
                <w:rFonts w:ascii="Times New Roman" w:hAnsi="Times New Roman" w:cs="Times New Roman"/>
                <w:sz w:val="24"/>
                <w:szCs w:val="24"/>
              </w:rPr>
            </w:pPr>
            <w:r w:rsidRPr="008F336A">
              <w:rPr>
                <w:rFonts w:ascii="Times New Roman" w:hAnsi="Times New Roman" w:cs="Times New Roman"/>
                <w:sz w:val="24"/>
                <w:szCs w:val="24"/>
              </w:rPr>
              <w:t>90</w:t>
            </w:r>
          </w:p>
        </w:tc>
      </w:tr>
      <w:tr w:rsidR="00006CC6" w:rsidRPr="008F336A" w14:paraId="74B44584" w14:textId="77777777" w:rsidTr="008F336A">
        <w:tc>
          <w:tcPr>
            <w:tcW w:w="4253" w:type="dxa"/>
          </w:tcPr>
          <w:p w14:paraId="34B761B3" w14:textId="77777777" w:rsidR="00006CC6" w:rsidRPr="008F336A" w:rsidRDefault="00006CC6" w:rsidP="00FB2388">
            <w:pPr>
              <w:pStyle w:val="TableText"/>
              <w:rPr>
                <w:rFonts w:ascii="Times New Roman" w:hAnsi="Times New Roman" w:cs="Times New Roman"/>
                <w:sz w:val="24"/>
                <w:szCs w:val="24"/>
              </w:rPr>
            </w:pPr>
            <w:r w:rsidRPr="008F336A">
              <w:rPr>
                <w:rFonts w:ascii="Times New Roman" w:hAnsi="Times New Roman" w:cs="Times New Roman"/>
                <w:sz w:val="24"/>
                <w:szCs w:val="24"/>
              </w:rPr>
              <w:t>Civil pecuniary penalty—body corporate</w:t>
            </w:r>
          </w:p>
        </w:tc>
        <w:tc>
          <w:tcPr>
            <w:tcW w:w="2410" w:type="dxa"/>
          </w:tcPr>
          <w:p w14:paraId="7A2BED29" w14:textId="77777777" w:rsidR="00006CC6" w:rsidRPr="008F336A" w:rsidRDefault="00006CC6" w:rsidP="008F336A">
            <w:pPr>
              <w:pStyle w:val="TableText"/>
              <w:jc w:val="center"/>
              <w:rPr>
                <w:rFonts w:ascii="Times New Roman" w:hAnsi="Times New Roman" w:cs="Times New Roman"/>
                <w:sz w:val="24"/>
                <w:szCs w:val="24"/>
              </w:rPr>
            </w:pPr>
            <w:r w:rsidRPr="008F336A">
              <w:rPr>
                <w:rFonts w:ascii="Times New Roman" w:hAnsi="Times New Roman" w:cs="Times New Roman"/>
                <w:sz w:val="24"/>
                <w:szCs w:val="24"/>
              </w:rPr>
              <w:t>1,250</w:t>
            </w:r>
          </w:p>
        </w:tc>
        <w:tc>
          <w:tcPr>
            <w:tcW w:w="2551" w:type="dxa"/>
          </w:tcPr>
          <w:p w14:paraId="023635A2" w14:textId="77777777" w:rsidR="00006CC6" w:rsidRPr="008F336A" w:rsidRDefault="00006CC6" w:rsidP="008F336A">
            <w:pPr>
              <w:pStyle w:val="TableText"/>
              <w:jc w:val="center"/>
              <w:rPr>
                <w:rFonts w:ascii="Times New Roman" w:hAnsi="Times New Roman" w:cs="Times New Roman"/>
                <w:sz w:val="24"/>
                <w:szCs w:val="24"/>
              </w:rPr>
            </w:pPr>
            <w:r w:rsidRPr="008F336A">
              <w:rPr>
                <w:rFonts w:ascii="Times New Roman" w:hAnsi="Times New Roman" w:cs="Times New Roman"/>
                <w:sz w:val="24"/>
                <w:szCs w:val="24"/>
              </w:rPr>
              <w:t>750</w:t>
            </w:r>
          </w:p>
        </w:tc>
      </w:tr>
      <w:tr w:rsidR="00006CC6" w:rsidRPr="008F336A" w14:paraId="12015AC9" w14:textId="77777777" w:rsidTr="008F336A">
        <w:tc>
          <w:tcPr>
            <w:tcW w:w="4253" w:type="dxa"/>
          </w:tcPr>
          <w:p w14:paraId="42DBC59A" w14:textId="77777777" w:rsidR="00006CC6" w:rsidRPr="008F336A" w:rsidRDefault="00006CC6" w:rsidP="00FB2388">
            <w:pPr>
              <w:pStyle w:val="TableText"/>
              <w:rPr>
                <w:rFonts w:ascii="Times New Roman" w:hAnsi="Times New Roman" w:cs="Times New Roman"/>
                <w:sz w:val="24"/>
                <w:szCs w:val="24"/>
              </w:rPr>
            </w:pPr>
            <w:r w:rsidRPr="008F336A">
              <w:rPr>
                <w:rFonts w:ascii="Times New Roman" w:hAnsi="Times New Roman" w:cs="Times New Roman"/>
                <w:sz w:val="24"/>
                <w:szCs w:val="24"/>
              </w:rPr>
              <w:t>Infringement notice—individual</w:t>
            </w:r>
          </w:p>
        </w:tc>
        <w:tc>
          <w:tcPr>
            <w:tcW w:w="2410" w:type="dxa"/>
          </w:tcPr>
          <w:p w14:paraId="04387E0A" w14:textId="77777777" w:rsidR="00006CC6" w:rsidRPr="008F336A" w:rsidRDefault="00006CC6" w:rsidP="008F336A">
            <w:pPr>
              <w:pStyle w:val="TableText"/>
              <w:jc w:val="center"/>
              <w:rPr>
                <w:rFonts w:ascii="Times New Roman" w:hAnsi="Times New Roman" w:cs="Times New Roman"/>
                <w:sz w:val="24"/>
                <w:szCs w:val="24"/>
              </w:rPr>
            </w:pPr>
            <w:r w:rsidRPr="008F336A">
              <w:rPr>
                <w:rFonts w:ascii="Times New Roman" w:hAnsi="Times New Roman" w:cs="Times New Roman"/>
                <w:sz w:val="24"/>
                <w:szCs w:val="24"/>
              </w:rPr>
              <w:t>30</w:t>
            </w:r>
          </w:p>
        </w:tc>
        <w:tc>
          <w:tcPr>
            <w:tcW w:w="2551" w:type="dxa"/>
          </w:tcPr>
          <w:p w14:paraId="0647F7FD" w14:textId="77777777" w:rsidR="00006CC6" w:rsidRPr="008F336A" w:rsidRDefault="00006CC6" w:rsidP="008F336A">
            <w:pPr>
              <w:pStyle w:val="TableText"/>
              <w:jc w:val="center"/>
              <w:rPr>
                <w:rFonts w:ascii="Times New Roman" w:hAnsi="Times New Roman" w:cs="Times New Roman"/>
                <w:sz w:val="24"/>
                <w:szCs w:val="24"/>
              </w:rPr>
            </w:pPr>
            <w:r w:rsidRPr="008F336A">
              <w:rPr>
                <w:rFonts w:ascii="Times New Roman" w:hAnsi="Times New Roman" w:cs="Times New Roman"/>
                <w:sz w:val="24"/>
                <w:szCs w:val="24"/>
              </w:rPr>
              <w:t>18</w:t>
            </w:r>
          </w:p>
        </w:tc>
      </w:tr>
      <w:tr w:rsidR="00006CC6" w:rsidRPr="008F336A" w14:paraId="37F83855" w14:textId="77777777" w:rsidTr="008F336A">
        <w:tc>
          <w:tcPr>
            <w:tcW w:w="4253" w:type="dxa"/>
          </w:tcPr>
          <w:p w14:paraId="59049B7F" w14:textId="77777777" w:rsidR="00006CC6" w:rsidRPr="008F336A" w:rsidRDefault="00006CC6" w:rsidP="00FB2388">
            <w:pPr>
              <w:pStyle w:val="TableText"/>
              <w:rPr>
                <w:rFonts w:ascii="Times New Roman" w:hAnsi="Times New Roman" w:cs="Times New Roman"/>
                <w:sz w:val="24"/>
                <w:szCs w:val="24"/>
              </w:rPr>
            </w:pPr>
            <w:r w:rsidRPr="008F336A">
              <w:rPr>
                <w:rFonts w:ascii="Times New Roman" w:hAnsi="Times New Roman" w:cs="Times New Roman"/>
                <w:sz w:val="24"/>
                <w:szCs w:val="24"/>
              </w:rPr>
              <w:t>Infringement notice—body corporate</w:t>
            </w:r>
          </w:p>
        </w:tc>
        <w:tc>
          <w:tcPr>
            <w:tcW w:w="2410" w:type="dxa"/>
          </w:tcPr>
          <w:p w14:paraId="20CE461C" w14:textId="77777777" w:rsidR="00006CC6" w:rsidRPr="008F336A" w:rsidRDefault="00006CC6" w:rsidP="008F336A">
            <w:pPr>
              <w:pStyle w:val="TableText"/>
              <w:jc w:val="center"/>
              <w:rPr>
                <w:rFonts w:ascii="Times New Roman" w:hAnsi="Times New Roman" w:cs="Times New Roman"/>
                <w:sz w:val="24"/>
                <w:szCs w:val="24"/>
              </w:rPr>
            </w:pPr>
            <w:r w:rsidRPr="008F336A">
              <w:rPr>
                <w:rFonts w:ascii="Times New Roman" w:hAnsi="Times New Roman" w:cs="Times New Roman"/>
                <w:sz w:val="24"/>
                <w:szCs w:val="24"/>
              </w:rPr>
              <w:t>250</w:t>
            </w:r>
          </w:p>
        </w:tc>
        <w:tc>
          <w:tcPr>
            <w:tcW w:w="2551" w:type="dxa"/>
          </w:tcPr>
          <w:p w14:paraId="24645406" w14:textId="77777777" w:rsidR="00006CC6" w:rsidRPr="008F336A" w:rsidRDefault="00006CC6" w:rsidP="008F336A">
            <w:pPr>
              <w:pStyle w:val="TableText"/>
              <w:jc w:val="center"/>
              <w:rPr>
                <w:rFonts w:ascii="Times New Roman" w:hAnsi="Times New Roman" w:cs="Times New Roman"/>
                <w:sz w:val="24"/>
                <w:szCs w:val="24"/>
              </w:rPr>
            </w:pPr>
            <w:r w:rsidRPr="008F336A">
              <w:rPr>
                <w:rFonts w:ascii="Times New Roman" w:hAnsi="Times New Roman" w:cs="Times New Roman"/>
                <w:sz w:val="24"/>
                <w:szCs w:val="24"/>
              </w:rPr>
              <w:t>150</w:t>
            </w:r>
          </w:p>
        </w:tc>
      </w:tr>
    </w:tbl>
    <w:p w14:paraId="4895D9AA" w14:textId="77777777" w:rsidR="00006CC6" w:rsidRDefault="00006CC6" w:rsidP="007F1239">
      <w:pPr>
        <w:spacing w:after="0" w:line="240" w:lineRule="auto"/>
        <w:rPr>
          <w:rFonts w:ascii="Times New Roman" w:hAnsi="Times New Roman" w:cs="Times New Roman"/>
          <w:sz w:val="24"/>
          <w:szCs w:val="24"/>
        </w:rPr>
      </w:pPr>
    </w:p>
    <w:p w14:paraId="37CC1EDB" w14:textId="56513BF4" w:rsidR="008F336A" w:rsidRDefault="008F336A" w:rsidP="008F336A">
      <w:pPr>
        <w:spacing w:after="0" w:line="240" w:lineRule="auto"/>
        <w:rPr>
          <w:rFonts w:ascii="Times New Roman" w:hAnsi="Times New Roman" w:cs="Times New Roman"/>
          <w:sz w:val="24"/>
          <w:szCs w:val="24"/>
        </w:rPr>
      </w:pPr>
      <w:r w:rsidRPr="008F336A">
        <w:rPr>
          <w:rFonts w:ascii="Times New Roman" w:hAnsi="Times New Roman" w:cs="Times New Roman"/>
          <w:sz w:val="24"/>
          <w:szCs w:val="24"/>
        </w:rPr>
        <w:t>Subsection</w:t>
      </w:r>
      <w:r>
        <w:rPr>
          <w:rFonts w:ascii="Times New Roman" w:hAnsi="Times New Roman" w:cs="Times New Roman"/>
          <w:sz w:val="24"/>
          <w:szCs w:val="24"/>
        </w:rPr>
        <w:t> </w:t>
      </w:r>
      <w:r w:rsidRPr="008F336A">
        <w:rPr>
          <w:rFonts w:ascii="Times New Roman" w:hAnsi="Times New Roman" w:cs="Times New Roman"/>
          <w:sz w:val="24"/>
          <w:szCs w:val="24"/>
        </w:rPr>
        <w:t xml:space="preserve">170(5) of the Agvet Code provides that the maximum </w:t>
      </w:r>
      <w:r w:rsidR="00403E10">
        <w:rPr>
          <w:rFonts w:ascii="Times New Roman" w:hAnsi="Times New Roman" w:cs="Times New Roman"/>
          <w:sz w:val="24"/>
          <w:szCs w:val="24"/>
        </w:rPr>
        <w:t xml:space="preserve">monetary </w:t>
      </w:r>
      <w:r w:rsidRPr="008F336A">
        <w:rPr>
          <w:rFonts w:ascii="Times New Roman" w:hAnsi="Times New Roman" w:cs="Times New Roman"/>
          <w:sz w:val="24"/>
          <w:szCs w:val="24"/>
        </w:rPr>
        <w:t>penalty for a body corporate that a court may impose for an offence is five times the amount it may impose on an individual for the same offence.</w:t>
      </w:r>
    </w:p>
    <w:p w14:paraId="2CC89811" w14:textId="77777777" w:rsidR="008F336A" w:rsidRPr="008F336A" w:rsidRDefault="008F336A" w:rsidP="008F336A">
      <w:pPr>
        <w:spacing w:after="0" w:line="240" w:lineRule="auto"/>
        <w:rPr>
          <w:rFonts w:ascii="Times New Roman" w:hAnsi="Times New Roman" w:cs="Times New Roman"/>
          <w:sz w:val="24"/>
          <w:szCs w:val="24"/>
        </w:rPr>
      </w:pPr>
    </w:p>
    <w:p w14:paraId="267E9C38" w14:textId="44F94808" w:rsidR="008F336A" w:rsidRPr="008F336A" w:rsidRDefault="008F336A" w:rsidP="008F336A">
      <w:pPr>
        <w:spacing w:after="0" w:line="240" w:lineRule="auto"/>
        <w:rPr>
          <w:rFonts w:ascii="Times New Roman" w:hAnsi="Times New Roman" w:cs="Times New Roman"/>
          <w:sz w:val="24"/>
          <w:szCs w:val="24"/>
        </w:rPr>
      </w:pPr>
      <w:r w:rsidRPr="008F336A">
        <w:rPr>
          <w:rFonts w:ascii="Times New Roman" w:hAnsi="Times New Roman" w:cs="Times New Roman"/>
          <w:sz w:val="24"/>
          <w:szCs w:val="24"/>
        </w:rPr>
        <w:t>Paragraph</w:t>
      </w:r>
      <w:r>
        <w:rPr>
          <w:rFonts w:ascii="Times New Roman" w:hAnsi="Times New Roman" w:cs="Times New Roman"/>
          <w:sz w:val="24"/>
          <w:szCs w:val="24"/>
        </w:rPr>
        <w:t> </w:t>
      </w:r>
      <w:r w:rsidRPr="008F336A">
        <w:rPr>
          <w:rFonts w:ascii="Times New Roman" w:hAnsi="Times New Roman" w:cs="Times New Roman"/>
          <w:sz w:val="24"/>
          <w:szCs w:val="24"/>
        </w:rPr>
        <w:t>6(2</w:t>
      </w:r>
      <w:proofErr w:type="gramStart"/>
      <w:r w:rsidRPr="008F336A">
        <w:rPr>
          <w:rFonts w:ascii="Times New Roman" w:hAnsi="Times New Roman" w:cs="Times New Roman"/>
          <w:sz w:val="24"/>
          <w:szCs w:val="24"/>
        </w:rPr>
        <w:t>)(</w:t>
      </w:r>
      <w:proofErr w:type="gramEnd"/>
      <w:r w:rsidRPr="008F336A">
        <w:rPr>
          <w:rFonts w:ascii="Times New Roman" w:hAnsi="Times New Roman" w:cs="Times New Roman"/>
          <w:sz w:val="24"/>
          <w:szCs w:val="24"/>
        </w:rPr>
        <w:t xml:space="preserve">j)) of the Code Act authorises the </w:t>
      </w:r>
      <w:r w:rsidR="00314ACE">
        <w:rPr>
          <w:rFonts w:ascii="Times New Roman" w:hAnsi="Times New Roman" w:cs="Times New Roman"/>
          <w:sz w:val="24"/>
          <w:szCs w:val="24"/>
        </w:rPr>
        <w:t xml:space="preserve">regulations to </w:t>
      </w:r>
      <w:r w:rsidR="00314ACE" w:rsidRPr="008F336A">
        <w:rPr>
          <w:rFonts w:ascii="Times New Roman" w:hAnsi="Times New Roman" w:cs="Times New Roman"/>
          <w:sz w:val="24"/>
          <w:szCs w:val="24"/>
        </w:rPr>
        <w:t>declar</w:t>
      </w:r>
      <w:r w:rsidR="00314ACE">
        <w:rPr>
          <w:rFonts w:ascii="Times New Roman" w:hAnsi="Times New Roman" w:cs="Times New Roman"/>
          <w:sz w:val="24"/>
          <w:szCs w:val="24"/>
        </w:rPr>
        <w:t>e</w:t>
      </w:r>
      <w:r w:rsidR="00314ACE" w:rsidRPr="008F336A">
        <w:rPr>
          <w:rFonts w:ascii="Times New Roman" w:hAnsi="Times New Roman" w:cs="Times New Roman"/>
          <w:sz w:val="24"/>
          <w:szCs w:val="24"/>
        </w:rPr>
        <w:t xml:space="preserve"> </w:t>
      </w:r>
      <w:r w:rsidRPr="008F336A">
        <w:rPr>
          <w:rFonts w:ascii="Times New Roman" w:hAnsi="Times New Roman" w:cs="Times New Roman"/>
          <w:sz w:val="24"/>
          <w:szCs w:val="24"/>
        </w:rPr>
        <w:t xml:space="preserve">provisions </w:t>
      </w:r>
      <w:r w:rsidR="005444F6">
        <w:rPr>
          <w:rFonts w:ascii="Times New Roman" w:hAnsi="Times New Roman" w:cs="Times New Roman"/>
          <w:sz w:val="24"/>
          <w:szCs w:val="24"/>
        </w:rPr>
        <w:t>of</w:t>
      </w:r>
      <w:r w:rsidR="005444F6" w:rsidRPr="008F336A">
        <w:rPr>
          <w:rFonts w:ascii="Times New Roman" w:hAnsi="Times New Roman" w:cs="Times New Roman"/>
          <w:sz w:val="24"/>
          <w:szCs w:val="24"/>
        </w:rPr>
        <w:t xml:space="preserve"> </w:t>
      </w:r>
      <w:r w:rsidRPr="008F336A">
        <w:rPr>
          <w:rFonts w:ascii="Times New Roman" w:hAnsi="Times New Roman" w:cs="Times New Roman"/>
          <w:sz w:val="24"/>
          <w:szCs w:val="24"/>
        </w:rPr>
        <w:t>the regulations</w:t>
      </w:r>
      <w:r w:rsidR="005444F6">
        <w:rPr>
          <w:rFonts w:ascii="Times New Roman" w:hAnsi="Times New Roman" w:cs="Times New Roman"/>
          <w:sz w:val="24"/>
          <w:szCs w:val="24"/>
        </w:rPr>
        <w:t xml:space="preserve"> to be civil penalty provisions</w:t>
      </w:r>
      <w:r w:rsidRPr="008F336A">
        <w:rPr>
          <w:rFonts w:ascii="Times New Roman" w:hAnsi="Times New Roman" w:cs="Times New Roman"/>
          <w:sz w:val="24"/>
          <w:szCs w:val="24"/>
        </w:rPr>
        <w:t>. Subsections</w:t>
      </w:r>
      <w:r>
        <w:rPr>
          <w:rFonts w:ascii="Times New Roman" w:hAnsi="Times New Roman" w:cs="Times New Roman"/>
          <w:sz w:val="24"/>
          <w:szCs w:val="24"/>
        </w:rPr>
        <w:t> </w:t>
      </w:r>
      <w:proofErr w:type="gramStart"/>
      <w:r w:rsidRPr="008F336A">
        <w:rPr>
          <w:rFonts w:ascii="Times New Roman" w:hAnsi="Times New Roman" w:cs="Times New Roman"/>
          <w:sz w:val="24"/>
          <w:szCs w:val="24"/>
        </w:rPr>
        <w:t>145AA(</w:t>
      </w:r>
      <w:proofErr w:type="gramEnd"/>
      <w:r w:rsidRPr="008F336A">
        <w:rPr>
          <w:rFonts w:ascii="Times New Roman" w:hAnsi="Times New Roman" w:cs="Times New Roman"/>
          <w:sz w:val="24"/>
          <w:szCs w:val="24"/>
        </w:rPr>
        <w:t>1) and</w:t>
      </w:r>
      <w:r>
        <w:rPr>
          <w:rFonts w:ascii="Times New Roman" w:hAnsi="Times New Roman" w:cs="Times New Roman"/>
          <w:sz w:val="24"/>
          <w:szCs w:val="24"/>
        </w:rPr>
        <w:t> </w:t>
      </w:r>
      <w:r w:rsidRPr="008F336A">
        <w:rPr>
          <w:rFonts w:ascii="Times New Roman" w:hAnsi="Times New Roman" w:cs="Times New Roman"/>
          <w:sz w:val="24"/>
          <w:szCs w:val="24"/>
        </w:rPr>
        <w:t>(2) of the Agvet Code provide (respectively) that the pecuniary penalty for a contraventi</w:t>
      </w:r>
      <w:r w:rsidR="00403E10">
        <w:rPr>
          <w:rFonts w:ascii="Times New Roman" w:hAnsi="Times New Roman" w:cs="Times New Roman"/>
          <w:sz w:val="24"/>
          <w:szCs w:val="24"/>
        </w:rPr>
        <w:t>on of a civil penalty provision</w:t>
      </w:r>
      <w:r w:rsidRPr="008F336A">
        <w:rPr>
          <w:rFonts w:ascii="Times New Roman" w:hAnsi="Times New Roman" w:cs="Times New Roman"/>
          <w:sz w:val="24"/>
          <w:szCs w:val="24"/>
        </w:rPr>
        <w:t>:</w:t>
      </w:r>
    </w:p>
    <w:p w14:paraId="623BD43A" w14:textId="5E656E03" w:rsidR="008F336A" w:rsidRPr="008F336A" w:rsidRDefault="00403E10" w:rsidP="008F336A">
      <w:pPr>
        <w:pStyle w:val="ListParagraph"/>
        <w:numPr>
          <w:ilvl w:val="0"/>
          <w:numId w:val="19"/>
        </w:num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by </w:t>
      </w:r>
      <w:r w:rsidR="008F336A" w:rsidRPr="008F336A">
        <w:rPr>
          <w:rFonts w:ascii="Times New Roman" w:hAnsi="Times New Roman" w:cs="Times New Roman"/>
          <w:sz w:val="24"/>
        </w:rPr>
        <w:t>a body corporate must not exceed five times the amount that could be imposed for conviction of the equivalent offence</w:t>
      </w:r>
    </w:p>
    <w:p w14:paraId="2C49A4A4" w14:textId="743A4B05" w:rsidR="008F336A" w:rsidRPr="008F336A" w:rsidRDefault="00403E10" w:rsidP="008F336A">
      <w:pPr>
        <w:pStyle w:val="ListParagraph"/>
        <w:numPr>
          <w:ilvl w:val="0"/>
          <w:numId w:val="19"/>
        </w:numPr>
        <w:tabs>
          <w:tab w:val="left" w:pos="1701"/>
          <w:tab w:val="right" w:pos="9072"/>
        </w:tabs>
        <w:spacing w:after="0" w:line="240" w:lineRule="auto"/>
        <w:rPr>
          <w:rFonts w:ascii="Times New Roman" w:hAnsi="Times New Roman" w:cs="Times New Roman"/>
          <w:sz w:val="24"/>
        </w:rPr>
      </w:pPr>
      <w:proofErr w:type="gramStart"/>
      <w:r>
        <w:rPr>
          <w:rFonts w:ascii="Times New Roman" w:hAnsi="Times New Roman" w:cs="Times New Roman"/>
          <w:sz w:val="24"/>
        </w:rPr>
        <w:t>by</w:t>
      </w:r>
      <w:proofErr w:type="gramEnd"/>
      <w:r>
        <w:rPr>
          <w:rFonts w:ascii="Times New Roman" w:hAnsi="Times New Roman" w:cs="Times New Roman"/>
          <w:sz w:val="24"/>
        </w:rPr>
        <w:t xml:space="preserve"> </w:t>
      </w:r>
      <w:r w:rsidR="008F336A" w:rsidRPr="008F336A">
        <w:rPr>
          <w:rFonts w:ascii="Times New Roman" w:hAnsi="Times New Roman" w:cs="Times New Roman"/>
          <w:sz w:val="24"/>
        </w:rPr>
        <w:t>an individual must not exceed three times the amount that could be imposed for conviction of the equivalent offence.</w:t>
      </w:r>
    </w:p>
    <w:p w14:paraId="203DECD0" w14:textId="77777777" w:rsidR="008F336A" w:rsidRDefault="008F336A" w:rsidP="008F336A">
      <w:pPr>
        <w:spacing w:after="0" w:line="240" w:lineRule="auto"/>
        <w:rPr>
          <w:rFonts w:ascii="Times New Roman" w:hAnsi="Times New Roman" w:cs="Times New Roman"/>
          <w:sz w:val="24"/>
          <w:szCs w:val="24"/>
        </w:rPr>
      </w:pPr>
    </w:p>
    <w:p w14:paraId="02B2BB1D" w14:textId="2A4D4202" w:rsidR="008F336A" w:rsidRDefault="008F336A" w:rsidP="008F336A">
      <w:pPr>
        <w:spacing w:after="0" w:line="240" w:lineRule="auto"/>
        <w:rPr>
          <w:rFonts w:ascii="Times New Roman" w:hAnsi="Times New Roman" w:cs="Times New Roman"/>
          <w:sz w:val="24"/>
          <w:szCs w:val="24"/>
        </w:rPr>
      </w:pPr>
      <w:r w:rsidRPr="008F336A">
        <w:rPr>
          <w:rFonts w:ascii="Times New Roman" w:hAnsi="Times New Roman" w:cs="Times New Roman"/>
          <w:sz w:val="24"/>
          <w:szCs w:val="24"/>
        </w:rPr>
        <w:lastRenderedPageBreak/>
        <w:t>Providing for infringement notices for alleged contraventions is authorised by subsection</w:t>
      </w:r>
      <w:r w:rsidR="00C654C8">
        <w:rPr>
          <w:rFonts w:ascii="Times New Roman" w:hAnsi="Times New Roman" w:cs="Times New Roman"/>
          <w:sz w:val="24"/>
          <w:szCs w:val="24"/>
        </w:rPr>
        <w:t> </w:t>
      </w:r>
      <w:proofErr w:type="gramStart"/>
      <w:r w:rsidRPr="008F336A">
        <w:rPr>
          <w:rFonts w:ascii="Times New Roman" w:hAnsi="Times New Roman" w:cs="Times New Roman"/>
          <w:sz w:val="24"/>
          <w:szCs w:val="24"/>
        </w:rPr>
        <w:t>145DA(</w:t>
      </w:r>
      <w:proofErr w:type="gramEnd"/>
      <w:r w:rsidRPr="008F336A">
        <w:rPr>
          <w:rFonts w:ascii="Times New Roman" w:hAnsi="Times New Roman" w:cs="Times New Roman"/>
          <w:sz w:val="24"/>
          <w:szCs w:val="24"/>
        </w:rPr>
        <w:t>1) of the Agvet Code. Subsection</w:t>
      </w:r>
      <w:r>
        <w:rPr>
          <w:rFonts w:ascii="Times New Roman" w:hAnsi="Times New Roman" w:cs="Times New Roman"/>
          <w:sz w:val="24"/>
          <w:szCs w:val="24"/>
        </w:rPr>
        <w:t> </w:t>
      </w:r>
      <w:proofErr w:type="gramStart"/>
      <w:r w:rsidRPr="008F336A">
        <w:rPr>
          <w:rFonts w:ascii="Times New Roman" w:hAnsi="Times New Roman" w:cs="Times New Roman"/>
          <w:sz w:val="24"/>
          <w:szCs w:val="24"/>
        </w:rPr>
        <w:t>145DB(</w:t>
      </w:r>
      <w:proofErr w:type="gramEnd"/>
      <w:r w:rsidRPr="008F336A">
        <w:rPr>
          <w:rFonts w:ascii="Times New Roman" w:hAnsi="Times New Roman" w:cs="Times New Roman"/>
          <w:sz w:val="24"/>
          <w:szCs w:val="24"/>
        </w:rPr>
        <w:t>2) of the Agvet Code provides that the amount stated in an infringement notice must not exceed one</w:t>
      </w:r>
      <w:r w:rsidRPr="008F336A">
        <w:rPr>
          <w:rFonts w:ascii="Cambria Math" w:hAnsi="Cambria Math" w:cs="Cambria Math"/>
          <w:sz w:val="24"/>
          <w:szCs w:val="24"/>
        </w:rPr>
        <w:t>‑</w:t>
      </w:r>
      <w:r w:rsidRPr="008F336A">
        <w:rPr>
          <w:rFonts w:ascii="Times New Roman" w:hAnsi="Times New Roman" w:cs="Times New Roman"/>
          <w:sz w:val="24"/>
          <w:szCs w:val="24"/>
        </w:rPr>
        <w:t>fifth of the maximum penalty that a court could impose for the contravention (in this case</w:t>
      </w:r>
      <w:r w:rsidR="00403E10">
        <w:rPr>
          <w:rFonts w:ascii="Times New Roman" w:hAnsi="Times New Roman" w:cs="Times New Roman"/>
          <w:sz w:val="24"/>
          <w:szCs w:val="24"/>
        </w:rPr>
        <w:t>,</w:t>
      </w:r>
      <w:r w:rsidRPr="008F336A">
        <w:rPr>
          <w:rFonts w:ascii="Times New Roman" w:hAnsi="Times New Roman" w:cs="Times New Roman"/>
          <w:sz w:val="24"/>
          <w:szCs w:val="24"/>
        </w:rPr>
        <w:t xml:space="preserve"> the civil pecuniary penalties</w:t>
      </w:r>
      <w:r w:rsidR="00094ECD">
        <w:rPr>
          <w:rFonts w:ascii="Times New Roman" w:hAnsi="Times New Roman" w:cs="Times New Roman"/>
          <w:sz w:val="24"/>
          <w:szCs w:val="24"/>
        </w:rPr>
        <w:t xml:space="preserve"> </w:t>
      </w:r>
      <w:r w:rsidR="00403E10">
        <w:rPr>
          <w:rFonts w:ascii="Times New Roman" w:hAnsi="Times New Roman" w:cs="Times New Roman"/>
          <w:sz w:val="24"/>
          <w:szCs w:val="24"/>
        </w:rPr>
        <w:t>described in</w:t>
      </w:r>
      <w:r w:rsidRPr="008F336A">
        <w:rPr>
          <w:rFonts w:ascii="Times New Roman" w:hAnsi="Times New Roman" w:cs="Times New Roman"/>
          <w:sz w:val="24"/>
          <w:szCs w:val="24"/>
        </w:rPr>
        <w:t xml:space="preserve"> Table</w:t>
      </w:r>
      <w:r>
        <w:rPr>
          <w:rFonts w:ascii="Times New Roman" w:hAnsi="Times New Roman" w:cs="Times New Roman"/>
          <w:sz w:val="24"/>
          <w:szCs w:val="24"/>
        </w:rPr>
        <w:t> </w:t>
      </w:r>
      <w:r w:rsidR="00193CB5">
        <w:rPr>
          <w:rFonts w:ascii="Times New Roman" w:hAnsi="Times New Roman" w:cs="Times New Roman"/>
          <w:sz w:val="24"/>
          <w:szCs w:val="24"/>
        </w:rPr>
        <w:t>2</w:t>
      </w:r>
      <w:r w:rsidRPr="008F336A">
        <w:rPr>
          <w:rFonts w:ascii="Times New Roman" w:hAnsi="Times New Roman" w:cs="Times New Roman"/>
          <w:sz w:val="24"/>
          <w:szCs w:val="24"/>
        </w:rPr>
        <w:t>).</w:t>
      </w:r>
    </w:p>
    <w:p w14:paraId="1DC0E8F5" w14:textId="77777777" w:rsidR="008F336A" w:rsidRPr="008F336A" w:rsidRDefault="008F336A" w:rsidP="008F336A">
      <w:pPr>
        <w:spacing w:after="0" w:line="240" w:lineRule="auto"/>
        <w:rPr>
          <w:rFonts w:ascii="Times New Roman" w:hAnsi="Times New Roman" w:cs="Times New Roman"/>
          <w:sz w:val="24"/>
          <w:szCs w:val="24"/>
        </w:rPr>
      </w:pPr>
    </w:p>
    <w:p w14:paraId="0CB5B2EF" w14:textId="1536AF7C" w:rsidR="008F336A" w:rsidRDefault="008F336A" w:rsidP="008F336A">
      <w:pPr>
        <w:spacing w:after="0" w:line="240" w:lineRule="auto"/>
        <w:rPr>
          <w:rFonts w:ascii="Times New Roman" w:hAnsi="Times New Roman" w:cs="Times New Roman"/>
          <w:sz w:val="24"/>
          <w:szCs w:val="24"/>
        </w:rPr>
      </w:pPr>
      <w:r w:rsidRPr="008F336A">
        <w:rPr>
          <w:rFonts w:ascii="Times New Roman" w:hAnsi="Times New Roman" w:cs="Times New Roman"/>
          <w:sz w:val="24"/>
          <w:szCs w:val="24"/>
        </w:rPr>
        <w:t xml:space="preserve">Infringement notice provisions supplement offence and civil penalty provisions to provide an alternative to prosecution for an offence or litigation of a civil matter. An infringement notice is a notice issued by an authority setting out the particulars of an alleged contravention of a civil penalty provision. The infringement notice will give the person to whom the notice </w:t>
      </w:r>
      <w:proofErr w:type="gramStart"/>
      <w:r w:rsidRPr="008F336A">
        <w:rPr>
          <w:rFonts w:ascii="Times New Roman" w:hAnsi="Times New Roman" w:cs="Times New Roman"/>
          <w:sz w:val="24"/>
          <w:szCs w:val="24"/>
        </w:rPr>
        <w:t>is issued</w:t>
      </w:r>
      <w:proofErr w:type="gramEnd"/>
      <w:r w:rsidRPr="008F336A">
        <w:rPr>
          <w:rFonts w:ascii="Times New Roman" w:hAnsi="Times New Roman" w:cs="Times New Roman"/>
          <w:sz w:val="24"/>
          <w:szCs w:val="24"/>
        </w:rPr>
        <w:t xml:space="preserve"> the option to pay the </w:t>
      </w:r>
      <w:r w:rsidR="00511A01" w:rsidRPr="008F336A">
        <w:rPr>
          <w:rFonts w:ascii="Times New Roman" w:hAnsi="Times New Roman" w:cs="Times New Roman"/>
          <w:sz w:val="24"/>
          <w:szCs w:val="24"/>
        </w:rPr>
        <w:t>penalty</w:t>
      </w:r>
      <w:r w:rsidR="00511A01">
        <w:rPr>
          <w:rFonts w:ascii="Times New Roman" w:hAnsi="Times New Roman" w:cs="Times New Roman"/>
          <w:sz w:val="24"/>
          <w:szCs w:val="24"/>
        </w:rPr>
        <w:t xml:space="preserve"> amount </w:t>
      </w:r>
      <w:r w:rsidRPr="008F336A">
        <w:rPr>
          <w:rFonts w:ascii="Times New Roman" w:hAnsi="Times New Roman" w:cs="Times New Roman"/>
          <w:sz w:val="24"/>
          <w:szCs w:val="24"/>
        </w:rPr>
        <w:t xml:space="preserve">specified in the notice, </w:t>
      </w:r>
      <w:r w:rsidR="00511A01">
        <w:rPr>
          <w:rFonts w:ascii="Times New Roman" w:hAnsi="Times New Roman" w:cs="Times New Roman"/>
          <w:sz w:val="24"/>
          <w:szCs w:val="24"/>
        </w:rPr>
        <w:t>in order to prevent the matter from being pursed in Court</w:t>
      </w:r>
      <w:r w:rsidRPr="008F336A">
        <w:rPr>
          <w:rFonts w:ascii="Times New Roman" w:hAnsi="Times New Roman" w:cs="Times New Roman"/>
          <w:sz w:val="24"/>
          <w:szCs w:val="24"/>
        </w:rPr>
        <w:t>.</w:t>
      </w:r>
    </w:p>
    <w:p w14:paraId="319E4095" w14:textId="77777777" w:rsidR="008F336A" w:rsidRPr="008F336A" w:rsidRDefault="008F336A" w:rsidP="008F336A">
      <w:pPr>
        <w:spacing w:after="0" w:line="240" w:lineRule="auto"/>
        <w:rPr>
          <w:rFonts w:ascii="Times New Roman" w:hAnsi="Times New Roman" w:cs="Times New Roman"/>
          <w:sz w:val="24"/>
          <w:szCs w:val="24"/>
        </w:rPr>
      </w:pPr>
    </w:p>
    <w:p w14:paraId="5C82D8F1" w14:textId="114CFF78" w:rsidR="003550FF" w:rsidRPr="008F336A" w:rsidRDefault="008F336A" w:rsidP="008F336A">
      <w:pPr>
        <w:spacing w:after="0" w:line="240" w:lineRule="auto"/>
        <w:rPr>
          <w:rFonts w:ascii="Times New Roman" w:hAnsi="Times New Roman" w:cs="Times New Roman"/>
          <w:sz w:val="24"/>
          <w:szCs w:val="24"/>
        </w:rPr>
      </w:pPr>
      <w:r w:rsidRPr="008F336A">
        <w:rPr>
          <w:rFonts w:ascii="Times New Roman" w:hAnsi="Times New Roman" w:cs="Times New Roman"/>
          <w:sz w:val="24"/>
          <w:szCs w:val="24"/>
        </w:rPr>
        <w:t xml:space="preserve">Consistent with the </w:t>
      </w:r>
      <w:hyperlink r:id="rId12" w:history="1">
        <w:r w:rsidRPr="00193CB5">
          <w:rPr>
            <w:rFonts w:ascii="Times New Roman" w:hAnsi="Times New Roman" w:cs="Times New Roman"/>
            <w:sz w:val="24"/>
            <w:szCs w:val="24"/>
          </w:rPr>
          <w:t>Guide to Framing Commonwealth Offences</w:t>
        </w:r>
      </w:hyperlink>
      <w:r w:rsidRPr="008F336A">
        <w:rPr>
          <w:rFonts w:ascii="Times New Roman" w:hAnsi="Times New Roman" w:cs="Times New Roman"/>
          <w:sz w:val="24"/>
          <w:szCs w:val="24"/>
        </w:rPr>
        <w:t xml:space="preserve">, </w:t>
      </w:r>
      <w:r w:rsidR="001B6B07">
        <w:rPr>
          <w:rFonts w:ascii="Times New Roman" w:hAnsi="Times New Roman" w:cs="Times New Roman"/>
          <w:sz w:val="24"/>
          <w:szCs w:val="24"/>
        </w:rPr>
        <w:t>Part 5</w:t>
      </w:r>
      <w:r>
        <w:rPr>
          <w:rFonts w:ascii="Times New Roman" w:hAnsi="Times New Roman" w:cs="Times New Roman"/>
          <w:sz w:val="24"/>
          <w:szCs w:val="24"/>
        </w:rPr>
        <w:t xml:space="preserve"> also</w:t>
      </w:r>
      <w:r w:rsidRPr="008F336A">
        <w:rPr>
          <w:rFonts w:ascii="Times New Roman" w:hAnsi="Times New Roman" w:cs="Times New Roman"/>
          <w:sz w:val="24"/>
          <w:szCs w:val="24"/>
        </w:rPr>
        <w:t xml:space="preserve"> </w:t>
      </w:r>
      <w:r w:rsidR="009E188E" w:rsidRPr="008F336A">
        <w:rPr>
          <w:rFonts w:ascii="Times New Roman" w:hAnsi="Times New Roman" w:cs="Times New Roman"/>
          <w:sz w:val="24"/>
          <w:szCs w:val="24"/>
        </w:rPr>
        <w:t>modernise</w:t>
      </w:r>
      <w:r w:rsidR="009E188E">
        <w:rPr>
          <w:rFonts w:ascii="Times New Roman" w:hAnsi="Times New Roman" w:cs="Times New Roman"/>
          <w:sz w:val="24"/>
          <w:szCs w:val="24"/>
        </w:rPr>
        <w:t>s</w:t>
      </w:r>
      <w:r w:rsidR="009E188E" w:rsidRPr="008F336A">
        <w:rPr>
          <w:rFonts w:ascii="Times New Roman" w:hAnsi="Times New Roman" w:cs="Times New Roman"/>
          <w:sz w:val="24"/>
          <w:szCs w:val="24"/>
        </w:rPr>
        <w:t xml:space="preserve"> </w:t>
      </w:r>
      <w:r w:rsidRPr="008F336A">
        <w:rPr>
          <w:rFonts w:ascii="Times New Roman" w:hAnsi="Times New Roman" w:cs="Times New Roman"/>
          <w:sz w:val="24"/>
          <w:szCs w:val="24"/>
        </w:rPr>
        <w:t>the Code Regulations to remove the reasonable excuse defences from all the offences in subregulations</w:t>
      </w:r>
      <w:r>
        <w:rPr>
          <w:rFonts w:ascii="Times New Roman" w:hAnsi="Times New Roman" w:cs="Times New Roman"/>
          <w:sz w:val="24"/>
          <w:szCs w:val="24"/>
        </w:rPr>
        <w:t> </w:t>
      </w:r>
      <w:proofErr w:type="spellStart"/>
      <w:r w:rsidRPr="008F336A">
        <w:rPr>
          <w:rFonts w:ascii="Times New Roman" w:hAnsi="Times New Roman" w:cs="Times New Roman"/>
          <w:sz w:val="24"/>
          <w:szCs w:val="24"/>
        </w:rPr>
        <w:t>47C</w:t>
      </w:r>
      <w:proofErr w:type="spellEnd"/>
      <w:r w:rsidRPr="008F336A">
        <w:rPr>
          <w:rFonts w:ascii="Times New Roman" w:hAnsi="Times New Roman" w:cs="Times New Roman"/>
          <w:sz w:val="24"/>
          <w:szCs w:val="24"/>
        </w:rPr>
        <w:t>(</w:t>
      </w:r>
      <w:proofErr w:type="spellStart"/>
      <w:r w:rsidRPr="008F336A">
        <w:rPr>
          <w:rFonts w:ascii="Times New Roman" w:hAnsi="Times New Roman" w:cs="Times New Roman"/>
          <w:sz w:val="24"/>
          <w:szCs w:val="24"/>
        </w:rPr>
        <w:t>1A</w:t>
      </w:r>
      <w:proofErr w:type="spellEnd"/>
      <w:r w:rsidRPr="008F336A">
        <w:rPr>
          <w:rFonts w:ascii="Times New Roman" w:hAnsi="Times New Roman" w:cs="Times New Roman"/>
          <w:sz w:val="24"/>
          <w:szCs w:val="24"/>
        </w:rPr>
        <w:t>), 48(2), 49(2), 51(3), 53(3) and</w:t>
      </w:r>
      <w:r>
        <w:rPr>
          <w:rFonts w:ascii="Times New Roman" w:hAnsi="Times New Roman" w:cs="Times New Roman"/>
          <w:sz w:val="24"/>
          <w:szCs w:val="24"/>
        </w:rPr>
        <w:t> </w:t>
      </w:r>
      <w:r w:rsidRPr="008F336A">
        <w:rPr>
          <w:rFonts w:ascii="Times New Roman" w:hAnsi="Times New Roman" w:cs="Times New Roman"/>
          <w:sz w:val="24"/>
          <w:szCs w:val="24"/>
        </w:rPr>
        <w:t xml:space="preserve">54(4) (these offences all relate to the supply and record keeping requirements for </w:t>
      </w:r>
      <w:proofErr w:type="spellStart"/>
      <w:r w:rsidR="003550FF">
        <w:rPr>
          <w:rFonts w:ascii="Times New Roman" w:hAnsi="Times New Roman" w:cs="Times New Roman"/>
          <w:sz w:val="24"/>
          <w:szCs w:val="24"/>
        </w:rPr>
        <w:t>HGPs</w:t>
      </w:r>
      <w:proofErr w:type="spellEnd"/>
      <w:r w:rsidRPr="008F336A">
        <w:rPr>
          <w:rFonts w:ascii="Times New Roman" w:hAnsi="Times New Roman" w:cs="Times New Roman"/>
          <w:sz w:val="24"/>
          <w:szCs w:val="24"/>
        </w:rPr>
        <w:t xml:space="preserve">). Persons that may be subject to these offences will still be able to rely on the defences in the Criminal Code, including the </w:t>
      </w:r>
      <w:r w:rsidR="00511A01">
        <w:rPr>
          <w:rFonts w:ascii="Times New Roman" w:hAnsi="Times New Roman" w:cs="Times New Roman"/>
          <w:sz w:val="24"/>
          <w:szCs w:val="24"/>
        </w:rPr>
        <w:t xml:space="preserve">defence of honest and reasonable </w:t>
      </w:r>
      <w:r w:rsidRPr="008F336A">
        <w:rPr>
          <w:rFonts w:ascii="Times New Roman" w:hAnsi="Times New Roman" w:cs="Times New Roman"/>
          <w:sz w:val="24"/>
          <w:szCs w:val="24"/>
        </w:rPr>
        <w:t>mistake of fact (section</w:t>
      </w:r>
      <w:r w:rsidR="008C648A">
        <w:rPr>
          <w:rFonts w:ascii="Times New Roman" w:hAnsi="Times New Roman" w:cs="Times New Roman"/>
          <w:sz w:val="24"/>
          <w:szCs w:val="24"/>
        </w:rPr>
        <w:t> </w:t>
      </w:r>
      <w:r w:rsidRPr="008F336A">
        <w:rPr>
          <w:rFonts w:ascii="Times New Roman" w:hAnsi="Times New Roman" w:cs="Times New Roman"/>
          <w:sz w:val="24"/>
          <w:szCs w:val="24"/>
        </w:rPr>
        <w:t>9.2 of the Criminal Code). This modernise</w:t>
      </w:r>
      <w:r w:rsidR="00A54373">
        <w:rPr>
          <w:rFonts w:ascii="Times New Roman" w:hAnsi="Times New Roman" w:cs="Times New Roman"/>
          <w:sz w:val="24"/>
          <w:szCs w:val="24"/>
        </w:rPr>
        <w:t>s</w:t>
      </w:r>
      <w:r w:rsidRPr="008F336A">
        <w:rPr>
          <w:rFonts w:ascii="Times New Roman" w:hAnsi="Times New Roman" w:cs="Times New Roman"/>
          <w:sz w:val="24"/>
          <w:szCs w:val="24"/>
        </w:rPr>
        <w:t xml:space="preserve"> the provisions so they operate like contemporary offence provisions. For regulation</w:t>
      </w:r>
      <w:r w:rsidR="008C648A">
        <w:rPr>
          <w:rFonts w:ascii="Times New Roman" w:hAnsi="Times New Roman" w:cs="Times New Roman"/>
          <w:sz w:val="24"/>
          <w:szCs w:val="24"/>
        </w:rPr>
        <w:t> </w:t>
      </w:r>
      <w:r w:rsidRPr="008F336A">
        <w:rPr>
          <w:rFonts w:ascii="Times New Roman" w:hAnsi="Times New Roman" w:cs="Times New Roman"/>
          <w:sz w:val="24"/>
          <w:szCs w:val="24"/>
        </w:rPr>
        <w:t xml:space="preserve">53, the privilege against self-incrimination </w:t>
      </w:r>
      <w:proofErr w:type="gramStart"/>
      <w:r w:rsidRPr="008F336A">
        <w:rPr>
          <w:rFonts w:ascii="Times New Roman" w:hAnsi="Times New Roman" w:cs="Times New Roman"/>
          <w:sz w:val="24"/>
          <w:szCs w:val="24"/>
        </w:rPr>
        <w:t>would not be abrogated</w:t>
      </w:r>
      <w:proofErr w:type="gramEnd"/>
      <w:r w:rsidRPr="008F336A">
        <w:rPr>
          <w:rFonts w:ascii="Times New Roman" w:hAnsi="Times New Roman" w:cs="Times New Roman"/>
          <w:sz w:val="24"/>
          <w:szCs w:val="24"/>
        </w:rPr>
        <w:t xml:space="preserve"> in relation to giving a copy of a record under regulations</w:t>
      </w:r>
      <w:r w:rsidR="008C648A">
        <w:rPr>
          <w:rFonts w:ascii="Times New Roman" w:hAnsi="Times New Roman" w:cs="Times New Roman"/>
          <w:sz w:val="24"/>
          <w:szCs w:val="24"/>
        </w:rPr>
        <w:t> </w:t>
      </w:r>
      <w:r w:rsidRPr="008F336A">
        <w:rPr>
          <w:rFonts w:ascii="Times New Roman" w:hAnsi="Times New Roman" w:cs="Times New Roman"/>
          <w:sz w:val="24"/>
          <w:szCs w:val="24"/>
        </w:rPr>
        <w:t>49, 50 or</w:t>
      </w:r>
      <w:r w:rsidR="008C648A">
        <w:rPr>
          <w:rFonts w:ascii="Times New Roman" w:hAnsi="Times New Roman" w:cs="Times New Roman"/>
          <w:sz w:val="24"/>
          <w:szCs w:val="24"/>
        </w:rPr>
        <w:t> </w:t>
      </w:r>
      <w:r w:rsidRPr="008F336A">
        <w:rPr>
          <w:rFonts w:ascii="Times New Roman" w:hAnsi="Times New Roman" w:cs="Times New Roman"/>
          <w:sz w:val="24"/>
          <w:szCs w:val="24"/>
        </w:rPr>
        <w:t>51 (as per section</w:t>
      </w:r>
      <w:r w:rsidR="008C648A">
        <w:rPr>
          <w:rFonts w:ascii="Times New Roman" w:hAnsi="Times New Roman" w:cs="Times New Roman"/>
          <w:sz w:val="24"/>
          <w:szCs w:val="24"/>
        </w:rPr>
        <w:t> </w:t>
      </w:r>
      <w:r w:rsidRPr="008F336A">
        <w:rPr>
          <w:rFonts w:ascii="Times New Roman" w:hAnsi="Times New Roman" w:cs="Times New Roman"/>
          <w:sz w:val="24"/>
          <w:szCs w:val="24"/>
        </w:rPr>
        <w:t>146A of the Agvet Code).</w:t>
      </w:r>
    </w:p>
    <w:p w14:paraId="3AC5ADA7" w14:textId="77777777" w:rsidR="007F1239" w:rsidRPr="007F73E6" w:rsidRDefault="007F1239" w:rsidP="007F1239">
      <w:pPr>
        <w:pStyle w:val="Normal-em"/>
        <w:spacing w:after="0" w:line="240" w:lineRule="auto"/>
        <w:rPr>
          <w:iCs/>
          <w:color w:val="auto"/>
          <w:szCs w:val="24"/>
        </w:rPr>
      </w:pPr>
    </w:p>
    <w:p w14:paraId="4CA3BC94" w14:textId="77777777" w:rsidR="007F1239" w:rsidRPr="00C625DA" w:rsidRDefault="007F1239" w:rsidP="007F1239">
      <w:pPr>
        <w:pStyle w:val="Normal-em"/>
        <w:spacing w:after="0" w:line="240" w:lineRule="auto"/>
        <w:rPr>
          <w:b/>
          <w:i/>
          <w:iCs/>
          <w:color w:val="auto"/>
          <w:szCs w:val="24"/>
        </w:rPr>
      </w:pPr>
      <w:r w:rsidRPr="00C625DA">
        <w:rPr>
          <w:b/>
          <w:i/>
          <w:iCs/>
          <w:color w:val="auto"/>
          <w:szCs w:val="24"/>
        </w:rPr>
        <w:t>Code Regulations</w:t>
      </w:r>
    </w:p>
    <w:p w14:paraId="40865C99" w14:textId="77777777" w:rsidR="007F1239" w:rsidRPr="005D1ABF" w:rsidRDefault="007F1239" w:rsidP="007F1239">
      <w:pPr>
        <w:pStyle w:val="Normal-em"/>
        <w:spacing w:after="0" w:line="240" w:lineRule="auto"/>
        <w:rPr>
          <w:iCs/>
          <w:color w:val="auto"/>
          <w:szCs w:val="24"/>
        </w:rPr>
      </w:pPr>
    </w:p>
    <w:p w14:paraId="7D9B2375" w14:textId="142AB51A" w:rsidR="008C648A" w:rsidRDefault="008C648A" w:rsidP="008C648A">
      <w:pPr>
        <w:spacing w:after="0" w:line="240" w:lineRule="auto"/>
        <w:rPr>
          <w:rFonts w:ascii="Times New Roman" w:hAnsi="Times New Roman" w:cs="Times New Roman"/>
          <w:sz w:val="24"/>
          <w:szCs w:val="24"/>
        </w:rPr>
      </w:pPr>
      <w:r w:rsidRPr="001251CE">
        <w:rPr>
          <w:rFonts w:ascii="Times New Roman" w:hAnsi="Times New Roman" w:cs="Times New Roman"/>
          <w:b/>
          <w:sz w:val="24"/>
          <w:szCs w:val="24"/>
        </w:rPr>
        <w:t>Items 18 and 22</w:t>
      </w:r>
      <w:r w:rsidR="001251CE">
        <w:rPr>
          <w:rFonts w:ascii="Times New Roman" w:hAnsi="Times New Roman" w:cs="Times New Roman"/>
          <w:sz w:val="24"/>
          <w:szCs w:val="24"/>
        </w:rPr>
        <w:t xml:space="preserve"> </w:t>
      </w:r>
      <w:r w:rsidR="00D712AA">
        <w:rPr>
          <w:rFonts w:ascii="Times New Roman" w:hAnsi="Times New Roman" w:cs="Times New Roman"/>
          <w:sz w:val="24"/>
          <w:szCs w:val="24"/>
        </w:rPr>
        <w:t>modernise the language in</w:t>
      </w:r>
      <w:r w:rsidRPr="008C648A">
        <w:rPr>
          <w:rFonts w:ascii="Times New Roman" w:hAnsi="Times New Roman" w:cs="Times New Roman"/>
          <w:sz w:val="24"/>
          <w:szCs w:val="24"/>
        </w:rPr>
        <w:t xml:space="preserve"> subregulations</w:t>
      </w:r>
      <w:r w:rsidR="001251CE">
        <w:rPr>
          <w:rFonts w:ascii="Times New Roman" w:hAnsi="Times New Roman" w:cs="Times New Roman"/>
          <w:sz w:val="24"/>
          <w:szCs w:val="24"/>
        </w:rPr>
        <w:t> </w:t>
      </w:r>
      <w:proofErr w:type="spellStart"/>
      <w:proofErr w:type="gramStart"/>
      <w:r w:rsidRPr="008C648A">
        <w:rPr>
          <w:rFonts w:ascii="Times New Roman" w:hAnsi="Times New Roman" w:cs="Times New Roman"/>
          <w:sz w:val="24"/>
          <w:szCs w:val="24"/>
        </w:rPr>
        <w:t>47C</w:t>
      </w:r>
      <w:proofErr w:type="spellEnd"/>
      <w:r w:rsidRPr="008C648A">
        <w:rPr>
          <w:rFonts w:ascii="Times New Roman" w:hAnsi="Times New Roman" w:cs="Times New Roman"/>
          <w:sz w:val="24"/>
          <w:szCs w:val="24"/>
        </w:rPr>
        <w:t>(</w:t>
      </w:r>
      <w:proofErr w:type="gramEnd"/>
      <w:r w:rsidRPr="008C648A">
        <w:rPr>
          <w:rFonts w:ascii="Times New Roman" w:hAnsi="Times New Roman" w:cs="Times New Roman"/>
          <w:sz w:val="24"/>
          <w:szCs w:val="24"/>
        </w:rPr>
        <w:t>1) and</w:t>
      </w:r>
      <w:r w:rsidR="001251CE">
        <w:rPr>
          <w:rFonts w:ascii="Times New Roman" w:hAnsi="Times New Roman" w:cs="Times New Roman"/>
          <w:sz w:val="24"/>
          <w:szCs w:val="24"/>
        </w:rPr>
        <w:t> </w:t>
      </w:r>
      <w:r w:rsidRPr="008C648A">
        <w:rPr>
          <w:rFonts w:ascii="Times New Roman" w:hAnsi="Times New Roman" w:cs="Times New Roman"/>
          <w:sz w:val="24"/>
          <w:szCs w:val="24"/>
        </w:rPr>
        <w:t xml:space="preserve">48(1) </w:t>
      </w:r>
      <w:r w:rsidR="00D712AA">
        <w:rPr>
          <w:rFonts w:ascii="Times New Roman" w:hAnsi="Times New Roman" w:cs="Times New Roman"/>
          <w:sz w:val="24"/>
          <w:szCs w:val="24"/>
        </w:rPr>
        <w:t>to ensure that these offences</w:t>
      </w:r>
      <w:r w:rsidRPr="008C648A">
        <w:rPr>
          <w:rFonts w:ascii="Times New Roman" w:hAnsi="Times New Roman" w:cs="Times New Roman"/>
          <w:sz w:val="24"/>
          <w:szCs w:val="24"/>
        </w:rPr>
        <w:t xml:space="preserve"> attract the operation of subsection</w:t>
      </w:r>
      <w:r w:rsidR="001251CE">
        <w:rPr>
          <w:rFonts w:ascii="Times New Roman" w:hAnsi="Times New Roman" w:cs="Times New Roman"/>
          <w:sz w:val="24"/>
          <w:szCs w:val="24"/>
        </w:rPr>
        <w:t> </w:t>
      </w:r>
      <w:r w:rsidRPr="008C648A">
        <w:rPr>
          <w:rFonts w:ascii="Times New Roman" w:hAnsi="Times New Roman" w:cs="Times New Roman"/>
          <w:sz w:val="24"/>
          <w:szCs w:val="24"/>
        </w:rPr>
        <w:t xml:space="preserve">4D(1) of the </w:t>
      </w:r>
      <w:r w:rsidRPr="001251CE">
        <w:rPr>
          <w:rFonts w:ascii="Times New Roman" w:hAnsi="Times New Roman" w:cs="Times New Roman"/>
          <w:i/>
          <w:sz w:val="24"/>
          <w:szCs w:val="24"/>
        </w:rPr>
        <w:t>Crimes Act</w:t>
      </w:r>
      <w:r w:rsidR="001251CE" w:rsidRPr="001251CE">
        <w:rPr>
          <w:rFonts w:ascii="Times New Roman" w:hAnsi="Times New Roman" w:cs="Times New Roman"/>
          <w:i/>
          <w:sz w:val="24"/>
          <w:szCs w:val="24"/>
        </w:rPr>
        <w:t> </w:t>
      </w:r>
      <w:r w:rsidRPr="001251CE">
        <w:rPr>
          <w:rFonts w:ascii="Times New Roman" w:hAnsi="Times New Roman" w:cs="Times New Roman"/>
          <w:i/>
          <w:sz w:val="24"/>
          <w:szCs w:val="24"/>
        </w:rPr>
        <w:t>1914</w:t>
      </w:r>
      <w:r w:rsidRPr="008C648A">
        <w:rPr>
          <w:rFonts w:ascii="Times New Roman" w:hAnsi="Times New Roman" w:cs="Times New Roman"/>
          <w:sz w:val="24"/>
          <w:szCs w:val="24"/>
        </w:rPr>
        <w:t xml:space="preserve"> (which refers to a contravention of a section or subsection). </w:t>
      </w:r>
    </w:p>
    <w:p w14:paraId="43AC4374" w14:textId="77777777" w:rsidR="008C648A" w:rsidRDefault="008C648A" w:rsidP="008C648A">
      <w:pPr>
        <w:spacing w:after="0" w:line="240" w:lineRule="auto"/>
        <w:rPr>
          <w:rFonts w:ascii="Times New Roman" w:hAnsi="Times New Roman" w:cs="Times New Roman"/>
          <w:sz w:val="24"/>
          <w:szCs w:val="24"/>
        </w:rPr>
      </w:pPr>
    </w:p>
    <w:p w14:paraId="42A48E09" w14:textId="6F0ADB67" w:rsidR="008C648A" w:rsidRDefault="008C648A" w:rsidP="008C648A">
      <w:pPr>
        <w:spacing w:after="0" w:line="240" w:lineRule="auto"/>
        <w:rPr>
          <w:rFonts w:ascii="Times New Roman" w:hAnsi="Times New Roman" w:cs="Times New Roman"/>
          <w:sz w:val="24"/>
          <w:szCs w:val="24"/>
        </w:rPr>
      </w:pPr>
      <w:r w:rsidRPr="006D77AB">
        <w:rPr>
          <w:rFonts w:ascii="Times New Roman" w:hAnsi="Times New Roman" w:cs="Times New Roman"/>
          <w:b/>
          <w:sz w:val="24"/>
          <w:szCs w:val="24"/>
        </w:rPr>
        <w:t>Items 19, 23 and 34</w:t>
      </w:r>
      <w:r w:rsidR="006D77AB">
        <w:rPr>
          <w:rFonts w:ascii="Times New Roman" w:hAnsi="Times New Roman" w:cs="Times New Roman"/>
          <w:sz w:val="24"/>
          <w:szCs w:val="24"/>
        </w:rPr>
        <w:t xml:space="preserve"> </w:t>
      </w:r>
      <w:r w:rsidRPr="008C648A">
        <w:rPr>
          <w:rFonts w:ascii="Times New Roman" w:hAnsi="Times New Roman" w:cs="Times New Roman"/>
          <w:sz w:val="24"/>
          <w:szCs w:val="24"/>
        </w:rPr>
        <w:t xml:space="preserve">increase the pecuniary penalties for </w:t>
      </w:r>
      <w:r w:rsidR="001A40D1">
        <w:rPr>
          <w:rFonts w:ascii="Times New Roman" w:hAnsi="Times New Roman" w:cs="Times New Roman"/>
          <w:sz w:val="24"/>
          <w:szCs w:val="24"/>
        </w:rPr>
        <w:t>contraventions</w:t>
      </w:r>
      <w:r w:rsidRPr="008C648A">
        <w:rPr>
          <w:rFonts w:ascii="Times New Roman" w:hAnsi="Times New Roman" w:cs="Times New Roman"/>
          <w:sz w:val="24"/>
          <w:szCs w:val="24"/>
        </w:rPr>
        <w:t xml:space="preserve"> </w:t>
      </w:r>
      <w:r w:rsidR="001A40D1">
        <w:rPr>
          <w:rFonts w:ascii="Times New Roman" w:hAnsi="Times New Roman" w:cs="Times New Roman"/>
          <w:sz w:val="24"/>
          <w:szCs w:val="24"/>
        </w:rPr>
        <w:t>of</w:t>
      </w:r>
      <w:r w:rsidR="001A40D1" w:rsidRPr="008C648A">
        <w:rPr>
          <w:rFonts w:ascii="Times New Roman" w:hAnsi="Times New Roman" w:cs="Times New Roman"/>
          <w:sz w:val="24"/>
          <w:szCs w:val="24"/>
        </w:rPr>
        <w:t xml:space="preserve"> </w:t>
      </w:r>
      <w:r w:rsidRPr="008C648A">
        <w:rPr>
          <w:rFonts w:ascii="Times New Roman" w:hAnsi="Times New Roman" w:cs="Times New Roman"/>
          <w:sz w:val="24"/>
          <w:szCs w:val="24"/>
        </w:rPr>
        <w:t>regulations</w:t>
      </w:r>
      <w:r w:rsidR="006D77AB">
        <w:rPr>
          <w:rFonts w:ascii="Times New Roman" w:hAnsi="Times New Roman" w:cs="Times New Roman"/>
          <w:sz w:val="24"/>
          <w:szCs w:val="24"/>
        </w:rPr>
        <w:t> </w:t>
      </w:r>
      <w:r w:rsidRPr="008C648A">
        <w:rPr>
          <w:rFonts w:ascii="Times New Roman" w:hAnsi="Times New Roman" w:cs="Times New Roman"/>
          <w:sz w:val="24"/>
          <w:szCs w:val="24"/>
        </w:rPr>
        <w:t>47C, 48 and</w:t>
      </w:r>
      <w:r w:rsidR="006D77AB">
        <w:rPr>
          <w:rFonts w:ascii="Times New Roman" w:hAnsi="Times New Roman" w:cs="Times New Roman"/>
          <w:sz w:val="24"/>
          <w:szCs w:val="24"/>
        </w:rPr>
        <w:t> </w:t>
      </w:r>
      <w:r w:rsidRPr="008C648A">
        <w:rPr>
          <w:rFonts w:ascii="Times New Roman" w:hAnsi="Times New Roman" w:cs="Times New Roman"/>
          <w:sz w:val="24"/>
          <w:szCs w:val="24"/>
        </w:rPr>
        <w:t>53 of the Code Regulations from 10</w:t>
      </w:r>
      <w:r w:rsidR="006D77AB">
        <w:rPr>
          <w:rFonts w:ascii="Times New Roman" w:hAnsi="Times New Roman" w:cs="Times New Roman"/>
          <w:sz w:val="24"/>
          <w:szCs w:val="24"/>
        </w:rPr>
        <w:t> </w:t>
      </w:r>
      <w:r w:rsidRPr="008C648A">
        <w:rPr>
          <w:rFonts w:ascii="Times New Roman" w:hAnsi="Times New Roman" w:cs="Times New Roman"/>
          <w:sz w:val="24"/>
          <w:szCs w:val="24"/>
        </w:rPr>
        <w:t>penalty units to 50</w:t>
      </w:r>
      <w:r w:rsidR="006D77AB">
        <w:rPr>
          <w:rFonts w:ascii="Times New Roman" w:hAnsi="Times New Roman" w:cs="Times New Roman"/>
          <w:sz w:val="24"/>
          <w:szCs w:val="24"/>
        </w:rPr>
        <w:t> </w:t>
      </w:r>
      <w:r w:rsidRPr="008C648A">
        <w:rPr>
          <w:rFonts w:ascii="Times New Roman" w:hAnsi="Times New Roman" w:cs="Times New Roman"/>
          <w:sz w:val="24"/>
          <w:szCs w:val="24"/>
        </w:rPr>
        <w:t>penalty units</w:t>
      </w:r>
      <w:r w:rsidR="00A73376">
        <w:rPr>
          <w:rFonts w:ascii="Times New Roman" w:hAnsi="Times New Roman" w:cs="Times New Roman"/>
          <w:sz w:val="24"/>
          <w:szCs w:val="24"/>
        </w:rPr>
        <w:t>.</w:t>
      </w:r>
    </w:p>
    <w:p w14:paraId="3DE9C164" w14:textId="77777777" w:rsidR="008C648A" w:rsidRDefault="008C648A" w:rsidP="008C648A">
      <w:pPr>
        <w:spacing w:after="0" w:line="240" w:lineRule="auto"/>
        <w:rPr>
          <w:rFonts w:ascii="Times New Roman" w:hAnsi="Times New Roman" w:cs="Times New Roman"/>
          <w:sz w:val="24"/>
          <w:szCs w:val="24"/>
        </w:rPr>
      </w:pPr>
    </w:p>
    <w:p w14:paraId="4BACF62A" w14:textId="6AD2A166" w:rsidR="001251CE" w:rsidRPr="008C648A" w:rsidRDefault="001251CE" w:rsidP="001251CE">
      <w:pPr>
        <w:spacing w:after="0" w:line="240" w:lineRule="auto"/>
        <w:rPr>
          <w:rFonts w:ascii="Times New Roman" w:hAnsi="Times New Roman" w:cs="Times New Roman"/>
          <w:sz w:val="24"/>
          <w:szCs w:val="24"/>
        </w:rPr>
      </w:pPr>
      <w:r w:rsidRPr="006D77AB">
        <w:rPr>
          <w:rFonts w:ascii="Times New Roman" w:hAnsi="Times New Roman" w:cs="Times New Roman"/>
          <w:b/>
          <w:sz w:val="24"/>
          <w:szCs w:val="24"/>
        </w:rPr>
        <w:t>Items 20, 24, 27, 32, 35 and 38</w:t>
      </w:r>
      <w:r w:rsidR="006D77AB">
        <w:rPr>
          <w:rFonts w:ascii="Times New Roman" w:hAnsi="Times New Roman" w:cs="Times New Roman"/>
          <w:sz w:val="24"/>
          <w:szCs w:val="24"/>
        </w:rPr>
        <w:t xml:space="preserve"> </w:t>
      </w:r>
      <w:r w:rsidR="00AE4F60" w:rsidRPr="008C648A">
        <w:rPr>
          <w:rFonts w:ascii="Times New Roman" w:hAnsi="Times New Roman" w:cs="Times New Roman"/>
          <w:sz w:val="24"/>
          <w:szCs w:val="24"/>
        </w:rPr>
        <w:t xml:space="preserve">amend </w:t>
      </w:r>
      <w:r w:rsidRPr="008C648A">
        <w:rPr>
          <w:rFonts w:ascii="Times New Roman" w:hAnsi="Times New Roman" w:cs="Times New Roman"/>
          <w:sz w:val="24"/>
          <w:szCs w:val="24"/>
        </w:rPr>
        <w:t xml:space="preserve">the Code Regulations to remove the reasonable excuse defences from all the offences </w:t>
      </w:r>
      <w:r w:rsidR="00AE4F60">
        <w:rPr>
          <w:rFonts w:ascii="Times New Roman" w:hAnsi="Times New Roman" w:cs="Times New Roman"/>
          <w:sz w:val="24"/>
          <w:szCs w:val="24"/>
        </w:rPr>
        <w:t>by repealing</w:t>
      </w:r>
      <w:r w:rsidR="00AE4F60" w:rsidRPr="008C648A">
        <w:rPr>
          <w:rFonts w:ascii="Times New Roman" w:hAnsi="Times New Roman" w:cs="Times New Roman"/>
          <w:sz w:val="24"/>
          <w:szCs w:val="24"/>
        </w:rPr>
        <w:t xml:space="preserve"> </w:t>
      </w:r>
      <w:r w:rsidRPr="008C648A">
        <w:rPr>
          <w:rFonts w:ascii="Times New Roman" w:hAnsi="Times New Roman" w:cs="Times New Roman"/>
          <w:sz w:val="24"/>
          <w:szCs w:val="24"/>
        </w:rPr>
        <w:t>subregulations</w:t>
      </w:r>
      <w:r w:rsidR="006D77AB">
        <w:rPr>
          <w:rFonts w:ascii="Times New Roman" w:hAnsi="Times New Roman" w:cs="Times New Roman"/>
          <w:sz w:val="24"/>
          <w:szCs w:val="24"/>
        </w:rPr>
        <w:t> </w:t>
      </w:r>
      <w:proofErr w:type="spellStart"/>
      <w:r w:rsidRPr="008C648A">
        <w:rPr>
          <w:rFonts w:ascii="Times New Roman" w:hAnsi="Times New Roman" w:cs="Times New Roman"/>
          <w:sz w:val="24"/>
          <w:szCs w:val="24"/>
        </w:rPr>
        <w:t>47C</w:t>
      </w:r>
      <w:proofErr w:type="spellEnd"/>
      <w:r w:rsidRPr="008C648A">
        <w:rPr>
          <w:rFonts w:ascii="Times New Roman" w:hAnsi="Times New Roman" w:cs="Times New Roman"/>
          <w:sz w:val="24"/>
          <w:szCs w:val="24"/>
        </w:rPr>
        <w:t>(</w:t>
      </w:r>
      <w:proofErr w:type="spellStart"/>
      <w:r w:rsidRPr="008C648A">
        <w:rPr>
          <w:rFonts w:ascii="Times New Roman" w:hAnsi="Times New Roman" w:cs="Times New Roman"/>
          <w:sz w:val="24"/>
          <w:szCs w:val="24"/>
        </w:rPr>
        <w:t>1A</w:t>
      </w:r>
      <w:proofErr w:type="spellEnd"/>
      <w:r w:rsidRPr="008C648A">
        <w:rPr>
          <w:rFonts w:ascii="Times New Roman" w:hAnsi="Times New Roman" w:cs="Times New Roman"/>
          <w:sz w:val="24"/>
          <w:szCs w:val="24"/>
        </w:rPr>
        <w:t>), 48(2), 49(2), 51(3), 53(3) and</w:t>
      </w:r>
      <w:r w:rsidR="006D77AB">
        <w:rPr>
          <w:rFonts w:ascii="Times New Roman" w:hAnsi="Times New Roman" w:cs="Times New Roman"/>
          <w:sz w:val="24"/>
          <w:szCs w:val="24"/>
        </w:rPr>
        <w:t> </w:t>
      </w:r>
      <w:r w:rsidRPr="008C648A">
        <w:rPr>
          <w:rFonts w:ascii="Times New Roman" w:hAnsi="Times New Roman" w:cs="Times New Roman"/>
          <w:sz w:val="24"/>
          <w:szCs w:val="24"/>
        </w:rPr>
        <w:t xml:space="preserve">54(4). </w:t>
      </w:r>
    </w:p>
    <w:p w14:paraId="456C851F" w14:textId="77777777" w:rsidR="001251CE" w:rsidRDefault="001251CE" w:rsidP="008C648A">
      <w:pPr>
        <w:spacing w:after="0" w:line="240" w:lineRule="auto"/>
        <w:rPr>
          <w:rFonts w:ascii="Times New Roman" w:hAnsi="Times New Roman" w:cs="Times New Roman"/>
          <w:sz w:val="24"/>
          <w:szCs w:val="24"/>
        </w:rPr>
      </w:pPr>
    </w:p>
    <w:p w14:paraId="6F3BC442" w14:textId="449F0247" w:rsidR="001251CE" w:rsidRPr="008C648A" w:rsidRDefault="001251CE" w:rsidP="001251CE">
      <w:pPr>
        <w:spacing w:after="0" w:line="240" w:lineRule="auto"/>
        <w:rPr>
          <w:rFonts w:ascii="Times New Roman" w:hAnsi="Times New Roman" w:cs="Times New Roman"/>
          <w:sz w:val="24"/>
          <w:szCs w:val="24"/>
        </w:rPr>
      </w:pPr>
      <w:r w:rsidRPr="006D77AB">
        <w:rPr>
          <w:rFonts w:ascii="Times New Roman" w:hAnsi="Times New Roman" w:cs="Times New Roman"/>
          <w:b/>
          <w:sz w:val="24"/>
          <w:szCs w:val="24"/>
        </w:rPr>
        <w:t>Items 21, 25, 28, 30, 33, 36 and 39</w:t>
      </w:r>
      <w:r w:rsidRPr="008C648A">
        <w:rPr>
          <w:rFonts w:ascii="Times New Roman" w:hAnsi="Times New Roman" w:cs="Times New Roman"/>
          <w:sz w:val="24"/>
          <w:szCs w:val="24"/>
        </w:rPr>
        <w:t xml:space="preserve"> </w:t>
      </w:r>
      <w:r w:rsidR="00AE4F60">
        <w:rPr>
          <w:rFonts w:ascii="Times New Roman" w:hAnsi="Times New Roman" w:cs="Times New Roman"/>
          <w:sz w:val="24"/>
          <w:szCs w:val="24"/>
        </w:rPr>
        <w:t>make</w:t>
      </w:r>
      <w:r w:rsidRPr="008C648A">
        <w:rPr>
          <w:rFonts w:ascii="Times New Roman" w:hAnsi="Times New Roman" w:cs="Times New Roman"/>
          <w:sz w:val="24"/>
          <w:szCs w:val="24"/>
        </w:rPr>
        <w:t xml:space="preserve"> all the criminal offences in regulations</w:t>
      </w:r>
      <w:r w:rsidR="006D77AB">
        <w:rPr>
          <w:rFonts w:ascii="Times New Roman" w:hAnsi="Times New Roman" w:cs="Times New Roman"/>
          <w:sz w:val="24"/>
          <w:szCs w:val="24"/>
        </w:rPr>
        <w:t> </w:t>
      </w:r>
      <w:r w:rsidRPr="008C648A">
        <w:rPr>
          <w:rFonts w:ascii="Times New Roman" w:hAnsi="Times New Roman" w:cs="Times New Roman"/>
          <w:sz w:val="24"/>
          <w:szCs w:val="24"/>
        </w:rPr>
        <w:t>47C, 48, 49, 50, 51, 53 and</w:t>
      </w:r>
      <w:r w:rsidR="006D77AB">
        <w:rPr>
          <w:rFonts w:ascii="Times New Roman" w:hAnsi="Times New Roman" w:cs="Times New Roman"/>
          <w:sz w:val="24"/>
          <w:szCs w:val="24"/>
        </w:rPr>
        <w:t> </w:t>
      </w:r>
      <w:r w:rsidRPr="008C648A">
        <w:rPr>
          <w:rFonts w:ascii="Times New Roman" w:hAnsi="Times New Roman" w:cs="Times New Roman"/>
          <w:sz w:val="24"/>
          <w:szCs w:val="24"/>
        </w:rPr>
        <w:t>54 of the Code Regulations civil penalty provisions.</w:t>
      </w:r>
    </w:p>
    <w:p w14:paraId="62E51B8D" w14:textId="77777777" w:rsidR="001251CE" w:rsidRPr="008C648A" w:rsidRDefault="001251CE" w:rsidP="008C648A">
      <w:pPr>
        <w:spacing w:after="0" w:line="240" w:lineRule="auto"/>
        <w:rPr>
          <w:rFonts w:ascii="Times New Roman" w:hAnsi="Times New Roman" w:cs="Times New Roman"/>
          <w:sz w:val="24"/>
          <w:szCs w:val="24"/>
        </w:rPr>
      </w:pPr>
    </w:p>
    <w:p w14:paraId="0A5EC891" w14:textId="2220D563" w:rsidR="008C648A" w:rsidRDefault="008C648A" w:rsidP="008C648A">
      <w:pPr>
        <w:spacing w:after="0" w:line="240" w:lineRule="auto"/>
        <w:rPr>
          <w:rFonts w:ascii="Times New Roman" w:hAnsi="Times New Roman" w:cs="Times New Roman"/>
          <w:sz w:val="24"/>
          <w:szCs w:val="24"/>
        </w:rPr>
      </w:pPr>
      <w:r w:rsidRPr="006D77AB">
        <w:rPr>
          <w:rFonts w:ascii="Times New Roman" w:hAnsi="Times New Roman" w:cs="Times New Roman"/>
          <w:b/>
          <w:sz w:val="24"/>
          <w:szCs w:val="24"/>
        </w:rPr>
        <w:t>Items 26, 29, 31 and 37</w:t>
      </w:r>
      <w:r w:rsidR="006D77AB">
        <w:rPr>
          <w:rFonts w:ascii="Times New Roman" w:hAnsi="Times New Roman" w:cs="Times New Roman"/>
          <w:sz w:val="24"/>
          <w:szCs w:val="24"/>
        </w:rPr>
        <w:t xml:space="preserve"> </w:t>
      </w:r>
      <w:r w:rsidRPr="008C648A">
        <w:rPr>
          <w:rFonts w:ascii="Times New Roman" w:hAnsi="Times New Roman" w:cs="Times New Roman"/>
          <w:sz w:val="24"/>
          <w:szCs w:val="24"/>
        </w:rPr>
        <w:t xml:space="preserve">increase </w:t>
      </w:r>
      <w:r w:rsidR="00314ACE">
        <w:rPr>
          <w:rFonts w:ascii="Times New Roman" w:hAnsi="Times New Roman" w:cs="Times New Roman"/>
          <w:sz w:val="24"/>
          <w:szCs w:val="24"/>
        </w:rPr>
        <w:t xml:space="preserve">the </w:t>
      </w:r>
      <w:r w:rsidRPr="008C648A">
        <w:rPr>
          <w:rFonts w:ascii="Times New Roman" w:hAnsi="Times New Roman" w:cs="Times New Roman"/>
          <w:sz w:val="24"/>
          <w:szCs w:val="24"/>
        </w:rPr>
        <w:t xml:space="preserve">pecuniary penalties for the </w:t>
      </w:r>
      <w:r w:rsidR="001A40D1">
        <w:rPr>
          <w:rFonts w:ascii="Times New Roman" w:hAnsi="Times New Roman" w:cs="Times New Roman"/>
          <w:sz w:val="24"/>
          <w:szCs w:val="24"/>
        </w:rPr>
        <w:t>contraventions of</w:t>
      </w:r>
      <w:r w:rsidRPr="008C648A">
        <w:rPr>
          <w:rFonts w:ascii="Times New Roman" w:hAnsi="Times New Roman" w:cs="Times New Roman"/>
          <w:sz w:val="24"/>
          <w:szCs w:val="24"/>
        </w:rPr>
        <w:t xml:space="preserve"> regulations</w:t>
      </w:r>
      <w:r w:rsidR="006D77AB">
        <w:rPr>
          <w:rFonts w:ascii="Times New Roman" w:hAnsi="Times New Roman" w:cs="Times New Roman"/>
          <w:sz w:val="24"/>
          <w:szCs w:val="24"/>
        </w:rPr>
        <w:t> </w:t>
      </w:r>
      <w:r w:rsidRPr="008C648A">
        <w:rPr>
          <w:rFonts w:ascii="Times New Roman" w:hAnsi="Times New Roman" w:cs="Times New Roman"/>
          <w:sz w:val="24"/>
          <w:szCs w:val="24"/>
        </w:rPr>
        <w:t>49, 50, 51 and</w:t>
      </w:r>
      <w:r w:rsidR="006D77AB">
        <w:rPr>
          <w:rFonts w:ascii="Times New Roman" w:hAnsi="Times New Roman" w:cs="Times New Roman"/>
          <w:sz w:val="24"/>
          <w:szCs w:val="24"/>
        </w:rPr>
        <w:t> </w:t>
      </w:r>
      <w:r w:rsidRPr="008C648A">
        <w:rPr>
          <w:rFonts w:ascii="Times New Roman" w:hAnsi="Times New Roman" w:cs="Times New Roman"/>
          <w:sz w:val="24"/>
          <w:szCs w:val="24"/>
        </w:rPr>
        <w:t>54 of the Code Regulations from 10</w:t>
      </w:r>
      <w:r w:rsidR="00A54373">
        <w:rPr>
          <w:rFonts w:ascii="Times New Roman" w:hAnsi="Times New Roman" w:cs="Times New Roman"/>
          <w:sz w:val="24"/>
          <w:szCs w:val="24"/>
        </w:rPr>
        <w:t> </w:t>
      </w:r>
      <w:r w:rsidRPr="008C648A">
        <w:rPr>
          <w:rFonts w:ascii="Times New Roman" w:hAnsi="Times New Roman" w:cs="Times New Roman"/>
          <w:sz w:val="24"/>
          <w:szCs w:val="24"/>
        </w:rPr>
        <w:t>penalty units to 30</w:t>
      </w:r>
      <w:r w:rsidR="00A54373">
        <w:rPr>
          <w:rFonts w:ascii="Times New Roman" w:hAnsi="Times New Roman" w:cs="Times New Roman"/>
          <w:sz w:val="24"/>
          <w:szCs w:val="24"/>
        </w:rPr>
        <w:t> </w:t>
      </w:r>
      <w:r w:rsidRPr="008C648A">
        <w:rPr>
          <w:rFonts w:ascii="Times New Roman" w:hAnsi="Times New Roman" w:cs="Times New Roman"/>
          <w:sz w:val="24"/>
          <w:szCs w:val="24"/>
        </w:rPr>
        <w:t>penalty units.</w:t>
      </w:r>
    </w:p>
    <w:p w14:paraId="71411C11" w14:textId="77777777" w:rsidR="008C648A" w:rsidRPr="008C648A" w:rsidRDefault="008C648A" w:rsidP="008C648A">
      <w:pPr>
        <w:spacing w:after="0" w:line="240" w:lineRule="auto"/>
        <w:rPr>
          <w:rFonts w:ascii="Times New Roman" w:hAnsi="Times New Roman" w:cs="Times New Roman"/>
          <w:sz w:val="24"/>
          <w:szCs w:val="24"/>
        </w:rPr>
      </w:pPr>
    </w:p>
    <w:p w14:paraId="69DEBD9F" w14:textId="030B4793" w:rsidR="008C648A" w:rsidRDefault="008C648A" w:rsidP="008C648A">
      <w:pPr>
        <w:spacing w:after="0" w:line="240" w:lineRule="auto"/>
        <w:rPr>
          <w:rFonts w:ascii="Times New Roman" w:hAnsi="Times New Roman" w:cs="Times New Roman"/>
          <w:sz w:val="24"/>
          <w:szCs w:val="24"/>
        </w:rPr>
      </w:pPr>
      <w:r w:rsidRPr="006D77AB">
        <w:rPr>
          <w:rFonts w:ascii="Times New Roman" w:hAnsi="Times New Roman" w:cs="Times New Roman"/>
          <w:b/>
          <w:sz w:val="24"/>
          <w:szCs w:val="24"/>
        </w:rPr>
        <w:t>Item 40</w:t>
      </w:r>
      <w:r w:rsidR="006D77AB">
        <w:rPr>
          <w:rFonts w:ascii="Times New Roman" w:hAnsi="Times New Roman" w:cs="Times New Roman"/>
          <w:sz w:val="24"/>
          <w:szCs w:val="24"/>
        </w:rPr>
        <w:t xml:space="preserve"> </w:t>
      </w:r>
      <w:r w:rsidR="00926D3B">
        <w:rPr>
          <w:rFonts w:ascii="Times New Roman" w:hAnsi="Times New Roman" w:cs="Times New Roman"/>
          <w:sz w:val="24"/>
          <w:szCs w:val="24"/>
        </w:rPr>
        <w:t xml:space="preserve">adds </w:t>
      </w:r>
      <w:r w:rsidR="00140D0E">
        <w:rPr>
          <w:rFonts w:ascii="Times New Roman" w:hAnsi="Times New Roman" w:cs="Times New Roman"/>
          <w:sz w:val="24"/>
          <w:szCs w:val="24"/>
        </w:rPr>
        <w:t>i</w:t>
      </w:r>
      <w:r w:rsidR="00926D3B">
        <w:rPr>
          <w:rFonts w:ascii="Times New Roman" w:hAnsi="Times New Roman" w:cs="Times New Roman"/>
          <w:sz w:val="24"/>
          <w:szCs w:val="24"/>
        </w:rPr>
        <w:t>tems</w:t>
      </w:r>
      <w:r w:rsidR="00A54373">
        <w:rPr>
          <w:rFonts w:ascii="Times New Roman" w:hAnsi="Times New Roman" w:cs="Times New Roman"/>
          <w:sz w:val="24"/>
          <w:szCs w:val="24"/>
        </w:rPr>
        <w:t> </w:t>
      </w:r>
      <w:r w:rsidR="00926D3B">
        <w:rPr>
          <w:rFonts w:ascii="Times New Roman" w:hAnsi="Times New Roman" w:cs="Times New Roman"/>
          <w:sz w:val="24"/>
          <w:szCs w:val="24"/>
        </w:rPr>
        <w:t>57 to</w:t>
      </w:r>
      <w:r w:rsidR="00A54373">
        <w:rPr>
          <w:rFonts w:ascii="Times New Roman" w:hAnsi="Times New Roman" w:cs="Times New Roman"/>
          <w:sz w:val="24"/>
          <w:szCs w:val="24"/>
        </w:rPr>
        <w:t> </w:t>
      </w:r>
      <w:r w:rsidR="00926D3B">
        <w:rPr>
          <w:rFonts w:ascii="Times New Roman" w:hAnsi="Times New Roman" w:cs="Times New Roman"/>
          <w:sz w:val="24"/>
          <w:szCs w:val="24"/>
        </w:rPr>
        <w:t>63 to t</w:t>
      </w:r>
      <w:r w:rsidR="00683AB5">
        <w:rPr>
          <w:rFonts w:ascii="Times New Roman" w:hAnsi="Times New Roman" w:cs="Times New Roman"/>
          <w:sz w:val="24"/>
          <w:szCs w:val="24"/>
        </w:rPr>
        <w:t>he table in</w:t>
      </w:r>
      <w:r w:rsidR="00683AB5" w:rsidRPr="008C648A">
        <w:rPr>
          <w:rFonts w:ascii="Times New Roman" w:hAnsi="Times New Roman" w:cs="Times New Roman"/>
          <w:sz w:val="24"/>
          <w:szCs w:val="24"/>
        </w:rPr>
        <w:t xml:space="preserve"> </w:t>
      </w:r>
      <w:r w:rsidRPr="008C648A">
        <w:rPr>
          <w:rFonts w:ascii="Times New Roman" w:hAnsi="Times New Roman" w:cs="Times New Roman"/>
          <w:sz w:val="24"/>
          <w:szCs w:val="24"/>
        </w:rPr>
        <w:t>Schedule</w:t>
      </w:r>
      <w:r w:rsidR="006D77AB">
        <w:rPr>
          <w:rFonts w:ascii="Times New Roman" w:hAnsi="Times New Roman" w:cs="Times New Roman"/>
          <w:sz w:val="24"/>
          <w:szCs w:val="24"/>
        </w:rPr>
        <w:t> </w:t>
      </w:r>
      <w:r w:rsidRPr="008C648A">
        <w:rPr>
          <w:rFonts w:ascii="Times New Roman" w:hAnsi="Times New Roman" w:cs="Times New Roman"/>
          <w:sz w:val="24"/>
          <w:szCs w:val="24"/>
        </w:rPr>
        <w:t>5A to the Code Regulations</w:t>
      </w:r>
      <w:r w:rsidR="00926D3B">
        <w:rPr>
          <w:rFonts w:ascii="Times New Roman" w:hAnsi="Times New Roman" w:cs="Times New Roman"/>
          <w:sz w:val="24"/>
          <w:szCs w:val="24"/>
        </w:rPr>
        <w:t xml:space="preserve">. This is </w:t>
      </w:r>
      <w:r w:rsidR="00A54373">
        <w:rPr>
          <w:rFonts w:ascii="Times New Roman" w:hAnsi="Times New Roman" w:cs="Times New Roman"/>
          <w:sz w:val="24"/>
          <w:szCs w:val="24"/>
        </w:rPr>
        <w:t xml:space="preserve">to </w:t>
      </w:r>
      <w:r w:rsidR="005A5872">
        <w:rPr>
          <w:rFonts w:ascii="Times New Roman" w:hAnsi="Times New Roman" w:cs="Times New Roman"/>
          <w:sz w:val="24"/>
          <w:szCs w:val="24"/>
        </w:rPr>
        <w:t xml:space="preserve">make </w:t>
      </w:r>
      <w:r w:rsidR="00683AB5">
        <w:rPr>
          <w:rFonts w:ascii="Times New Roman" w:hAnsi="Times New Roman" w:cs="Times New Roman"/>
          <w:sz w:val="24"/>
          <w:szCs w:val="24"/>
        </w:rPr>
        <w:t xml:space="preserve">the civil penalty provisions in </w:t>
      </w:r>
      <w:r w:rsidR="00A73376">
        <w:rPr>
          <w:rFonts w:ascii="Times New Roman" w:hAnsi="Times New Roman" w:cs="Times New Roman"/>
          <w:sz w:val="24"/>
          <w:szCs w:val="24"/>
        </w:rPr>
        <w:t>sub</w:t>
      </w:r>
      <w:r w:rsidRPr="008C648A">
        <w:rPr>
          <w:rFonts w:ascii="Times New Roman" w:hAnsi="Times New Roman" w:cs="Times New Roman"/>
          <w:sz w:val="24"/>
          <w:szCs w:val="24"/>
        </w:rPr>
        <w:t>regulations</w:t>
      </w:r>
      <w:r w:rsidR="006D77AB">
        <w:rPr>
          <w:rFonts w:ascii="Times New Roman" w:hAnsi="Times New Roman" w:cs="Times New Roman"/>
          <w:sz w:val="24"/>
          <w:szCs w:val="24"/>
        </w:rPr>
        <w:t> </w:t>
      </w:r>
      <w:proofErr w:type="spellStart"/>
      <w:proofErr w:type="gramStart"/>
      <w:r w:rsidRPr="008C648A">
        <w:rPr>
          <w:rFonts w:ascii="Times New Roman" w:hAnsi="Times New Roman" w:cs="Times New Roman"/>
          <w:sz w:val="24"/>
          <w:szCs w:val="24"/>
        </w:rPr>
        <w:t>47C</w:t>
      </w:r>
      <w:proofErr w:type="spellEnd"/>
      <w:r w:rsidR="00683AB5">
        <w:rPr>
          <w:rFonts w:ascii="Times New Roman" w:hAnsi="Times New Roman" w:cs="Times New Roman"/>
          <w:sz w:val="24"/>
          <w:szCs w:val="24"/>
        </w:rPr>
        <w:t>(</w:t>
      </w:r>
      <w:proofErr w:type="gramEnd"/>
      <w:r w:rsidR="00683AB5">
        <w:rPr>
          <w:rFonts w:ascii="Times New Roman" w:hAnsi="Times New Roman" w:cs="Times New Roman"/>
          <w:sz w:val="24"/>
          <w:szCs w:val="24"/>
        </w:rPr>
        <w:t>1)</w:t>
      </w:r>
      <w:r w:rsidRPr="008C648A">
        <w:rPr>
          <w:rFonts w:ascii="Times New Roman" w:hAnsi="Times New Roman" w:cs="Times New Roman"/>
          <w:sz w:val="24"/>
          <w:szCs w:val="24"/>
        </w:rPr>
        <w:t>, 48</w:t>
      </w:r>
      <w:r w:rsidR="00683AB5">
        <w:rPr>
          <w:rFonts w:ascii="Times New Roman" w:hAnsi="Times New Roman" w:cs="Times New Roman"/>
          <w:sz w:val="24"/>
          <w:szCs w:val="24"/>
        </w:rPr>
        <w:t>(1)</w:t>
      </w:r>
      <w:r w:rsidRPr="008C648A">
        <w:rPr>
          <w:rFonts w:ascii="Times New Roman" w:hAnsi="Times New Roman" w:cs="Times New Roman"/>
          <w:sz w:val="24"/>
          <w:szCs w:val="24"/>
        </w:rPr>
        <w:t>, 49</w:t>
      </w:r>
      <w:r w:rsidR="00683AB5">
        <w:rPr>
          <w:rFonts w:ascii="Times New Roman" w:hAnsi="Times New Roman" w:cs="Times New Roman"/>
          <w:sz w:val="24"/>
          <w:szCs w:val="24"/>
        </w:rPr>
        <w:t>(1)</w:t>
      </w:r>
      <w:r w:rsidRPr="008C648A">
        <w:rPr>
          <w:rFonts w:ascii="Times New Roman" w:hAnsi="Times New Roman" w:cs="Times New Roman"/>
          <w:sz w:val="24"/>
          <w:szCs w:val="24"/>
        </w:rPr>
        <w:t>, 50</w:t>
      </w:r>
      <w:r w:rsidR="00683AB5">
        <w:rPr>
          <w:rFonts w:ascii="Times New Roman" w:hAnsi="Times New Roman" w:cs="Times New Roman"/>
          <w:sz w:val="24"/>
          <w:szCs w:val="24"/>
        </w:rPr>
        <w:t>(1)</w:t>
      </w:r>
      <w:r w:rsidRPr="008C648A">
        <w:rPr>
          <w:rFonts w:ascii="Times New Roman" w:hAnsi="Times New Roman" w:cs="Times New Roman"/>
          <w:sz w:val="24"/>
          <w:szCs w:val="24"/>
        </w:rPr>
        <w:t>, 51</w:t>
      </w:r>
      <w:r w:rsidR="00683AB5">
        <w:rPr>
          <w:rFonts w:ascii="Times New Roman" w:hAnsi="Times New Roman" w:cs="Times New Roman"/>
          <w:sz w:val="24"/>
          <w:szCs w:val="24"/>
        </w:rPr>
        <w:t>(2)</w:t>
      </w:r>
      <w:r w:rsidRPr="008C648A">
        <w:rPr>
          <w:rFonts w:ascii="Times New Roman" w:hAnsi="Times New Roman" w:cs="Times New Roman"/>
          <w:sz w:val="24"/>
          <w:szCs w:val="24"/>
        </w:rPr>
        <w:t>, 53</w:t>
      </w:r>
      <w:r w:rsidR="00683AB5">
        <w:rPr>
          <w:rFonts w:ascii="Times New Roman" w:hAnsi="Times New Roman" w:cs="Times New Roman"/>
          <w:sz w:val="24"/>
          <w:szCs w:val="24"/>
        </w:rPr>
        <w:t>(2)</w:t>
      </w:r>
      <w:r w:rsidRPr="008C648A">
        <w:rPr>
          <w:rFonts w:ascii="Times New Roman" w:hAnsi="Times New Roman" w:cs="Times New Roman"/>
          <w:sz w:val="24"/>
          <w:szCs w:val="24"/>
        </w:rPr>
        <w:t xml:space="preserve"> and</w:t>
      </w:r>
      <w:r w:rsidR="006D77AB">
        <w:rPr>
          <w:rFonts w:ascii="Times New Roman" w:hAnsi="Times New Roman" w:cs="Times New Roman"/>
          <w:sz w:val="24"/>
          <w:szCs w:val="24"/>
        </w:rPr>
        <w:t> </w:t>
      </w:r>
      <w:r w:rsidRPr="008C648A">
        <w:rPr>
          <w:rFonts w:ascii="Times New Roman" w:hAnsi="Times New Roman" w:cs="Times New Roman"/>
          <w:sz w:val="24"/>
          <w:szCs w:val="24"/>
        </w:rPr>
        <w:t>54</w:t>
      </w:r>
      <w:r w:rsidR="00683AB5">
        <w:rPr>
          <w:rFonts w:ascii="Times New Roman" w:hAnsi="Times New Roman" w:cs="Times New Roman"/>
          <w:sz w:val="24"/>
          <w:szCs w:val="24"/>
        </w:rPr>
        <w:t>(3)</w:t>
      </w:r>
      <w:r w:rsidR="00926D3B">
        <w:rPr>
          <w:rFonts w:ascii="Times New Roman" w:hAnsi="Times New Roman" w:cs="Times New Roman"/>
          <w:sz w:val="24"/>
          <w:szCs w:val="24"/>
        </w:rPr>
        <w:t xml:space="preserve"> prescribed civil penalty provisions against which infringement notices can be issue</w:t>
      </w:r>
      <w:r w:rsidR="00A54373">
        <w:rPr>
          <w:rFonts w:ascii="Times New Roman" w:hAnsi="Times New Roman" w:cs="Times New Roman"/>
          <w:sz w:val="24"/>
          <w:szCs w:val="24"/>
        </w:rPr>
        <w:t>d</w:t>
      </w:r>
      <w:r w:rsidR="00926D3B">
        <w:rPr>
          <w:rFonts w:ascii="Times New Roman" w:hAnsi="Times New Roman" w:cs="Times New Roman"/>
          <w:sz w:val="24"/>
          <w:szCs w:val="24"/>
        </w:rPr>
        <w:t xml:space="preserve"> under subsection 145DA of the Agvet Code</w:t>
      </w:r>
      <w:r w:rsidR="00683AB5">
        <w:rPr>
          <w:rFonts w:ascii="Times New Roman" w:hAnsi="Times New Roman" w:cs="Times New Roman"/>
          <w:sz w:val="24"/>
          <w:szCs w:val="24"/>
        </w:rPr>
        <w:t>.</w:t>
      </w:r>
      <w:r w:rsidR="00926D3B">
        <w:rPr>
          <w:rFonts w:ascii="Times New Roman" w:hAnsi="Times New Roman" w:cs="Times New Roman"/>
          <w:sz w:val="24"/>
          <w:szCs w:val="24"/>
        </w:rPr>
        <w:t xml:space="preserve"> </w:t>
      </w:r>
      <w:r w:rsidR="00140D0E">
        <w:rPr>
          <w:rFonts w:ascii="Times New Roman" w:hAnsi="Times New Roman" w:cs="Times New Roman"/>
          <w:sz w:val="24"/>
          <w:szCs w:val="24"/>
        </w:rPr>
        <w:t xml:space="preserve">These </w:t>
      </w:r>
      <w:r w:rsidR="00926D3B">
        <w:rPr>
          <w:rFonts w:ascii="Times New Roman" w:hAnsi="Times New Roman" w:cs="Times New Roman"/>
          <w:sz w:val="24"/>
          <w:szCs w:val="24"/>
        </w:rPr>
        <w:t>new items also</w:t>
      </w:r>
      <w:r w:rsidR="00140D0E">
        <w:rPr>
          <w:rFonts w:ascii="Times New Roman" w:hAnsi="Times New Roman" w:cs="Times New Roman"/>
          <w:sz w:val="24"/>
          <w:szCs w:val="24"/>
        </w:rPr>
        <w:t xml:space="preserve"> specify the </w:t>
      </w:r>
      <w:r w:rsidR="008F7248">
        <w:rPr>
          <w:rFonts w:ascii="Times New Roman" w:hAnsi="Times New Roman" w:cs="Times New Roman"/>
          <w:sz w:val="24"/>
          <w:szCs w:val="24"/>
        </w:rPr>
        <w:t>infringement</w:t>
      </w:r>
      <w:r w:rsidR="00D61F2C">
        <w:rPr>
          <w:rFonts w:ascii="Times New Roman" w:hAnsi="Times New Roman" w:cs="Times New Roman"/>
          <w:sz w:val="24"/>
          <w:szCs w:val="24"/>
        </w:rPr>
        <w:t xml:space="preserve"> notices </w:t>
      </w:r>
      <w:r w:rsidR="00140D0E">
        <w:rPr>
          <w:rFonts w:ascii="Times New Roman" w:hAnsi="Times New Roman" w:cs="Times New Roman"/>
          <w:sz w:val="24"/>
          <w:szCs w:val="24"/>
        </w:rPr>
        <w:t>amount</w:t>
      </w:r>
      <w:r w:rsidR="005A5872">
        <w:rPr>
          <w:rFonts w:ascii="Times New Roman" w:hAnsi="Times New Roman" w:cs="Times New Roman"/>
          <w:sz w:val="24"/>
          <w:szCs w:val="24"/>
        </w:rPr>
        <w:t>s</w:t>
      </w:r>
      <w:r w:rsidR="00140D0E">
        <w:rPr>
          <w:rFonts w:ascii="Times New Roman" w:hAnsi="Times New Roman" w:cs="Times New Roman"/>
          <w:sz w:val="24"/>
          <w:szCs w:val="24"/>
        </w:rPr>
        <w:t xml:space="preserve"> that appl</w:t>
      </w:r>
      <w:r w:rsidR="005A5872">
        <w:rPr>
          <w:rFonts w:ascii="Times New Roman" w:hAnsi="Times New Roman" w:cs="Times New Roman"/>
          <w:sz w:val="24"/>
          <w:szCs w:val="24"/>
        </w:rPr>
        <w:t>y</w:t>
      </w:r>
      <w:r w:rsidR="00140D0E">
        <w:rPr>
          <w:rFonts w:ascii="Times New Roman" w:hAnsi="Times New Roman" w:cs="Times New Roman"/>
          <w:sz w:val="24"/>
          <w:szCs w:val="24"/>
        </w:rPr>
        <w:t xml:space="preserve"> for alleged contravention</w:t>
      </w:r>
      <w:r w:rsidR="005A5872">
        <w:rPr>
          <w:rFonts w:ascii="Times New Roman" w:hAnsi="Times New Roman" w:cs="Times New Roman"/>
          <w:sz w:val="24"/>
          <w:szCs w:val="24"/>
        </w:rPr>
        <w:t>s</w:t>
      </w:r>
      <w:r w:rsidR="00140D0E">
        <w:rPr>
          <w:rFonts w:ascii="Times New Roman" w:hAnsi="Times New Roman" w:cs="Times New Roman"/>
          <w:sz w:val="24"/>
          <w:szCs w:val="24"/>
        </w:rPr>
        <w:t xml:space="preserve"> of these civil penalty provisions </w:t>
      </w:r>
      <w:r w:rsidR="003550FF">
        <w:rPr>
          <w:rFonts w:ascii="Times New Roman" w:hAnsi="Times New Roman" w:cs="Times New Roman"/>
          <w:sz w:val="24"/>
          <w:szCs w:val="24"/>
        </w:rPr>
        <w:t xml:space="preserve">as authorised by </w:t>
      </w:r>
      <w:r w:rsidR="00140D0E">
        <w:rPr>
          <w:rFonts w:ascii="Times New Roman" w:hAnsi="Times New Roman" w:cs="Times New Roman"/>
          <w:sz w:val="24"/>
          <w:szCs w:val="24"/>
        </w:rPr>
        <w:t xml:space="preserve">subsection 145DB(3) of the Agvet Code. </w:t>
      </w:r>
    </w:p>
    <w:p w14:paraId="0075C241" w14:textId="77777777" w:rsidR="007F1239" w:rsidRDefault="007F1239">
      <w:pPr>
        <w:rPr>
          <w:rFonts w:ascii="Times New Roman" w:eastAsia="Times New Roman" w:hAnsi="Times New Roman" w:cs="Times New Roman"/>
          <w:b/>
          <w:iCs/>
          <w:sz w:val="24"/>
          <w:szCs w:val="24"/>
        </w:rPr>
      </w:pPr>
      <w:r>
        <w:rPr>
          <w:b/>
          <w:iCs/>
          <w:szCs w:val="24"/>
        </w:rPr>
        <w:br w:type="page"/>
      </w:r>
    </w:p>
    <w:p w14:paraId="40A9F594" w14:textId="77777777" w:rsidR="007F1239" w:rsidRPr="00C625DA" w:rsidRDefault="007F1239" w:rsidP="007F1239">
      <w:pPr>
        <w:pStyle w:val="Normal-em"/>
        <w:spacing w:after="0" w:line="240" w:lineRule="auto"/>
        <w:rPr>
          <w:b/>
          <w:iCs/>
          <w:color w:val="auto"/>
          <w:szCs w:val="24"/>
        </w:rPr>
      </w:pPr>
      <w:r w:rsidRPr="00C625DA">
        <w:rPr>
          <w:b/>
          <w:iCs/>
          <w:color w:val="auto"/>
          <w:szCs w:val="24"/>
        </w:rPr>
        <w:lastRenderedPageBreak/>
        <w:t>Part </w:t>
      </w:r>
      <w:r>
        <w:rPr>
          <w:b/>
          <w:iCs/>
          <w:color w:val="auto"/>
          <w:szCs w:val="24"/>
        </w:rPr>
        <w:t>6</w:t>
      </w:r>
      <w:r w:rsidRPr="00C625DA">
        <w:rPr>
          <w:b/>
          <w:iCs/>
          <w:color w:val="auto"/>
          <w:szCs w:val="24"/>
        </w:rPr>
        <w:t>–</w:t>
      </w:r>
      <w:r>
        <w:rPr>
          <w:b/>
          <w:iCs/>
          <w:color w:val="auto"/>
          <w:szCs w:val="24"/>
        </w:rPr>
        <w:t>Section 88 exemption</w:t>
      </w:r>
    </w:p>
    <w:p w14:paraId="533F10EC" w14:textId="77777777" w:rsidR="007F1239" w:rsidRDefault="007F1239" w:rsidP="007F1239">
      <w:pPr>
        <w:pStyle w:val="Normal-em"/>
        <w:spacing w:after="0" w:line="240" w:lineRule="auto"/>
        <w:rPr>
          <w:iCs/>
          <w:color w:val="auto"/>
          <w:szCs w:val="24"/>
        </w:rPr>
      </w:pPr>
    </w:p>
    <w:p w14:paraId="35791117" w14:textId="0DFC96DF" w:rsidR="00EC7BB0" w:rsidRPr="00FB2388" w:rsidRDefault="00FB2388" w:rsidP="00EC7BB0">
      <w:pPr>
        <w:pStyle w:val="Normal-em"/>
        <w:spacing w:after="0" w:line="240" w:lineRule="auto"/>
        <w:rPr>
          <w:iCs/>
          <w:color w:val="auto"/>
          <w:szCs w:val="24"/>
        </w:rPr>
      </w:pPr>
      <w:r>
        <w:rPr>
          <w:iCs/>
          <w:color w:val="auto"/>
          <w:szCs w:val="24"/>
        </w:rPr>
        <w:t>Part</w:t>
      </w:r>
      <w:r w:rsidR="004F16D5">
        <w:rPr>
          <w:iCs/>
          <w:color w:val="auto"/>
          <w:szCs w:val="24"/>
        </w:rPr>
        <w:t> </w:t>
      </w:r>
      <w:r>
        <w:rPr>
          <w:iCs/>
          <w:color w:val="auto"/>
          <w:szCs w:val="24"/>
        </w:rPr>
        <w:t>6</w:t>
      </w:r>
      <w:r w:rsidR="004F16D5">
        <w:rPr>
          <w:iCs/>
          <w:color w:val="auto"/>
          <w:szCs w:val="24"/>
        </w:rPr>
        <w:t xml:space="preserve"> of th</w:t>
      </w:r>
      <w:r w:rsidR="00A42405">
        <w:rPr>
          <w:iCs/>
          <w:color w:val="auto"/>
          <w:szCs w:val="24"/>
        </w:rPr>
        <w:t>ese</w:t>
      </w:r>
      <w:r w:rsidR="004F16D5">
        <w:rPr>
          <w:iCs/>
          <w:color w:val="auto"/>
          <w:szCs w:val="24"/>
        </w:rPr>
        <w:t xml:space="preserve"> Regulation</w:t>
      </w:r>
      <w:r w:rsidR="00A42405">
        <w:rPr>
          <w:iCs/>
          <w:color w:val="auto"/>
          <w:szCs w:val="24"/>
        </w:rPr>
        <w:t>s</w:t>
      </w:r>
      <w:r w:rsidRPr="00FB2388">
        <w:rPr>
          <w:iCs/>
          <w:color w:val="auto"/>
          <w:szCs w:val="24"/>
        </w:rPr>
        <w:t xml:space="preserve"> </w:t>
      </w:r>
      <w:r w:rsidR="00817B0E" w:rsidRPr="00FB2388">
        <w:rPr>
          <w:iCs/>
          <w:color w:val="auto"/>
          <w:szCs w:val="24"/>
        </w:rPr>
        <w:t>amend</w:t>
      </w:r>
      <w:r w:rsidR="00817B0E">
        <w:rPr>
          <w:iCs/>
          <w:color w:val="auto"/>
          <w:szCs w:val="24"/>
        </w:rPr>
        <w:t>s</w:t>
      </w:r>
      <w:r w:rsidR="00817B0E" w:rsidRPr="00FB2388">
        <w:rPr>
          <w:iCs/>
          <w:color w:val="auto"/>
          <w:szCs w:val="24"/>
        </w:rPr>
        <w:t xml:space="preserve"> </w:t>
      </w:r>
      <w:r w:rsidRPr="00FB2388">
        <w:rPr>
          <w:iCs/>
          <w:color w:val="auto"/>
          <w:szCs w:val="24"/>
        </w:rPr>
        <w:t>the Code Regulations to</w:t>
      </w:r>
      <w:r>
        <w:rPr>
          <w:iCs/>
          <w:color w:val="auto"/>
          <w:szCs w:val="24"/>
        </w:rPr>
        <w:t xml:space="preserve"> </w:t>
      </w:r>
      <w:r w:rsidR="00EC7BB0">
        <w:rPr>
          <w:iCs/>
          <w:color w:val="auto"/>
          <w:szCs w:val="24"/>
        </w:rPr>
        <w:t xml:space="preserve">address </w:t>
      </w:r>
      <w:r w:rsidR="00EC7BB0" w:rsidRPr="00EC7BB0">
        <w:rPr>
          <w:szCs w:val="24"/>
        </w:rPr>
        <w:t xml:space="preserve">an anomaly in the Agvet Code whereby persons </w:t>
      </w:r>
      <w:proofErr w:type="gramStart"/>
      <w:r w:rsidR="006D50AA">
        <w:rPr>
          <w:szCs w:val="24"/>
        </w:rPr>
        <w:t xml:space="preserve">were </w:t>
      </w:r>
      <w:r w:rsidR="00EC7BB0" w:rsidRPr="00EC7BB0">
        <w:rPr>
          <w:szCs w:val="24"/>
        </w:rPr>
        <w:t>prevented</w:t>
      </w:r>
      <w:proofErr w:type="gramEnd"/>
      <w:r w:rsidR="00EC7BB0" w:rsidRPr="00EC7BB0">
        <w:rPr>
          <w:szCs w:val="24"/>
        </w:rPr>
        <w:t xml:space="preserve"> from publishing notices offering to sell or inviting offers to buy certain chemical substances, despite the APVMA having authorised the supply and use</w:t>
      </w:r>
      <w:r>
        <w:rPr>
          <w:szCs w:val="24"/>
        </w:rPr>
        <w:t xml:space="preserve"> of those substances.</w:t>
      </w:r>
    </w:p>
    <w:p w14:paraId="009173A7" w14:textId="77777777" w:rsidR="00EC7BB0" w:rsidRDefault="00EC7BB0" w:rsidP="00EC7BB0">
      <w:pPr>
        <w:spacing w:after="0" w:line="240" w:lineRule="auto"/>
        <w:rPr>
          <w:rFonts w:ascii="Times New Roman" w:hAnsi="Times New Roman" w:cs="Times New Roman"/>
          <w:sz w:val="24"/>
          <w:szCs w:val="24"/>
        </w:rPr>
      </w:pPr>
    </w:p>
    <w:p w14:paraId="670E8E67" w14:textId="1BF5B0A6" w:rsidR="00EC7BB0" w:rsidRDefault="00EC7BB0" w:rsidP="00EC7BB0">
      <w:pPr>
        <w:spacing w:after="0" w:line="240" w:lineRule="auto"/>
        <w:rPr>
          <w:rFonts w:ascii="Times New Roman" w:hAnsi="Times New Roman" w:cs="Times New Roman"/>
          <w:sz w:val="24"/>
          <w:szCs w:val="24"/>
        </w:rPr>
      </w:pPr>
      <w:r w:rsidRPr="00EC7BB0">
        <w:rPr>
          <w:rFonts w:ascii="Times New Roman" w:hAnsi="Times New Roman" w:cs="Times New Roman"/>
          <w:sz w:val="24"/>
          <w:szCs w:val="24"/>
        </w:rPr>
        <w:t>The prohibition on publishing notices include</w:t>
      </w:r>
      <w:r w:rsidR="008B2E78">
        <w:rPr>
          <w:rFonts w:ascii="Times New Roman" w:hAnsi="Times New Roman" w:cs="Times New Roman"/>
          <w:sz w:val="24"/>
          <w:szCs w:val="24"/>
        </w:rPr>
        <w:t>d</w:t>
      </w:r>
      <w:r w:rsidRPr="00EC7BB0">
        <w:rPr>
          <w:rFonts w:ascii="Times New Roman" w:hAnsi="Times New Roman" w:cs="Times New Roman"/>
          <w:sz w:val="24"/>
          <w:szCs w:val="24"/>
        </w:rPr>
        <w:t xml:space="preserve"> advertising and capture</w:t>
      </w:r>
      <w:r w:rsidR="008B2E78">
        <w:rPr>
          <w:rFonts w:ascii="Times New Roman" w:hAnsi="Times New Roman" w:cs="Times New Roman"/>
          <w:sz w:val="24"/>
          <w:szCs w:val="24"/>
        </w:rPr>
        <w:t>d</w:t>
      </w:r>
      <w:r w:rsidRPr="00EC7BB0">
        <w:rPr>
          <w:rFonts w:ascii="Times New Roman" w:hAnsi="Times New Roman" w:cs="Times New Roman"/>
          <w:sz w:val="24"/>
          <w:szCs w:val="24"/>
        </w:rPr>
        <w:t xml:space="preserve"> any means of publication, including through broadcasting or televising. This </w:t>
      </w:r>
      <w:r w:rsidR="006D50AA">
        <w:rPr>
          <w:rFonts w:ascii="Times New Roman" w:hAnsi="Times New Roman" w:cs="Times New Roman"/>
          <w:sz w:val="24"/>
          <w:szCs w:val="24"/>
        </w:rPr>
        <w:t>was</w:t>
      </w:r>
      <w:r w:rsidR="006D50AA" w:rsidRPr="00EC7BB0">
        <w:rPr>
          <w:rFonts w:ascii="Times New Roman" w:hAnsi="Times New Roman" w:cs="Times New Roman"/>
          <w:sz w:val="24"/>
          <w:szCs w:val="24"/>
        </w:rPr>
        <w:t xml:space="preserve"> </w:t>
      </w:r>
      <w:r w:rsidRPr="00EC7BB0">
        <w:rPr>
          <w:rFonts w:ascii="Times New Roman" w:hAnsi="Times New Roman" w:cs="Times New Roman"/>
          <w:sz w:val="24"/>
          <w:szCs w:val="24"/>
        </w:rPr>
        <w:t>because section</w:t>
      </w:r>
      <w:r>
        <w:rPr>
          <w:rFonts w:ascii="Times New Roman" w:hAnsi="Times New Roman" w:cs="Times New Roman"/>
          <w:sz w:val="24"/>
          <w:szCs w:val="24"/>
        </w:rPr>
        <w:t> </w:t>
      </w:r>
      <w:r w:rsidRPr="00EC7BB0">
        <w:rPr>
          <w:rFonts w:ascii="Times New Roman" w:hAnsi="Times New Roman" w:cs="Times New Roman"/>
          <w:sz w:val="24"/>
          <w:szCs w:val="24"/>
        </w:rPr>
        <w:t xml:space="preserve">88 of the Agvet Code </w:t>
      </w:r>
      <w:r w:rsidR="005A5872" w:rsidRPr="00EC7BB0">
        <w:rPr>
          <w:rFonts w:ascii="Times New Roman" w:hAnsi="Times New Roman" w:cs="Times New Roman"/>
          <w:sz w:val="24"/>
          <w:szCs w:val="24"/>
        </w:rPr>
        <w:t>prevent</w:t>
      </w:r>
      <w:r w:rsidR="005A5872">
        <w:rPr>
          <w:rFonts w:ascii="Times New Roman" w:hAnsi="Times New Roman" w:cs="Times New Roman"/>
          <w:sz w:val="24"/>
          <w:szCs w:val="24"/>
        </w:rPr>
        <w:t>s</w:t>
      </w:r>
      <w:r w:rsidR="005A5872" w:rsidRPr="00EC7BB0">
        <w:rPr>
          <w:rFonts w:ascii="Times New Roman" w:hAnsi="Times New Roman" w:cs="Times New Roman"/>
          <w:sz w:val="24"/>
          <w:szCs w:val="24"/>
        </w:rPr>
        <w:t xml:space="preserve"> </w:t>
      </w:r>
      <w:r w:rsidRPr="00EC7BB0">
        <w:rPr>
          <w:rFonts w:ascii="Times New Roman" w:hAnsi="Times New Roman" w:cs="Times New Roman"/>
          <w:sz w:val="24"/>
          <w:szCs w:val="24"/>
        </w:rPr>
        <w:t>the publication of notices offering for sale, or inviting offers to buy, an unregistered chemical product or unapproved active constituent unless an application for registration or approval has been made to the APVMA.</w:t>
      </w:r>
    </w:p>
    <w:p w14:paraId="347A033A" w14:textId="77777777" w:rsidR="00EC7BB0" w:rsidRPr="00EC7BB0" w:rsidRDefault="00EC7BB0" w:rsidP="00EC7BB0">
      <w:pPr>
        <w:spacing w:after="0" w:line="240" w:lineRule="auto"/>
        <w:rPr>
          <w:rFonts w:ascii="Times New Roman" w:hAnsi="Times New Roman" w:cs="Times New Roman"/>
          <w:sz w:val="24"/>
          <w:szCs w:val="24"/>
        </w:rPr>
      </w:pPr>
    </w:p>
    <w:p w14:paraId="47DA8609" w14:textId="4B078CDA" w:rsidR="007C4C86" w:rsidRDefault="001B6B07" w:rsidP="00EC7BB0">
      <w:pPr>
        <w:spacing w:after="0" w:line="240" w:lineRule="auto"/>
        <w:rPr>
          <w:rFonts w:ascii="Times New Roman" w:hAnsi="Times New Roman" w:cs="Times New Roman"/>
          <w:sz w:val="24"/>
          <w:szCs w:val="24"/>
        </w:rPr>
      </w:pPr>
      <w:r>
        <w:rPr>
          <w:rFonts w:ascii="Times New Roman" w:hAnsi="Times New Roman" w:cs="Times New Roman"/>
          <w:sz w:val="24"/>
          <w:szCs w:val="24"/>
        </w:rPr>
        <w:t>Part 6</w:t>
      </w:r>
      <w:r w:rsidR="004F16D5">
        <w:rPr>
          <w:rFonts w:ascii="Times New Roman" w:hAnsi="Times New Roman" w:cs="Times New Roman"/>
          <w:sz w:val="24"/>
          <w:szCs w:val="24"/>
        </w:rPr>
        <w:t xml:space="preserve"> of th</w:t>
      </w:r>
      <w:r w:rsidR="00A42405">
        <w:rPr>
          <w:rFonts w:ascii="Times New Roman" w:hAnsi="Times New Roman" w:cs="Times New Roman"/>
          <w:sz w:val="24"/>
          <w:szCs w:val="24"/>
        </w:rPr>
        <w:t>ese</w:t>
      </w:r>
      <w:r w:rsidR="004F16D5">
        <w:rPr>
          <w:rFonts w:ascii="Times New Roman" w:hAnsi="Times New Roman" w:cs="Times New Roman"/>
          <w:sz w:val="24"/>
          <w:szCs w:val="24"/>
        </w:rPr>
        <w:t xml:space="preserve"> Regulation</w:t>
      </w:r>
      <w:r w:rsidR="00A42405">
        <w:rPr>
          <w:rFonts w:ascii="Times New Roman" w:hAnsi="Times New Roman" w:cs="Times New Roman"/>
          <w:sz w:val="24"/>
          <w:szCs w:val="24"/>
        </w:rPr>
        <w:t>s</w:t>
      </w:r>
      <w:r w:rsidR="00EC7BB0" w:rsidRPr="00EC7BB0">
        <w:rPr>
          <w:rFonts w:ascii="Times New Roman" w:hAnsi="Times New Roman" w:cs="Times New Roman"/>
          <w:sz w:val="24"/>
          <w:szCs w:val="24"/>
        </w:rPr>
        <w:t xml:space="preserve"> </w:t>
      </w:r>
      <w:r w:rsidR="00EA0B9F">
        <w:rPr>
          <w:rFonts w:ascii="Times New Roman" w:hAnsi="Times New Roman" w:cs="Times New Roman"/>
          <w:sz w:val="24"/>
          <w:szCs w:val="24"/>
        </w:rPr>
        <w:t>ensure</w:t>
      </w:r>
      <w:r w:rsidR="00312A4F">
        <w:rPr>
          <w:rFonts w:ascii="Times New Roman" w:hAnsi="Times New Roman" w:cs="Times New Roman"/>
          <w:sz w:val="24"/>
          <w:szCs w:val="24"/>
        </w:rPr>
        <w:t>s</w:t>
      </w:r>
      <w:r w:rsidR="00EA0B9F">
        <w:rPr>
          <w:rFonts w:ascii="Times New Roman" w:hAnsi="Times New Roman" w:cs="Times New Roman"/>
          <w:sz w:val="24"/>
          <w:szCs w:val="24"/>
        </w:rPr>
        <w:t xml:space="preserve"> </w:t>
      </w:r>
      <w:r w:rsidR="00EC7BB0">
        <w:rPr>
          <w:rFonts w:ascii="Times New Roman" w:hAnsi="Times New Roman" w:cs="Times New Roman"/>
          <w:sz w:val="24"/>
          <w:szCs w:val="24"/>
        </w:rPr>
        <w:t xml:space="preserve">that </w:t>
      </w:r>
      <w:r w:rsidR="00EA0B9F">
        <w:rPr>
          <w:rFonts w:ascii="Times New Roman" w:hAnsi="Times New Roman" w:cs="Times New Roman"/>
          <w:sz w:val="24"/>
          <w:szCs w:val="24"/>
        </w:rPr>
        <w:t>the</w:t>
      </w:r>
      <w:r w:rsidR="00EA0B9F" w:rsidRPr="00EC7BB0">
        <w:rPr>
          <w:rFonts w:ascii="Times New Roman" w:hAnsi="Times New Roman" w:cs="Times New Roman"/>
          <w:sz w:val="24"/>
          <w:szCs w:val="24"/>
        </w:rPr>
        <w:t xml:space="preserve"> </w:t>
      </w:r>
      <w:r w:rsidR="00EC7BB0" w:rsidRPr="00EC7BB0">
        <w:rPr>
          <w:rFonts w:ascii="Times New Roman" w:hAnsi="Times New Roman" w:cs="Times New Roman"/>
          <w:sz w:val="24"/>
          <w:szCs w:val="24"/>
        </w:rPr>
        <w:t xml:space="preserve">general constraint on </w:t>
      </w:r>
      <w:r w:rsidR="00DE1C8E">
        <w:rPr>
          <w:rFonts w:ascii="Times New Roman" w:hAnsi="Times New Roman" w:cs="Times New Roman"/>
          <w:sz w:val="24"/>
          <w:szCs w:val="24"/>
        </w:rPr>
        <w:t xml:space="preserve">the </w:t>
      </w:r>
      <w:r w:rsidR="00143240">
        <w:rPr>
          <w:rFonts w:ascii="Times New Roman" w:hAnsi="Times New Roman" w:cs="Times New Roman"/>
          <w:sz w:val="24"/>
          <w:szCs w:val="24"/>
        </w:rPr>
        <w:t xml:space="preserve">advertising of an unregistered </w:t>
      </w:r>
      <w:r w:rsidR="00EC7BB0" w:rsidRPr="00EC7BB0">
        <w:rPr>
          <w:rFonts w:ascii="Times New Roman" w:hAnsi="Times New Roman" w:cs="Times New Roman"/>
          <w:sz w:val="24"/>
          <w:szCs w:val="24"/>
        </w:rPr>
        <w:t xml:space="preserve">chemical product or </w:t>
      </w:r>
      <w:r w:rsidR="00143240">
        <w:rPr>
          <w:rFonts w:ascii="Times New Roman" w:hAnsi="Times New Roman" w:cs="Times New Roman"/>
          <w:sz w:val="24"/>
          <w:szCs w:val="24"/>
        </w:rPr>
        <w:t xml:space="preserve">unapproved </w:t>
      </w:r>
      <w:r w:rsidR="00EC7BB0" w:rsidRPr="00EC7BB0">
        <w:rPr>
          <w:rFonts w:ascii="Times New Roman" w:hAnsi="Times New Roman" w:cs="Times New Roman"/>
          <w:sz w:val="24"/>
          <w:szCs w:val="24"/>
        </w:rPr>
        <w:t xml:space="preserve">active constituent </w:t>
      </w:r>
      <w:r w:rsidR="00EA0B9F">
        <w:rPr>
          <w:rFonts w:ascii="Times New Roman" w:hAnsi="Times New Roman" w:cs="Times New Roman"/>
          <w:sz w:val="24"/>
          <w:szCs w:val="24"/>
        </w:rPr>
        <w:t>does not apply</w:t>
      </w:r>
      <w:r w:rsidR="00CD3A51">
        <w:rPr>
          <w:rFonts w:ascii="Times New Roman" w:hAnsi="Times New Roman" w:cs="Times New Roman"/>
          <w:sz w:val="24"/>
          <w:szCs w:val="24"/>
        </w:rPr>
        <w:t xml:space="preserve"> in circumstances</w:t>
      </w:r>
      <w:r w:rsidR="00EC7BB0" w:rsidRPr="00EC7BB0">
        <w:rPr>
          <w:rFonts w:ascii="Times New Roman" w:hAnsi="Times New Roman" w:cs="Times New Roman"/>
          <w:sz w:val="24"/>
          <w:szCs w:val="24"/>
        </w:rPr>
        <w:t xml:space="preserve"> where possession, custody and supply is authorised by </w:t>
      </w:r>
      <w:r w:rsidR="007C4C86">
        <w:rPr>
          <w:rFonts w:ascii="Times New Roman" w:hAnsi="Times New Roman" w:cs="Times New Roman"/>
          <w:sz w:val="24"/>
          <w:szCs w:val="24"/>
        </w:rPr>
        <w:t>the APVMA</w:t>
      </w:r>
      <w:r w:rsidR="00EC7BB0" w:rsidRPr="00EC7BB0">
        <w:rPr>
          <w:rFonts w:ascii="Times New Roman" w:hAnsi="Times New Roman" w:cs="Times New Roman"/>
          <w:sz w:val="24"/>
          <w:szCs w:val="24"/>
        </w:rPr>
        <w:t>.</w:t>
      </w:r>
      <w:r w:rsidR="007C4C86">
        <w:rPr>
          <w:rFonts w:ascii="Times New Roman" w:hAnsi="Times New Roman" w:cs="Times New Roman"/>
          <w:sz w:val="24"/>
          <w:szCs w:val="24"/>
        </w:rPr>
        <w:t xml:space="preserve"> T</w:t>
      </w:r>
      <w:r w:rsidR="00EA0B9F">
        <w:rPr>
          <w:rFonts w:ascii="Times New Roman" w:hAnsi="Times New Roman" w:cs="Times New Roman"/>
          <w:sz w:val="24"/>
          <w:szCs w:val="24"/>
        </w:rPr>
        <w:t>o achieve this outcome, t</w:t>
      </w:r>
      <w:r w:rsidR="007C4C86">
        <w:rPr>
          <w:rFonts w:ascii="Times New Roman" w:hAnsi="Times New Roman" w:cs="Times New Roman"/>
          <w:sz w:val="24"/>
          <w:szCs w:val="24"/>
        </w:rPr>
        <w:t xml:space="preserve">he amendments </w:t>
      </w:r>
      <w:r w:rsidR="00EA0B9F" w:rsidRPr="00EC7BB0">
        <w:rPr>
          <w:rFonts w:ascii="Times New Roman" w:hAnsi="Times New Roman" w:cs="Times New Roman"/>
          <w:sz w:val="24"/>
          <w:szCs w:val="24"/>
        </w:rPr>
        <w:t>exempt</w:t>
      </w:r>
      <w:r w:rsidR="00EA0B9F">
        <w:rPr>
          <w:rFonts w:ascii="Times New Roman" w:hAnsi="Times New Roman" w:cs="Times New Roman"/>
          <w:sz w:val="24"/>
          <w:szCs w:val="24"/>
        </w:rPr>
        <w:t>s</w:t>
      </w:r>
      <w:r w:rsidR="00EA0B9F" w:rsidRPr="00EC7BB0">
        <w:rPr>
          <w:rFonts w:ascii="Times New Roman" w:hAnsi="Times New Roman" w:cs="Times New Roman"/>
          <w:sz w:val="24"/>
          <w:szCs w:val="24"/>
        </w:rPr>
        <w:t xml:space="preserve"> </w:t>
      </w:r>
      <w:r w:rsidR="007C4C86">
        <w:rPr>
          <w:rFonts w:ascii="Times New Roman" w:hAnsi="Times New Roman" w:cs="Times New Roman"/>
          <w:sz w:val="24"/>
          <w:szCs w:val="24"/>
        </w:rPr>
        <w:t xml:space="preserve">three classes of </w:t>
      </w:r>
      <w:r w:rsidR="00EC7BB0" w:rsidRPr="00EC7BB0">
        <w:rPr>
          <w:rFonts w:ascii="Times New Roman" w:hAnsi="Times New Roman" w:cs="Times New Roman"/>
          <w:sz w:val="24"/>
          <w:szCs w:val="24"/>
        </w:rPr>
        <w:t>substances or chemical products from the operation of section</w:t>
      </w:r>
      <w:r w:rsidR="00DE1C8E">
        <w:rPr>
          <w:rFonts w:ascii="Times New Roman" w:hAnsi="Times New Roman" w:cs="Times New Roman"/>
          <w:sz w:val="24"/>
          <w:szCs w:val="24"/>
        </w:rPr>
        <w:t> </w:t>
      </w:r>
      <w:r w:rsidR="00EC7BB0" w:rsidRPr="00EC7BB0">
        <w:rPr>
          <w:rFonts w:ascii="Times New Roman" w:hAnsi="Times New Roman" w:cs="Times New Roman"/>
          <w:sz w:val="24"/>
          <w:szCs w:val="24"/>
        </w:rPr>
        <w:t>88 of the Agvet Code.</w:t>
      </w:r>
    </w:p>
    <w:p w14:paraId="2554E96D" w14:textId="77777777" w:rsidR="007C4C86" w:rsidRDefault="007C4C86" w:rsidP="00EC7BB0">
      <w:pPr>
        <w:spacing w:after="0" w:line="240" w:lineRule="auto"/>
        <w:rPr>
          <w:rFonts w:ascii="Times New Roman" w:hAnsi="Times New Roman" w:cs="Times New Roman"/>
          <w:sz w:val="24"/>
          <w:szCs w:val="24"/>
        </w:rPr>
      </w:pPr>
    </w:p>
    <w:p w14:paraId="458BD27D" w14:textId="4FCD4C9A" w:rsidR="00ED48B5" w:rsidRDefault="007C4C86" w:rsidP="00ED48B5">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EC7BB0" w:rsidRPr="00EC7BB0">
        <w:rPr>
          <w:rFonts w:ascii="Times New Roman" w:hAnsi="Times New Roman" w:cs="Times New Roman"/>
          <w:sz w:val="24"/>
          <w:szCs w:val="24"/>
        </w:rPr>
        <w:t xml:space="preserve">he </w:t>
      </w:r>
      <w:r>
        <w:rPr>
          <w:rFonts w:ascii="Times New Roman" w:hAnsi="Times New Roman" w:cs="Times New Roman"/>
          <w:sz w:val="24"/>
          <w:szCs w:val="24"/>
        </w:rPr>
        <w:t xml:space="preserve">first class exempted </w:t>
      </w:r>
      <w:r w:rsidR="00EC7BB0" w:rsidRPr="00EC7BB0">
        <w:rPr>
          <w:rFonts w:ascii="Times New Roman" w:hAnsi="Times New Roman" w:cs="Times New Roman"/>
          <w:sz w:val="24"/>
          <w:szCs w:val="24"/>
        </w:rPr>
        <w:t>include</w:t>
      </w:r>
      <w:r>
        <w:rPr>
          <w:rFonts w:ascii="Times New Roman" w:hAnsi="Times New Roman" w:cs="Times New Roman"/>
          <w:sz w:val="24"/>
          <w:szCs w:val="24"/>
        </w:rPr>
        <w:t>s</w:t>
      </w:r>
      <w:r w:rsidR="00EC7BB0" w:rsidRPr="00EC7BB0">
        <w:rPr>
          <w:rFonts w:ascii="Times New Roman" w:hAnsi="Times New Roman" w:cs="Times New Roman"/>
          <w:sz w:val="24"/>
          <w:szCs w:val="24"/>
        </w:rPr>
        <w:t xml:space="preserve"> active constituents or chemical products for which the APVMA has issued a permit in respect of possession, custody or supply. Specifically, the exemption appl</w:t>
      </w:r>
      <w:r>
        <w:rPr>
          <w:rFonts w:ascii="Times New Roman" w:hAnsi="Times New Roman" w:cs="Times New Roman"/>
          <w:sz w:val="24"/>
          <w:szCs w:val="24"/>
        </w:rPr>
        <w:t>ies</w:t>
      </w:r>
      <w:r w:rsidR="00EC7BB0" w:rsidRPr="00EC7BB0">
        <w:rPr>
          <w:rFonts w:ascii="Times New Roman" w:hAnsi="Times New Roman" w:cs="Times New Roman"/>
          <w:sz w:val="24"/>
          <w:szCs w:val="24"/>
        </w:rPr>
        <w:t xml:space="preserve"> to permits that authorise an act or </w:t>
      </w:r>
      <w:proofErr w:type="gramStart"/>
      <w:r w:rsidR="00EC7BB0" w:rsidRPr="00EC7BB0">
        <w:rPr>
          <w:rFonts w:ascii="Times New Roman" w:hAnsi="Times New Roman" w:cs="Times New Roman"/>
          <w:sz w:val="24"/>
          <w:szCs w:val="24"/>
        </w:rPr>
        <w:t>omission which</w:t>
      </w:r>
      <w:proofErr w:type="gramEnd"/>
      <w:r w:rsidR="00EC7BB0" w:rsidRPr="00EC7BB0">
        <w:rPr>
          <w:rFonts w:ascii="Times New Roman" w:hAnsi="Times New Roman" w:cs="Times New Roman"/>
          <w:sz w:val="24"/>
          <w:szCs w:val="24"/>
        </w:rPr>
        <w:t xml:space="preserve"> would otherwise be an offence or contravention of a civil penalty provision </w:t>
      </w:r>
      <w:r w:rsidR="00CF2E1D">
        <w:rPr>
          <w:rFonts w:ascii="Times New Roman" w:hAnsi="Times New Roman" w:cs="Times New Roman"/>
          <w:sz w:val="24"/>
          <w:szCs w:val="24"/>
        </w:rPr>
        <w:t xml:space="preserve">mentioned </w:t>
      </w:r>
      <w:r w:rsidR="00EC7BB0" w:rsidRPr="00EC7BB0">
        <w:rPr>
          <w:rFonts w:ascii="Times New Roman" w:hAnsi="Times New Roman" w:cs="Times New Roman"/>
          <w:sz w:val="24"/>
          <w:szCs w:val="24"/>
        </w:rPr>
        <w:t>in sections</w:t>
      </w:r>
      <w:r w:rsidR="00DE1C8E">
        <w:rPr>
          <w:rFonts w:ascii="Times New Roman" w:hAnsi="Times New Roman" w:cs="Times New Roman"/>
          <w:sz w:val="24"/>
          <w:szCs w:val="24"/>
        </w:rPr>
        <w:t> </w:t>
      </w:r>
      <w:r w:rsidR="00EC7BB0" w:rsidRPr="00EC7BB0">
        <w:rPr>
          <w:rFonts w:ascii="Times New Roman" w:hAnsi="Times New Roman" w:cs="Times New Roman"/>
          <w:sz w:val="24"/>
          <w:szCs w:val="24"/>
        </w:rPr>
        <w:t>74, 75, 76 or</w:t>
      </w:r>
      <w:r w:rsidR="00DE1C8E">
        <w:rPr>
          <w:rFonts w:ascii="Times New Roman" w:hAnsi="Times New Roman" w:cs="Times New Roman"/>
          <w:sz w:val="24"/>
          <w:szCs w:val="24"/>
        </w:rPr>
        <w:t> </w:t>
      </w:r>
      <w:r w:rsidR="00EC7BB0" w:rsidRPr="00EC7BB0">
        <w:rPr>
          <w:rFonts w:ascii="Times New Roman" w:hAnsi="Times New Roman" w:cs="Times New Roman"/>
          <w:sz w:val="24"/>
          <w:szCs w:val="24"/>
        </w:rPr>
        <w:t xml:space="preserve">78 of the Agvet Code (these </w:t>
      </w:r>
      <w:r w:rsidR="00CA7845">
        <w:rPr>
          <w:rFonts w:ascii="Times New Roman" w:hAnsi="Times New Roman" w:cs="Times New Roman"/>
          <w:sz w:val="24"/>
          <w:szCs w:val="24"/>
        </w:rPr>
        <w:t>provisions relate to permits for the possession, custody or supply o</w:t>
      </w:r>
      <w:r w:rsidR="00CA7845" w:rsidRPr="00CA7845">
        <w:rPr>
          <w:rFonts w:ascii="Times New Roman" w:hAnsi="Times New Roman" w:cs="Times New Roman"/>
          <w:sz w:val="24"/>
          <w:szCs w:val="24"/>
        </w:rPr>
        <w:t>f unapproved active constituents or unregistered chemical products</w:t>
      </w:r>
      <w:r w:rsidR="00EC7BB0" w:rsidRPr="00EC7BB0">
        <w:rPr>
          <w:rFonts w:ascii="Times New Roman" w:hAnsi="Times New Roman" w:cs="Times New Roman"/>
          <w:sz w:val="24"/>
          <w:szCs w:val="24"/>
        </w:rPr>
        <w:t xml:space="preserve">). </w:t>
      </w:r>
      <w:proofErr w:type="gramStart"/>
      <w:r w:rsidR="00EC7BB0" w:rsidRPr="00EC7BB0">
        <w:rPr>
          <w:rFonts w:ascii="Times New Roman" w:hAnsi="Times New Roman" w:cs="Times New Roman"/>
          <w:sz w:val="24"/>
          <w:szCs w:val="24"/>
        </w:rPr>
        <w:t>Provided that</w:t>
      </w:r>
      <w:proofErr w:type="gramEnd"/>
      <w:r w:rsidR="00EC7BB0" w:rsidRPr="00EC7BB0">
        <w:rPr>
          <w:rFonts w:ascii="Times New Roman" w:hAnsi="Times New Roman" w:cs="Times New Roman"/>
          <w:sz w:val="24"/>
          <w:szCs w:val="24"/>
        </w:rPr>
        <w:t xml:space="preserve"> the permit relate</w:t>
      </w:r>
      <w:r w:rsidR="005B1EEE">
        <w:rPr>
          <w:rFonts w:ascii="Times New Roman" w:hAnsi="Times New Roman" w:cs="Times New Roman"/>
          <w:sz w:val="24"/>
          <w:szCs w:val="24"/>
        </w:rPr>
        <w:t>s</w:t>
      </w:r>
      <w:r w:rsidR="00EC7BB0" w:rsidRPr="00EC7BB0">
        <w:rPr>
          <w:rFonts w:ascii="Times New Roman" w:hAnsi="Times New Roman" w:cs="Times New Roman"/>
          <w:sz w:val="24"/>
          <w:szCs w:val="24"/>
        </w:rPr>
        <w:t xml:space="preserve"> to one or more of these, section 88 </w:t>
      </w:r>
      <w:r w:rsidR="00B161FE">
        <w:rPr>
          <w:rFonts w:ascii="Times New Roman" w:hAnsi="Times New Roman" w:cs="Times New Roman"/>
          <w:sz w:val="24"/>
          <w:szCs w:val="24"/>
        </w:rPr>
        <w:t>does</w:t>
      </w:r>
      <w:r w:rsidR="00B161FE" w:rsidRPr="00EC7BB0">
        <w:rPr>
          <w:rFonts w:ascii="Times New Roman" w:hAnsi="Times New Roman" w:cs="Times New Roman"/>
          <w:sz w:val="24"/>
          <w:szCs w:val="24"/>
        </w:rPr>
        <w:t xml:space="preserve"> </w:t>
      </w:r>
      <w:r w:rsidR="00EC7BB0" w:rsidRPr="00EC7BB0">
        <w:rPr>
          <w:rFonts w:ascii="Times New Roman" w:hAnsi="Times New Roman" w:cs="Times New Roman"/>
          <w:sz w:val="24"/>
          <w:szCs w:val="24"/>
        </w:rPr>
        <w:t>not apply.</w:t>
      </w:r>
      <w:r w:rsidR="00ED48B5" w:rsidRPr="00ED48B5">
        <w:rPr>
          <w:rFonts w:ascii="Times New Roman" w:hAnsi="Times New Roman" w:cs="Times New Roman"/>
          <w:sz w:val="24"/>
          <w:szCs w:val="24"/>
        </w:rPr>
        <w:t xml:space="preserve"> </w:t>
      </w:r>
      <w:r w:rsidR="00ED48B5">
        <w:rPr>
          <w:rFonts w:ascii="Times New Roman" w:hAnsi="Times New Roman" w:cs="Times New Roman"/>
          <w:sz w:val="24"/>
          <w:szCs w:val="24"/>
        </w:rPr>
        <w:t>I</w:t>
      </w:r>
      <w:r w:rsidR="00ED48B5" w:rsidRPr="00EC7BB0">
        <w:rPr>
          <w:rFonts w:ascii="Times New Roman" w:hAnsi="Times New Roman" w:cs="Times New Roman"/>
          <w:sz w:val="24"/>
          <w:szCs w:val="24"/>
        </w:rPr>
        <w:t xml:space="preserve">f </w:t>
      </w:r>
      <w:r w:rsidR="00ED48B5">
        <w:rPr>
          <w:rFonts w:ascii="Times New Roman" w:hAnsi="Times New Roman" w:cs="Times New Roman"/>
          <w:sz w:val="24"/>
          <w:szCs w:val="24"/>
        </w:rPr>
        <w:t>an APVMA</w:t>
      </w:r>
      <w:r w:rsidR="00ED48B5" w:rsidRPr="00EC7BB0">
        <w:rPr>
          <w:rFonts w:ascii="Times New Roman" w:hAnsi="Times New Roman" w:cs="Times New Roman"/>
          <w:sz w:val="24"/>
          <w:szCs w:val="24"/>
        </w:rPr>
        <w:t xml:space="preserve"> permit d</w:t>
      </w:r>
      <w:r w:rsidR="00ED48B5">
        <w:rPr>
          <w:rFonts w:ascii="Times New Roman" w:hAnsi="Times New Roman" w:cs="Times New Roman"/>
          <w:sz w:val="24"/>
          <w:szCs w:val="24"/>
        </w:rPr>
        <w:t>oes</w:t>
      </w:r>
      <w:r w:rsidR="00ED48B5" w:rsidRPr="00EC7BB0">
        <w:rPr>
          <w:rFonts w:ascii="Times New Roman" w:hAnsi="Times New Roman" w:cs="Times New Roman"/>
          <w:sz w:val="24"/>
          <w:szCs w:val="24"/>
        </w:rPr>
        <w:t xml:space="preserve"> not relate to sections</w:t>
      </w:r>
      <w:r w:rsidR="00ED48B5">
        <w:rPr>
          <w:rFonts w:ascii="Times New Roman" w:hAnsi="Times New Roman" w:cs="Times New Roman"/>
          <w:sz w:val="24"/>
          <w:szCs w:val="24"/>
        </w:rPr>
        <w:t> </w:t>
      </w:r>
      <w:r w:rsidR="00ED48B5" w:rsidRPr="00EC7BB0">
        <w:rPr>
          <w:rFonts w:ascii="Times New Roman" w:hAnsi="Times New Roman" w:cs="Times New Roman"/>
          <w:sz w:val="24"/>
          <w:szCs w:val="24"/>
        </w:rPr>
        <w:t>74, 75, 76 or</w:t>
      </w:r>
      <w:r w:rsidR="00ED48B5">
        <w:rPr>
          <w:rFonts w:ascii="Times New Roman" w:hAnsi="Times New Roman" w:cs="Times New Roman"/>
          <w:sz w:val="24"/>
          <w:szCs w:val="24"/>
        </w:rPr>
        <w:t> </w:t>
      </w:r>
      <w:r w:rsidR="00ED48B5" w:rsidRPr="00EC7BB0">
        <w:rPr>
          <w:rFonts w:ascii="Times New Roman" w:hAnsi="Times New Roman" w:cs="Times New Roman"/>
          <w:sz w:val="24"/>
          <w:szCs w:val="24"/>
        </w:rPr>
        <w:t xml:space="preserve">78 of the Agvet Code, then the </w:t>
      </w:r>
      <w:r w:rsidR="00ED48B5">
        <w:rPr>
          <w:rFonts w:ascii="Times New Roman" w:hAnsi="Times New Roman" w:cs="Times New Roman"/>
          <w:sz w:val="24"/>
          <w:szCs w:val="24"/>
        </w:rPr>
        <w:t xml:space="preserve">unapproved </w:t>
      </w:r>
      <w:r w:rsidR="00ED48B5" w:rsidRPr="00EC7BB0">
        <w:rPr>
          <w:rFonts w:ascii="Times New Roman" w:hAnsi="Times New Roman" w:cs="Times New Roman"/>
          <w:sz w:val="24"/>
          <w:szCs w:val="24"/>
        </w:rPr>
        <w:t xml:space="preserve">active constituent or </w:t>
      </w:r>
      <w:r w:rsidR="00ED48B5">
        <w:rPr>
          <w:rFonts w:ascii="Times New Roman" w:hAnsi="Times New Roman" w:cs="Times New Roman"/>
          <w:sz w:val="24"/>
          <w:szCs w:val="24"/>
        </w:rPr>
        <w:t xml:space="preserve">unregistered </w:t>
      </w:r>
      <w:r w:rsidR="00ED48B5" w:rsidRPr="00EC7BB0">
        <w:rPr>
          <w:rFonts w:ascii="Times New Roman" w:hAnsi="Times New Roman" w:cs="Times New Roman"/>
          <w:sz w:val="24"/>
          <w:szCs w:val="24"/>
        </w:rPr>
        <w:t>chemical product supplied under the permit would remain subject to the restrictions on advertising</w:t>
      </w:r>
      <w:r w:rsidR="00ED48B5">
        <w:rPr>
          <w:rFonts w:ascii="Times New Roman" w:hAnsi="Times New Roman" w:cs="Times New Roman"/>
          <w:sz w:val="24"/>
          <w:szCs w:val="24"/>
        </w:rPr>
        <w:t xml:space="preserve"> through section 88 of the Agvet Code</w:t>
      </w:r>
      <w:r w:rsidR="00ED48B5" w:rsidRPr="00EC7BB0">
        <w:rPr>
          <w:rFonts w:ascii="Times New Roman" w:hAnsi="Times New Roman" w:cs="Times New Roman"/>
          <w:sz w:val="24"/>
          <w:szCs w:val="24"/>
        </w:rPr>
        <w:t xml:space="preserve">. </w:t>
      </w:r>
    </w:p>
    <w:p w14:paraId="2016E1B9" w14:textId="77777777" w:rsidR="00FB2388" w:rsidRPr="00EC7BB0" w:rsidRDefault="00FB2388" w:rsidP="00EC7BB0">
      <w:pPr>
        <w:spacing w:after="0" w:line="240" w:lineRule="auto"/>
        <w:rPr>
          <w:rFonts w:ascii="Times New Roman" w:hAnsi="Times New Roman" w:cs="Times New Roman"/>
          <w:sz w:val="24"/>
          <w:szCs w:val="24"/>
        </w:rPr>
      </w:pPr>
    </w:p>
    <w:p w14:paraId="28DE47A8" w14:textId="74A18B06" w:rsidR="00EC7BB0" w:rsidRPr="00EC7BB0" w:rsidRDefault="00EC7BB0" w:rsidP="00EC7BB0">
      <w:pPr>
        <w:spacing w:after="0" w:line="240" w:lineRule="auto"/>
        <w:rPr>
          <w:rFonts w:ascii="Times New Roman" w:hAnsi="Times New Roman" w:cs="Times New Roman"/>
          <w:sz w:val="24"/>
          <w:szCs w:val="24"/>
        </w:rPr>
      </w:pPr>
      <w:proofErr w:type="gramStart"/>
      <w:r w:rsidRPr="00EC7BB0">
        <w:rPr>
          <w:rFonts w:ascii="Times New Roman" w:hAnsi="Times New Roman" w:cs="Times New Roman"/>
          <w:sz w:val="24"/>
          <w:szCs w:val="24"/>
        </w:rPr>
        <w:t xml:space="preserve">The </w:t>
      </w:r>
      <w:r w:rsidR="007C4C86">
        <w:rPr>
          <w:rFonts w:ascii="Times New Roman" w:hAnsi="Times New Roman" w:cs="Times New Roman"/>
          <w:sz w:val="24"/>
          <w:szCs w:val="24"/>
        </w:rPr>
        <w:t xml:space="preserve">second class for which section 88 of the Agvet Code does not apply are those unapproved </w:t>
      </w:r>
      <w:r w:rsidRPr="00EC7BB0">
        <w:rPr>
          <w:rFonts w:ascii="Times New Roman" w:hAnsi="Times New Roman" w:cs="Times New Roman"/>
          <w:sz w:val="24"/>
          <w:szCs w:val="24"/>
        </w:rPr>
        <w:t>active constituent</w:t>
      </w:r>
      <w:r w:rsidR="007C4C86">
        <w:rPr>
          <w:rFonts w:ascii="Times New Roman" w:hAnsi="Times New Roman" w:cs="Times New Roman"/>
          <w:sz w:val="24"/>
          <w:szCs w:val="24"/>
        </w:rPr>
        <w:t>s</w:t>
      </w:r>
      <w:r w:rsidRPr="00EC7BB0">
        <w:rPr>
          <w:rFonts w:ascii="Times New Roman" w:hAnsi="Times New Roman" w:cs="Times New Roman"/>
          <w:sz w:val="24"/>
          <w:szCs w:val="24"/>
        </w:rPr>
        <w:t xml:space="preserve"> that the APVMA has exempted </w:t>
      </w:r>
      <w:r w:rsidR="00DE1C8E">
        <w:rPr>
          <w:rFonts w:ascii="Times New Roman" w:hAnsi="Times New Roman" w:cs="Times New Roman"/>
          <w:sz w:val="24"/>
          <w:szCs w:val="24"/>
        </w:rPr>
        <w:t xml:space="preserve">under paragraph 15(2)(a) of the Agvet Code </w:t>
      </w:r>
      <w:r w:rsidRPr="00EC7BB0">
        <w:rPr>
          <w:rFonts w:ascii="Times New Roman" w:hAnsi="Times New Roman" w:cs="Times New Roman"/>
          <w:sz w:val="24"/>
          <w:szCs w:val="24"/>
        </w:rPr>
        <w:t>from the operation of subparagraph</w:t>
      </w:r>
      <w:r w:rsidR="007C4C86">
        <w:rPr>
          <w:rFonts w:ascii="Times New Roman" w:hAnsi="Times New Roman" w:cs="Times New Roman"/>
          <w:sz w:val="24"/>
          <w:szCs w:val="24"/>
        </w:rPr>
        <w:t> </w:t>
      </w:r>
      <w:r w:rsidRPr="00EC7BB0">
        <w:rPr>
          <w:rFonts w:ascii="Times New Roman" w:hAnsi="Times New Roman" w:cs="Times New Roman"/>
          <w:sz w:val="24"/>
          <w:szCs w:val="24"/>
        </w:rPr>
        <w:t>15(1)(a)(</w:t>
      </w:r>
      <w:proofErr w:type="spellStart"/>
      <w:r w:rsidRPr="00EC7BB0">
        <w:rPr>
          <w:rFonts w:ascii="Times New Roman" w:hAnsi="Times New Roman" w:cs="Times New Roman"/>
          <w:sz w:val="24"/>
          <w:szCs w:val="24"/>
        </w:rPr>
        <w:t>i</w:t>
      </w:r>
      <w:proofErr w:type="spellEnd"/>
      <w:r w:rsidRPr="00EC7BB0">
        <w:rPr>
          <w:rFonts w:ascii="Times New Roman" w:hAnsi="Times New Roman" w:cs="Times New Roman"/>
          <w:sz w:val="24"/>
          <w:szCs w:val="24"/>
        </w:rPr>
        <w:t xml:space="preserve">) of the Agvet Code (which </w:t>
      </w:r>
      <w:r w:rsidR="00DE1C8E">
        <w:rPr>
          <w:rFonts w:ascii="Times New Roman" w:hAnsi="Times New Roman" w:cs="Times New Roman"/>
          <w:sz w:val="24"/>
          <w:szCs w:val="24"/>
        </w:rPr>
        <w:t>requires that</w:t>
      </w:r>
      <w:r w:rsidR="00CD3A51">
        <w:rPr>
          <w:rFonts w:ascii="Times New Roman" w:hAnsi="Times New Roman" w:cs="Times New Roman"/>
          <w:sz w:val="24"/>
          <w:szCs w:val="24"/>
        </w:rPr>
        <w:t xml:space="preserve"> </w:t>
      </w:r>
      <w:r w:rsidRPr="00EC7BB0">
        <w:rPr>
          <w:rFonts w:ascii="Times New Roman" w:hAnsi="Times New Roman" w:cs="Times New Roman"/>
          <w:sz w:val="24"/>
          <w:szCs w:val="24"/>
        </w:rPr>
        <w:t>the APVMA</w:t>
      </w:r>
      <w:r w:rsidR="007C7EFD">
        <w:rPr>
          <w:rFonts w:ascii="Times New Roman" w:hAnsi="Times New Roman" w:cs="Times New Roman"/>
          <w:sz w:val="24"/>
          <w:szCs w:val="24"/>
        </w:rPr>
        <w:t xml:space="preserve"> </w:t>
      </w:r>
      <w:r w:rsidRPr="00EC7BB0">
        <w:rPr>
          <w:rFonts w:ascii="Times New Roman" w:hAnsi="Times New Roman" w:cs="Times New Roman"/>
          <w:sz w:val="24"/>
          <w:szCs w:val="24"/>
        </w:rPr>
        <w:t>must not register a chemical product unless it also approves each active constituent for the product)</w:t>
      </w:r>
      <w:r w:rsidR="007C4C86">
        <w:rPr>
          <w:rFonts w:ascii="Times New Roman" w:hAnsi="Times New Roman" w:cs="Times New Roman"/>
          <w:sz w:val="24"/>
          <w:szCs w:val="24"/>
        </w:rPr>
        <w:t>.</w:t>
      </w:r>
      <w:proofErr w:type="gramEnd"/>
    </w:p>
    <w:p w14:paraId="726FBC83" w14:textId="77777777" w:rsidR="007C4C86" w:rsidRDefault="007C4C86" w:rsidP="00EC7BB0">
      <w:pPr>
        <w:spacing w:after="0" w:line="240" w:lineRule="auto"/>
        <w:rPr>
          <w:rFonts w:ascii="Times New Roman" w:hAnsi="Times New Roman" w:cs="Times New Roman"/>
          <w:sz w:val="24"/>
          <w:szCs w:val="24"/>
        </w:rPr>
      </w:pPr>
    </w:p>
    <w:p w14:paraId="439FEE8B" w14:textId="7C39EFFD" w:rsidR="00EC7BB0" w:rsidRDefault="007C4C86" w:rsidP="00EC7BB0">
      <w:pPr>
        <w:spacing w:after="0" w:line="240" w:lineRule="auto"/>
        <w:rPr>
          <w:rFonts w:ascii="Times New Roman" w:hAnsi="Times New Roman" w:cs="Times New Roman"/>
          <w:sz w:val="24"/>
          <w:szCs w:val="24"/>
        </w:rPr>
      </w:pPr>
      <w:r w:rsidRPr="00EC7BB0">
        <w:rPr>
          <w:rFonts w:ascii="Times New Roman" w:hAnsi="Times New Roman" w:cs="Times New Roman"/>
          <w:sz w:val="24"/>
          <w:szCs w:val="24"/>
        </w:rPr>
        <w:t xml:space="preserve">The </w:t>
      </w:r>
      <w:r>
        <w:rPr>
          <w:rFonts w:ascii="Times New Roman" w:hAnsi="Times New Roman" w:cs="Times New Roman"/>
          <w:sz w:val="24"/>
          <w:szCs w:val="24"/>
        </w:rPr>
        <w:t>third class for which section 88 of the Agvet Code does not apply</w:t>
      </w:r>
      <w:r w:rsidR="0051611B">
        <w:rPr>
          <w:rFonts w:ascii="Times New Roman" w:hAnsi="Times New Roman" w:cs="Times New Roman"/>
          <w:sz w:val="24"/>
          <w:szCs w:val="24"/>
        </w:rPr>
        <w:t xml:space="preserve"> are those unapproved </w:t>
      </w:r>
      <w:r w:rsidR="00EC7BB0" w:rsidRPr="00EC7BB0">
        <w:rPr>
          <w:rFonts w:ascii="Times New Roman" w:hAnsi="Times New Roman" w:cs="Times New Roman"/>
          <w:sz w:val="24"/>
          <w:szCs w:val="24"/>
        </w:rPr>
        <w:t>active constituent</w:t>
      </w:r>
      <w:r w:rsidR="0051611B">
        <w:rPr>
          <w:rFonts w:ascii="Times New Roman" w:hAnsi="Times New Roman" w:cs="Times New Roman"/>
          <w:sz w:val="24"/>
          <w:szCs w:val="24"/>
        </w:rPr>
        <w:t>s</w:t>
      </w:r>
      <w:r w:rsidR="00EC7BB0" w:rsidRPr="00EC7BB0">
        <w:rPr>
          <w:rFonts w:ascii="Times New Roman" w:hAnsi="Times New Roman" w:cs="Times New Roman"/>
          <w:sz w:val="24"/>
          <w:szCs w:val="24"/>
        </w:rPr>
        <w:t xml:space="preserve"> that </w:t>
      </w:r>
      <w:r w:rsidR="0051611B">
        <w:rPr>
          <w:rFonts w:ascii="Times New Roman" w:hAnsi="Times New Roman" w:cs="Times New Roman"/>
          <w:sz w:val="24"/>
          <w:szCs w:val="24"/>
        </w:rPr>
        <w:t>are</w:t>
      </w:r>
      <w:r w:rsidR="00EC7BB0" w:rsidRPr="00EC7BB0">
        <w:rPr>
          <w:rFonts w:ascii="Times New Roman" w:hAnsi="Times New Roman" w:cs="Times New Roman"/>
          <w:sz w:val="24"/>
          <w:szCs w:val="24"/>
        </w:rPr>
        <w:t xml:space="preserve"> part of a listed chemical product</w:t>
      </w:r>
      <w:r w:rsidR="00DE1C8E">
        <w:rPr>
          <w:rFonts w:ascii="Times New Roman" w:hAnsi="Times New Roman" w:cs="Times New Roman"/>
          <w:sz w:val="24"/>
          <w:szCs w:val="24"/>
        </w:rPr>
        <w:t xml:space="preserve"> (see paragraph 15(2</w:t>
      </w:r>
      <w:proofErr w:type="gramStart"/>
      <w:r w:rsidR="00DE1C8E">
        <w:rPr>
          <w:rFonts w:ascii="Times New Roman" w:hAnsi="Times New Roman" w:cs="Times New Roman"/>
          <w:sz w:val="24"/>
          <w:szCs w:val="24"/>
        </w:rPr>
        <w:t>)(</w:t>
      </w:r>
      <w:proofErr w:type="gramEnd"/>
      <w:r w:rsidR="00DE1C8E">
        <w:rPr>
          <w:rFonts w:ascii="Times New Roman" w:hAnsi="Times New Roman" w:cs="Times New Roman"/>
          <w:sz w:val="24"/>
          <w:szCs w:val="24"/>
        </w:rPr>
        <w:t>b) of the Agvet Code)</w:t>
      </w:r>
      <w:r w:rsidR="00EC7BB0" w:rsidRPr="00EC7BB0">
        <w:rPr>
          <w:rFonts w:ascii="Times New Roman" w:hAnsi="Times New Roman" w:cs="Times New Roman"/>
          <w:sz w:val="24"/>
          <w:szCs w:val="24"/>
        </w:rPr>
        <w:t>.</w:t>
      </w:r>
    </w:p>
    <w:p w14:paraId="698F1533" w14:textId="77777777" w:rsidR="0051611B" w:rsidRDefault="0051611B" w:rsidP="00EC7BB0">
      <w:pPr>
        <w:spacing w:after="0" w:line="240" w:lineRule="auto"/>
        <w:rPr>
          <w:rFonts w:ascii="Times New Roman" w:hAnsi="Times New Roman" w:cs="Times New Roman"/>
          <w:sz w:val="24"/>
          <w:szCs w:val="24"/>
        </w:rPr>
      </w:pPr>
    </w:p>
    <w:p w14:paraId="312D230A" w14:textId="77777777" w:rsidR="007F1239" w:rsidRPr="00C625DA" w:rsidRDefault="007F1239" w:rsidP="007F1239">
      <w:pPr>
        <w:pStyle w:val="Normal-em"/>
        <w:spacing w:after="0" w:line="240" w:lineRule="auto"/>
        <w:rPr>
          <w:b/>
          <w:i/>
          <w:iCs/>
          <w:color w:val="auto"/>
          <w:szCs w:val="24"/>
        </w:rPr>
      </w:pPr>
      <w:r w:rsidRPr="00C625DA">
        <w:rPr>
          <w:b/>
          <w:i/>
          <w:iCs/>
          <w:color w:val="auto"/>
          <w:szCs w:val="24"/>
        </w:rPr>
        <w:t>Code Regulations</w:t>
      </w:r>
    </w:p>
    <w:p w14:paraId="2BA6047C" w14:textId="77777777" w:rsidR="007F1239" w:rsidRPr="005D1ABF" w:rsidRDefault="007F1239" w:rsidP="007F1239">
      <w:pPr>
        <w:pStyle w:val="Normal-em"/>
        <w:spacing w:after="0" w:line="240" w:lineRule="auto"/>
        <w:rPr>
          <w:iCs/>
          <w:color w:val="auto"/>
          <w:szCs w:val="24"/>
        </w:rPr>
      </w:pPr>
    </w:p>
    <w:p w14:paraId="1B06D853" w14:textId="7A5E97FE" w:rsidR="009D5240" w:rsidRPr="009D5240" w:rsidRDefault="009D5240" w:rsidP="009D5240">
      <w:pPr>
        <w:spacing w:after="0" w:line="240" w:lineRule="auto"/>
        <w:rPr>
          <w:rFonts w:ascii="Times New Roman" w:hAnsi="Times New Roman" w:cs="Times New Roman"/>
          <w:sz w:val="24"/>
          <w:szCs w:val="24"/>
        </w:rPr>
      </w:pPr>
      <w:r w:rsidRPr="009D5240">
        <w:rPr>
          <w:rFonts w:ascii="Times New Roman" w:hAnsi="Times New Roman" w:cs="Times New Roman"/>
          <w:b/>
          <w:sz w:val="24"/>
          <w:szCs w:val="24"/>
        </w:rPr>
        <w:t>Item 41</w:t>
      </w:r>
      <w:r w:rsidRPr="009D5240">
        <w:rPr>
          <w:rFonts w:ascii="Times New Roman" w:hAnsi="Times New Roman" w:cs="Times New Roman"/>
          <w:sz w:val="24"/>
          <w:szCs w:val="24"/>
        </w:rPr>
        <w:t xml:space="preserve"> </w:t>
      </w:r>
      <w:r w:rsidR="00CD3A51" w:rsidRPr="009D5240">
        <w:rPr>
          <w:rFonts w:ascii="Times New Roman" w:hAnsi="Times New Roman" w:cs="Times New Roman"/>
          <w:sz w:val="24"/>
          <w:szCs w:val="24"/>
        </w:rPr>
        <w:t>insert</w:t>
      </w:r>
      <w:r w:rsidR="00CD3A51">
        <w:rPr>
          <w:rFonts w:ascii="Times New Roman" w:hAnsi="Times New Roman" w:cs="Times New Roman"/>
          <w:sz w:val="24"/>
          <w:szCs w:val="24"/>
        </w:rPr>
        <w:t>s</w:t>
      </w:r>
      <w:r w:rsidR="00CD3A51" w:rsidRPr="009D5240">
        <w:rPr>
          <w:rFonts w:ascii="Times New Roman" w:hAnsi="Times New Roman" w:cs="Times New Roman"/>
          <w:sz w:val="24"/>
          <w:szCs w:val="24"/>
        </w:rPr>
        <w:t xml:space="preserve"> </w:t>
      </w:r>
      <w:r w:rsidRPr="009D5240">
        <w:rPr>
          <w:rFonts w:ascii="Times New Roman" w:hAnsi="Times New Roman" w:cs="Times New Roman"/>
          <w:sz w:val="24"/>
          <w:szCs w:val="24"/>
        </w:rPr>
        <w:t>new regulation</w:t>
      </w:r>
      <w:r>
        <w:rPr>
          <w:rFonts w:ascii="Times New Roman" w:hAnsi="Times New Roman" w:cs="Times New Roman"/>
          <w:sz w:val="24"/>
          <w:szCs w:val="24"/>
        </w:rPr>
        <w:t> </w:t>
      </w:r>
      <w:r w:rsidRPr="009D5240">
        <w:rPr>
          <w:rFonts w:ascii="Times New Roman" w:hAnsi="Times New Roman" w:cs="Times New Roman"/>
          <w:sz w:val="24"/>
          <w:szCs w:val="24"/>
        </w:rPr>
        <w:t>42A in the Code Regulations. Regulation</w:t>
      </w:r>
      <w:r>
        <w:rPr>
          <w:rFonts w:ascii="Times New Roman" w:hAnsi="Times New Roman" w:cs="Times New Roman"/>
          <w:sz w:val="24"/>
          <w:szCs w:val="24"/>
        </w:rPr>
        <w:t> </w:t>
      </w:r>
      <w:r w:rsidRPr="009D5240">
        <w:rPr>
          <w:rFonts w:ascii="Times New Roman" w:hAnsi="Times New Roman" w:cs="Times New Roman"/>
          <w:sz w:val="24"/>
          <w:szCs w:val="24"/>
        </w:rPr>
        <w:t>42A exempt</w:t>
      </w:r>
      <w:r>
        <w:rPr>
          <w:rFonts w:ascii="Times New Roman" w:hAnsi="Times New Roman" w:cs="Times New Roman"/>
          <w:sz w:val="24"/>
          <w:szCs w:val="24"/>
        </w:rPr>
        <w:t>s</w:t>
      </w:r>
      <w:r w:rsidRPr="009D5240">
        <w:rPr>
          <w:rFonts w:ascii="Times New Roman" w:hAnsi="Times New Roman" w:cs="Times New Roman"/>
          <w:sz w:val="24"/>
          <w:szCs w:val="24"/>
        </w:rPr>
        <w:t xml:space="preserve"> certain substances from the operation of section</w:t>
      </w:r>
      <w:r>
        <w:rPr>
          <w:rFonts w:ascii="Times New Roman" w:hAnsi="Times New Roman" w:cs="Times New Roman"/>
          <w:sz w:val="24"/>
          <w:szCs w:val="24"/>
        </w:rPr>
        <w:t> </w:t>
      </w:r>
      <w:r w:rsidRPr="009D5240">
        <w:rPr>
          <w:rFonts w:ascii="Times New Roman" w:hAnsi="Times New Roman" w:cs="Times New Roman"/>
          <w:sz w:val="24"/>
          <w:szCs w:val="24"/>
        </w:rPr>
        <w:t>88 of the Agvet Code (section</w:t>
      </w:r>
      <w:r>
        <w:rPr>
          <w:rFonts w:ascii="Times New Roman" w:hAnsi="Times New Roman" w:cs="Times New Roman"/>
          <w:sz w:val="24"/>
          <w:szCs w:val="24"/>
        </w:rPr>
        <w:t> </w:t>
      </w:r>
      <w:r w:rsidRPr="009D5240">
        <w:rPr>
          <w:rFonts w:ascii="Times New Roman" w:hAnsi="Times New Roman" w:cs="Times New Roman"/>
          <w:sz w:val="24"/>
          <w:szCs w:val="24"/>
        </w:rPr>
        <w:t xml:space="preserve">88 provides that certain notices, including advertisements, </w:t>
      </w:r>
      <w:proofErr w:type="gramStart"/>
      <w:r w:rsidRPr="009D5240">
        <w:rPr>
          <w:rFonts w:ascii="Times New Roman" w:hAnsi="Times New Roman" w:cs="Times New Roman"/>
          <w:sz w:val="24"/>
          <w:szCs w:val="24"/>
        </w:rPr>
        <w:t>are</w:t>
      </w:r>
      <w:proofErr w:type="gramEnd"/>
      <w:r w:rsidRPr="009D5240">
        <w:rPr>
          <w:rFonts w:ascii="Times New Roman" w:hAnsi="Times New Roman" w:cs="Times New Roman"/>
          <w:sz w:val="24"/>
          <w:szCs w:val="24"/>
        </w:rPr>
        <w:t xml:space="preserve"> not to be published). This exemption is authorised by paragraph</w:t>
      </w:r>
      <w:r>
        <w:rPr>
          <w:rFonts w:ascii="Times New Roman" w:hAnsi="Times New Roman" w:cs="Times New Roman"/>
          <w:sz w:val="24"/>
          <w:szCs w:val="24"/>
        </w:rPr>
        <w:t> </w:t>
      </w:r>
      <w:r w:rsidRPr="009D5240">
        <w:rPr>
          <w:rFonts w:ascii="Times New Roman" w:hAnsi="Times New Roman" w:cs="Times New Roman"/>
          <w:sz w:val="24"/>
          <w:szCs w:val="24"/>
        </w:rPr>
        <w:t>6(3</w:t>
      </w:r>
      <w:proofErr w:type="gramStart"/>
      <w:r w:rsidRPr="009D5240">
        <w:rPr>
          <w:rFonts w:ascii="Times New Roman" w:hAnsi="Times New Roman" w:cs="Times New Roman"/>
          <w:sz w:val="24"/>
          <w:szCs w:val="24"/>
        </w:rPr>
        <w:t>)(</w:t>
      </w:r>
      <w:proofErr w:type="gramEnd"/>
      <w:r w:rsidRPr="009D5240">
        <w:rPr>
          <w:rFonts w:ascii="Times New Roman" w:hAnsi="Times New Roman" w:cs="Times New Roman"/>
          <w:sz w:val="24"/>
          <w:szCs w:val="24"/>
        </w:rPr>
        <w:t>c) of the Code</w:t>
      </w:r>
      <w:r w:rsidR="007A10A4">
        <w:rPr>
          <w:rFonts w:ascii="Times New Roman" w:hAnsi="Times New Roman" w:cs="Times New Roman"/>
          <w:sz w:val="24"/>
          <w:szCs w:val="24"/>
        </w:rPr>
        <w:t xml:space="preserve"> Act</w:t>
      </w:r>
      <w:r w:rsidRPr="009D5240">
        <w:rPr>
          <w:rFonts w:ascii="Times New Roman" w:hAnsi="Times New Roman" w:cs="Times New Roman"/>
          <w:sz w:val="24"/>
          <w:szCs w:val="24"/>
        </w:rPr>
        <w:t xml:space="preserve">, which provides for regulations to exempt particular substances or chemical products from the operation of any provision of the </w:t>
      </w:r>
      <w:r w:rsidR="00A24263">
        <w:rPr>
          <w:rFonts w:ascii="Times New Roman" w:hAnsi="Times New Roman" w:cs="Times New Roman"/>
          <w:sz w:val="24"/>
          <w:szCs w:val="24"/>
        </w:rPr>
        <w:t xml:space="preserve">Agvet </w:t>
      </w:r>
      <w:r w:rsidRPr="009D5240">
        <w:rPr>
          <w:rFonts w:ascii="Times New Roman" w:hAnsi="Times New Roman" w:cs="Times New Roman"/>
          <w:sz w:val="24"/>
          <w:szCs w:val="24"/>
        </w:rPr>
        <w:t>Code. The relevant substances are:</w:t>
      </w:r>
    </w:p>
    <w:p w14:paraId="70A5A25E" w14:textId="16C0FF97" w:rsidR="00CF2E1D" w:rsidRDefault="009D5240" w:rsidP="009D5240">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9D5240">
        <w:rPr>
          <w:rFonts w:ascii="Times New Roman" w:hAnsi="Times New Roman" w:cs="Times New Roman"/>
          <w:sz w:val="24"/>
        </w:rPr>
        <w:t xml:space="preserve">active constituents exempted </w:t>
      </w:r>
      <w:r w:rsidR="00B5185E">
        <w:rPr>
          <w:rFonts w:ascii="Times New Roman" w:hAnsi="Times New Roman" w:cs="Times New Roman"/>
          <w:sz w:val="24"/>
        </w:rPr>
        <w:t xml:space="preserve">by the APVMA </w:t>
      </w:r>
      <w:r w:rsidRPr="009D5240">
        <w:rPr>
          <w:rFonts w:ascii="Times New Roman" w:hAnsi="Times New Roman" w:cs="Times New Roman"/>
          <w:sz w:val="24"/>
        </w:rPr>
        <w:t>from the operation of subparagraph</w:t>
      </w:r>
      <w:r>
        <w:rPr>
          <w:rFonts w:ascii="Times New Roman" w:hAnsi="Times New Roman" w:cs="Times New Roman"/>
          <w:sz w:val="24"/>
        </w:rPr>
        <w:t> </w:t>
      </w:r>
      <w:r w:rsidRPr="009D5240">
        <w:rPr>
          <w:rFonts w:ascii="Times New Roman" w:hAnsi="Times New Roman" w:cs="Times New Roman"/>
          <w:sz w:val="24"/>
        </w:rPr>
        <w:t>15(1)(a)(</w:t>
      </w:r>
      <w:proofErr w:type="spellStart"/>
      <w:r w:rsidRPr="009D5240">
        <w:rPr>
          <w:rFonts w:ascii="Times New Roman" w:hAnsi="Times New Roman" w:cs="Times New Roman"/>
          <w:sz w:val="24"/>
        </w:rPr>
        <w:t>i</w:t>
      </w:r>
      <w:proofErr w:type="spellEnd"/>
      <w:r w:rsidRPr="009D5240">
        <w:rPr>
          <w:rFonts w:ascii="Times New Roman" w:hAnsi="Times New Roman" w:cs="Times New Roman"/>
          <w:sz w:val="24"/>
        </w:rPr>
        <w:t>) of the Agvet Code</w:t>
      </w:r>
    </w:p>
    <w:p w14:paraId="1D52F586" w14:textId="72ED6A1C" w:rsidR="009D5240" w:rsidRPr="009D5240" w:rsidRDefault="00CF2E1D" w:rsidP="009D5240">
      <w:pPr>
        <w:pStyle w:val="ListParagraph"/>
        <w:numPr>
          <w:ilvl w:val="0"/>
          <w:numId w:val="19"/>
        </w:num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lastRenderedPageBreak/>
        <w:t>active constituents for</w:t>
      </w:r>
      <w:r w:rsidRPr="009D5240">
        <w:rPr>
          <w:rFonts w:ascii="Times New Roman" w:hAnsi="Times New Roman" w:cs="Times New Roman"/>
          <w:sz w:val="24"/>
        </w:rPr>
        <w:t xml:space="preserve"> </w:t>
      </w:r>
      <w:r w:rsidR="009D5240" w:rsidRPr="009D5240">
        <w:rPr>
          <w:rFonts w:ascii="Times New Roman" w:hAnsi="Times New Roman" w:cs="Times New Roman"/>
          <w:sz w:val="24"/>
        </w:rPr>
        <w:t>listed chemical products</w:t>
      </w:r>
    </w:p>
    <w:p w14:paraId="12A1D572" w14:textId="5C957C53" w:rsidR="009D5240" w:rsidRPr="009D5240" w:rsidRDefault="009D5240" w:rsidP="009D5240">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9D5240">
        <w:rPr>
          <w:rFonts w:ascii="Times New Roman" w:hAnsi="Times New Roman" w:cs="Times New Roman"/>
          <w:sz w:val="24"/>
        </w:rPr>
        <w:t xml:space="preserve">active constituents </w:t>
      </w:r>
      <w:r w:rsidR="00CF2E1D">
        <w:rPr>
          <w:rFonts w:ascii="Times New Roman" w:hAnsi="Times New Roman" w:cs="Times New Roman"/>
          <w:sz w:val="24"/>
        </w:rPr>
        <w:t xml:space="preserve">for a proposed or existing chemical product, </w:t>
      </w:r>
      <w:r w:rsidRPr="009D5240">
        <w:rPr>
          <w:rFonts w:ascii="Times New Roman" w:hAnsi="Times New Roman" w:cs="Times New Roman"/>
          <w:sz w:val="24"/>
        </w:rPr>
        <w:t>or chemical product</w:t>
      </w:r>
      <w:r w:rsidR="00292A47">
        <w:rPr>
          <w:rFonts w:ascii="Times New Roman" w:hAnsi="Times New Roman" w:cs="Times New Roman"/>
          <w:sz w:val="24"/>
        </w:rPr>
        <w:t>,</w:t>
      </w:r>
      <w:r w:rsidRPr="009D5240">
        <w:rPr>
          <w:rFonts w:ascii="Times New Roman" w:hAnsi="Times New Roman" w:cs="Times New Roman"/>
          <w:sz w:val="24"/>
        </w:rPr>
        <w:t xml:space="preserve"> </w:t>
      </w:r>
      <w:r w:rsidR="00CD3A51">
        <w:rPr>
          <w:rFonts w:ascii="Times New Roman" w:hAnsi="Times New Roman" w:cs="Times New Roman"/>
          <w:sz w:val="24"/>
        </w:rPr>
        <w:t>in respect of</w:t>
      </w:r>
      <w:r w:rsidR="00CD3A51" w:rsidRPr="009D5240">
        <w:rPr>
          <w:rFonts w:ascii="Times New Roman" w:hAnsi="Times New Roman" w:cs="Times New Roman"/>
          <w:sz w:val="24"/>
        </w:rPr>
        <w:t xml:space="preserve"> </w:t>
      </w:r>
      <w:r w:rsidRPr="009D5240">
        <w:rPr>
          <w:rFonts w:ascii="Times New Roman" w:hAnsi="Times New Roman" w:cs="Times New Roman"/>
          <w:sz w:val="24"/>
        </w:rPr>
        <w:t xml:space="preserve">which the APVMA has issued a permit </w:t>
      </w:r>
      <w:r w:rsidR="00292A47">
        <w:rPr>
          <w:rFonts w:ascii="Times New Roman" w:hAnsi="Times New Roman" w:cs="Times New Roman"/>
          <w:sz w:val="24"/>
        </w:rPr>
        <w:t xml:space="preserve">of the kind described in subregulation </w:t>
      </w:r>
      <w:proofErr w:type="spellStart"/>
      <w:r w:rsidR="00292A47">
        <w:rPr>
          <w:rFonts w:ascii="Times New Roman" w:hAnsi="Times New Roman" w:cs="Times New Roman"/>
          <w:sz w:val="24"/>
        </w:rPr>
        <w:t>42A</w:t>
      </w:r>
      <w:proofErr w:type="spellEnd"/>
      <w:r w:rsidR="00292A47">
        <w:rPr>
          <w:rFonts w:ascii="Times New Roman" w:hAnsi="Times New Roman" w:cs="Times New Roman"/>
          <w:sz w:val="24"/>
        </w:rPr>
        <w:t xml:space="preserve">(2). That is, a permit </w:t>
      </w:r>
      <w:r w:rsidRPr="009D5240">
        <w:rPr>
          <w:rFonts w:ascii="Times New Roman" w:hAnsi="Times New Roman" w:cs="Times New Roman"/>
          <w:sz w:val="24"/>
        </w:rPr>
        <w:t>that authorises an act or omission</w:t>
      </w:r>
      <w:r w:rsidR="00ED48B5">
        <w:rPr>
          <w:rFonts w:ascii="Times New Roman" w:hAnsi="Times New Roman" w:cs="Times New Roman"/>
          <w:sz w:val="24"/>
        </w:rPr>
        <w:t xml:space="preserve"> in relation to the </w:t>
      </w:r>
      <w:r w:rsidR="006A1A9F">
        <w:rPr>
          <w:rFonts w:ascii="Times New Roman" w:hAnsi="Times New Roman" w:cs="Times New Roman"/>
          <w:sz w:val="24"/>
        </w:rPr>
        <w:t xml:space="preserve">active </w:t>
      </w:r>
      <w:r w:rsidR="00ED48B5">
        <w:rPr>
          <w:rFonts w:ascii="Times New Roman" w:hAnsi="Times New Roman" w:cs="Times New Roman"/>
          <w:sz w:val="24"/>
        </w:rPr>
        <w:t>constituent or product</w:t>
      </w:r>
      <w:r w:rsidRPr="009D5240">
        <w:rPr>
          <w:rFonts w:ascii="Times New Roman" w:hAnsi="Times New Roman" w:cs="Times New Roman"/>
          <w:sz w:val="24"/>
        </w:rPr>
        <w:t xml:space="preserve"> that would otherwise be an offence against, or contravention of a civil penalty provision mentioned in, sections</w:t>
      </w:r>
      <w:r>
        <w:rPr>
          <w:rFonts w:ascii="Times New Roman" w:hAnsi="Times New Roman" w:cs="Times New Roman"/>
          <w:sz w:val="24"/>
        </w:rPr>
        <w:t> </w:t>
      </w:r>
      <w:r w:rsidRPr="009D5240">
        <w:rPr>
          <w:rFonts w:ascii="Times New Roman" w:hAnsi="Times New Roman" w:cs="Times New Roman"/>
          <w:sz w:val="24"/>
        </w:rPr>
        <w:t>74, 75, 76 or</w:t>
      </w:r>
      <w:r>
        <w:rPr>
          <w:rFonts w:ascii="Times New Roman" w:hAnsi="Times New Roman" w:cs="Times New Roman"/>
          <w:sz w:val="24"/>
        </w:rPr>
        <w:t> </w:t>
      </w:r>
      <w:r w:rsidRPr="009D5240">
        <w:rPr>
          <w:rFonts w:ascii="Times New Roman" w:hAnsi="Times New Roman" w:cs="Times New Roman"/>
          <w:sz w:val="24"/>
        </w:rPr>
        <w:t>78 of the Agvet</w:t>
      </w:r>
      <w:r w:rsidR="00CA7845">
        <w:rPr>
          <w:rFonts w:ascii="Times New Roman" w:hAnsi="Times New Roman" w:cs="Times New Roman"/>
          <w:sz w:val="24"/>
        </w:rPr>
        <w:t xml:space="preserve"> Code</w:t>
      </w:r>
      <w:r w:rsidRPr="009D5240">
        <w:rPr>
          <w:rFonts w:ascii="Times New Roman" w:hAnsi="Times New Roman" w:cs="Times New Roman"/>
          <w:sz w:val="24"/>
        </w:rPr>
        <w:t>.</w:t>
      </w:r>
    </w:p>
    <w:p w14:paraId="65863FFE" w14:textId="77777777" w:rsidR="00292A47" w:rsidRDefault="00292A47" w:rsidP="009D5240">
      <w:pPr>
        <w:spacing w:after="0" w:line="240" w:lineRule="auto"/>
        <w:rPr>
          <w:rFonts w:ascii="Times New Roman" w:hAnsi="Times New Roman" w:cs="Times New Roman"/>
          <w:sz w:val="24"/>
          <w:szCs w:val="24"/>
        </w:rPr>
      </w:pPr>
    </w:p>
    <w:p w14:paraId="6A51DB59" w14:textId="45C9A6F4" w:rsidR="009D5240" w:rsidRDefault="009D5240" w:rsidP="009D5240">
      <w:pPr>
        <w:spacing w:after="0" w:line="240" w:lineRule="auto"/>
        <w:rPr>
          <w:rFonts w:ascii="Times New Roman" w:hAnsi="Times New Roman" w:cs="Times New Roman"/>
          <w:sz w:val="24"/>
          <w:szCs w:val="24"/>
        </w:rPr>
      </w:pPr>
      <w:r w:rsidRPr="009D5240">
        <w:rPr>
          <w:rFonts w:ascii="Times New Roman" w:hAnsi="Times New Roman" w:cs="Times New Roman"/>
          <w:sz w:val="24"/>
          <w:szCs w:val="24"/>
        </w:rPr>
        <w:t>Item</w:t>
      </w:r>
      <w:r w:rsidR="008E5015">
        <w:rPr>
          <w:rFonts w:ascii="Times New Roman" w:hAnsi="Times New Roman" w:cs="Times New Roman"/>
          <w:sz w:val="24"/>
          <w:szCs w:val="24"/>
        </w:rPr>
        <w:t> </w:t>
      </w:r>
      <w:r w:rsidRPr="009D5240">
        <w:rPr>
          <w:rFonts w:ascii="Times New Roman" w:hAnsi="Times New Roman" w:cs="Times New Roman"/>
          <w:sz w:val="24"/>
          <w:szCs w:val="24"/>
        </w:rPr>
        <w:t>41 also insert</w:t>
      </w:r>
      <w:r w:rsidR="00292A47">
        <w:rPr>
          <w:rFonts w:ascii="Times New Roman" w:hAnsi="Times New Roman" w:cs="Times New Roman"/>
          <w:sz w:val="24"/>
          <w:szCs w:val="24"/>
        </w:rPr>
        <w:t>s</w:t>
      </w:r>
      <w:r w:rsidRPr="009D5240">
        <w:rPr>
          <w:rFonts w:ascii="Times New Roman" w:hAnsi="Times New Roman" w:cs="Times New Roman"/>
          <w:sz w:val="24"/>
          <w:szCs w:val="24"/>
        </w:rPr>
        <w:t xml:space="preserve"> a note that </w:t>
      </w:r>
      <w:r w:rsidR="00292A47">
        <w:rPr>
          <w:rFonts w:ascii="Times New Roman" w:hAnsi="Times New Roman" w:cs="Times New Roman"/>
          <w:sz w:val="24"/>
          <w:szCs w:val="24"/>
        </w:rPr>
        <w:t xml:space="preserve">states that </w:t>
      </w:r>
      <w:r w:rsidRPr="009D5240">
        <w:rPr>
          <w:rFonts w:ascii="Times New Roman" w:hAnsi="Times New Roman" w:cs="Times New Roman"/>
          <w:sz w:val="24"/>
          <w:szCs w:val="24"/>
        </w:rPr>
        <w:t>sections</w:t>
      </w:r>
      <w:r>
        <w:rPr>
          <w:rFonts w:ascii="Times New Roman" w:hAnsi="Times New Roman" w:cs="Times New Roman"/>
          <w:sz w:val="24"/>
          <w:szCs w:val="24"/>
        </w:rPr>
        <w:t> </w:t>
      </w:r>
      <w:r w:rsidRPr="009D5240">
        <w:rPr>
          <w:rFonts w:ascii="Times New Roman" w:hAnsi="Times New Roman" w:cs="Times New Roman"/>
          <w:sz w:val="24"/>
          <w:szCs w:val="24"/>
        </w:rPr>
        <w:t>74, 75, 76 and</w:t>
      </w:r>
      <w:r>
        <w:rPr>
          <w:rFonts w:ascii="Times New Roman" w:hAnsi="Times New Roman" w:cs="Times New Roman"/>
          <w:sz w:val="24"/>
          <w:szCs w:val="24"/>
        </w:rPr>
        <w:t> </w:t>
      </w:r>
      <w:r w:rsidRPr="009D5240">
        <w:rPr>
          <w:rFonts w:ascii="Times New Roman" w:hAnsi="Times New Roman" w:cs="Times New Roman"/>
          <w:sz w:val="24"/>
          <w:szCs w:val="24"/>
        </w:rPr>
        <w:t xml:space="preserve">78 of the </w:t>
      </w:r>
      <w:r w:rsidR="00A24263">
        <w:rPr>
          <w:rFonts w:ascii="Times New Roman" w:hAnsi="Times New Roman" w:cs="Times New Roman"/>
          <w:sz w:val="24"/>
          <w:szCs w:val="24"/>
        </w:rPr>
        <w:t xml:space="preserve">Agvet </w:t>
      </w:r>
      <w:r w:rsidRPr="009D5240">
        <w:rPr>
          <w:rFonts w:ascii="Times New Roman" w:hAnsi="Times New Roman" w:cs="Times New Roman"/>
          <w:sz w:val="24"/>
          <w:szCs w:val="24"/>
        </w:rPr>
        <w:t>Code generally prohibit the supply of unapproved active constituents or unregistered chemical products, and related acts or omissions.</w:t>
      </w:r>
    </w:p>
    <w:p w14:paraId="6158CAA2" w14:textId="77777777" w:rsidR="009D5240" w:rsidRPr="009D5240" w:rsidRDefault="009D5240" w:rsidP="009D5240">
      <w:pPr>
        <w:spacing w:after="0" w:line="240" w:lineRule="auto"/>
        <w:rPr>
          <w:rFonts w:ascii="Times New Roman" w:hAnsi="Times New Roman" w:cs="Times New Roman"/>
          <w:sz w:val="24"/>
          <w:szCs w:val="24"/>
        </w:rPr>
      </w:pPr>
    </w:p>
    <w:p w14:paraId="266298DF" w14:textId="77214B04" w:rsidR="0051611B" w:rsidRDefault="009D5240" w:rsidP="009D5240">
      <w:pPr>
        <w:spacing w:after="0" w:line="240" w:lineRule="auto"/>
        <w:rPr>
          <w:rFonts w:ascii="Times New Roman" w:hAnsi="Times New Roman" w:cs="Times New Roman"/>
          <w:sz w:val="24"/>
          <w:szCs w:val="24"/>
        </w:rPr>
      </w:pPr>
      <w:r>
        <w:rPr>
          <w:rFonts w:ascii="Times New Roman" w:hAnsi="Times New Roman" w:cs="Times New Roman"/>
          <w:sz w:val="24"/>
          <w:szCs w:val="24"/>
        </w:rPr>
        <w:t>Note that</w:t>
      </w:r>
      <w:r w:rsidR="00E43CE8">
        <w:rPr>
          <w:rFonts w:ascii="Times New Roman" w:hAnsi="Times New Roman" w:cs="Times New Roman"/>
          <w:sz w:val="24"/>
          <w:szCs w:val="24"/>
        </w:rPr>
        <w:t xml:space="preserve"> i</w:t>
      </w:r>
      <w:r w:rsidRPr="009D5240">
        <w:rPr>
          <w:rFonts w:ascii="Times New Roman" w:hAnsi="Times New Roman" w:cs="Times New Roman"/>
          <w:sz w:val="24"/>
          <w:szCs w:val="24"/>
        </w:rPr>
        <w:t>tem</w:t>
      </w:r>
      <w:r>
        <w:rPr>
          <w:rFonts w:ascii="Times New Roman" w:hAnsi="Times New Roman" w:cs="Times New Roman"/>
          <w:sz w:val="24"/>
          <w:szCs w:val="24"/>
        </w:rPr>
        <w:t> </w:t>
      </w:r>
      <w:r w:rsidRPr="009D5240">
        <w:rPr>
          <w:rFonts w:ascii="Times New Roman" w:hAnsi="Times New Roman" w:cs="Times New Roman"/>
          <w:sz w:val="24"/>
          <w:szCs w:val="24"/>
        </w:rPr>
        <w:t>108 in Part</w:t>
      </w:r>
      <w:r>
        <w:rPr>
          <w:rFonts w:ascii="Times New Roman" w:hAnsi="Times New Roman" w:cs="Times New Roman"/>
          <w:sz w:val="24"/>
          <w:szCs w:val="24"/>
        </w:rPr>
        <w:t> </w:t>
      </w:r>
      <w:r w:rsidRPr="009D5240">
        <w:rPr>
          <w:rFonts w:ascii="Times New Roman" w:hAnsi="Times New Roman" w:cs="Times New Roman"/>
          <w:sz w:val="24"/>
          <w:szCs w:val="24"/>
        </w:rPr>
        <w:t>10 of th</w:t>
      </w:r>
      <w:r w:rsidR="00B22B19">
        <w:rPr>
          <w:rFonts w:ascii="Times New Roman" w:hAnsi="Times New Roman" w:cs="Times New Roman"/>
          <w:sz w:val="24"/>
          <w:szCs w:val="24"/>
        </w:rPr>
        <w:t>ese</w:t>
      </w:r>
      <w:r w:rsidRPr="009D5240">
        <w:rPr>
          <w:rFonts w:ascii="Times New Roman" w:hAnsi="Times New Roman" w:cs="Times New Roman"/>
          <w:sz w:val="24"/>
          <w:szCs w:val="24"/>
        </w:rPr>
        <w:t xml:space="preserve"> </w:t>
      </w:r>
      <w:r w:rsidR="0035394B">
        <w:rPr>
          <w:rFonts w:ascii="Times New Roman" w:hAnsi="Times New Roman" w:cs="Times New Roman"/>
          <w:sz w:val="24"/>
          <w:szCs w:val="24"/>
        </w:rPr>
        <w:t>Regulation</w:t>
      </w:r>
      <w:r w:rsidR="00B22B19">
        <w:rPr>
          <w:rFonts w:ascii="Times New Roman" w:hAnsi="Times New Roman" w:cs="Times New Roman"/>
          <w:sz w:val="24"/>
          <w:szCs w:val="24"/>
        </w:rPr>
        <w:t>s</w:t>
      </w:r>
      <w:r w:rsidRPr="009D5240">
        <w:rPr>
          <w:rFonts w:ascii="Times New Roman" w:hAnsi="Times New Roman" w:cs="Times New Roman"/>
          <w:sz w:val="24"/>
          <w:szCs w:val="24"/>
        </w:rPr>
        <w:t xml:space="preserve"> </w:t>
      </w:r>
      <w:r w:rsidR="00292A47" w:rsidRPr="009D5240">
        <w:rPr>
          <w:rFonts w:ascii="Times New Roman" w:hAnsi="Times New Roman" w:cs="Times New Roman"/>
          <w:sz w:val="24"/>
          <w:szCs w:val="24"/>
        </w:rPr>
        <w:t>clarifi</w:t>
      </w:r>
      <w:r w:rsidR="00292A47">
        <w:rPr>
          <w:rFonts w:ascii="Times New Roman" w:hAnsi="Times New Roman" w:cs="Times New Roman"/>
          <w:sz w:val="24"/>
          <w:szCs w:val="24"/>
        </w:rPr>
        <w:t>es</w:t>
      </w:r>
      <w:r w:rsidR="00292A47" w:rsidRPr="009D5240">
        <w:rPr>
          <w:rFonts w:ascii="Times New Roman" w:hAnsi="Times New Roman" w:cs="Times New Roman"/>
          <w:sz w:val="24"/>
          <w:szCs w:val="24"/>
        </w:rPr>
        <w:t xml:space="preserve"> </w:t>
      </w:r>
      <w:r w:rsidRPr="009D5240">
        <w:rPr>
          <w:rFonts w:ascii="Times New Roman" w:hAnsi="Times New Roman" w:cs="Times New Roman"/>
          <w:sz w:val="24"/>
          <w:szCs w:val="24"/>
        </w:rPr>
        <w:t xml:space="preserve">that the exemption in </w:t>
      </w:r>
      <w:r w:rsidR="0035394B">
        <w:rPr>
          <w:rFonts w:ascii="Times New Roman" w:hAnsi="Times New Roman" w:cs="Times New Roman"/>
          <w:sz w:val="24"/>
          <w:szCs w:val="24"/>
        </w:rPr>
        <w:t>regulation</w:t>
      </w:r>
      <w:r w:rsidR="008E5015">
        <w:rPr>
          <w:rFonts w:ascii="Times New Roman" w:hAnsi="Times New Roman" w:cs="Times New Roman"/>
          <w:sz w:val="24"/>
          <w:szCs w:val="24"/>
        </w:rPr>
        <w:t> </w:t>
      </w:r>
      <w:r w:rsidR="0035394B">
        <w:rPr>
          <w:rFonts w:ascii="Times New Roman" w:hAnsi="Times New Roman" w:cs="Times New Roman"/>
          <w:sz w:val="24"/>
          <w:szCs w:val="24"/>
        </w:rPr>
        <w:t>42A</w:t>
      </w:r>
      <w:r w:rsidRPr="009D5240">
        <w:rPr>
          <w:rFonts w:ascii="Times New Roman" w:hAnsi="Times New Roman" w:cs="Times New Roman"/>
          <w:sz w:val="24"/>
          <w:szCs w:val="24"/>
        </w:rPr>
        <w:t xml:space="preserve"> </w:t>
      </w:r>
      <w:r>
        <w:rPr>
          <w:rFonts w:ascii="Times New Roman" w:hAnsi="Times New Roman" w:cs="Times New Roman"/>
          <w:sz w:val="24"/>
          <w:szCs w:val="24"/>
        </w:rPr>
        <w:t>will</w:t>
      </w:r>
      <w:r w:rsidRPr="009D5240">
        <w:rPr>
          <w:rFonts w:ascii="Times New Roman" w:hAnsi="Times New Roman" w:cs="Times New Roman"/>
          <w:sz w:val="24"/>
          <w:szCs w:val="24"/>
        </w:rPr>
        <w:t xml:space="preserve"> apply to active constituents or chemical products </w:t>
      </w:r>
      <w:r w:rsidR="0035394B">
        <w:rPr>
          <w:rFonts w:ascii="Times New Roman" w:hAnsi="Times New Roman" w:cs="Times New Roman"/>
          <w:sz w:val="24"/>
          <w:szCs w:val="24"/>
        </w:rPr>
        <w:t xml:space="preserve">covered by </w:t>
      </w:r>
      <w:r w:rsidR="006A1A9F">
        <w:rPr>
          <w:rFonts w:ascii="Times New Roman" w:hAnsi="Times New Roman" w:cs="Times New Roman"/>
          <w:sz w:val="24"/>
          <w:szCs w:val="24"/>
        </w:rPr>
        <w:t>regulation</w:t>
      </w:r>
      <w:r w:rsidR="008E5015">
        <w:rPr>
          <w:rFonts w:ascii="Times New Roman" w:hAnsi="Times New Roman" w:cs="Times New Roman"/>
          <w:sz w:val="24"/>
          <w:szCs w:val="24"/>
        </w:rPr>
        <w:t> </w:t>
      </w:r>
      <w:r w:rsidR="0035394B">
        <w:rPr>
          <w:rFonts w:ascii="Times New Roman" w:hAnsi="Times New Roman" w:cs="Times New Roman"/>
          <w:sz w:val="24"/>
          <w:szCs w:val="24"/>
        </w:rPr>
        <w:t>42A(1)(a), (b), (c) or</w:t>
      </w:r>
      <w:r w:rsidR="008E5015">
        <w:rPr>
          <w:rFonts w:ascii="Times New Roman" w:hAnsi="Times New Roman" w:cs="Times New Roman"/>
          <w:sz w:val="24"/>
          <w:szCs w:val="24"/>
        </w:rPr>
        <w:t> </w:t>
      </w:r>
      <w:r w:rsidR="0035394B">
        <w:rPr>
          <w:rFonts w:ascii="Times New Roman" w:hAnsi="Times New Roman" w:cs="Times New Roman"/>
          <w:sz w:val="24"/>
          <w:szCs w:val="24"/>
        </w:rPr>
        <w:t xml:space="preserve">(d) </w:t>
      </w:r>
      <w:r w:rsidRPr="009D5240">
        <w:rPr>
          <w:rFonts w:ascii="Times New Roman" w:hAnsi="Times New Roman" w:cs="Times New Roman"/>
          <w:sz w:val="24"/>
          <w:szCs w:val="24"/>
        </w:rPr>
        <w:t>irrespective of whether it met the requirements of</w:t>
      </w:r>
      <w:r w:rsidR="0035394B">
        <w:rPr>
          <w:rFonts w:ascii="Times New Roman" w:hAnsi="Times New Roman" w:cs="Times New Roman"/>
          <w:sz w:val="24"/>
          <w:szCs w:val="24"/>
        </w:rPr>
        <w:t xml:space="preserve"> the paragraph</w:t>
      </w:r>
      <w:r w:rsidRPr="009D5240">
        <w:rPr>
          <w:rFonts w:ascii="Times New Roman" w:hAnsi="Times New Roman" w:cs="Times New Roman"/>
          <w:sz w:val="24"/>
          <w:szCs w:val="24"/>
        </w:rPr>
        <w:t xml:space="preserve"> before, on or after the commencement day. </w:t>
      </w:r>
      <w:proofErr w:type="gramStart"/>
      <w:r w:rsidRPr="009D5240">
        <w:rPr>
          <w:rFonts w:ascii="Times New Roman" w:hAnsi="Times New Roman" w:cs="Times New Roman"/>
          <w:sz w:val="24"/>
          <w:szCs w:val="24"/>
        </w:rPr>
        <w:t xml:space="preserve">This is because there is no detriment to permit holders or other relevant persons (such as persons who use chemical products under permit) if this exemption also applies to </w:t>
      </w:r>
      <w:r w:rsidR="006A1A9F">
        <w:rPr>
          <w:rFonts w:ascii="Times New Roman" w:hAnsi="Times New Roman" w:cs="Times New Roman"/>
          <w:sz w:val="24"/>
          <w:szCs w:val="24"/>
        </w:rPr>
        <w:t xml:space="preserve">active constituents or chemical products covered by </w:t>
      </w:r>
      <w:r w:rsidRPr="009D5240">
        <w:rPr>
          <w:rFonts w:ascii="Times New Roman" w:hAnsi="Times New Roman" w:cs="Times New Roman"/>
          <w:sz w:val="24"/>
          <w:szCs w:val="24"/>
        </w:rPr>
        <w:t>established permits</w:t>
      </w:r>
      <w:r w:rsidR="006A1A9F">
        <w:rPr>
          <w:rFonts w:ascii="Times New Roman" w:hAnsi="Times New Roman" w:cs="Times New Roman"/>
          <w:sz w:val="24"/>
          <w:szCs w:val="24"/>
        </w:rPr>
        <w:t>,</w:t>
      </w:r>
      <w:r w:rsidRPr="009D5240">
        <w:rPr>
          <w:rFonts w:ascii="Times New Roman" w:hAnsi="Times New Roman" w:cs="Times New Roman"/>
          <w:sz w:val="24"/>
          <w:szCs w:val="24"/>
        </w:rPr>
        <w:t xml:space="preserve"> or active constituents already exempted from the operation of subparagraph</w:t>
      </w:r>
      <w:r>
        <w:rPr>
          <w:rFonts w:ascii="Times New Roman" w:hAnsi="Times New Roman" w:cs="Times New Roman"/>
          <w:sz w:val="24"/>
          <w:szCs w:val="24"/>
        </w:rPr>
        <w:t> </w:t>
      </w:r>
      <w:r w:rsidRPr="009D5240">
        <w:rPr>
          <w:rFonts w:ascii="Times New Roman" w:hAnsi="Times New Roman" w:cs="Times New Roman"/>
          <w:sz w:val="24"/>
          <w:szCs w:val="24"/>
        </w:rPr>
        <w:t>15(1)(a)(</w:t>
      </w:r>
      <w:proofErr w:type="spellStart"/>
      <w:r w:rsidRPr="009D5240">
        <w:rPr>
          <w:rFonts w:ascii="Times New Roman" w:hAnsi="Times New Roman" w:cs="Times New Roman"/>
          <w:sz w:val="24"/>
          <w:szCs w:val="24"/>
        </w:rPr>
        <w:t>i</w:t>
      </w:r>
      <w:proofErr w:type="spellEnd"/>
      <w:r w:rsidRPr="009D5240">
        <w:rPr>
          <w:rFonts w:ascii="Times New Roman" w:hAnsi="Times New Roman" w:cs="Times New Roman"/>
          <w:sz w:val="24"/>
          <w:szCs w:val="24"/>
        </w:rPr>
        <w:t>) of the Agvet Code, or in listed chemical products.</w:t>
      </w:r>
      <w:proofErr w:type="gramEnd"/>
    </w:p>
    <w:p w14:paraId="2F8F6BB2" w14:textId="77777777" w:rsidR="007F1239" w:rsidRDefault="007F1239">
      <w:pPr>
        <w:rPr>
          <w:rFonts w:ascii="Times New Roman" w:eastAsia="Times New Roman" w:hAnsi="Times New Roman" w:cs="Times New Roman"/>
          <w:b/>
          <w:iCs/>
          <w:sz w:val="24"/>
          <w:szCs w:val="24"/>
        </w:rPr>
      </w:pPr>
      <w:r>
        <w:rPr>
          <w:b/>
          <w:iCs/>
          <w:szCs w:val="24"/>
        </w:rPr>
        <w:br w:type="page"/>
      </w:r>
    </w:p>
    <w:p w14:paraId="2C23467C" w14:textId="77777777" w:rsidR="007F1239" w:rsidRPr="00C625DA" w:rsidRDefault="007F1239" w:rsidP="007F1239">
      <w:pPr>
        <w:pStyle w:val="Normal-em"/>
        <w:spacing w:after="0" w:line="240" w:lineRule="auto"/>
        <w:rPr>
          <w:b/>
          <w:iCs/>
          <w:color w:val="auto"/>
          <w:szCs w:val="24"/>
        </w:rPr>
      </w:pPr>
      <w:r w:rsidRPr="00C625DA">
        <w:rPr>
          <w:b/>
          <w:iCs/>
          <w:color w:val="auto"/>
          <w:szCs w:val="24"/>
        </w:rPr>
        <w:lastRenderedPageBreak/>
        <w:t>Part </w:t>
      </w:r>
      <w:r>
        <w:rPr>
          <w:b/>
          <w:iCs/>
          <w:color w:val="auto"/>
          <w:szCs w:val="24"/>
        </w:rPr>
        <w:t>7</w:t>
      </w:r>
      <w:r w:rsidRPr="00C625DA">
        <w:rPr>
          <w:b/>
          <w:iCs/>
          <w:color w:val="auto"/>
          <w:szCs w:val="24"/>
        </w:rPr>
        <w:t>–</w:t>
      </w:r>
      <w:r>
        <w:rPr>
          <w:b/>
          <w:iCs/>
          <w:color w:val="auto"/>
          <w:szCs w:val="24"/>
        </w:rPr>
        <w:t>Restricted information</w:t>
      </w:r>
    </w:p>
    <w:p w14:paraId="6053CD13" w14:textId="77777777" w:rsidR="007F1239" w:rsidRDefault="007F1239" w:rsidP="007F1239">
      <w:pPr>
        <w:pStyle w:val="Normal-em"/>
        <w:spacing w:after="0" w:line="240" w:lineRule="auto"/>
        <w:rPr>
          <w:iCs/>
          <w:color w:val="auto"/>
          <w:szCs w:val="24"/>
        </w:rPr>
      </w:pPr>
    </w:p>
    <w:p w14:paraId="09EF3D6E" w14:textId="5F957876" w:rsidR="00F65F30" w:rsidRDefault="00FB2388" w:rsidP="00F65F30">
      <w:pPr>
        <w:spacing w:after="0" w:line="240" w:lineRule="auto"/>
        <w:rPr>
          <w:rFonts w:ascii="Times New Roman" w:hAnsi="Times New Roman" w:cs="Times New Roman"/>
          <w:sz w:val="24"/>
          <w:szCs w:val="24"/>
        </w:rPr>
      </w:pPr>
      <w:r>
        <w:rPr>
          <w:rFonts w:ascii="Times New Roman" w:hAnsi="Times New Roman" w:cs="Times New Roman"/>
          <w:sz w:val="24"/>
          <w:szCs w:val="24"/>
        </w:rPr>
        <w:t>Part 7</w:t>
      </w:r>
      <w:r w:rsidR="004F16D5">
        <w:rPr>
          <w:rFonts w:ascii="Times New Roman" w:hAnsi="Times New Roman" w:cs="Times New Roman"/>
          <w:sz w:val="24"/>
          <w:szCs w:val="24"/>
        </w:rPr>
        <w:t xml:space="preserve"> of th</w:t>
      </w:r>
      <w:r w:rsidR="00B22B19">
        <w:rPr>
          <w:rFonts w:ascii="Times New Roman" w:hAnsi="Times New Roman" w:cs="Times New Roman"/>
          <w:sz w:val="24"/>
          <w:szCs w:val="24"/>
        </w:rPr>
        <w:t>ese</w:t>
      </w:r>
      <w:r w:rsidR="004F16D5">
        <w:rPr>
          <w:rFonts w:ascii="Times New Roman" w:hAnsi="Times New Roman" w:cs="Times New Roman"/>
          <w:sz w:val="24"/>
          <w:szCs w:val="24"/>
        </w:rPr>
        <w:t xml:space="preserve"> Regulation</w:t>
      </w:r>
      <w:r w:rsidR="00B22B19">
        <w:rPr>
          <w:rFonts w:ascii="Times New Roman" w:hAnsi="Times New Roman" w:cs="Times New Roman"/>
          <w:sz w:val="24"/>
          <w:szCs w:val="24"/>
        </w:rPr>
        <w:t>s</w:t>
      </w:r>
      <w:r>
        <w:rPr>
          <w:rFonts w:ascii="Times New Roman" w:hAnsi="Times New Roman" w:cs="Times New Roman"/>
          <w:sz w:val="24"/>
          <w:szCs w:val="24"/>
        </w:rPr>
        <w:t xml:space="preserve"> </w:t>
      </w:r>
      <w:r w:rsidR="00532308" w:rsidRPr="00F65F30">
        <w:rPr>
          <w:rFonts w:ascii="Times New Roman" w:hAnsi="Times New Roman" w:cs="Times New Roman"/>
          <w:sz w:val="24"/>
          <w:szCs w:val="24"/>
        </w:rPr>
        <w:t>amend</w:t>
      </w:r>
      <w:r w:rsidR="00532308">
        <w:rPr>
          <w:rFonts w:ascii="Times New Roman" w:hAnsi="Times New Roman" w:cs="Times New Roman"/>
          <w:sz w:val="24"/>
          <w:szCs w:val="24"/>
        </w:rPr>
        <w:t>s</w:t>
      </w:r>
      <w:r w:rsidR="00532308" w:rsidRPr="00F65F30">
        <w:rPr>
          <w:rFonts w:ascii="Times New Roman" w:hAnsi="Times New Roman" w:cs="Times New Roman"/>
          <w:sz w:val="24"/>
          <w:szCs w:val="24"/>
        </w:rPr>
        <w:t xml:space="preserve"> </w:t>
      </w:r>
      <w:r w:rsidR="00F65F30" w:rsidRPr="00F65F30">
        <w:rPr>
          <w:rFonts w:ascii="Times New Roman" w:hAnsi="Times New Roman" w:cs="Times New Roman"/>
          <w:sz w:val="24"/>
          <w:szCs w:val="24"/>
        </w:rPr>
        <w:t>the Code Regulations to clarify some matters about when the APVMA can use information provided by another party, to support the registration of a proposed product.</w:t>
      </w:r>
      <w:r w:rsidR="004C0FC5">
        <w:rPr>
          <w:rFonts w:ascii="Times New Roman" w:hAnsi="Times New Roman" w:cs="Times New Roman"/>
          <w:sz w:val="24"/>
          <w:szCs w:val="24"/>
        </w:rPr>
        <w:t xml:space="preserve"> Specifically, Part</w:t>
      </w:r>
      <w:r w:rsidR="00CE340C">
        <w:rPr>
          <w:rFonts w:ascii="Times New Roman" w:hAnsi="Times New Roman" w:cs="Times New Roman"/>
          <w:sz w:val="24"/>
          <w:szCs w:val="24"/>
        </w:rPr>
        <w:t> </w:t>
      </w:r>
      <w:r w:rsidR="004C0FC5">
        <w:rPr>
          <w:rFonts w:ascii="Times New Roman" w:hAnsi="Times New Roman" w:cs="Times New Roman"/>
          <w:sz w:val="24"/>
          <w:szCs w:val="24"/>
        </w:rPr>
        <w:t>7</w:t>
      </w:r>
      <w:r w:rsidR="00046DC1">
        <w:rPr>
          <w:rFonts w:ascii="Times New Roman" w:hAnsi="Times New Roman" w:cs="Times New Roman"/>
          <w:sz w:val="24"/>
          <w:szCs w:val="24"/>
        </w:rPr>
        <w:t xml:space="preserve"> amends</w:t>
      </w:r>
      <w:r w:rsidR="004C0FC5">
        <w:rPr>
          <w:rFonts w:ascii="Times New Roman" w:hAnsi="Times New Roman" w:cs="Times New Roman"/>
          <w:sz w:val="24"/>
          <w:szCs w:val="24"/>
        </w:rPr>
        <w:t xml:space="preserve"> Schedule 6 </w:t>
      </w:r>
      <w:r w:rsidR="00912782">
        <w:rPr>
          <w:rFonts w:ascii="Times New Roman" w:hAnsi="Times New Roman" w:cs="Times New Roman"/>
          <w:sz w:val="24"/>
          <w:szCs w:val="24"/>
        </w:rPr>
        <w:t>to</w:t>
      </w:r>
      <w:r w:rsidR="009B7B81">
        <w:rPr>
          <w:rFonts w:ascii="Times New Roman" w:hAnsi="Times New Roman" w:cs="Times New Roman"/>
          <w:sz w:val="24"/>
          <w:szCs w:val="24"/>
        </w:rPr>
        <w:t xml:space="preserve"> the Code Regulations </w:t>
      </w:r>
      <w:proofErr w:type="gramStart"/>
      <w:r w:rsidR="009B7B81">
        <w:rPr>
          <w:rFonts w:ascii="Times New Roman" w:hAnsi="Times New Roman" w:cs="Times New Roman"/>
          <w:sz w:val="24"/>
          <w:szCs w:val="24"/>
        </w:rPr>
        <w:t>to</w:t>
      </w:r>
      <w:proofErr w:type="gramEnd"/>
      <w:r w:rsidR="004C0FC5">
        <w:rPr>
          <w:rFonts w:ascii="Times New Roman" w:hAnsi="Times New Roman" w:cs="Times New Roman"/>
          <w:sz w:val="24"/>
          <w:szCs w:val="24"/>
        </w:rPr>
        <w:t>:</w:t>
      </w:r>
    </w:p>
    <w:p w14:paraId="3A144B2D" w14:textId="0139C10F" w:rsidR="004C0FC5" w:rsidRPr="004C0FC5" w:rsidRDefault="004C0FC5" w:rsidP="004C0FC5">
      <w:pPr>
        <w:pStyle w:val="ListParagraph"/>
        <w:numPr>
          <w:ilvl w:val="0"/>
          <w:numId w:val="19"/>
        </w:numPr>
        <w:tabs>
          <w:tab w:val="left" w:pos="1701"/>
          <w:tab w:val="right" w:pos="9072"/>
        </w:tabs>
        <w:spacing w:after="0" w:line="240" w:lineRule="auto"/>
        <w:rPr>
          <w:rFonts w:ascii="Times New Roman" w:hAnsi="Times New Roman" w:cs="Times New Roman"/>
          <w:sz w:val="24"/>
        </w:rPr>
      </w:pPr>
      <w:proofErr w:type="gramStart"/>
      <w:r w:rsidRPr="004C0FC5">
        <w:rPr>
          <w:rFonts w:ascii="Times New Roman" w:hAnsi="Times New Roman" w:cs="Times New Roman"/>
          <w:sz w:val="24"/>
        </w:rPr>
        <w:t>introduce</w:t>
      </w:r>
      <w:proofErr w:type="gramEnd"/>
      <w:r w:rsidRPr="004C0FC5">
        <w:rPr>
          <w:rFonts w:ascii="Times New Roman" w:hAnsi="Times New Roman" w:cs="Times New Roman"/>
          <w:sz w:val="24"/>
        </w:rPr>
        <w:t xml:space="preserve"> the term ‘restricted</w:t>
      </w:r>
      <w:r w:rsidR="009B7B81">
        <w:rPr>
          <w:rFonts w:ascii="Times New Roman" w:hAnsi="Times New Roman" w:cs="Times New Roman"/>
          <w:sz w:val="24"/>
        </w:rPr>
        <w:t>’</w:t>
      </w:r>
      <w:r w:rsidRPr="004C0FC5">
        <w:rPr>
          <w:rFonts w:ascii="Times New Roman" w:hAnsi="Times New Roman" w:cs="Times New Roman"/>
          <w:sz w:val="24"/>
        </w:rPr>
        <w:t xml:space="preserve"> information </w:t>
      </w:r>
      <w:r w:rsidR="009B7B81">
        <w:rPr>
          <w:rFonts w:ascii="Times New Roman" w:hAnsi="Times New Roman" w:cs="Times New Roman"/>
          <w:sz w:val="24"/>
        </w:rPr>
        <w:t>in</w:t>
      </w:r>
      <w:r w:rsidR="00DD2D08">
        <w:rPr>
          <w:rFonts w:ascii="Times New Roman" w:hAnsi="Times New Roman" w:cs="Times New Roman"/>
          <w:sz w:val="24"/>
        </w:rPr>
        <w:t xml:space="preserve"> place </w:t>
      </w:r>
      <w:r w:rsidR="009B7B81">
        <w:rPr>
          <w:rFonts w:ascii="Times New Roman" w:hAnsi="Times New Roman" w:cs="Times New Roman"/>
          <w:sz w:val="24"/>
        </w:rPr>
        <w:t>of the term ‘protected information’</w:t>
      </w:r>
      <w:r w:rsidR="00E6576F">
        <w:rPr>
          <w:rFonts w:ascii="Times New Roman" w:hAnsi="Times New Roman" w:cs="Times New Roman"/>
          <w:sz w:val="24"/>
        </w:rPr>
        <w:t xml:space="preserve">. This is because </w:t>
      </w:r>
      <w:r w:rsidRPr="004C0FC5">
        <w:rPr>
          <w:rFonts w:ascii="Times New Roman" w:hAnsi="Times New Roman" w:cs="Times New Roman"/>
          <w:sz w:val="24"/>
        </w:rPr>
        <w:t xml:space="preserve">the term ‘protected information’ </w:t>
      </w:r>
      <w:r w:rsidR="00430D0A">
        <w:rPr>
          <w:rFonts w:ascii="Times New Roman" w:hAnsi="Times New Roman" w:cs="Times New Roman"/>
          <w:sz w:val="24"/>
        </w:rPr>
        <w:t>is</w:t>
      </w:r>
      <w:r w:rsidRPr="004C0FC5">
        <w:rPr>
          <w:rFonts w:ascii="Times New Roman" w:hAnsi="Times New Roman" w:cs="Times New Roman"/>
          <w:sz w:val="24"/>
        </w:rPr>
        <w:t xml:space="preserve"> defined differently in the Agvet Code and it </w:t>
      </w:r>
      <w:r w:rsidR="00430D0A">
        <w:rPr>
          <w:rFonts w:ascii="Times New Roman" w:hAnsi="Times New Roman" w:cs="Times New Roman"/>
          <w:sz w:val="24"/>
        </w:rPr>
        <w:t>is</w:t>
      </w:r>
      <w:r w:rsidR="00430D0A" w:rsidRPr="004C0FC5">
        <w:rPr>
          <w:rFonts w:ascii="Times New Roman" w:hAnsi="Times New Roman" w:cs="Times New Roman"/>
          <w:sz w:val="24"/>
        </w:rPr>
        <w:t xml:space="preserve"> </w:t>
      </w:r>
      <w:r w:rsidR="002055A1">
        <w:rPr>
          <w:rFonts w:ascii="Times New Roman" w:hAnsi="Times New Roman" w:cs="Times New Roman"/>
          <w:sz w:val="24"/>
        </w:rPr>
        <w:t>confusing to use</w:t>
      </w:r>
      <w:r w:rsidRPr="004C0FC5">
        <w:rPr>
          <w:rFonts w:ascii="Times New Roman" w:hAnsi="Times New Roman" w:cs="Times New Roman"/>
          <w:sz w:val="24"/>
        </w:rPr>
        <w:t xml:space="preserve"> the same expression in the Code Regulations with a separate</w:t>
      </w:r>
      <w:r w:rsidR="00430D0A">
        <w:rPr>
          <w:rFonts w:ascii="Times New Roman" w:hAnsi="Times New Roman" w:cs="Times New Roman"/>
          <w:sz w:val="24"/>
        </w:rPr>
        <w:t xml:space="preserve"> (and</w:t>
      </w:r>
      <w:r w:rsidRPr="004C0FC5">
        <w:rPr>
          <w:rFonts w:ascii="Times New Roman" w:hAnsi="Times New Roman" w:cs="Times New Roman"/>
          <w:sz w:val="24"/>
        </w:rPr>
        <w:t xml:space="preserve"> </w:t>
      </w:r>
      <w:r w:rsidR="00430D0A">
        <w:rPr>
          <w:rFonts w:ascii="Times New Roman" w:hAnsi="Times New Roman" w:cs="Times New Roman"/>
          <w:sz w:val="24"/>
        </w:rPr>
        <w:t>different)</w:t>
      </w:r>
      <w:r w:rsidR="00430D0A" w:rsidRPr="004C0FC5">
        <w:rPr>
          <w:rFonts w:ascii="Times New Roman" w:hAnsi="Times New Roman" w:cs="Times New Roman"/>
          <w:sz w:val="24"/>
        </w:rPr>
        <w:t xml:space="preserve"> </w:t>
      </w:r>
      <w:r w:rsidRPr="004C0FC5">
        <w:rPr>
          <w:rFonts w:ascii="Times New Roman" w:hAnsi="Times New Roman" w:cs="Times New Roman"/>
          <w:sz w:val="24"/>
        </w:rPr>
        <w:t>meaning</w:t>
      </w:r>
    </w:p>
    <w:p w14:paraId="3794C940" w14:textId="7F7C295B" w:rsidR="004C0FC5" w:rsidRDefault="004C0FC5" w:rsidP="004C0FC5">
      <w:pPr>
        <w:pStyle w:val="ListParagraph"/>
        <w:numPr>
          <w:ilvl w:val="0"/>
          <w:numId w:val="19"/>
        </w:numPr>
        <w:tabs>
          <w:tab w:val="left" w:pos="1701"/>
          <w:tab w:val="right" w:pos="9072"/>
        </w:tabs>
        <w:spacing w:after="0" w:line="240" w:lineRule="auto"/>
        <w:rPr>
          <w:rFonts w:ascii="Times New Roman" w:hAnsi="Times New Roman" w:cs="Times New Roman"/>
          <w:sz w:val="24"/>
          <w:szCs w:val="24"/>
        </w:rPr>
      </w:pPr>
      <w:r w:rsidRPr="004C0FC5">
        <w:rPr>
          <w:rFonts w:ascii="Times New Roman" w:hAnsi="Times New Roman" w:cs="Times New Roman"/>
          <w:sz w:val="24"/>
        </w:rPr>
        <w:t>clarif</w:t>
      </w:r>
      <w:r w:rsidR="00B0499D">
        <w:rPr>
          <w:rFonts w:ascii="Times New Roman" w:hAnsi="Times New Roman" w:cs="Times New Roman"/>
          <w:sz w:val="24"/>
        </w:rPr>
        <w:t>y</w:t>
      </w:r>
      <w:r w:rsidRPr="004C0FC5">
        <w:rPr>
          <w:rFonts w:ascii="Times New Roman" w:hAnsi="Times New Roman" w:cs="Times New Roman"/>
          <w:sz w:val="24"/>
        </w:rPr>
        <w:t xml:space="preserve"> that the use of </w:t>
      </w:r>
      <w:r w:rsidR="00B0499D">
        <w:rPr>
          <w:rFonts w:ascii="Times New Roman" w:hAnsi="Times New Roman" w:cs="Times New Roman"/>
          <w:sz w:val="24"/>
        </w:rPr>
        <w:t xml:space="preserve">information is </w:t>
      </w:r>
      <w:r w:rsidRPr="004C0FC5">
        <w:rPr>
          <w:rFonts w:ascii="Times New Roman" w:hAnsi="Times New Roman" w:cs="Times New Roman"/>
          <w:sz w:val="24"/>
        </w:rPr>
        <w:t>‘</w:t>
      </w:r>
      <w:r>
        <w:rPr>
          <w:rFonts w:ascii="Times New Roman" w:hAnsi="Times New Roman" w:cs="Times New Roman"/>
          <w:sz w:val="24"/>
        </w:rPr>
        <w:t>restricted</w:t>
      </w:r>
      <w:r w:rsidR="00B0499D">
        <w:rPr>
          <w:rFonts w:ascii="Times New Roman" w:hAnsi="Times New Roman" w:cs="Times New Roman"/>
          <w:sz w:val="24"/>
        </w:rPr>
        <w:t>’</w:t>
      </w:r>
      <w:r>
        <w:rPr>
          <w:rFonts w:ascii="Times New Roman" w:hAnsi="Times New Roman" w:cs="Times New Roman"/>
          <w:sz w:val="24"/>
        </w:rPr>
        <w:t xml:space="preserve"> </w:t>
      </w:r>
      <w:r w:rsidRPr="004C0FC5">
        <w:rPr>
          <w:rFonts w:ascii="Times New Roman" w:hAnsi="Times New Roman" w:cs="Times New Roman"/>
          <w:sz w:val="24"/>
          <w:szCs w:val="24"/>
        </w:rPr>
        <w:t xml:space="preserve">only if the APVMA </w:t>
      </w:r>
      <w:r w:rsidR="008D1AFF">
        <w:rPr>
          <w:rFonts w:ascii="Times New Roman" w:hAnsi="Times New Roman" w:cs="Times New Roman"/>
          <w:sz w:val="24"/>
          <w:szCs w:val="24"/>
        </w:rPr>
        <w:t>is restricted by Division</w:t>
      </w:r>
      <w:r w:rsidR="00CE340C">
        <w:rPr>
          <w:rFonts w:ascii="Times New Roman" w:hAnsi="Times New Roman" w:cs="Times New Roman"/>
          <w:sz w:val="24"/>
          <w:szCs w:val="24"/>
        </w:rPr>
        <w:t> </w:t>
      </w:r>
      <w:r w:rsidR="008D1AFF">
        <w:rPr>
          <w:rFonts w:ascii="Times New Roman" w:hAnsi="Times New Roman" w:cs="Times New Roman"/>
          <w:sz w:val="24"/>
          <w:szCs w:val="24"/>
        </w:rPr>
        <w:t>4A of Part</w:t>
      </w:r>
      <w:r w:rsidR="00CE340C">
        <w:rPr>
          <w:rFonts w:ascii="Times New Roman" w:hAnsi="Times New Roman" w:cs="Times New Roman"/>
          <w:sz w:val="24"/>
          <w:szCs w:val="24"/>
        </w:rPr>
        <w:t> </w:t>
      </w:r>
      <w:r w:rsidR="008D1AFF">
        <w:rPr>
          <w:rFonts w:ascii="Times New Roman" w:hAnsi="Times New Roman" w:cs="Times New Roman"/>
          <w:sz w:val="24"/>
          <w:szCs w:val="24"/>
        </w:rPr>
        <w:t>2</w:t>
      </w:r>
      <w:r w:rsidR="00AC3E27">
        <w:rPr>
          <w:rFonts w:ascii="Times New Roman" w:hAnsi="Times New Roman" w:cs="Times New Roman"/>
          <w:sz w:val="24"/>
          <w:szCs w:val="24"/>
        </w:rPr>
        <w:t>,</w:t>
      </w:r>
      <w:r w:rsidR="008D1AFF">
        <w:rPr>
          <w:rFonts w:ascii="Times New Roman" w:hAnsi="Times New Roman" w:cs="Times New Roman"/>
          <w:sz w:val="24"/>
          <w:szCs w:val="24"/>
        </w:rPr>
        <w:t xml:space="preserve"> or Part</w:t>
      </w:r>
      <w:r w:rsidR="00CE340C">
        <w:rPr>
          <w:rFonts w:ascii="Times New Roman" w:hAnsi="Times New Roman" w:cs="Times New Roman"/>
          <w:sz w:val="24"/>
          <w:szCs w:val="24"/>
        </w:rPr>
        <w:t> </w:t>
      </w:r>
      <w:r w:rsidR="008D1AFF">
        <w:rPr>
          <w:rFonts w:ascii="Times New Roman" w:hAnsi="Times New Roman" w:cs="Times New Roman"/>
          <w:sz w:val="24"/>
          <w:szCs w:val="24"/>
        </w:rPr>
        <w:t>3</w:t>
      </w:r>
      <w:r w:rsidR="00AC3E27">
        <w:rPr>
          <w:rFonts w:ascii="Times New Roman" w:hAnsi="Times New Roman" w:cs="Times New Roman"/>
          <w:sz w:val="24"/>
          <w:szCs w:val="24"/>
        </w:rPr>
        <w:t>,</w:t>
      </w:r>
      <w:r w:rsidR="008D1AFF">
        <w:rPr>
          <w:rFonts w:ascii="Times New Roman" w:hAnsi="Times New Roman" w:cs="Times New Roman"/>
          <w:sz w:val="24"/>
          <w:szCs w:val="24"/>
        </w:rPr>
        <w:t xml:space="preserve"> of the Agvet Code</w:t>
      </w:r>
      <w:r w:rsidR="00CE340C">
        <w:rPr>
          <w:rFonts w:ascii="Times New Roman" w:hAnsi="Times New Roman" w:cs="Times New Roman"/>
          <w:sz w:val="24"/>
          <w:szCs w:val="24"/>
        </w:rPr>
        <w:t>, from using the information in determining the application</w:t>
      </w:r>
      <w:r w:rsidR="00B161FE">
        <w:rPr>
          <w:rFonts w:ascii="Times New Roman" w:hAnsi="Times New Roman" w:cs="Times New Roman"/>
          <w:sz w:val="24"/>
          <w:szCs w:val="24"/>
        </w:rPr>
        <w:t>.</w:t>
      </w:r>
    </w:p>
    <w:p w14:paraId="02D667EB" w14:textId="1DDFCD9C" w:rsidR="0047001B" w:rsidRDefault="0047001B" w:rsidP="00A52725">
      <w:pPr>
        <w:spacing w:after="0" w:line="240" w:lineRule="auto"/>
        <w:rPr>
          <w:rFonts w:ascii="Times New Roman" w:hAnsi="Times New Roman" w:cs="Times New Roman"/>
          <w:sz w:val="24"/>
          <w:szCs w:val="24"/>
        </w:rPr>
      </w:pPr>
    </w:p>
    <w:p w14:paraId="765D61AF" w14:textId="7925FB00" w:rsidR="0047001B" w:rsidRDefault="0047001B" w:rsidP="0047001B">
      <w:pPr>
        <w:spacing w:after="0" w:line="240" w:lineRule="auto"/>
        <w:rPr>
          <w:rFonts w:ascii="Times New Roman" w:hAnsi="Times New Roman" w:cs="Times New Roman"/>
          <w:sz w:val="24"/>
          <w:szCs w:val="24"/>
        </w:rPr>
      </w:pPr>
      <w:r>
        <w:rPr>
          <w:rFonts w:ascii="Times New Roman" w:hAnsi="Times New Roman" w:cs="Times New Roman"/>
          <w:sz w:val="24"/>
          <w:szCs w:val="24"/>
        </w:rPr>
        <w:t>Schedule </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of the Code Regulations sets out when </w:t>
      </w:r>
      <w:r w:rsidR="00A52725" w:rsidRPr="00A52725">
        <w:rPr>
          <w:rFonts w:ascii="Times New Roman" w:hAnsi="Times New Roman" w:cs="Times New Roman"/>
          <w:sz w:val="24"/>
          <w:szCs w:val="24"/>
        </w:rPr>
        <w:t xml:space="preserve">a proposed chemical product </w:t>
      </w:r>
      <w:r>
        <w:rPr>
          <w:rFonts w:ascii="Times New Roman" w:hAnsi="Times New Roman" w:cs="Times New Roman"/>
          <w:sz w:val="24"/>
          <w:szCs w:val="24"/>
        </w:rPr>
        <w:t xml:space="preserve">can be </w:t>
      </w:r>
      <w:r w:rsidR="00A52725" w:rsidRPr="00A52725">
        <w:rPr>
          <w:rFonts w:ascii="Times New Roman" w:hAnsi="Times New Roman" w:cs="Times New Roman"/>
          <w:sz w:val="24"/>
          <w:szCs w:val="24"/>
        </w:rPr>
        <w:t xml:space="preserve">taken to be </w:t>
      </w:r>
      <w:r w:rsidR="00080DAF">
        <w:rPr>
          <w:rFonts w:ascii="Times New Roman" w:hAnsi="Times New Roman" w:cs="Times New Roman"/>
          <w:sz w:val="24"/>
          <w:szCs w:val="24"/>
        </w:rPr>
        <w:t xml:space="preserve">‘closely </w:t>
      </w:r>
      <w:r w:rsidR="00A52725" w:rsidRPr="00A52725">
        <w:rPr>
          <w:rFonts w:ascii="Times New Roman" w:hAnsi="Times New Roman" w:cs="Times New Roman"/>
          <w:sz w:val="24"/>
          <w:szCs w:val="24"/>
        </w:rPr>
        <w:t>similar</w:t>
      </w:r>
      <w:r w:rsidR="00080DAF">
        <w:rPr>
          <w:rFonts w:ascii="Times New Roman" w:hAnsi="Times New Roman" w:cs="Times New Roman"/>
          <w:sz w:val="24"/>
          <w:szCs w:val="24"/>
        </w:rPr>
        <w:t>’</w:t>
      </w:r>
      <w:r w:rsidR="00A52725" w:rsidRPr="00A52725">
        <w:rPr>
          <w:rFonts w:ascii="Times New Roman" w:hAnsi="Times New Roman" w:cs="Times New Roman"/>
          <w:sz w:val="24"/>
          <w:szCs w:val="24"/>
        </w:rPr>
        <w:t xml:space="preserve">, </w:t>
      </w:r>
      <w:r w:rsidR="00080DAF">
        <w:rPr>
          <w:rFonts w:ascii="Times New Roman" w:hAnsi="Times New Roman" w:cs="Times New Roman"/>
          <w:sz w:val="24"/>
          <w:szCs w:val="24"/>
        </w:rPr>
        <w:t>‘</w:t>
      </w:r>
      <w:r w:rsidR="00A52725" w:rsidRPr="00A52725">
        <w:rPr>
          <w:rFonts w:ascii="Times New Roman" w:hAnsi="Times New Roman" w:cs="Times New Roman"/>
          <w:sz w:val="24"/>
          <w:szCs w:val="24"/>
        </w:rPr>
        <w:t>similar</w:t>
      </w:r>
      <w:r w:rsidR="00080DAF">
        <w:rPr>
          <w:rFonts w:ascii="Times New Roman" w:hAnsi="Times New Roman" w:cs="Times New Roman"/>
          <w:sz w:val="24"/>
          <w:szCs w:val="24"/>
        </w:rPr>
        <w:t>’</w:t>
      </w:r>
      <w:r w:rsidR="00A52725" w:rsidRPr="00A52725">
        <w:rPr>
          <w:rFonts w:ascii="Times New Roman" w:hAnsi="Times New Roman" w:cs="Times New Roman"/>
          <w:sz w:val="24"/>
          <w:szCs w:val="24"/>
        </w:rPr>
        <w:t xml:space="preserve"> or </w:t>
      </w:r>
      <w:r w:rsidR="00080DAF">
        <w:rPr>
          <w:rFonts w:ascii="Times New Roman" w:hAnsi="Times New Roman" w:cs="Times New Roman"/>
          <w:sz w:val="24"/>
          <w:szCs w:val="24"/>
        </w:rPr>
        <w:t>‘</w:t>
      </w:r>
      <w:r w:rsidR="00A52725" w:rsidRPr="00A52725">
        <w:rPr>
          <w:rFonts w:ascii="Times New Roman" w:hAnsi="Times New Roman" w:cs="Times New Roman"/>
          <w:sz w:val="24"/>
          <w:szCs w:val="24"/>
        </w:rPr>
        <w:t>the same</w:t>
      </w:r>
      <w:r w:rsidR="00080DAF">
        <w:rPr>
          <w:rFonts w:ascii="Times New Roman" w:hAnsi="Times New Roman" w:cs="Times New Roman"/>
          <w:sz w:val="24"/>
          <w:szCs w:val="24"/>
        </w:rPr>
        <w:t>’</w:t>
      </w:r>
      <w:r w:rsidR="00A52725" w:rsidRPr="00A52725">
        <w:rPr>
          <w:rFonts w:ascii="Times New Roman" w:hAnsi="Times New Roman" w:cs="Times New Roman"/>
          <w:sz w:val="24"/>
          <w:szCs w:val="24"/>
        </w:rPr>
        <w:t xml:space="preserve"> as a reference </w:t>
      </w:r>
      <w:r w:rsidR="00080DAF">
        <w:rPr>
          <w:rFonts w:ascii="Times New Roman" w:hAnsi="Times New Roman" w:cs="Times New Roman"/>
          <w:sz w:val="24"/>
          <w:szCs w:val="24"/>
        </w:rPr>
        <w:t xml:space="preserve">chemical </w:t>
      </w:r>
      <w:r w:rsidR="00A52725" w:rsidRPr="00A52725">
        <w:rPr>
          <w:rFonts w:ascii="Times New Roman" w:hAnsi="Times New Roman" w:cs="Times New Roman"/>
          <w:sz w:val="24"/>
          <w:szCs w:val="24"/>
        </w:rPr>
        <w:t>product</w:t>
      </w:r>
      <w:r>
        <w:rPr>
          <w:rFonts w:ascii="Times New Roman" w:hAnsi="Times New Roman" w:cs="Times New Roman"/>
          <w:sz w:val="24"/>
          <w:szCs w:val="24"/>
        </w:rPr>
        <w:t xml:space="preserve">. Previously, </w:t>
      </w:r>
      <w:r w:rsidR="004763E4" w:rsidRPr="004763E4">
        <w:rPr>
          <w:rFonts w:ascii="Times New Roman" w:hAnsi="Times New Roman" w:cs="Times New Roman"/>
          <w:sz w:val="24"/>
          <w:szCs w:val="24"/>
        </w:rPr>
        <w:t>Part</w:t>
      </w:r>
      <w:r w:rsidR="00CE340C">
        <w:rPr>
          <w:rFonts w:ascii="Times New Roman" w:hAnsi="Times New Roman" w:cs="Times New Roman"/>
          <w:sz w:val="24"/>
          <w:szCs w:val="24"/>
        </w:rPr>
        <w:t> </w:t>
      </w:r>
      <w:r w:rsidR="004763E4" w:rsidRPr="004763E4">
        <w:rPr>
          <w:rFonts w:ascii="Times New Roman" w:hAnsi="Times New Roman" w:cs="Times New Roman"/>
          <w:sz w:val="24"/>
          <w:szCs w:val="24"/>
        </w:rPr>
        <w:t>1 of Schedule</w:t>
      </w:r>
      <w:r w:rsidR="00CE340C">
        <w:rPr>
          <w:rFonts w:ascii="Times New Roman" w:hAnsi="Times New Roman" w:cs="Times New Roman"/>
          <w:sz w:val="24"/>
          <w:szCs w:val="24"/>
        </w:rPr>
        <w:t> </w:t>
      </w:r>
      <w:r w:rsidR="004763E4" w:rsidRPr="004763E4">
        <w:rPr>
          <w:rFonts w:ascii="Times New Roman" w:hAnsi="Times New Roman" w:cs="Times New Roman"/>
          <w:sz w:val="24"/>
          <w:szCs w:val="24"/>
        </w:rPr>
        <w:t>6 provide</w:t>
      </w:r>
      <w:r>
        <w:rPr>
          <w:rFonts w:ascii="Times New Roman" w:hAnsi="Times New Roman" w:cs="Times New Roman"/>
          <w:sz w:val="24"/>
          <w:szCs w:val="24"/>
        </w:rPr>
        <w:t>d</w:t>
      </w:r>
      <w:r w:rsidR="004763E4" w:rsidRPr="004763E4">
        <w:rPr>
          <w:rFonts w:ascii="Times New Roman" w:hAnsi="Times New Roman" w:cs="Times New Roman"/>
          <w:sz w:val="24"/>
          <w:szCs w:val="24"/>
        </w:rPr>
        <w:t xml:space="preserve"> that a proposed chemical product is taken to not be </w:t>
      </w:r>
      <w:r w:rsidR="00080DAF">
        <w:rPr>
          <w:rFonts w:ascii="Times New Roman" w:hAnsi="Times New Roman" w:cs="Times New Roman"/>
          <w:sz w:val="24"/>
          <w:szCs w:val="24"/>
        </w:rPr>
        <w:t xml:space="preserve">‘closely </w:t>
      </w:r>
      <w:r w:rsidR="004763E4" w:rsidRPr="004763E4">
        <w:rPr>
          <w:rFonts w:ascii="Times New Roman" w:hAnsi="Times New Roman" w:cs="Times New Roman"/>
          <w:sz w:val="24"/>
          <w:szCs w:val="24"/>
        </w:rPr>
        <w:t>similar</w:t>
      </w:r>
      <w:r w:rsidR="00080DAF">
        <w:rPr>
          <w:rFonts w:ascii="Times New Roman" w:hAnsi="Times New Roman" w:cs="Times New Roman"/>
          <w:sz w:val="24"/>
          <w:szCs w:val="24"/>
        </w:rPr>
        <w:t>’</w:t>
      </w:r>
      <w:r w:rsidR="004763E4" w:rsidRPr="004763E4">
        <w:rPr>
          <w:rFonts w:ascii="Times New Roman" w:hAnsi="Times New Roman" w:cs="Times New Roman"/>
          <w:sz w:val="24"/>
          <w:szCs w:val="24"/>
        </w:rPr>
        <w:t xml:space="preserve">, </w:t>
      </w:r>
      <w:r w:rsidR="00080DAF">
        <w:rPr>
          <w:rFonts w:ascii="Times New Roman" w:hAnsi="Times New Roman" w:cs="Times New Roman"/>
          <w:sz w:val="24"/>
          <w:szCs w:val="24"/>
        </w:rPr>
        <w:t>‘</w:t>
      </w:r>
      <w:r w:rsidR="004763E4" w:rsidRPr="004763E4">
        <w:rPr>
          <w:rFonts w:ascii="Times New Roman" w:hAnsi="Times New Roman" w:cs="Times New Roman"/>
          <w:sz w:val="24"/>
          <w:szCs w:val="24"/>
        </w:rPr>
        <w:t>similar</w:t>
      </w:r>
      <w:r w:rsidR="00080DAF">
        <w:rPr>
          <w:rFonts w:ascii="Times New Roman" w:hAnsi="Times New Roman" w:cs="Times New Roman"/>
          <w:sz w:val="24"/>
          <w:szCs w:val="24"/>
        </w:rPr>
        <w:t>’</w:t>
      </w:r>
      <w:r w:rsidR="004763E4" w:rsidRPr="004763E4">
        <w:rPr>
          <w:rFonts w:ascii="Times New Roman" w:hAnsi="Times New Roman" w:cs="Times New Roman"/>
          <w:sz w:val="24"/>
          <w:szCs w:val="24"/>
        </w:rPr>
        <w:t xml:space="preserve"> or </w:t>
      </w:r>
      <w:r w:rsidR="00DD2D08">
        <w:rPr>
          <w:rFonts w:ascii="Times New Roman" w:hAnsi="Times New Roman" w:cs="Times New Roman"/>
          <w:sz w:val="24"/>
          <w:szCs w:val="24"/>
        </w:rPr>
        <w:t>‘</w:t>
      </w:r>
      <w:r w:rsidR="004763E4" w:rsidRPr="004763E4">
        <w:rPr>
          <w:rFonts w:ascii="Times New Roman" w:hAnsi="Times New Roman" w:cs="Times New Roman"/>
          <w:sz w:val="24"/>
          <w:szCs w:val="24"/>
        </w:rPr>
        <w:t>the same</w:t>
      </w:r>
      <w:r w:rsidR="00DD2D08">
        <w:rPr>
          <w:rFonts w:ascii="Times New Roman" w:hAnsi="Times New Roman" w:cs="Times New Roman"/>
          <w:sz w:val="24"/>
          <w:szCs w:val="24"/>
        </w:rPr>
        <w:t>’</w:t>
      </w:r>
      <w:r w:rsidR="004763E4" w:rsidRPr="004763E4">
        <w:rPr>
          <w:rFonts w:ascii="Times New Roman" w:hAnsi="Times New Roman" w:cs="Times New Roman"/>
          <w:sz w:val="24"/>
          <w:szCs w:val="24"/>
        </w:rPr>
        <w:t xml:space="preserve"> as a reference product if information about the reference chemical product is </w:t>
      </w:r>
      <w:r w:rsidR="00196696">
        <w:rPr>
          <w:rFonts w:ascii="Times New Roman" w:hAnsi="Times New Roman" w:cs="Times New Roman"/>
          <w:sz w:val="24"/>
          <w:szCs w:val="24"/>
        </w:rPr>
        <w:t>‘</w:t>
      </w:r>
      <w:r w:rsidR="004763E4" w:rsidRPr="004763E4">
        <w:rPr>
          <w:rFonts w:ascii="Times New Roman" w:hAnsi="Times New Roman" w:cs="Times New Roman"/>
          <w:sz w:val="24"/>
          <w:szCs w:val="24"/>
        </w:rPr>
        <w:t>protected information</w:t>
      </w:r>
      <w:r w:rsidR="00196696">
        <w:rPr>
          <w:rFonts w:ascii="Times New Roman" w:hAnsi="Times New Roman" w:cs="Times New Roman"/>
          <w:sz w:val="24"/>
          <w:szCs w:val="24"/>
        </w:rPr>
        <w:t>’</w:t>
      </w:r>
      <w:r w:rsidR="00DD2D08">
        <w:rPr>
          <w:rFonts w:ascii="Times New Roman" w:hAnsi="Times New Roman" w:cs="Times New Roman"/>
          <w:sz w:val="24"/>
          <w:szCs w:val="24"/>
        </w:rPr>
        <w:t>, within the meaning of Schedule</w:t>
      </w:r>
      <w:r w:rsidR="00CE340C">
        <w:rPr>
          <w:rFonts w:ascii="Times New Roman" w:hAnsi="Times New Roman" w:cs="Times New Roman"/>
          <w:sz w:val="24"/>
          <w:szCs w:val="24"/>
        </w:rPr>
        <w:t> </w:t>
      </w:r>
      <w:r w:rsidR="00DD2D08">
        <w:rPr>
          <w:rFonts w:ascii="Times New Roman" w:hAnsi="Times New Roman" w:cs="Times New Roman"/>
          <w:sz w:val="24"/>
          <w:szCs w:val="24"/>
        </w:rPr>
        <w:t>6</w:t>
      </w:r>
      <w:r w:rsidR="004763E4" w:rsidRPr="004763E4">
        <w:rPr>
          <w:rFonts w:ascii="Times New Roman" w:hAnsi="Times New Roman" w:cs="Times New Roman"/>
          <w:sz w:val="24"/>
          <w:szCs w:val="24"/>
        </w:rPr>
        <w:t xml:space="preserve">. </w:t>
      </w:r>
    </w:p>
    <w:p w14:paraId="77796312" w14:textId="77777777" w:rsidR="0047001B" w:rsidRDefault="0047001B" w:rsidP="0047001B">
      <w:pPr>
        <w:spacing w:after="0" w:line="240" w:lineRule="auto"/>
        <w:rPr>
          <w:rFonts w:ascii="Times New Roman" w:hAnsi="Times New Roman" w:cs="Times New Roman"/>
          <w:sz w:val="24"/>
          <w:szCs w:val="24"/>
        </w:rPr>
      </w:pPr>
    </w:p>
    <w:p w14:paraId="34BFD167" w14:textId="14A227FF" w:rsidR="00E20D4C" w:rsidRDefault="0047001B" w:rsidP="0047001B">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046DC1">
        <w:rPr>
          <w:rFonts w:ascii="Times New Roman" w:hAnsi="Times New Roman" w:cs="Times New Roman"/>
          <w:sz w:val="24"/>
          <w:szCs w:val="24"/>
        </w:rPr>
        <w:t>art</w:t>
      </w:r>
      <w:r w:rsidR="00F40D92">
        <w:rPr>
          <w:rFonts w:ascii="Times New Roman" w:hAnsi="Times New Roman" w:cs="Times New Roman"/>
          <w:sz w:val="24"/>
          <w:szCs w:val="24"/>
        </w:rPr>
        <w:t xml:space="preserve"> </w:t>
      </w:r>
      <w:r w:rsidR="00FF51AF">
        <w:rPr>
          <w:rFonts w:ascii="Times New Roman" w:hAnsi="Times New Roman" w:cs="Times New Roman"/>
          <w:sz w:val="24"/>
          <w:szCs w:val="24"/>
        </w:rPr>
        <w:t>7</w:t>
      </w:r>
      <w:r w:rsidR="00046DC1">
        <w:rPr>
          <w:rFonts w:ascii="Times New Roman" w:hAnsi="Times New Roman" w:cs="Times New Roman"/>
          <w:sz w:val="24"/>
          <w:szCs w:val="24"/>
        </w:rPr>
        <w:t xml:space="preserve"> </w:t>
      </w:r>
      <w:r w:rsidR="004F16D5">
        <w:rPr>
          <w:rFonts w:ascii="Times New Roman" w:hAnsi="Times New Roman" w:cs="Times New Roman"/>
          <w:sz w:val="24"/>
          <w:szCs w:val="24"/>
        </w:rPr>
        <w:t>of th</w:t>
      </w:r>
      <w:r w:rsidR="00B22B19">
        <w:rPr>
          <w:rFonts w:ascii="Times New Roman" w:hAnsi="Times New Roman" w:cs="Times New Roman"/>
          <w:sz w:val="24"/>
          <w:szCs w:val="24"/>
        </w:rPr>
        <w:t>ese</w:t>
      </w:r>
      <w:r w:rsidR="004F16D5">
        <w:rPr>
          <w:rFonts w:ascii="Times New Roman" w:hAnsi="Times New Roman" w:cs="Times New Roman"/>
          <w:sz w:val="24"/>
          <w:szCs w:val="24"/>
        </w:rPr>
        <w:t xml:space="preserve"> Regulation</w:t>
      </w:r>
      <w:r w:rsidR="00B22B19">
        <w:rPr>
          <w:rFonts w:ascii="Times New Roman" w:hAnsi="Times New Roman" w:cs="Times New Roman"/>
          <w:sz w:val="24"/>
          <w:szCs w:val="24"/>
        </w:rPr>
        <w:t>s</w:t>
      </w:r>
      <w:r w:rsidR="004F16D5">
        <w:rPr>
          <w:rFonts w:ascii="Times New Roman" w:hAnsi="Times New Roman" w:cs="Times New Roman"/>
          <w:sz w:val="24"/>
          <w:szCs w:val="24"/>
        </w:rPr>
        <w:t xml:space="preserve"> </w:t>
      </w:r>
      <w:r w:rsidR="002055A1">
        <w:rPr>
          <w:rFonts w:ascii="Times New Roman" w:hAnsi="Times New Roman" w:cs="Times New Roman"/>
          <w:sz w:val="24"/>
          <w:szCs w:val="24"/>
        </w:rPr>
        <w:t xml:space="preserve">substitutes </w:t>
      </w:r>
      <w:r w:rsidR="008D1AFF">
        <w:rPr>
          <w:rFonts w:ascii="Times New Roman" w:hAnsi="Times New Roman" w:cs="Times New Roman"/>
          <w:sz w:val="24"/>
          <w:szCs w:val="24"/>
        </w:rPr>
        <w:t>cl</w:t>
      </w:r>
      <w:r w:rsidR="00CE340C">
        <w:rPr>
          <w:rFonts w:ascii="Times New Roman" w:hAnsi="Times New Roman" w:cs="Times New Roman"/>
          <w:sz w:val="24"/>
          <w:szCs w:val="24"/>
        </w:rPr>
        <w:t>ause </w:t>
      </w:r>
      <w:r w:rsidR="008D1AFF">
        <w:rPr>
          <w:rFonts w:ascii="Times New Roman" w:hAnsi="Times New Roman" w:cs="Times New Roman"/>
          <w:sz w:val="24"/>
          <w:szCs w:val="24"/>
        </w:rPr>
        <w:t>1.5</w:t>
      </w:r>
      <w:r w:rsidR="002055A1">
        <w:rPr>
          <w:rFonts w:ascii="Times New Roman" w:hAnsi="Times New Roman" w:cs="Times New Roman"/>
          <w:sz w:val="24"/>
          <w:szCs w:val="24"/>
        </w:rPr>
        <w:t>(1)</w:t>
      </w:r>
      <w:r w:rsidR="008D1AFF">
        <w:rPr>
          <w:rFonts w:ascii="Times New Roman" w:hAnsi="Times New Roman" w:cs="Times New Roman"/>
          <w:sz w:val="24"/>
          <w:szCs w:val="24"/>
        </w:rPr>
        <w:t xml:space="preserve"> </w:t>
      </w:r>
      <w:r w:rsidR="00FF51AF">
        <w:rPr>
          <w:rFonts w:ascii="Times New Roman" w:hAnsi="Times New Roman" w:cs="Times New Roman"/>
          <w:sz w:val="24"/>
          <w:szCs w:val="24"/>
        </w:rPr>
        <w:t>of Schedule</w:t>
      </w:r>
      <w:r w:rsidR="00455797">
        <w:rPr>
          <w:rFonts w:ascii="Times New Roman" w:hAnsi="Times New Roman" w:cs="Times New Roman"/>
          <w:sz w:val="24"/>
          <w:szCs w:val="24"/>
        </w:rPr>
        <w:t> </w:t>
      </w:r>
      <w:r w:rsidR="00FF51AF">
        <w:rPr>
          <w:rFonts w:ascii="Times New Roman" w:hAnsi="Times New Roman" w:cs="Times New Roman"/>
          <w:sz w:val="24"/>
          <w:szCs w:val="24"/>
        </w:rPr>
        <w:t xml:space="preserve">6 </w:t>
      </w:r>
      <w:r w:rsidR="008D1AFF">
        <w:rPr>
          <w:rFonts w:ascii="Times New Roman" w:hAnsi="Times New Roman" w:cs="Times New Roman"/>
          <w:sz w:val="24"/>
          <w:szCs w:val="24"/>
        </w:rPr>
        <w:t xml:space="preserve">to </w:t>
      </w:r>
      <w:r w:rsidR="005C0628">
        <w:rPr>
          <w:rFonts w:ascii="Times New Roman" w:hAnsi="Times New Roman" w:cs="Times New Roman"/>
          <w:sz w:val="24"/>
          <w:szCs w:val="24"/>
        </w:rPr>
        <w:t>provide</w:t>
      </w:r>
      <w:r w:rsidR="005C0628" w:rsidRPr="00046DC1">
        <w:rPr>
          <w:rFonts w:ascii="Times New Roman" w:hAnsi="Times New Roman" w:cs="Times New Roman"/>
          <w:sz w:val="24"/>
          <w:szCs w:val="24"/>
        </w:rPr>
        <w:t xml:space="preserve"> </w:t>
      </w:r>
      <w:r w:rsidR="00046DC1" w:rsidRPr="00046DC1">
        <w:rPr>
          <w:rFonts w:ascii="Times New Roman" w:hAnsi="Times New Roman" w:cs="Times New Roman"/>
          <w:sz w:val="24"/>
          <w:szCs w:val="24"/>
        </w:rPr>
        <w:t xml:space="preserve">that </w:t>
      </w:r>
      <w:r w:rsidR="009C129C">
        <w:rPr>
          <w:rFonts w:ascii="Times New Roman" w:hAnsi="Times New Roman" w:cs="Times New Roman"/>
          <w:sz w:val="24"/>
          <w:szCs w:val="24"/>
        </w:rPr>
        <w:t>despite the operation of clauses</w:t>
      </w:r>
      <w:r w:rsidR="00455797">
        <w:rPr>
          <w:rFonts w:ascii="Times New Roman" w:hAnsi="Times New Roman" w:cs="Times New Roman"/>
          <w:sz w:val="24"/>
          <w:szCs w:val="24"/>
        </w:rPr>
        <w:t> </w:t>
      </w:r>
      <w:r w:rsidR="009C129C">
        <w:rPr>
          <w:rFonts w:ascii="Times New Roman" w:hAnsi="Times New Roman" w:cs="Times New Roman"/>
          <w:sz w:val="24"/>
          <w:szCs w:val="24"/>
        </w:rPr>
        <w:t>1.2, 1.3 and</w:t>
      </w:r>
      <w:r w:rsidR="00455797">
        <w:rPr>
          <w:rFonts w:ascii="Times New Roman" w:hAnsi="Times New Roman" w:cs="Times New Roman"/>
          <w:sz w:val="24"/>
          <w:szCs w:val="24"/>
        </w:rPr>
        <w:t> </w:t>
      </w:r>
      <w:r w:rsidR="009C129C">
        <w:rPr>
          <w:rFonts w:ascii="Times New Roman" w:hAnsi="Times New Roman" w:cs="Times New Roman"/>
          <w:sz w:val="24"/>
          <w:szCs w:val="24"/>
        </w:rPr>
        <w:t>1.4, a</w:t>
      </w:r>
      <w:r w:rsidR="009C129C" w:rsidRPr="00046DC1">
        <w:rPr>
          <w:rFonts w:ascii="Times New Roman" w:hAnsi="Times New Roman" w:cs="Times New Roman"/>
          <w:sz w:val="24"/>
          <w:szCs w:val="24"/>
        </w:rPr>
        <w:t xml:space="preserve"> </w:t>
      </w:r>
      <w:r w:rsidR="00046DC1" w:rsidRPr="00046DC1">
        <w:rPr>
          <w:rFonts w:ascii="Times New Roman" w:hAnsi="Times New Roman" w:cs="Times New Roman"/>
          <w:sz w:val="24"/>
          <w:szCs w:val="24"/>
        </w:rPr>
        <w:t xml:space="preserve">proposed </w:t>
      </w:r>
      <w:r w:rsidR="009C129C">
        <w:rPr>
          <w:rFonts w:ascii="Times New Roman" w:hAnsi="Times New Roman" w:cs="Times New Roman"/>
          <w:sz w:val="24"/>
          <w:szCs w:val="24"/>
        </w:rPr>
        <w:t xml:space="preserve">chemical </w:t>
      </w:r>
      <w:r w:rsidR="00046DC1" w:rsidRPr="00046DC1">
        <w:rPr>
          <w:rFonts w:ascii="Times New Roman" w:hAnsi="Times New Roman" w:cs="Times New Roman"/>
          <w:sz w:val="24"/>
          <w:szCs w:val="24"/>
        </w:rPr>
        <w:t xml:space="preserve">product </w:t>
      </w:r>
      <w:r w:rsidR="009C129C">
        <w:rPr>
          <w:rFonts w:ascii="Times New Roman" w:hAnsi="Times New Roman" w:cs="Times New Roman"/>
          <w:sz w:val="24"/>
          <w:szCs w:val="24"/>
        </w:rPr>
        <w:t xml:space="preserve">or reference chemical product </w:t>
      </w:r>
      <w:r w:rsidR="00312A4F">
        <w:rPr>
          <w:rFonts w:ascii="Times New Roman" w:hAnsi="Times New Roman" w:cs="Times New Roman"/>
          <w:sz w:val="24"/>
          <w:szCs w:val="24"/>
        </w:rPr>
        <w:t>are</w:t>
      </w:r>
      <w:r w:rsidR="008C43D1" w:rsidRPr="00046DC1">
        <w:rPr>
          <w:rFonts w:ascii="Times New Roman" w:hAnsi="Times New Roman" w:cs="Times New Roman"/>
          <w:sz w:val="24"/>
          <w:szCs w:val="24"/>
        </w:rPr>
        <w:t xml:space="preserve"> </w:t>
      </w:r>
      <w:r w:rsidR="00046DC1" w:rsidRPr="00046DC1">
        <w:rPr>
          <w:rFonts w:ascii="Times New Roman" w:hAnsi="Times New Roman" w:cs="Times New Roman"/>
          <w:sz w:val="24"/>
          <w:szCs w:val="24"/>
        </w:rPr>
        <w:t xml:space="preserve">only ‘closely similar’, ‘similar’ or ‘the same’ </w:t>
      </w:r>
      <w:r w:rsidR="00E20D4C">
        <w:rPr>
          <w:rFonts w:ascii="Times New Roman" w:hAnsi="Times New Roman" w:cs="Times New Roman"/>
          <w:sz w:val="24"/>
          <w:szCs w:val="24"/>
        </w:rPr>
        <w:t xml:space="preserve">as a reference chemical product </w:t>
      </w:r>
      <w:r w:rsidR="009C129C">
        <w:rPr>
          <w:rFonts w:ascii="Times New Roman" w:hAnsi="Times New Roman" w:cs="Times New Roman"/>
          <w:sz w:val="24"/>
          <w:szCs w:val="24"/>
        </w:rPr>
        <w:t>if</w:t>
      </w:r>
      <w:r w:rsidR="00E20D4C">
        <w:rPr>
          <w:rFonts w:ascii="Times New Roman" w:hAnsi="Times New Roman" w:cs="Times New Roman"/>
          <w:sz w:val="24"/>
          <w:szCs w:val="24"/>
        </w:rPr>
        <w:t>:</w:t>
      </w:r>
    </w:p>
    <w:p w14:paraId="20C12CB2" w14:textId="50328DAF" w:rsidR="00E20D4C" w:rsidRDefault="009C129C" w:rsidP="00E20D4C">
      <w:pPr>
        <w:pStyle w:val="ListParagraph"/>
        <w:numPr>
          <w:ilvl w:val="0"/>
          <w:numId w:val="25"/>
        </w:numPr>
        <w:spacing w:after="0" w:line="240" w:lineRule="auto"/>
        <w:rPr>
          <w:rFonts w:ascii="Times New Roman" w:hAnsi="Times New Roman" w:cs="Times New Roman"/>
          <w:sz w:val="24"/>
          <w:szCs w:val="24"/>
        </w:rPr>
      </w:pPr>
      <w:r w:rsidRPr="00E20D4C">
        <w:rPr>
          <w:rFonts w:ascii="Times New Roman" w:hAnsi="Times New Roman" w:cs="Times New Roman"/>
          <w:sz w:val="24"/>
          <w:szCs w:val="24"/>
        </w:rPr>
        <w:t xml:space="preserve">the APVMA is required to use the information in determining an application in respect of the proposed chemical product, and </w:t>
      </w:r>
    </w:p>
    <w:p w14:paraId="7A461D0E" w14:textId="77777777" w:rsidR="00E20D4C" w:rsidRDefault="009C129C" w:rsidP="00E20D4C">
      <w:pPr>
        <w:pStyle w:val="ListParagraph"/>
        <w:numPr>
          <w:ilvl w:val="0"/>
          <w:numId w:val="25"/>
        </w:numPr>
        <w:spacing w:after="0" w:line="240" w:lineRule="auto"/>
        <w:rPr>
          <w:rFonts w:ascii="Times New Roman" w:hAnsi="Times New Roman" w:cs="Times New Roman"/>
          <w:sz w:val="24"/>
          <w:szCs w:val="24"/>
        </w:rPr>
      </w:pPr>
      <w:proofErr w:type="gramStart"/>
      <w:r w:rsidRPr="00E20D4C">
        <w:rPr>
          <w:rFonts w:ascii="Times New Roman" w:hAnsi="Times New Roman" w:cs="Times New Roman"/>
          <w:sz w:val="24"/>
          <w:szCs w:val="24"/>
        </w:rPr>
        <w:t>the</w:t>
      </w:r>
      <w:proofErr w:type="gramEnd"/>
      <w:r w:rsidRPr="00E20D4C">
        <w:rPr>
          <w:rFonts w:ascii="Times New Roman" w:hAnsi="Times New Roman" w:cs="Times New Roman"/>
          <w:sz w:val="24"/>
          <w:szCs w:val="24"/>
        </w:rPr>
        <w:t xml:space="preserve"> use of the information by the APVMA in determining that application is restricted</w:t>
      </w:r>
      <w:r w:rsidR="00046DC1" w:rsidRPr="00E20D4C">
        <w:rPr>
          <w:rFonts w:ascii="Times New Roman" w:hAnsi="Times New Roman" w:cs="Times New Roman"/>
          <w:sz w:val="24"/>
          <w:szCs w:val="24"/>
        </w:rPr>
        <w:t>.</w:t>
      </w:r>
      <w:r w:rsidR="008B5170" w:rsidRPr="00E20D4C">
        <w:rPr>
          <w:rFonts w:ascii="Times New Roman" w:hAnsi="Times New Roman" w:cs="Times New Roman"/>
          <w:sz w:val="24"/>
          <w:szCs w:val="24"/>
        </w:rPr>
        <w:t xml:space="preserve"> </w:t>
      </w:r>
    </w:p>
    <w:p w14:paraId="59733AF4" w14:textId="77777777" w:rsidR="00E20D4C" w:rsidRDefault="00E20D4C" w:rsidP="00E20D4C">
      <w:pPr>
        <w:spacing w:after="0" w:line="240" w:lineRule="auto"/>
        <w:rPr>
          <w:rFonts w:ascii="Times New Roman" w:hAnsi="Times New Roman" w:cs="Times New Roman"/>
          <w:sz w:val="24"/>
          <w:szCs w:val="24"/>
        </w:rPr>
      </w:pPr>
    </w:p>
    <w:p w14:paraId="16E1B073" w14:textId="5A489796" w:rsidR="00E20D4C" w:rsidRDefault="00E20D4C" w:rsidP="00E20D4C">
      <w:pPr>
        <w:spacing w:after="0" w:line="240" w:lineRule="auto"/>
        <w:rPr>
          <w:rFonts w:ascii="Times New Roman" w:hAnsi="Times New Roman" w:cs="Times New Roman"/>
          <w:sz w:val="24"/>
          <w:szCs w:val="24"/>
        </w:rPr>
      </w:pPr>
      <w:r w:rsidRPr="00046DC1">
        <w:rPr>
          <w:rFonts w:ascii="Times New Roman" w:hAnsi="Times New Roman" w:cs="Times New Roman"/>
          <w:sz w:val="24"/>
          <w:szCs w:val="24"/>
        </w:rPr>
        <w:t>(</w:t>
      </w:r>
      <w:r>
        <w:rPr>
          <w:rFonts w:ascii="Times New Roman" w:hAnsi="Times New Roman" w:cs="Times New Roman"/>
          <w:sz w:val="24"/>
          <w:szCs w:val="24"/>
        </w:rPr>
        <w:t xml:space="preserve">The concepts of </w:t>
      </w:r>
      <w:r w:rsidRPr="00046DC1">
        <w:rPr>
          <w:rFonts w:ascii="Times New Roman" w:hAnsi="Times New Roman" w:cs="Times New Roman"/>
          <w:sz w:val="24"/>
          <w:szCs w:val="24"/>
        </w:rPr>
        <w:t xml:space="preserve">‘closely similar’, ‘similar’ or ‘the same’ </w:t>
      </w:r>
      <w:proofErr w:type="gramStart"/>
      <w:r>
        <w:rPr>
          <w:rFonts w:ascii="Times New Roman" w:hAnsi="Times New Roman" w:cs="Times New Roman"/>
          <w:sz w:val="24"/>
          <w:szCs w:val="24"/>
        </w:rPr>
        <w:t xml:space="preserve">are also </w:t>
      </w:r>
      <w:r w:rsidRPr="00046DC1">
        <w:rPr>
          <w:rFonts w:ascii="Times New Roman" w:hAnsi="Times New Roman" w:cs="Times New Roman"/>
          <w:sz w:val="24"/>
          <w:szCs w:val="24"/>
        </w:rPr>
        <w:t>mentioned</w:t>
      </w:r>
      <w:proofErr w:type="gramEnd"/>
      <w:r w:rsidRPr="00046DC1">
        <w:rPr>
          <w:rFonts w:ascii="Times New Roman" w:hAnsi="Times New Roman" w:cs="Times New Roman"/>
          <w:sz w:val="24"/>
          <w:szCs w:val="24"/>
        </w:rPr>
        <w:t xml:space="preserve"> in items</w:t>
      </w:r>
      <w:r>
        <w:rPr>
          <w:rFonts w:ascii="Times New Roman" w:hAnsi="Times New Roman" w:cs="Times New Roman"/>
          <w:sz w:val="24"/>
          <w:szCs w:val="24"/>
        </w:rPr>
        <w:t> </w:t>
      </w:r>
      <w:r w:rsidRPr="00046DC1">
        <w:rPr>
          <w:rFonts w:ascii="Times New Roman" w:hAnsi="Times New Roman" w:cs="Times New Roman"/>
          <w:sz w:val="24"/>
          <w:szCs w:val="24"/>
        </w:rPr>
        <w:t>5, 6, 7 or</w:t>
      </w:r>
      <w:r>
        <w:rPr>
          <w:rFonts w:ascii="Times New Roman" w:hAnsi="Times New Roman" w:cs="Times New Roman"/>
          <w:sz w:val="24"/>
          <w:szCs w:val="24"/>
        </w:rPr>
        <w:t> </w:t>
      </w:r>
      <w:r w:rsidRPr="00046DC1">
        <w:rPr>
          <w:rFonts w:ascii="Times New Roman" w:hAnsi="Times New Roman" w:cs="Times New Roman"/>
          <w:sz w:val="24"/>
          <w:szCs w:val="24"/>
        </w:rPr>
        <w:t xml:space="preserve">8 of the table </w:t>
      </w:r>
      <w:r w:rsidRPr="008B7CD1">
        <w:rPr>
          <w:rFonts w:ascii="Times New Roman" w:hAnsi="Times New Roman" w:cs="Times New Roman"/>
          <w:sz w:val="24"/>
          <w:szCs w:val="24"/>
        </w:rPr>
        <w:t xml:space="preserve">in </w:t>
      </w:r>
      <w:r>
        <w:rPr>
          <w:rFonts w:ascii="Times New Roman" w:hAnsi="Times New Roman" w:cs="Times New Roman"/>
          <w:sz w:val="24"/>
          <w:szCs w:val="24"/>
        </w:rPr>
        <w:t xml:space="preserve">clause 2.1 </w:t>
      </w:r>
      <w:r w:rsidRPr="00046DC1">
        <w:rPr>
          <w:rFonts w:ascii="Times New Roman" w:hAnsi="Times New Roman" w:cs="Times New Roman"/>
          <w:sz w:val="24"/>
          <w:szCs w:val="24"/>
        </w:rPr>
        <w:t>of Schedule</w:t>
      </w:r>
      <w:r>
        <w:rPr>
          <w:rFonts w:ascii="Times New Roman" w:hAnsi="Times New Roman" w:cs="Times New Roman"/>
          <w:sz w:val="24"/>
          <w:szCs w:val="24"/>
        </w:rPr>
        <w:t> </w:t>
      </w:r>
      <w:r w:rsidRPr="00046DC1">
        <w:rPr>
          <w:rFonts w:ascii="Times New Roman" w:hAnsi="Times New Roman" w:cs="Times New Roman"/>
          <w:sz w:val="24"/>
          <w:szCs w:val="24"/>
        </w:rPr>
        <w:t>6 to the Code Regulations</w:t>
      </w:r>
      <w:r>
        <w:rPr>
          <w:rFonts w:ascii="Times New Roman" w:hAnsi="Times New Roman" w:cs="Times New Roman"/>
          <w:sz w:val="24"/>
          <w:szCs w:val="24"/>
        </w:rPr>
        <w:t>.)</w:t>
      </w:r>
    </w:p>
    <w:p w14:paraId="2DEC3327" w14:textId="77777777" w:rsidR="00E20D4C" w:rsidRDefault="00E20D4C" w:rsidP="00E20D4C">
      <w:pPr>
        <w:spacing w:after="0" w:line="240" w:lineRule="auto"/>
        <w:rPr>
          <w:rFonts w:ascii="Times New Roman" w:hAnsi="Times New Roman" w:cs="Times New Roman"/>
          <w:sz w:val="24"/>
          <w:szCs w:val="24"/>
        </w:rPr>
      </w:pPr>
    </w:p>
    <w:p w14:paraId="06DA9B0F" w14:textId="6ED5AC53" w:rsidR="00046DC1" w:rsidRPr="00E20D4C" w:rsidRDefault="002055A1" w:rsidP="00E20D4C">
      <w:pPr>
        <w:spacing w:after="0" w:line="240" w:lineRule="auto"/>
        <w:rPr>
          <w:rFonts w:ascii="Times New Roman" w:hAnsi="Times New Roman" w:cs="Times New Roman"/>
          <w:sz w:val="24"/>
          <w:szCs w:val="24"/>
        </w:rPr>
      </w:pPr>
      <w:r w:rsidRPr="00E20D4C">
        <w:rPr>
          <w:rFonts w:ascii="Times New Roman" w:hAnsi="Times New Roman" w:cs="Times New Roman"/>
          <w:sz w:val="24"/>
          <w:szCs w:val="24"/>
        </w:rPr>
        <w:t>Subclause</w:t>
      </w:r>
      <w:r w:rsidR="00455797" w:rsidRPr="00E20D4C">
        <w:rPr>
          <w:rFonts w:ascii="Times New Roman" w:hAnsi="Times New Roman" w:cs="Times New Roman"/>
          <w:sz w:val="24"/>
          <w:szCs w:val="24"/>
        </w:rPr>
        <w:t> </w:t>
      </w:r>
      <w:r w:rsidRPr="00E20D4C">
        <w:rPr>
          <w:rFonts w:ascii="Times New Roman" w:hAnsi="Times New Roman" w:cs="Times New Roman"/>
          <w:sz w:val="24"/>
          <w:szCs w:val="24"/>
        </w:rPr>
        <w:t xml:space="preserve">1.5(2) sets out when the use of information by the APVMA is restricted. </w:t>
      </w:r>
      <w:r w:rsidR="008B5170" w:rsidRPr="00E20D4C">
        <w:rPr>
          <w:rFonts w:ascii="Times New Roman" w:hAnsi="Times New Roman" w:cs="Times New Roman"/>
          <w:sz w:val="24"/>
          <w:szCs w:val="24"/>
        </w:rPr>
        <w:t>Where the authorising party has given consent for the APVMA to use information then that specific use of the information will not meet the definition of ‘restricted information’.</w:t>
      </w:r>
    </w:p>
    <w:p w14:paraId="0B7B491F" w14:textId="77777777" w:rsidR="007F1239" w:rsidRPr="007F73E6" w:rsidRDefault="007F1239" w:rsidP="007F1239">
      <w:pPr>
        <w:pStyle w:val="Normal-em"/>
        <w:spacing w:after="0" w:line="240" w:lineRule="auto"/>
        <w:rPr>
          <w:iCs/>
          <w:color w:val="auto"/>
          <w:szCs w:val="24"/>
        </w:rPr>
      </w:pPr>
    </w:p>
    <w:p w14:paraId="13B0E65B" w14:textId="77777777" w:rsidR="007F1239" w:rsidRPr="00C625DA" w:rsidRDefault="007F1239" w:rsidP="007F1239">
      <w:pPr>
        <w:pStyle w:val="Normal-em"/>
        <w:spacing w:after="0" w:line="240" w:lineRule="auto"/>
        <w:rPr>
          <w:b/>
          <w:i/>
          <w:iCs/>
          <w:color w:val="auto"/>
          <w:szCs w:val="24"/>
        </w:rPr>
      </w:pPr>
      <w:r w:rsidRPr="00C625DA">
        <w:rPr>
          <w:b/>
          <w:i/>
          <w:iCs/>
          <w:color w:val="auto"/>
          <w:szCs w:val="24"/>
        </w:rPr>
        <w:t>Code Regulations</w:t>
      </w:r>
    </w:p>
    <w:p w14:paraId="0481FE77" w14:textId="77777777" w:rsidR="007F1239" w:rsidRPr="005D1ABF" w:rsidRDefault="007F1239" w:rsidP="007F1239">
      <w:pPr>
        <w:pStyle w:val="Normal-em"/>
        <w:spacing w:after="0" w:line="240" w:lineRule="auto"/>
        <w:rPr>
          <w:iCs/>
          <w:color w:val="auto"/>
          <w:szCs w:val="24"/>
        </w:rPr>
      </w:pPr>
    </w:p>
    <w:p w14:paraId="0A0BC0B3" w14:textId="215F7986" w:rsidR="0047001B" w:rsidRDefault="003909B5" w:rsidP="007F1239">
      <w:pPr>
        <w:spacing w:after="0" w:line="240" w:lineRule="auto"/>
        <w:rPr>
          <w:rFonts w:ascii="Times New Roman" w:hAnsi="Times New Roman" w:cs="Times New Roman"/>
          <w:sz w:val="24"/>
          <w:szCs w:val="24"/>
        </w:rPr>
      </w:pPr>
      <w:r w:rsidRPr="003909B5">
        <w:rPr>
          <w:rFonts w:ascii="Times New Roman" w:hAnsi="Times New Roman" w:cs="Times New Roman"/>
          <w:b/>
          <w:sz w:val="24"/>
          <w:szCs w:val="24"/>
        </w:rPr>
        <w:t>Items 42 and 43</w:t>
      </w:r>
      <w:r>
        <w:rPr>
          <w:rFonts w:ascii="Times New Roman" w:hAnsi="Times New Roman" w:cs="Times New Roman"/>
          <w:sz w:val="24"/>
          <w:szCs w:val="24"/>
        </w:rPr>
        <w:t xml:space="preserve"> </w:t>
      </w:r>
      <w:r w:rsidRPr="003909B5">
        <w:rPr>
          <w:rFonts w:ascii="Times New Roman" w:hAnsi="Times New Roman" w:cs="Times New Roman"/>
          <w:sz w:val="24"/>
          <w:szCs w:val="24"/>
        </w:rPr>
        <w:t>amend clause</w:t>
      </w:r>
      <w:r>
        <w:rPr>
          <w:rFonts w:ascii="Times New Roman" w:hAnsi="Times New Roman" w:cs="Times New Roman"/>
          <w:sz w:val="24"/>
          <w:szCs w:val="24"/>
        </w:rPr>
        <w:t> </w:t>
      </w:r>
      <w:r w:rsidRPr="003909B5">
        <w:rPr>
          <w:rFonts w:ascii="Times New Roman" w:hAnsi="Times New Roman" w:cs="Times New Roman"/>
          <w:sz w:val="24"/>
          <w:szCs w:val="24"/>
        </w:rPr>
        <w:t>1.1 of Schedule</w:t>
      </w:r>
      <w:r>
        <w:rPr>
          <w:rFonts w:ascii="Times New Roman" w:hAnsi="Times New Roman" w:cs="Times New Roman"/>
          <w:sz w:val="24"/>
          <w:szCs w:val="24"/>
        </w:rPr>
        <w:t> </w:t>
      </w:r>
      <w:r w:rsidRPr="003909B5">
        <w:rPr>
          <w:rFonts w:ascii="Times New Roman" w:hAnsi="Times New Roman" w:cs="Times New Roman"/>
          <w:sz w:val="24"/>
          <w:szCs w:val="24"/>
        </w:rPr>
        <w:t xml:space="preserve">6 to the Code Regulations to </w:t>
      </w:r>
      <w:r w:rsidR="00B21777" w:rsidRPr="003909B5">
        <w:rPr>
          <w:rFonts w:ascii="Times New Roman" w:hAnsi="Times New Roman" w:cs="Times New Roman"/>
          <w:sz w:val="24"/>
          <w:szCs w:val="24"/>
        </w:rPr>
        <w:t>rep</w:t>
      </w:r>
      <w:r w:rsidR="00B21777">
        <w:rPr>
          <w:rFonts w:ascii="Times New Roman" w:hAnsi="Times New Roman" w:cs="Times New Roman"/>
          <w:sz w:val="24"/>
          <w:szCs w:val="24"/>
        </w:rPr>
        <w:t>eal</w:t>
      </w:r>
      <w:r w:rsidR="00B21777" w:rsidRPr="003909B5">
        <w:rPr>
          <w:rFonts w:ascii="Times New Roman" w:hAnsi="Times New Roman" w:cs="Times New Roman"/>
          <w:sz w:val="24"/>
          <w:szCs w:val="24"/>
        </w:rPr>
        <w:t xml:space="preserve"> </w:t>
      </w:r>
      <w:r w:rsidRPr="003909B5">
        <w:rPr>
          <w:rFonts w:ascii="Times New Roman" w:hAnsi="Times New Roman" w:cs="Times New Roman"/>
          <w:sz w:val="24"/>
          <w:szCs w:val="24"/>
        </w:rPr>
        <w:t xml:space="preserve">the </w:t>
      </w:r>
      <w:r w:rsidR="00220BEC">
        <w:rPr>
          <w:rFonts w:ascii="Times New Roman" w:hAnsi="Times New Roman" w:cs="Times New Roman"/>
          <w:sz w:val="24"/>
          <w:szCs w:val="24"/>
        </w:rPr>
        <w:t>definition of</w:t>
      </w:r>
      <w:r w:rsidR="00220BEC" w:rsidRPr="003909B5">
        <w:rPr>
          <w:rFonts w:ascii="Times New Roman" w:hAnsi="Times New Roman" w:cs="Times New Roman"/>
          <w:sz w:val="24"/>
          <w:szCs w:val="24"/>
        </w:rPr>
        <w:t xml:space="preserve"> </w:t>
      </w:r>
      <w:r w:rsidRPr="003909B5">
        <w:rPr>
          <w:rFonts w:ascii="Times New Roman" w:hAnsi="Times New Roman" w:cs="Times New Roman"/>
          <w:sz w:val="24"/>
          <w:szCs w:val="24"/>
        </w:rPr>
        <w:t xml:space="preserve">‘protected information’ </w:t>
      </w:r>
      <w:r w:rsidR="00B21777">
        <w:rPr>
          <w:rFonts w:ascii="Times New Roman" w:hAnsi="Times New Roman" w:cs="Times New Roman"/>
          <w:sz w:val="24"/>
          <w:szCs w:val="24"/>
        </w:rPr>
        <w:t xml:space="preserve">and insert </w:t>
      </w:r>
      <w:r w:rsidRPr="003909B5">
        <w:rPr>
          <w:rFonts w:ascii="Times New Roman" w:hAnsi="Times New Roman" w:cs="Times New Roman"/>
          <w:sz w:val="24"/>
          <w:szCs w:val="24"/>
        </w:rPr>
        <w:t xml:space="preserve">the </w:t>
      </w:r>
      <w:r w:rsidR="00220BEC">
        <w:rPr>
          <w:rFonts w:ascii="Times New Roman" w:hAnsi="Times New Roman" w:cs="Times New Roman"/>
          <w:sz w:val="24"/>
          <w:szCs w:val="24"/>
        </w:rPr>
        <w:t>definition</w:t>
      </w:r>
      <w:r w:rsidR="00220BEC" w:rsidRPr="003909B5">
        <w:rPr>
          <w:rFonts w:ascii="Times New Roman" w:hAnsi="Times New Roman" w:cs="Times New Roman"/>
          <w:sz w:val="24"/>
          <w:szCs w:val="24"/>
        </w:rPr>
        <w:t xml:space="preserve"> </w:t>
      </w:r>
      <w:r w:rsidRPr="003909B5">
        <w:rPr>
          <w:rFonts w:ascii="Times New Roman" w:hAnsi="Times New Roman" w:cs="Times New Roman"/>
          <w:sz w:val="24"/>
          <w:szCs w:val="24"/>
        </w:rPr>
        <w:t>‘restricted</w:t>
      </w:r>
      <w:r w:rsidR="00DD2D08">
        <w:rPr>
          <w:rFonts w:ascii="Times New Roman" w:hAnsi="Times New Roman" w:cs="Times New Roman"/>
          <w:sz w:val="24"/>
          <w:szCs w:val="24"/>
        </w:rPr>
        <w:t>’,</w:t>
      </w:r>
      <w:r w:rsidRPr="003909B5">
        <w:rPr>
          <w:rFonts w:ascii="Times New Roman" w:hAnsi="Times New Roman" w:cs="Times New Roman"/>
          <w:sz w:val="24"/>
          <w:szCs w:val="24"/>
        </w:rPr>
        <w:t xml:space="preserve"> in relation to the </w:t>
      </w:r>
      <w:r w:rsidRPr="00520BB2">
        <w:rPr>
          <w:rFonts w:ascii="Times New Roman" w:hAnsi="Times New Roman" w:cs="Times New Roman"/>
          <w:sz w:val="24"/>
          <w:szCs w:val="24"/>
        </w:rPr>
        <w:t>use</w:t>
      </w:r>
      <w:r w:rsidRPr="003909B5">
        <w:rPr>
          <w:rFonts w:ascii="Times New Roman" w:hAnsi="Times New Roman" w:cs="Times New Roman"/>
          <w:sz w:val="24"/>
          <w:szCs w:val="24"/>
        </w:rPr>
        <w:t xml:space="preserve"> of information by the APVMA in determining an application</w:t>
      </w:r>
      <w:r w:rsidR="00382ABE">
        <w:rPr>
          <w:rFonts w:ascii="Times New Roman" w:hAnsi="Times New Roman" w:cs="Times New Roman"/>
          <w:sz w:val="24"/>
          <w:szCs w:val="24"/>
        </w:rPr>
        <w:t>.</w:t>
      </w:r>
      <w:r w:rsidRPr="003909B5">
        <w:rPr>
          <w:rFonts w:ascii="Times New Roman" w:hAnsi="Times New Roman" w:cs="Times New Roman"/>
          <w:sz w:val="24"/>
          <w:szCs w:val="24"/>
        </w:rPr>
        <w:t xml:space="preserve"> </w:t>
      </w:r>
      <w:r w:rsidR="00382ABE">
        <w:rPr>
          <w:rFonts w:ascii="Times New Roman" w:hAnsi="Times New Roman" w:cs="Times New Roman"/>
          <w:sz w:val="24"/>
          <w:szCs w:val="24"/>
        </w:rPr>
        <w:t xml:space="preserve">The term ‘restricted’ in this context is defined </w:t>
      </w:r>
      <w:r w:rsidRPr="003909B5">
        <w:rPr>
          <w:rFonts w:ascii="Times New Roman" w:hAnsi="Times New Roman" w:cs="Times New Roman"/>
          <w:sz w:val="24"/>
          <w:szCs w:val="24"/>
        </w:rPr>
        <w:t xml:space="preserve">by reference to </w:t>
      </w:r>
      <w:r w:rsidR="00B21777">
        <w:rPr>
          <w:rFonts w:ascii="Times New Roman" w:hAnsi="Times New Roman" w:cs="Times New Roman"/>
          <w:sz w:val="24"/>
          <w:szCs w:val="24"/>
        </w:rPr>
        <w:t xml:space="preserve">the meaning </w:t>
      </w:r>
      <w:r w:rsidR="00382ABE">
        <w:rPr>
          <w:rFonts w:ascii="Times New Roman" w:hAnsi="Times New Roman" w:cs="Times New Roman"/>
          <w:sz w:val="24"/>
          <w:szCs w:val="24"/>
        </w:rPr>
        <w:t xml:space="preserve">that is </w:t>
      </w:r>
      <w:r w:rsidR="00B21777">
        <w:rPr>
          <w:rFonts w:ascii="Times New Roman" w:hAnsi="Times New Roman" w:cs="Times New Roman"/>
          <w:sz w:val="24"/>
          <w:szCs w:val="24"/>
        </w:rPr>
        <w:t xml:space="preserve">given to that term by </w:t>
      </w:r>
      <w:r w:rsidRPr="003909B5">
        <w:rPr>
          <w:rFonts w:ascii="Times New Roman" w:hAnsi="Times New Roman" w:cs="Times New Roman"/>
          <w:sz w:val="24"/>
          <w:szCs w:val="24"/>
        </w:rPr>
        <w:t>subclause</w:t>
      </w:r>
      <w:r w:rsidR="00B21777">
        <w:rPr>
          <w:rFonts w:ascii="Times New Roman" w:hAnsi="Times New Roman" w:cs="Times New Roman"/>
          <w:sz w:val="24"/>
          <w:szCs w:val="24"/>
        </w:rPr>
        <w:t> </w:t>
      </w:r>
      <w:r w:rsidRPr="003909B5">
        <w:rPr>
          <w:rFonts w:ascii="Times New Roman" w:hAnsi="Times New Roman" w:cs="Times New Roman"/>
          <w:sz w:val="24"/>
          <w:szCs w:val="24"/>
        </w:rPr>
        <w:t xml:space="preserve">1.5(2) </w:t>
      </w:r>
      <w:r w:rsidR="00B21777">
        <w:rPr>
          <w:rFonts w:ascii="Times New Roman" w:hAnsi="Times New Roman" w:cs="Times New Roman"/>
          <w:sz w:val="24"/>
          <w:szCs w:val="24"/>
        </w:rPr>
        <w:t>(see</w:t>
      </w:r>
      <w:r w:rsidRPr="003909B5">
        <w:rPr>
          <w:rFonts w:ascii="Times New Roman" w:hAnsi="Times New Roman" w:cs="Times New Roman"/>
          <w:sz w:val="24"/>
          <w:szCs w:val="24"/>
        </w:rPr>
        <w:t xml:space="preserve"> item</w:t>
      </w:r>
      <w:r w:rsidR="00520BB2">
        <w:rPr>
          <w:rFonts w:ascii="Times New Roman" w:hAnsi="Times New Roman" w:cs="Times New Roman"/>
          <w:sz w:val="24"/>
          <w:szCs w:val="24"/>
        </w:rPr>
        <w:t> </w:t>
      </w:r>
      <w:r w:rsidRPr="003909B5">
        <w:rPr>
          <w:rFonts w:ascii="Times New Roman" w:hAnsi="Times New Roman" w:cs="Times New Roman"/>
          <w:sz w:val="24"/>
          <w:szCs w:val="24"/>
        </w:rPr>
        <w:t>44</w:t>
      </w:r>
      <w:r w:rsidR="00B21777">
        <w:rPr>
          <w:rFonts w:ascii="Times New Roman" w:hAnsi="Times New Roman" w:cs="Times New Roman"/>
          <w:sz w:val="24"/>
          <w:szCs w:val="24"/>
        </w:rPr>
        <w:t>)</w:t>
      </w:r>
      <w:r w:rsidRPr="003909B5">
        <w:rPr>
          <w:rFonts w:ascii="Times New Roman" w:hAnsi="Times New Roman" w:cs="Times New Roman"/>
          <w:sz w:val="24"/>
          <w:szCs w:val="24"/>
        </w:rPr>
        <w:t>.</w:t>
      </w:r>
    </w:p>
    <w:p w14:paraId="7FEC3F9B" w14:textId="77777777" w:rsidR="00520BB2" w:rsidRDefault="00520BB2" w:rsidP="007F1239">
      <w:pPr>
        <w:spacing w:after="0" w:line="240" w:lineRule="auto"/>
        <w:rPr>
          <w:rFonts w:ascii="Times New Roman" w:hAnsi="Times New Roman" w:cs="Times New Roman"/>
          <w:sz w:val="24"/>
          <w:szCs w:val="24"/>
        </w:rPr>
      </w:pPr>
    </w:p>
    <w:p w14:paraId="7E84E66A" w14:textId="4DD0959F" w:rsidR="007C7EFD" w:rsidRDefault="00520BB2" w:rsidP="00520BB2">
      <w:pPr>
        <w:spacing w:after="0" w:line="240" w:lineRule="auto"/>
        <w:rPr>
          <w:rFonts w:ascii="Times New Roman" w:hAnsi="Times New Roman" w:cs="Times New Roman"/>
          <w:sz w:val="24"/>
          <w:szCs w:val="24"/>
        </w:rPr>
      </w:pPr>
      <w:r w:rsidRPr="00520BB2">
        <w:rPr>
          <w:rFonts w:ascii="Times New Roman" w:hAnsi="Times New Roman" w:cs="Times New Roman"/>
          <w:b/>
          <w:sz w:val="24"/>
          <w:szCs w:val="24"/>
        </w:rPr>
        <w:t>Item 44</w:t>
      </w:r>
      <w:r w:rsidRPr="00520BB2">
        <w:rPr>
          <w:rFonts w:ascii="Times New Roman" w:hAnsi="Times New Roman" w:cs="Times New Roman"/>
          <w:sz w:val="24"/>
          <w:szCs w:val="24"/>
        </w:rPr>
        <w:t xml:space="preserve"> </w:t>
      </w:r>
      <w:r w:rsidR="00B21777" w:rsidRPr="00520BB2">
        <w:rPr>
          <w:rFonts w:ascii="Times New Roman" w:hAnsi="Times New Roman" w:cs="Times New Roman"/>
          <w:sz w:val="24"/>
          <w:szCs w:val="24"/>
        </w:rPr>
        <w:t>substitute</w:t>
      </w:r>
      <w:r w:rsidR="00B21777">
        <w:rPr>
          <w:rFonts w:ascii="Times New Roman" w:hAnsi="Times New Roman" w:cs="Times New Roman"/>
          <w:sz w:val="24"/>
          <w:szCs w:val="24"/>
        </w:rPr>
        <w:t>s</w:t>
      </w:r>
      <w:r w:rsidR="00B21777" w:rsidRPr="00520BB2">
        <w:rPr>
          <w:rFonts w:ascii="Times New Roman" w:hAnsi="Times New Roman" w:cs="Times New Roman"/>
          <w:sz w:val="24"/>
          <w:szCs w:val="24"/>
        </w:rPr>
        <w:t xml:space="preserve"> </w:t>
      </w:r>
      <w:r w:rsidRPr="00520BB2">
        <w:rPr>
          <w:rFonts w:ascii="Times New Roman" w:hAnsi="Times New Roman" w:cs="Times New Roman"/>
          <w:sz w:val="24"/>
          <w:szCs w:val="24"/>
        </w:rPr>
        <w:t>a new clause</w:t>
      </w:r>
      <w:r w:rsidR="002E0E03">
        <w:rPr>
          <w:rFonts w:ascii="Times New Roman" w:hAnsi="Times New Roman" w:cs="Times New Roman"/>
          <w:sz w:val="24"/>
          <w:szCs w:val="24"/>
        </w:rPr>
        <w:t> </w:t>
      </w:r>
      <w:r w:rsidRPr="00520BB2">
        <w:rPr>
          <w:rFonts w:ascii="Times New Roman" w:hAnsi="Times New Roman" w:cs="Times New Roman"/>
          <w:sz w:val="24"/>
          <w:szCs w:val="24"/>
        </w:rPr>
        <w:t>1.5 of Schedule</w:t>
      </w:r>
      <w:r w:rsidR="002E0E03">
        <w:rPr>
          <w:rFonts w:ascii="Times New Roman" w:hAnsi="Times New Roman" w:cs="Times New Roman"/>
          <w:sz w:val="24"/>
          <w:szCs w:val="24"/>
        </w:rPr>
        <w:t> </w:t>
      </w:r>
      <w:r w:rsidRPr="00520BB2">
        <w:rPr>
          <w:rFonts w:ascii="Times New Roman" w:hAnsi="Times New Roman" w:cs="Times New Roman"/>
          <w:sz w:val="24"/>
          <w:szCs w:val="24"/>
        </w:rPr>
        <w:t>6 to the Code Regulations</w:t>
      </w:r>
      <w:r w:rsidR="00B21777">
        <w:rPr>
          <w:rFonts w:ascii="Times New Roman" w:hAnsi="Times New Roman" w:cs="Times New Roman"/>
          <w:sz w:val="24"/>
          <w:szCs w:val="24"/>
        </w:rPr>
        <w:t>.</w:t>
      </w:r>
      <w:r w:rsidRPr="00520BB2">
        <w:rPr>
          <w:rFonts w:ascii="Times New Roman" w:hAnsi="Times New Roman" w:cs="Times New Roman"/>
          <w:sz w:val="24"/>
          <w:szCs w:val="24"/>
        </w:rPr>
        <w:t xml:space="preserve"> </w:t>
      </w:r>
      <w:r w:rsidR="00B21777">
        <w:rPr>
          <w:rFonts w:ascii="Times New Roman" w:hAnsi="Times New Roman" w:cs="Times New Roman"/>
          <w:sz w:val="24"/>
          <w:szCs w:val="24"/>
        </w:rPr>
        <w:t>Subclause</w:t>
      </w:r>
      <w:r w:rsidR="002E0E03">
        <w:rPr>
          <w:rFonts w:ascii="Times New Roman" w:hAnsi="Times New Roman" w:cs="Times New Roman"/>
          <w:sz w:val="24"/>
          <w:szCs w:val="24"/>
        </w:rPr>
        <w:t> </w:t>
      </w:r>
      <w:r w:rsidR="00B21777">
        <w:rPr>
          <w:rFonts w:ascii="Times New Roman" w:hAnsi="Times New Roman" w:cs="Times New Roman"/>
          <w:sz w:val="24"/>
          <w:szCs w:val="24"/>
        </w:rPr>
        <w:t>1.5(</w:t>
      </w:r>
      <w:r w:rsidR="00382ABE">
        <w:rPr>
          <w:rFonts w:ascii="Times New Roman" w:hAnsi="Times New Roman" w:cs="Times New Roman"/>
          <w:sz w:val="24"/>
          <w:szCs w:val="24"/>
        </w:rPr>
        <w:t>2</w:t>
      </w:r>
      <w:r w:rsidR="00B21777">
        <w:rPr>
          <w:rFonts w:ascii="Times New Roman" w:hAnsi="Times New Roman" w:cs="Times New Roman"/>
          <w:sz w:val="24"/>
          <w:szCs w:val="24"/>
        </w:rPr>
        <w:t>) introduces</w:t>
      </w:r>
      <w:r w:rsidR="00B21777" w:rsidRPr="00520BB2">
        <w:rPr>
          <w:rFonts w:ascii="Times New Roman" w:hAnsi="Times New Roman" w:cs="Times New Roman"/>
          <w:sz w:val="24"/>
          <w:szCs w:val="24"/>
        </w:rPr>
        <w:t xml:space="preserve"> </w:t>
      </w:r>
      <w:r w:rsidRPr="00520BB2">
        <w:rPr>
          <w:rFonts w:ascii="Times New Roman" w:hAnsi="Times New Roman" w:cs="Times New Roman"/>
          <w:sz w:val="24"/>
          <w:szCs w:val="24"/>
        </w:rPr>
        <w:t>the concept of the use of information being ‘restricted’</w:t>
      </w:r>
      <w:r w:rsidR="00B21777">
        <w:rPr>
          <w:rFonts w:ascii="Times New Roman" w:hAnsi="Times New Roman" w:cs="Times New Roman"/>
          <w:sz w:val="24"/>
          <w:szCs w:val="24"/>
        </w:rPr>
        <w:t xml:space="preserve">. </w:t>
      </w:r>
      <w:proofErr w:type="gramStart"/>
      <w:r w:rsidR="00B21777">
        <w:rPr>
          <w:rFonts w:ascii="Times New Roman" w:hAnsi="Times New Roman" w:cs="Times New Roman"/>
          <w:sz w:val="24"/>
          <w:szCs w:val="24"/>
        </w:rPr>
        <w:t>The use of information by the APVMA in determining an application is ‘restricted’</w:t>
      </w:r>
      <w:r w:rsidR="008F49FD">
        <w:rPr>
          <w:rFonts w:ascii="Times New Roman" w:hAnsi="Times New Roman" w:cs="Times New Roman"/>
          <w:sz w:val="24"/>
          <w:szCs w:val="24"/>
        </w:rPr>
        <w:t xml:space="preserve"> </w:t>
      </w:r>
      <w:r w:rsidR="00B21777">
        <w:rPr>
          <w:rFonts w:ascii="Times New Roman" w:hAnsi="Times New Roman" w:cs="Times New Roman"/>
          <w:sz w:val="24"/>
          <w:szCs w:val="24"/>
        </w:rPr>
        <w:t>if the APVMA</w:t>
      </w:r>
      <w:r w:rsidR="0069029E">
        <w:rPr>
          <w:rFonts w:ascii="Times New Roman" w:hAnsi="Times New Roman" w:cs="Times New Roman"/>
          <w:sz w:val="24"/>
          <w:szCs w:val="24"/>
        </w:rPr>
        <w:t>’s</w:t>
      </w:r>
      <w:r w:rsidR="00B21777">
        <w:rPr>
          <w:rFonts w:ascii="Times New Roman" w:hAnsi="Times New Roman" w:cs="Times New Roman"/>
          <w:sz w:val="24"/>
          <w:szCs w:val="24"/>
        </w:rPr>
        <w:t xml:space="preserve"> us</w:t>
      </w:r>
      <w:r w:rsidR="0069029E">
        <w:rPr>
          <w:rFonts w:ascii="Times New Roman" w:hAnsi="Times New Roman" w:cs="Times New Roman"/>
          <w:sz w:val="24"/>
          <w:szCs w:val="24"/>
        </w:rPr>
        <w:t>e of</w:t>
      </w:r>
      <w:r w:rsidR="00B21777">
        <w:rPr>
          <w:rFonts w:ascii="Times New Roman" w:hAnsi="Times New Roman" w:cs="Times New Roman"/>
          <w:sz w:val="24"/>
          <w:szCs w:val="24"/>
        </w:rPr>
        <w:t xml:space="preserve"> the information</w:t>
      </w:r>
      <w:r w:rsidRPr="00520BB2">
        <w:rPr>
          <w:rFonts w:ascii="Times New Roman" w:hAnsi="Times New Roman" w:cs="Times New Roman"/>
          <w:sz w:val="24"/>
          <w:szCs w:val="24"/>
        </w:rPr>
        <w:t xml:space="preserve"> </w:t>
      </w:r>
      <w:r w:rsidR="00B21777">
        <w:rPr>
          <w:rFonts w:ascii="Times New Roman" w:hAnsi="Times New Roman" w:cs="Times New Roman"/>
          <w:sz w:val="24"/>
          <w:szCs w:val="24"/>
        </w:rPr>
        <w:t xml:space="preserve">in determining the application </w:t>
      </w:r>
      <w:r w:rsidR="0069029E">
        <w:rPr>
          <w:rFonts w:ascii="Times New Roman" w:hAnsi="Times New Roman" w:cs="Times New Roman"/>
          <w:sz w:val="24"/>
          <w:szCs w:val="24"/>
        </w:rPr>
        <w:t xml:space="preserve">is restricted </w:t>
      </w:r>
      <w:r w:rsidR="00B21777">
        <w:rPr>
          <w:rFonts w:ascii="Times New Roman" w:hAnsi="Times New Roman" w:cs="Times New Roman"/>
          <w:sz w:val="24"/>
          <w:szCs w:val="24"/>
        </w:rPr>
        <w:t>by Division</w:t>
      </w:r>
      <w:r w:rsidR="002E0E03">
        <w:rPr>
          <w:rFonts w:ascii="Times New Roman" w:hAnsi="Times New Roman" w:cs="Times New Roman"/>
          <w:sz w:val="24"/>
          <w:szCs w:val="24"/>
        </w:rPr>
        <w:t> </w:t>
      </w:r>
      <w:r w:rsidR="00B21777">
        <w:rPr>
          <w:rFonts w:ascii="Times New Roman" w:hAnsi="Times New Roman" w:cs="Times New Roman"/>
          <w:sz w:val="24"/>
          <w:szCs w:val="24"/>
        </w:rPr>
        <w:t>4A of Part</w:t>
      </w:r>
      <w:r w:rsidR="002E0E03">
        <w:rPr>
          <w:rFonts w:ascii="Times New Roman" w:hAnsi="Times New Roman" w:cs="Times New Roman"/>
          <w:sz w:val="24"/>
          <w:szCs w:val="24"/>
        </w:rPr>
        <w:t> </w:t>
      </w:r>
      <w:r w:rsidR="00B21777">
        <w:rPr>
          <w:rFonts w:ascii="Times New Roman" w:hAnsi="Times New Roman" w:cs="Times New Roman"/>
          <w:sz w:val="24"/>
          <w:szCs w:val="24"/>
        </w:rPr>
        <w:t>2</w:t>
      </w:r>
      <w:r w:rsidR="00312A4F">
        <w:rPr>
          <w:rFonts w:ascii="Times New Roman" w:hAnsi="Times New Roman" w:cs="Times New Roman"/>
          <w:sz w:val="24"/>
          <w:szCs w:val="24"/>
        </w:rPr>
        <w:t xml:space="preserve"> of the Agvet Code</w:t>
      </w:r>
      <w:r w:rsidR="00382ABE">
        <w:rPr>
          <w:rFonts w:ascii="Times New Roman" w:hAnsi="Times New Roman" w:cs="Times New Roman"/>
          <w:sz w:val="24"/>
          <w:szCs w:val="24"/>
        </w:rPr>
        <w:t xml:space="preserve"> </w:t>
      </w:r>
      <w:r w:rsidR="00B21777">
        <w:rPr>
          <w:rFonts w:ascii="Times New Roman" w:hAnsi="Times New Roman" w:cs="Times New Roman"/>
          <w:sz w:val="24"/>
          <w:szCs w:val="24"/>
        </w:rPr>
        <w:t>(which limits the use the APVMA can</w:t>
      </w:r>
      <w:r w:rsidR="00382ABE">
        <w:rPr>
          <w:rFonts w:ascii="Times New Roman" w:hAnsi="Times New Roman" w:cs="Times New Roman"/>
          <w:sz w:val="24"/>
          <w:szCs w:val="24"/>
        </w:rPr>
        <w:t xml:space="preserve"> make of certain information that is given to it)</w:t>
      </w:r>
      <w:r w:rsidR="00B21777">
        <w:rPr>
          <w:rFonts w:ascii="Times New Roman" w:hAnsi="Times New Roman" w:cs="Times New Roman"/>
          <w:sz w:val="24"/>
          <w:szCs w:val="24"/>
        </w:rPr>
        <w:t xml:space="preserve"> or </w:t>
      </w:r>
      <w:r w:rsidR="002E0E03">
        <w:rPr>
          <w:rFonts w:ascii="Times New Roman" w:hAnsi="Times New Roman" w:cs="Times New Roman"/>
          <w:sz w:val="24"/>
          <w:szCs w:val="24"/>
        </w:rPr>
        <w:t xml:space="preserve">by </w:t>
      </w:r>
      <w:r w:rsidR="00B21777">
        <w:rPr>
          <w:rFonts w:ascii="Times New Roman" w:hAnsi="Times New Roman" w:cs="Times New Roman"/>
          <w:sz w:val="24"/>
          <w:szCs w:val="24"/>
        </w:rPr>
        <w:t>Part</w:t>
      </w:r>
      <w:r w:rsidR="002E0E03">
        <w:rPr>
          <w:rFonts w:ascii="Times New Roman" w:hAnsi="Times New Roman" w:cs="Times New Roman"/>
          <w:sz w:val="24"/>
          <w:szCs w:val="24"/>
        </w:rPr>
        <w:t> </w:t>
      </w:r>
      <w:r w:rsidR="00B21777">
        <w:rPr>
          <w:rFonts w:ascii="Times New Roman" w:hAnsi="Times New Roman" w:cs="Times New Roman"/>
          <w:sz w:val="24"/>
          <w:szCs w:val="24"/>
        </w:rPr>
        <w:t>3 of the Agvet Code</w:t>
      </w:r>
      <w:r w:rsidR="00382ABE">
        <w:rPr>
          <w:rFonts w:ascii="Times New Roman" w:hAnsi="Times New Roman" w:cs="Times New Roman"/>
          <w:sz w:val="24"/>
          <w:szCs w:val="24"/>
        </w:rPr>
        <w:t xml:space="preserve"> (which relates to the provision of compensation for providers of certain information in respect of continued registration of certain chemical products)</w:t>
      </w:r>
      <w:r w:rsidR="00B21777">
        <w:rPr>
          <w:rFonts w:ascii="Times New Roman" w:hAnsi="Times New Roman" w:cs="Times New Roman"/>
          <w:sz w:val="24"/>
          <w:szCs w:val="24"/>
        </w:rPr>
        <w:t>.</w:t>
      </w:r>
      <w:proofErr w:type="gramEnd"/>
      <w:r w:rsidR="00B21777">
        <w:rPr>
          <w:rFonts w:ascii="Times New Roman" w:hAnsi="Times New Roman" w:cs="Times New Roman"/>
          <w:sz w:val="24"/>
          <w:szCs w:val="24"/>
        </w:rPr>
        <w:t xml:space="preserve"> </w:t>
      </w:r>
    </w:p>
    <w:p w14:paraId="4D9219B1" w14:textId="77777777" w:rsidR="007C7EFD" w:rsidRDefault="007C7EFD" w:rsidP="00520BB2">
      <w:pPr>
        <w:spacing w:after="0" w:line="240" w:lineRule="auto"/>
        <w:rPr>
          <w:rFonts w:ascii="Times New Roman" w:hAnsi="Times New Roman" w:cs="Times New Roman"/>
          <w:sz w:val="24"/>
          <w:szCs w:val="24"/>
        </w:rPr>
      </w:pPr>
    </w:p>
    <w:p w14:paraId="2551206F" w14:textId="6D7948BD" w:rsidR="00520BB2" w:rsidRPr="00520BB2" w:rsidRDefault="00382ABE" w:rsidP="00520BB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Subclause</w:t>
      </w:r>
      <w:r w:rsidR="002E0E03">
        <w:rPr>
          <w:rFonts w:ascii="Times New Roman" w:hAnsi="Times New Roman" w:cs="Times New Roman"/>
          <w:sz w:val="24"/>
          <w:szCs w:val="24"/>
        </w:rPr>
        <w:t> </w:t>
      </w:r>
      <w:r>
        <w:rPr>
          <w:rFonts w:ascii="Times New Roman" w:hAnsi="Times New Roman" w:cs="Times New Roman"/>
          <w:sz w:val="24"/>
          <w:szCs w:val="24"/>
        </w:rPr>
        <w:t xml:space="preserve">1.5(1) </w:t>
      </w:r>
      <w:r w:rsidR="008F49FD">
        <w:rPr>
          <w:rFonts w:ascii="Times New Roman" w:hAnsi="Times New Roman" w:cs="Times New Roman"/>
          <w:sz w:val="24"/>
          <w:szCs w:val="24"/>
        </w:rPr>
        <w:t>clarifies</w:t>
      </w:r>
      <w:r w:rsidR="00520BB2" w:rsidRPr="00520BB2">
        <w:rPr>
          <w:rFonts w:ascii="Times New Roman" w:hAnsi="Times New Roman" w:cs="Times New Roman"/>
          <w:sz w:val="24"/>
          <w:szCs w:val="24"/>
        </w:rPr>
        <w:t xml:space="preserve"> that </w:t>
      </w:r>
      <w:r>
        <w:rPr>
          <w:rFonts w:ascii="Times New Roman" w:hAnsi="Times New Roman" w:cs="Times New Roman"/>
          <w:sz w:val="24"/>
          <w:szCs w:val="24"/>
        </w:rPr>
        <w:t xml:space="preserve">despite the </w:t>
      </w:r>
      <w:r w:rsidR="00220BEC">
        <w:rPr>
          <w:rFonts w:ascii="Times New Roman" w:hAnsi="Times New Roman" w:cs="Times New Roman"/>
          <w:sz w:val="24"/>
          <w:szCs w:val="24"/>
        </w:rPr>
        <w:t xml:space="preserve">operation </w:t>
      </w:r>
      <w:r>
        <w:rPr>
          <w:rFonts w:ascii="Times New Roman" w:hAnsi="Times New Roman" w:cs="Times New Roman"/>
          <w:sz w:val="24"/>
          <w:szCs w:val="24"/>
        </w:rPr>
        <w:t>of clause</w:t>
      </w:r>
      <w:r w:rsidR="008F49FD">
        <w:rPr>
          <w:rFonts w:ascii="Times New Roman" w:hAnsi="Times New Roman" w:cs="Times New Roman"/>
          <w:sz w:val="24"/>
          <w:szCs w:val="24"/>
        </w:rPr>
        <w:t>s</w:t>
      </w:r>
      <w:r w:rsidR="002E0E03">
        <w:rPr>
          <w:rFonts w:ascii="Times New Roman" w:hAnsi="Times New Roman" w:cs="Times New Roman"/>
          <w:sz w:val="24"/>
          <w:szCs w:val="24"/>
        </w:rPr>
        <w:t> </w:t>
      </w:r>
      <w:r>
        <w:rPr>
          <w:rFonts w:ascii="Times New Roman" w:hAnsi="Times New Roman" w:cs="Times New Roman"/>
          <w:sz w:val="24"/>
          <w:szCs w:val="24"/>
        </w:rPr>
        <w:t>1.2, 1.3 and</w:t>
      </w:r>
      <w:r w:rsidR="002E0E03">
        <w:rPr>
          <w:rFonts w:ascii="Times New Roman" w:hAnsi="Times New Roman" w:cs="Times New Roman"/>
          <w:sz w:val="24"/>
          <w:szCs w:val="24"/>
        </w:rPr>
        <w:t> </w:t>
      </w:r>
      <w:r>
        <w:rPr>
          <w:rFonts w:ascii="Times New Roman" w:hAnsi="Times New Roman" w:cs="Times New Roman"/>
          <w:sz w:val="24"/>
          <w:szCs w:val="24"/>
        </w:rPr>
        <w:t xml:space="preserve">1.4, </w:t>
      </w:r>
      <w:r w:rsidR="00520BB2" w:rsidRPr="00520BB2">
        <w:rPr>
          <w:rFonts w:ascii="Times New Roman" w:hAnsi="Times New Roman" w:cs="Times New Roman"/>
          <w:sz w:val="24"/>
          <w:szCs w:val="24"/>
        </w:rPr>
        <w:t xml:space="preserve">a proposed </w:t>
      </w:r>
      <w:r>
        <w:rPr>
          <w:rFonts w:ascii="Times New Roman" w:hAnsi="Times New Roman" w:cs="Times New Roman"/>
          <w:sz w:val="24"/>
          <w:szCs w:val="24"/>
        </w:rPr>
        <w:t xml:space="preserve">chemical </w:t>
      </w:r>
      <w:r w:rsidR="00520BB2" w:rsidRPr="00520BB2">
        <w:rPr>
          <w:rFonts w:ascii="Times New Roman" w:hAnsi="Times New Roman" w:cs="Times New Roman"/>
          <w:sz w:val="24"/>
          <w:szCs w:val="24"/>
        </w:rPr>
        <w:t xml:space="preserve">product </w:t>
      </w:r>
      <w:r>
        <w:rPr>
          <w:rFonts w:ascii="Times New Roman" w:hAnsi="Times New Roman" w:cs="Times New Roman"/>
          <w:sz w:val="24"/>
          <w:szCs w:val="24"/>
        </w:rPr>
        <w:t>and a reference chemical product are not</w:t>
      </w:r>
      <w:r w:rsidR="00520BB2" w:rsidRPr="00520BB2">
        <w:rPr>
          <w:rFonts w:ascii="Times New Roman" w:hAnsi="Times New Roman" w:cs="Times New Roman"/>
          <w:sz w:val="24"/>
          <w:szCs w:val="24"/>
        </w:rPr>
        <w:t xml:space="preserve"> ‘closely similar’, ‘similar’ or ‘the same’ if:</w:t>
      </w:r>
    </w:p>
    <w:p w14:paraId="3456175E" w14:textId="389AA7DE" w:rsidR="00520BB2" w:rsidRPr="00520BB2" w:rsidRDefault="00520BB2" w:rsidP="00520BB2">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520BB2">
        <w:rPr>
          <w:rFonts w:ascii="Times New Roman" w:hAnsi="Times New Roman" w:cs="Times New Roman"/>
          <w:sz w:val="24"/>
        </w:rPr>
        <w:t xml:space="preserve">the APVMA </w:t>
      </w:r>
      <w:r w:rsidR="00945004">
        <w:rPr>
          <w:rFonts w:ascii="Times New Roman" w:hAnsi="Times New Roman" w:cs="Times New Roman"/>
          <w:sz w:val="24"/>
        </w:rPr>
        <w:t>is required to use information in determining an application in respect of the proposed chemical product</w:t>
      </w:r>
      <w:r w:rsidR="00220BEC">
        <w:rPr>
          <w:rFonts w:ascii="Times New Roman" w:hAnsi="Times New Roman" w:cs="Times New Roman"/>
          <w:sz w:val="24"/>
        </w:rPr>
        <w:t>;</w:t>
      </w:r>
      <w:r w:rsidR="00945004">
        <w:rPr>
          <w:rFonts w:ascii="Times New Roman" w:hAnsi="Times New Roman" w:cs="Times New Roman"/>
          <w:sz w:val="24"/>
        </w:rPr>
        <w:t xml:space="preserve"> </w:t>
      </w:r>
      <w:r w:rsidR="00220BEC">
        <w:rPr>
          <w:rFonts w:ascii="Times New Roman" w:hAnsi="Times New Roman" w:cs="Times New Roman"/>
          <w:sz w:val="24"/>
        </w:rPr>
        <w:t>and</w:t>
      </w:r>
    </w:p>
    <w:p w14:paraId="65CB5134" w14:textId="2026AE97" w:rsidR="00520BB2" w:rsidRPr="00520BB2" w:rsidRDefault="00945004" w:rsidP="00520BB2">
      <w:pPr>
        <w:pStyle w:val="ListParagraph"/>
        <w:numPr>
          <w:ilvl w:val="0"/>
          <w:numId w:val="19"/>
        </w:numPr>
        <w:tabs>
          <w:tab w:val="left" w:pos="1701"/>
          <w:tab w:val="right" w:pos="9072"/>
        </w:tabs>
        <w:spacing w:after="0" w:line="240" w:lineRule="auto"/>
        <w:rPr>
          <w:rFonts w:ascii="Times New Roman" w:hAnsi="Times New Roman" w:cs="Times New Roman"/>
          <w:sz w:val="24"/>
        </w:rPr>
      </w:pPr>
      <w:proofErr w:type="gramStart"/>
      <w:r>
        <w:rPr>
          <w:rFonts w:ascii="Times New Roman" w:hAnsi="Times New Roman" w:cs="Times New Roman"/>
          <w:sz w:val="24"/>
        </w:rPr>
        <w:t>the</w:t>
      </w:r>
      <w:proofErr w:type="gramEnd"/>
      <w:r>
        <w:rPr>
          <w:rFonts w:ascii="Times New Roman" w:hAnsi="Times New Roman" w:cs="Times New Roman"/>
          <w:sz w:val="24"/>
        </w:rPr>
        <w:t xml:space="preserve"> use of the information by the APVMA in determining that application is restricted (e</w:t>
      </w:r>
      <w:r w:rsidR="002E0E03">
        <w:rPr>
          <w:rFonts w:ascii="Times New Roman" w:hAnsi="Times New Roman" w:cs="Times New Roman"/>
          <w:sz w:val="24"/>
        </w:rPr>
        <w:t>.</w:t>
      </w:r>
      <w:r>
        <w:rPr>
          <w:rFonts w:ascii="Times New Roman" w:hAnsi="Times New Roman" w:cs="Times New Roman"/>
          <w:sz w:val="24"/>
        </w:rPr>
        <w:t>g</w:t>
      </w:r>
      <w:r w:rsidR="002E0E03">
        <w:rPr>
          <w:rFonts w:ascii="Times New Roman" w:hAnsi="Times New Roman" w:cs="Times New Roman"/>
          <w:sz w:val="24"/>
        </w:rPr>
        <w:t>. </w:t>
      </w:r>
      <w:r w:rsidR="00520BB2" w:rsidRPr="00520BB2">
        <w:rPr>
          <w:rFonts w:ascii="Times New Roman" w:hAnsi="Times New Roman" w:cs="Times New Roman"/>
          <w:sz w:val="24"/>
        </w:rPr>
        <w:t>no consent from the authorising party to use the secured information has been given</w:t>
      </w:r>
      <w:r>
        <w:rPr>
          <w:rFonts w:ascii="Times New Roman" w:hAnsi="Times New Roman" w:cs="Times New Roman"/>
          <w:sz w:val="24"/>
        </w:rPr>
        <w:t>)</w:t>
      </w:r>
      <w:r w:rsidR="00520BB2" w:rsidRPr="00520BB2">
        <w:rPr>
          <w:rFonts w:ascii="Times New Roman" w:hAnsi="Times New Roman" w:cs="Times New Roman"/>
          <w:sz w:val="24"/>
        </w:rPr>
        <w:t>.</w:t>
      </w:r>
    </w:p>
    <w:p w14:paraId="43F732D9" w14:textId="77777777" w:rsidR="00520BB2" w:rsidRPr="00520BB2" w:rsidRDefault="00520BB2" w:rsidP="00520BB2">
      <w:pPr>
        <w:spacing w:after="0" w:line="240" w:lineRule="auto"/>
        <w:rPr>
          <w:rFonts w:ascii="Times New Roman" w:hAnsi="Times New Roman" w:cs="Times New Roman"/>
          <w:sz w:val="24"/>
          <w:szCs w:val="24"/>
        </w:rPr>
      </w:pPr>
    </w:p>
    <w:p w14:paraId="7D668B71" w14:textId="78386848" w:rsidR="00520BB2" w:rsidRDefault="00520BB2" w:rsidP="00520BB2">
      <w:pPr>
        <w:spacing w:after="0" w:line="240" w:lineRule="auto"/>
        <w:rPr>
          <w:rFonts w:ascii="Times New Roman" w:hAnsi="Times New Roman" w:cs="Times New Roman"/>
          <w:sz w:val="24"/>
          <w:szCs w:val="24"/>
        </w:rPr>
      </w:pPr>
      <w:r w:rsidRPr="00520BB2">
        <w:rPr>
          <w:rFonts w:ascii="Times New Roman" w:hAnsi="Times New Roman" w:cs="Times New Roman"/>
          <w:b/>
          <w:sz w:val="24"/>
          <w:szCs w:val="24"/>
        </w:rPr>
        <w:t>Items 45 to 48</w:t>
      </w:r>
      <w:r w:rsidRPr="00520BB2">
        <w:rPr>
          <w:rFonts w:ascii="Times New Roman" w:hAnsi="Times New Roman" w:cs="Times New Roman"/>
          <w:sz w:val="24"/>
          <w:szCs w:val="24"/>
        </w:rPr>
        <w:t xml:space="preserve"> </w:t>
      </w:r>
      <w:r w:rsidR="002055A1" w:rsidRPr="00520BB2">
        <w:rPr>
          <w:rFonts w:ascii="Times New Roman" w:hAnsi="Times New Roman" w:cs="Times New Roman"/>
          <w:sz w:val="24"/>
          <w:szCs w:val="24"/>
        </w:rPr>
        <w:t>ma</w:t>
      </w:r>
      <w:r w:rsidR="002055A1">
        <w:rPr>
          <w:rFonts w:ascii="Times New Roman" w:hAnsi="Times New Roman" w:cs="Times New Roman"/>
          <w:sz w:val="24"/>
          <w:szCs w:val="24"/>
        </w:rPr>
        <w:t>ke</w:t>
      </w:r>
      <w:r w:rsidR="002055A1" w:rsidRPr="00520BB2">
        <w:rPr>
          <w:rFonts w:ascii="Times New Roman" w:hAnsi="Times New Roman" w:cs="Times New Roman"/>
          <w:sz w:val="24"/>
          <w:szCs w:val="24"/>
        </w:rPr>
        <w:t xml:space="preserve"> </w:t>
      </w:r>
      <w:r w:rsidRPr="00520BB2">
        <w:rPr>
          <w:rFonts w:ascii="Times New Roman" w:hAnsi="Times New Roman" w:cs="Times New Roman"/>
          <w:sz w:val="24"/>
          <w:szCs w:val="24"/>
        </w:rPr>
        <w:t>consequential amendments to clause</w:t>
      </w:r>
      <w:r w:rsidR="002E0E03">
        <w:rPr>
          <w:rFonts w:ascii="Times New Roman" w:hAnsi="Times New Roman" w:cs="Times New Roman"/>
          <w:sz w:val="24"/>
          <w:szCs w:val="24"/>
        </w:rPr>
        <w:t> </w:t>
      </w:r>
      <w:r w:rsidRPr="00520BB2">
        <w:rPr>
          <w:rFonts w:ascii="Times New Roman" w:hAnsi="Times New Roman" w:cs="Times New Roman"/>
          <w:sz w:val="24"/>
          <w:szCs w:val="24"/>
        </w:rPr>
        <w:t>1.6</w:t>
      </w:r>
      <w:r w:rsidR="00A33C8A">
        <w:rPr>
          <w:rFonts w:ascii="Times New Roman" w:hAnsi="Times New Roman" w:cs="Times New Roman"/>
          <w:sz w:val="24"/>
          <w:szCs w:val="24"/>
        </w:rPr>
        <w:t xml:space="preserve"> of Schedule 6 to the Code Regulations</w:t>
      </w:r>
      <w:r w:rsidR="002055A1">
        <w:rPr>
          <w:rFonts w:ascii="Times New Roman" w:hAnsi="Times New Roman" w:cs="Times New Roman"/>
          <w:sz w:val="24"/>
          <w:szCs w:val="24"/>
        </w:rPr>
        <w:t>. These</w:t>
      </w:r>
      <w:r w:rsidRPr="00520BB2">
        <w:rPr>
          <w:rFonts w:ascii="Times New Roman" w:hAnsi="Times New Roman" w:cs="Times New Roman"/>
          <w:sz w:val="24"/>
          <w:szCs w:val="24"/>
        </w:rPr>
        <w:t xml:space="preserve"> </w:t>
      </w:r>
      <w:r w:rsidR="002055A1">
        <w:rPr>
          <w:rFonts w:ascii="Times New Roman" w:hAnsi="Times New Roman" w:cs="Times New Roman"/>
          <w:sz w:val="24"/>
          <w:szCs w:val="24"/>
        </w:rPr>
        <w:t>substitute</w:t>
      </w:r>
      <w:r w:rsidRPr="00520BB2">
        <w:rPr>
          <w:rFonts w:ascii="Times New Roman" w:hAnsi="Times New Roman" w:cs="Times New Roman"/>
          <w:sz w:val="24"/>
          <w:szCs w:val="24"/>
        </w:rPr>
        <w:t xml:space="preserve"> previous references to ‘protected information’ </w:t>
      </w:r>
      <w:r w:rsidR="002055A1">
        <w:rPr>
          <w:rFonts w:ascii="Times New Roman" w:hAnsi="Times New Roman" w:cs="Times New Roman"/>
          <w:sz w:val="24"/>
          <w:szCs w:val="24"/>
        </w:rPr>
        <w:t xml:space="preserve">with </w:t>
      </w:r>
      <w:r w:rsidR="00220BEC">
        <w:rPr>
          <w:rFonts w:ascii="Times New Roman" w:hAnsi="Times New Roman" w:cs="Times New Roman"/>
          <w:sz w:val="24"/>
          <w:szCs w:val="24"/>
        </w:rPr>
        <w:t xml:space="preserve">references to </w:t>
      </w:r>
      <w:r w:rsidR="002055A1">
        <w:rPr>
          <w:rFonts w:ascii="Times New Roman" w:hAnsi="Times New Roman" w:cs="Times New Roman"/>
          <w:sz w:val="24"/>
          <w:szCs w:val="24"/>
        </w:rPr>
        <w:t xml:space="preserve">the </w:t>
      </w:r>
      <w:r w:rsidRPr="00520BB2">
        <w:rPr>
          <w:rFonts w:ascii="Times New Roman" w:hAnsi="Times New Roman" w:cs="Times New Roman"/>
          <w:sz w:val="24"/>
          <w:szCs w:val="24"/>
        </w:rPr>
        <w:t xml:space="preserve">use of information </w:t>
      </w:r>
      <w:r w:rsidR="002055A1">
        <w:rPr>
          <w:rFonts w:ascii="Times New Roman" w:hAnsi="Times New Roman" w:cs="Times New Roman"/>
          <w:sz w:val="24"/>
          <w:szCs w:val="24"/>
        </w:rPr>
        <w:t xml:space="preserve">that </w:t>
      </w:r>
      <w:r w:rsidRPr="00520BB2">
        <w:rPr>
          <w:rFonts w:ascii="Times New Roman" w:hAnsi="Times New Roman" w:cs="Times New Roman"/>
          <w:sz w:val="24"/>
          <w:szCs w:val="24"/>
        </w:rPr>
        <w:t>is ‘restricted’.</w:t>
      </w:r>
    </w:p>
    <w:p w14:paraId="62005B5F" w14:textId="77777777" w:rsidR="0047001B" w:rsidRDefault="0047001B" w:rsidP="007F1239">
      <w:pPr>
        <w:spacing w:after="0" w:line="240" w:lineRule="auto"/>
        <w:rPr>
          <w:rFonts w:ascii="Times New Roman" w:hAnsi="Times New Roman" w:cs="Times New Roman"/>
          <w:sz w:val="24"/>
          <w:szCs w:val="24"/>
        </w:rPr>
      </w:pPr>
    </w:p>
    <w:p w14:paraId="42BE25F3" w14:textId="77777777" w:rsidR="007F1239" w:rsidRDefault="007F1239">
      <w:pPr>
        <w:rPr>
          <w:rFonts w:ascii="Times New Roman" w:eastAsia="Times New Roman" w:hAnsi="Times New Roman" w:cs="Times New Roman"/>
          <w:b/>
          <w:iCs/>
          <w:sz w:val="24"/>
          <w:szCs w:val="24"/>
        </w:rPr>
      </w:pPr>
      <w:r>
        <w:rPr>
          <w:b/>
          <w:iCs/>
          <w:szCs w:val="24"/>
        </w:rPr>
        <w:br w:type="page"/>
      </w:r>
    </w:p>
    <w:p w14:paraId="13C2BE56" w14:textId="77777777" w:rsidR="007F1239" w:rsidRPr="00C625DA" w:rsidRDefault="007F1239" w:rsidP="007F1239">
      <w:pPr>
        <w:pStyle w:val="Normal-em"/>
        <w:spacing w:after="0" w:line="240" w:lineRule="auto"/>
        <w:rPr>
          <w:b/>
          <w:iCs/>
          <w:color w:val="auto"/>
          <w:szCs w:val="24"/>
        </w:rPr>
      </w:pPr>
      <w:r w:rsidRPr="00C625DA">
        <w:rPr>
          <w:b/>
          <w:iCs/>
          <w:color w:val="auto"/>
          <w:szCs w:val="24"/>
        </w:rPr>
        <w:lastRenderedPageBreak/>
        <w:t>Part </w:t>
      </w:r>
      <w:r>
        <w:rPr>
          <w:b/>
          <w:iCs/>
          <w:color w:val="auto"/>
          <w:szCs w:val="24"/>
        </w:rPr>
        <w:t>8</w:t>
      </w:r>
      <w:r w:rsidRPr="00C625DA">
        <w:rPr>
          <w:b/>
          <w:iCs/>
          <w:color w:val="auto"/>
          <w:szCs w:val="24"/>
        </w:rPr>
        <w:t>–</w:t>
      </w:r>
      <w:r>
        <w:rPr>
          <w:b/>
          <w:iCs/>
          <w:color w:val="auto"/>
          <w:szCs w:val="24"/>
        </w:rPr>
        <w:t>Assessment periods and fees</w:t>
      </w:r>
    </w:p>
    <w:p w14:paraId="310CA1AA" w14:textId="77777777" w:rsidR="007F1239" w:rsidRDefault="007F1239" w:rsidP="007F1239">
      <w:pPr>
        <w:pStyle w:val="Normal-em"/>
        <w:spacing w:after="0" w:line="240" w:lineRule="auto"/>
        <w:rPr>
          <w:iCs/>
          <w:color w:val="auto"/>
          <w:szCs w:val="24"/>
        </w:rPr>
      </w:pPr>
    </w:p>
    <w:p w14:paraId="4CA2C7FB" w14:textId="72576FB3" w:rsidR="00FB2388" w:rsidRDefault="00FB2388" w:rsidP="007F1239">
      <w:pPr>
        <w:pStyle w:val="Normal-em"/>
        <w:spacing w:after="0" w:line="240" w:lineRule="auto"/>
        <w:rPr>
          <w:iCs/>
          <w:color w:val="auto"/>
          <w:szCs w:val="24"/>
        </w:rPr>
      </w:pPr>
      <w:r>
        <w:rPr>
          <w:szCs w:val="24"/>
        </w:rPr>
        <w:t xml:space="preserve">Part 8 </w:t>
      </w:r>
      <w:r w:rsidR="004975DB">
        <w:rPr>
          <w:szCs w:val="24"/>
        </w:rPr>
        <w:t>of th</w:t>
      </w:r>
      <w:r w:rsidR="00B22B19">
        <w:rPr>
          <w:szCs w:val="24"/>
        </w:rPr>
        <w:t>ese</w:t>
      </w:r>
      <w:r w:rsidR="004975DB">
        <w:rPr>
          <w:szCs w:val="24"/>
        </w:rPr>
        <w:t xml:space="preserve"> Regulation</w:t>
      </w:r>
      <w:r w:rsidR="00B22B19">
        <w:rPr>
          <w:szCs w:val="24"/>
        </w:rPr>
        <w:t>s</w:t>
      </w:r>
      <w:r w:rsidR="004975DB">
        <w:rPr>
          <w:szCs w:val="24"/>
        </w:rPr>
        <w:t xml:space="preserve"> </w:t>
      </w:r>
      <w:r w:rsidR="006C5018" w:rsidRPr="00F65F30">
        <w:rPr>
          <w:szCs w:val="24"/>
        </w:rPr>
        <w:t>amend</w:t>
      </w:r>
      <w:r w:rsidR="006C5018">
        <w:rPr>
          <w:szCs w:val="24"/>
        </w:rPr>
        <w:t>s</w:t>
      </w:r>
      <w:r w:rsidR="006C5018" w:rsidRPr="00F65F30">
        <w:rPr>
          <w:szCs w:val="24"/>
        </w:rPr>
        <w:t xml:space="preserve"> </w:t>
      </w:r>
      <w:r w:rsidRPr="00F65F30">
        <w:rPr>
          <w:szCs w:val="24"/>
        </w:rPr>
        <w:t xml:space="preserve">the Code Regulations </w:t>
      </w:r>
      <w:r w:rsidR="00C95B36">
        <w:rPr>
          <w:szCs w:val="24"/>
        </w:rPr>
        <w:t>to</w:t>
      </w:r>
      <w:r w:rsidR="00C95B36" w:rsidRPr="00653513">
        <w:rPr>
          <w:szCs w:val="24"/>
        </w:rPr>
        <w:t xml:space="preserve"> </w:t>
      </w:r>
      <w:r w:rsidR="00653513" w:rsidRPr="00653513">
        <w:rPr>
          <w:szCs w:val="24"/>
        </w:rPr>
        <w:t xml:space="preserve">allow </w:t>
      </w:r>
      <w:proofErr w:type="gramStart"/>
      <w:r w:rsidR="00653513" w:rsidRPr="00653513">
        <w:rPr>
          <w:szCs w:val="24"/>
        </w:rPr>
        <w:t xml:space="preserve">for </w:t>
      </w:r>
      <w:r w:rsidR="00A65CDD">
        <w:rPr>
          <w:szCs w:val="24"/>
        </w:rPr>
        <w:t>some</w:t>
      </w:r>
      <w:proofErr w:type="gramEnd"/>
      <w:r w:rsidR="00A65CDD">
        <w:rPr>
          <w:szCs w:val="24"/>
        </w:rPr>
        <w:t xml:space="preserve"> active constituent </w:t>
      </w:r>
      <w:r w:rsidR="00653513" w:rsidRPr="00653513">
        <w:rPr>
          <w:szCs w:val="24"/>
        </w:rPr>
        <w:t>approvals to be dealt with simultaneously as part of an application for registration of a chemical product</w:t>
      </w:r>
      <w:r w:rsidR="00871FCE">
        <w:rPr>
          <w:szCs w:val="24"/>
        </w:rPr>
        <w:t xml:space="preserve"> in certain circumstances</w:t>
      </w:r>
      <w:r w:rsidR="00653513">
        <w:rPr>
          <w:szCs w:val="24"/>
        </w:rPr>
        <w:t>.</w:t>
      </w:r>
      <w:r w:rsidR="00130DFF">
        <w:rPr>
          <w:szCs w:val="24"/>
        </w:rPr>
        <w:t xml:space="preserve"> </w:t>
      </w:r>
      <w:r w:rsidR="00130DFF" w:rsidRPr="00130DFF">
        <w:rPr>
          <w:szCs w:val="24"/>
        </w:rPr>
        <w:t>This enable</w:t>
      </w:r>
      <w:r w:rsidR="00C95B36">
        <w:rPr>
          <w:szCs w:val="24"/>
        </w:rPr>
        <w:t>s</w:t>
      </w:r>
      <w:r w:rsidR="00130DFF" w:rsidRPr="00130DFF">
        <w:rPr>
          <w:szCs w:val="24"/>
        </w:rPr>
        <w:t xml:space="preserve"> more applicants to make one application to the APVMA for approval of an active constituent, registration of a chemical product and approval </w:t>
      </w:r>
      <w:r w:rsidR="00871FCE">
        <w:rPr>
          <w:szCs w:val="24"/>
        </w:rPr>
        <w:t xml:space="preserve">of a </w:t>
      </w:r>
      <w:r w:rsidR="00130DFF" w:rsidRPr="00130DFF">
        <w:rPr>
          <w:szCs w:val="24"/>
        </w:rPr>
        <w:t>label for containers for a chemical product.</w:t>
      </w:r>
    </w:p>
    <w:p w14:paraId="1BDEBE21" w14:textId="77777777" w:rsidR="007F1239" w:rsidRDefault="007F1239" w:rsidP="007F1239">
      <w:pPr>
        <w:spacing w:after="0" w:line="240" w:lineRule="auto"/>
        <w:rPr>
          <w:rFonts w:ascii="Times New Roman" w:hAnsi="Times New Roman" w:cs="Times New Roman"/>
          <w:sz w:val="24"/>
          <w:szCs w:val="24"/>
        </w:rPr>
      </w:pPr>
    </w:p>
    <w:p w14:paraId="4B30B893" w14:textId="52F1B1FF" w:rsidR="00CB03C3" w:rsidRPr="00CB03C3" w:rsidRDefault="00130DFF" w:rsidP="00CB03C3">
      <w:pPr>
        <w:spacing w:after="0" w:line="240" w:lineRule="auto"/>
        <w:rPr>
          <w:rFonts w:ascii="Times New Roman" w:hAnsi="Times New Roman" w:cs="Times New Roman"/>
          <w:sz w:val="24"/>
          <w:szCs w:val="24"/>
        </w:rPr>
      </w:pPr>
      <w:r w:rsidRPr="00130DFF">
        <w:rPr>
          <w:rFonts w:ascii="Times New Roman" w:hAnsi="Times New Roman" w:cs="Times New Roman"/>
          <w:sz w:val="24"/>
          <w:szCs w:val="24"/>
        </w:rPr>
        <w:t xml:space="preserve">Applications to the APVMA are classified </w:t>
      </w:r>
      <w:proofErr w:type="gramStart"/>
      <w:r w:rsidRPr="00130DFF">
        <w:rPr>
          <w:rFonts w:ascii="Times New Roman" w:hAnsi="Times New Roman" w:cs="Times New Roman"/>
          <w:sz w:val="24"/>
          <w:szCs w:val="24"/>
        </w:rPr>
        <w:t>on the basis of</w:t>
      </w:r>
      <w:proofErr w:type="gramEnd"/>
      <w:r w:rsidRPr="00130DFF">
        <w:rPr>
          <w:rFonts w:ascii="Times New Roman" w:hAnsi="Times New Roman" w:cs="Times New Roman"/>
          <w:sz w:val="24"/>
          <w:szCs w:val="24"/>
        </w:rPr>
        <w:t xml:space="preserve"> item numbers and descriptors set out in the table </w:t>
      </w:r>
      <w:r w:rsidR="008C2147" w:rsidRPr="008B7CD1">
        <w:rPr>
          <w:rFonts w:ascii="Times New Roman" w:hAnsi="Times New Roman" w:cs="Times New Roman"/>
          <w:sz w:val="24"/>
          <w:szCs w:val="24"/>
        </w:rPr>
        <w:t xml:space="preserve">in </w:t>
      </w:r>
      <w:r w:rsidR="008C2147">
        <w:rPr>
          <w:rFonts w:ascii="Times New Roman" w:hAnsi="Times New Roman" w:cs="Times New Roman"/>
          <w:sz w:val="24"/>
          <w:szCs w:val="24"/>
        </w:rPr>
        <w:t>clause</w:t>
      </w:r>
      <w:r w:rsidR="0069029E">
        <w:rPr>
          <w:rFonts w:ascii="Times New Roman" w:hAnsi="Times New Roman" w:cs="Times New Roman"/>
          <w:sz w:val="24"/>
          <w:szCs w:val="24"/>
        </w:rPr>
        <w:t> </w:t>
      </w:r>
      <w:r w:rsidR="008C2147">
        <w:rPr>
          <w:rFonts w:ascii="Times New Roman" w:hAnsi="Times New Roman" w:cs="Times New Roman"/>
          <w:sz w:val="24"/>
          <w:szCs w:val="24"/>
        </w:rPr>
        <w:t xml:space="preserve">2.1 </w:t>
      </w:r>
      <w:r w:rsidRPr="00130DFF">
        <w:rPr>
          <w:rFonts w:ascii="Times New Roman" w:hAnsi="Times New Roman" w:cs="Times New Roman"/>
          <w:sz w:val="24"/>
          <w:szCs w:val="24"/>
        </w:rPr>
        <w:t>of Schedule</w:t>
      </w:r>
      <w:r>
        <w:rPr>
          <w:rFonts w:ascii="Times New Roman" w:hAnsi="Times New Roman" w:cs="Times New Roman"/>
          <w:sz w:val="24"/>
          <w:szCs w:val="24"/>
        </w:rPr>
        <w:t> </w:t>
      </w:r>
      <w:r w:rsidRPr="00130DFF">
        <w:rPr>
          <w:rFonts w:ascii="Times New Roman" w:hAnsi="Times New Roman" w:cs="Times New Roman"/>
          <w:sz w:val="24"/>
          <w:szCs w:val="24"/>
        </w:rPr>
        <w:t>6 to the Code Regulations</w:t>
      </w:r>
      <w:r>
        <w:rPr>
          <w:rFonts w:ascii="Times New Roman" w:hAnsi="Times New Roman" w:cs="Times New Roman"/>
          <w:sz w:val="24"/>
          <w:szCs w:val="24"/>
        </w:rPr>
        <w:t>.</w:t>
      </w:r>
      <w:r w:rsidR="00CB03C3">
        <w:rPr>
          <w:rFonts w:ascii="Times New Roman" w:hAnsi="Times New Roman" w:cs="Times New Roman"/>
          <w:sz w:val="24"/>
          <w:szCs w:val="24"/>
        </w:rPr>
        <w:t xml:space="preserve"> Previously, e</w:t>
      </w:r>
      <w:r w:rsidR="00CB03C3" w:rsidRPr="00CB03C3">
        <w:rPr>
          <w:rFonts w:ascii="Times New Roman" w:hAnsi="Times New Roman" w:cs="Times New Roman"/>
          <w:sz w:val="24"/>
          <w:szCs w:val="24"/>
        </w:rPr>
        <w:t>xcept for applications of a type described in items</w:t>
      </w:r>
      <w:r w:rsidR="00CB03C3">
        <w:rPr>
          <w:rFonts w:ascii="Times New Roman" w:hAnsi="Times New Roman" w:cs="Times New Roman"/>
          <w:sz w:val="24"/>
          <w:szCs w:val="24"/>
        </w:rPr>
        <w:t> </w:t>
      </w:r>
      <w:r w:rsidR="00CB03C3" w:rsidRPr="00CB03C3">
        <w:rPr>
          <w:rFonts w:ascii="Times New Roman" w:hAnsi="Times New Roman" w:cs="Times New Roman"/>
          <w:sz w:val="24"/>
          <w:szCs w:val="24"/>
        </w:rPr>
        <w:t>1 and</w:t>
      </w:r>
      <w:r w:rsidR="00CB03C3">
        <w:rPr>
          <w:rFonts w:ascii="Times New Roman" w:hAnsi="Times New Roman" w:cs="Times New Roman"/>
          <w:sz w:val="24"/>
          <w:szCs w:val="24"/>
        </w:rPr>
        <w:t> </w:t>
      </w:r>
      <w:r w:rsidR="00CB03C3" w:rsidRPr="00CB03C3">
        <w:rPr>
          <w:rFonts w:ascii="Times New Roman" w:hAnsi="Times New Roman" w:cs="Times New Roman"/>
          <w:sz w:val="24"/>
          <w:szCs w:val="24"/>
        </w:rPr>
        <w:t xml:space="preserve">2, </w:t>
      </w:r>
      <w:r w:rsidR="00220BEC">
        <w:rPr>
          <w:rFonts w:ascii="Times New Roman" w:hAnsi="Times New Roman" w:cs="Times New Roman"/>
          <w:sz w:val="24"/>
          <w:szCs w:val="24"/>
        </w:rPr>
        <w:t xml:space="preserve">it was not possible for </w:t>
      </w:r>
      <w:r w:rsidR="00CB03C3" w:rsidRPr="00CB03C3">
        <w:rPr>
          <w:rFonts w:ascii="Times New Roman" w:hAnsi="Times New Roman" w:cs="Times New Roman"/>
          <w:sz w:val="24"/>
          <w:szCs w:val="24"/>
        </w:rPr>
        <w:t>the APVMA to approve an active constituent as part of an application to register a chemical product.</w:t>
      </w:r>
      <w:r w:rsidR="00CB03C3">
        <w:rPr>
          <w:rFonts w:ascii="Times New Roman" w:hAnsi="Times New Roman" w:cs="Times New Roman"/>
          <w:sz w:val="24"/>
          <w:szCs w:val="24"/>
        </w:rPr>
        <w:t xml:space="preserve"> </w:t>
      </w:r>
      <w:r w:rsidR="00CB03C3" w:rsidRPr="00CB03C3">
        <w:rPr>
          <w:rFonts w:ascii="Times New Roman" w:hAnsi="Times New Roman" w:cs="Times New Roman"/>
          <w:sz w:val="24"/>
          <w:szCs w:val="24"/>
        </w:rPr>
        <w:t>Accordingly, if an applicant wishe</w:t>
      </w:r>
      <w:r w:rsidR="00CB03C3">
        <w:rPr>
          <w:rFonts w:ascii="Times New Roman" w:hAnsi="Times New Roman" w:cs="Times New Roman"/>
          <w:sz w:val="24"/>
          <w:szCs w:val="24"/>
        </w:rPr>
        <w:t>d</w:t>
      </w:r>
      <w:r w:rsidR="00CB03C3" w:rsidRPr="00CB03C3">
        <w:rPr>
          <w:rFonts w:ascii="Times New Roman" w:hAnsi="Times New Roman" w:cs="Times New Roman"/>
          <w:sz w:val="24"/>
          <w:szCs w:val="24"/>
        </w:rPr>
        <w:t xml:space="preserve"> to register a new chemical product while seeking approval of a new active constituent, two separate applications </w:t>
      </w:r>
      <w:r w:rsidR="00596AF3">
        <w:rPr>
          <w:rFonts w:ascii="Times New Roman" w:hAnsi="Times New Roman" w:cs="Times New Roman"/>
          <w:sz w:val="24"/>
          <w:szCs w:val="24"/>
        </w:rPr>
        <w:t>were</w:t>
      </w:r>
      <w:r w:rsidR="00CB03C3">
        <w:rPr>
          <w:rFonts w:ascii="Times New Roman" w:hAnsi="Times New Roman" w:cs="Times New Roman"/>
          <w:sz w:val="24"/>
          <w:szCs w:val="24"/>
        </w:rPr>
        <w:t xml:space="preserve"> </w:t>
      </w:r>
      <w:r w:rsidR="00CB03C3" w:rsidRPr="00CB03C3">
        <w:rPr>
          <w:rFonts w:ascii="Times New Roman" w:hAnsi="Times New Roman" w:cs="Times New Roman"/>
          <w:sz w:val="24"/>
          <w:szCs w:val="24"/>
        </w:rPr>
        <w:t>required.</w:t>
      </w:r>
    </w:p>
    <w:p w14:paraId="2725CF46" w14:textId="77777777" w:rsidR="00CB03C3" w:rsidRPr="00CB03C3" w:rsidRDefault="00CB03C3" w:rsidP="00CB03C3">
      <w:pPr>
        <w:spacing w:after="0" w:line="240" w:lineRule="auto"/>
        <w:rPr>
          <w:rFonts w:ascii="Times New Roman" w:hAnsi="Times New Roman" w:cs="Times New Roman"/>
          <w:sz w:val="24"/>
          <w:szCs w:val="24"/>
        </w:rPr>
      </w:pPr>
    </w:p>
    <w:p w14:paraId="708D6B2C" w14:textId="0B43F17E" w:rsidR="00130DFF" w:rsidRPr="00130DFF" w:rsidRDefault="005217D8" w:rsidP="00130D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amendments made by </w:t>
      </w:r>
      <w:r w:rsidR="00CB03C3">
        <w:rPr>
          <w:rFonts w:ascii="Times New Roman" w:hAnsi="Times New Roman" w:cs="Times New Roman"/>
          <w:sz w:val="24"/>
          <w:szCs w:val="24"/>
        </w:rPr>
        <w:t>Part 8</w:t>
      </w:r>
      <w:r w:rsidR="004975DB">
        <w:rPr>
          <w:rFonts w:ascii="Times New Roman" w:hAnsi="Times New Roman" w:cs="Times New Roman"/>
          <w:sz w:val="24"/>
          <w:szCs w:val="24"/>
        </w:rPr>
        <w:t xml:space="preserve"> of th</w:t>
      </w:r>
      <w:r w:rsidR="00B22B19">
        <w:rPr>
          <w:rFonts w:ascii="Times New Roman" w:hAnsi="Times New Roman" w:cs="Times New Roman"/>
          <w:sz w:val="24"/>
          <w:szCs w:val="24"/>
        </w:rPr>
        <w:t>ese</w:t>
      </w:r>
      <w:r w:rsidR="004975DB">
        <w:rPr>
          <w:rFonts w:ascii="Times New Roman" w:hAnsi="Times New Roman" w:cs="Times New Roman"/>
          <w:sz w:val="24"/>
          <w:szCs w:val="24"/>
        </w:rPr>
        <w:t xml:space="preserve"> Regulation</w:t>
      </w:r>
      <w:r w:rsidR="00B22B19">
        <w:rPr>
          <w:rFonts w:ascii="Times New Roman" w:hAnsi="Times New Roman" w:cs="Times New Roman"/>
          <w:sz w:val="24"/>
          <w:szCs w:val="24"/>
        </w:rPr>
        <w:t>s</w:t>
      </w:r>
      <w:r w:rsidR="00CB03C3">
        <w:rPr>
          <w:rFonts w:ascii="Times New Roman" w:hAnsi="Times New Roman" w:cs="Times New Roman"/>
          <w:sz w:val="24"/>
          <w:szCs w:val="24"/>
        </w:rPr>
        <w:t xml:space="preserve"> </w:t>
      </w:r>
      <w:r w:rsidR="005876F9">
        <w:rPr>
          <w:rFonts w:ascii="Times New Roman" w:hAnsi="Times New Roman" w:cs="Times New Roman"/>
          <w:sz w:val="24"/>
          <w:szCs w:val="24"/>
        </w:rPr>
        <w:t xml:space="preserve">set out </w:t>
      </w:r>
      <w:r w:rsidR="00596AF3">
        <w:rPr>
          <w:rFonts w:ascii="Times New Roman" w:hAnsi="Times New Roman" w:cs="Times New Roman"/>
          <w:sz w:val="24"/>
          <w:szCs w:val="24"/>
        </w:rPr>
        <w:t>additional</w:t>
      </w:r>
      <w:r w:rsidR="005876F9">
        <w:rPr>
          <w:rFonts w:ascii="Times New Roman" w:hAnsi="Times New Roman" w:cs="Times New Roman"/>
          <w:sz w:val="24"/>
          <w:szCs w:val="24"/>
        </w:rPr>
        <w:t xml:space="preserve"> circumstances when </w:t>
      </w:r>
      <w:r w:rsidR="00CB03C3" w:rsidRPr="00CB03C3">
        <w:rPr>
          <w:rFonts w:ascii="Times New Roman" w:hAnsi="Times New Roman" w:cs="Times New Roman"/>
          <w:sz w:val="24"/>
          <w:szCs w:val="24"/>
        </w:rPr>
        <w:t xml:space="preserve">the APVMA </w:t>
      </w:r>
      <w:r w:rsidR="005876F9">
        <w:rPr>
          <w:rFonts w:ascii="Times New Roman" w:hAnsi="Times New Roman" w:cs="Times New Roman"/>
          <w:sz w:val="24"/>
          <w:szCs w:val="24"/>
        </w:rPr>
        <w:t xml:space="preserve">may consider an application to both </w:t>
      </w:r>
      <w:r w:rsidR="00CB03C3" w:rsidRPr="00CB03C3">
        <w:rPr>
          <w:rFonts w:ascii="Times New Roman" w:hAnsi="Times New Roman" w:cs="Times New Roman"/>
          <w:sz w:val="24"/>
          <w:szCs w:val="24"/>
        </w:rPr>
        <w:t xml:space="preserve">approve an active constituent </w:t>
      </w:r>
      <w:r w:rsidR="005876F9">
        <w:rPr>
          <w:rFonts w:ascii="Times New Roman" w:hAnsi="Times New Roman" w:cs="Times New Roman"/>
          <w:sz w:val="24"/>
          <w:szCs w:val="24"/>
        </w:rPr>
        <w:t xml:space="preserve">and </w:t>
      </w:r>
      <w:r w:rsidR="00CB03C3" w:rsidRPr="00CB03C3">
        <w:rPr>
          <w:rFonts w:ascii="Times New Roman" w:hAnsi="Times New Roman" w:cs="Times New Roman"/>
          <w:sz w:val="24"/>
          <w:szCs w:val="24"/>
        </w:rPr>
        <w:t xml:space="preserve">register a chemical product. </w:t>
      </w:r>
      <w:r w:rsidR="00130DFF">
        <w:rPr>
          <w:rFonts w:ascii="Times New Roman" w:hAnsi="Times New Roman" w:cs="Times New Roman"/>
          <w:sz w:val="24"/>
          <w:szCs w:val="24"/>
        </w:rPr>
        <w:t>Part</w:t>
      </w:r>
      <w:r w:rsidR="0069029E">
        <w:rPr>
          <w:rFonts w:ascii="Times New Roman" w:hAnsi="Times New Roman" w:cs="Times New Roman"/>
          <w:sz w:val="24"/>
          <w:szCs w:val="24"/>
        </w:rPr>
        <w:t> </w:t>
      </w:r>
      <w:r w:rsidR="00130DFF">
        <w:rPr>
          <w:rFonts w:ascii="Times New Roman" w:hAnsi="Times New Roman" w:cs="Times New Roman"/>
          <w:sz w:val="24"/>
          <w:szCs w:val="24"/>
        </w:rPr>
        <w:t xml:space="preserve">8 </w:t>
      </w:r>
      <w:r w:rsidR="00C65D76" w:rsidRPr="00130DFF">
        <w:rPr>
          <w:rFonts w:ascii="Times New Roman" w:hAnsi="Times New Roman" w:cs="Times New Roman"/>
          <w:sz w:val="24"/>
          <w:szCs w:val="24"/>
        </w:rPr>
        <w:t>amend</w:t>
      </w:r>
      <w:r w:rsidR="00C65D76">
        <w:rPr>
          <w:rFonts w:ascii="Times New Roman" w:hAnsi="Times New Roman" w:cs="Times New Roman"/>
          <w:sz w:val="24"/>
          <w:szCs w:val="24"/>
        </w:rPr>
        <w:t>s</w:t>
      </w:r>
      <w:r w:rsidR="00C65D76" w:rsidRPr="00130DFF">
        <w:rPr>
          <w:rFonts w:ascii="Times New Roman" w:hAnsi="Times New Roman" w:cs="Times New Roman"/>
          <w:sz w:val="24"/>
          <w:szCs w:val="24"/>
        </w:rPr>
        <w:t xml:space="preserve"> </w:t>
      </w:r>
      <w:r w:rsidR="00130DFF" w:rsidRPr="00130DFF">
        <w:rPr>
          <w:rFonts w:ascii="Times New Roman" w:hAnsi="Times New Roman" w:cs="Times New Roman"/>
          <w:sz w:val="24"/>
          <w:szCs w:val="24"/>
        </w:rPr>
        <w:t xml:space="preserve">the descriptions of the application kinds </w:t>
      </w:r>
      <w:r w:rsidR="005876F9">
        <w:rPr>
          <w:rFonts w:ascii="Times New Roman" w:hAnsi="Times New Roman" w:cs="Times New Roman"/>
          <w:sz w:val="24"/>
          <w:szCs w:val="24"/>
        </w:rPr>
        <w:t xml:space="preserve">referred to </w:t>
      </w:r>
      <w:r w:rsidR="00130DFF" w:rsidRPr="00130DFF">
        <w:rPr>
          <w:rFonts w:ascii="Times New Roman" w:hAnsi="Times New Roman" w:cs="Times New Roman"/>
          <w:sz w:val="24"/>
          <w:szCs w:val="24"/>
        </w:rPr>
        <w:t>in items</w:t>
      </w:r>
      <w:r w:rsidR="0069029E">
        <w:rPr>
          <w:rFonts w:ascii="Times New Roman" w:hAnsi="Times New Roman" w:cs="Times New Roman"/>
          <w:sz w:val="24"/>
          <w:szCs w:val="24"/>
        </w:rPr>
        <w:t> </w:t>
      </w:r>
      <w:r w:rsidR="00130DFF" w:rsidRPr="00130DFF">
        <w:rPr>
          <w:rFonts w:ascii="Times New Roman" w:hAnsi="Times New Roman" w:cs="Times New Roman"/>
          <w:sz w:val="24"/>
          <w:szCs w:val="24"/>
        </w:rPr>
        <w:t>5, 6 and</w:t>
      </w:r>
      <w:r w:rsidR="0069029E">
        <w:rPr>
          <w:rFonts w:ascii="Times New Roman" w:hAnsi="Times New Roman" w:cs="Times New Roman"/>
          <w:sz w:val="24"/>
          <w:szCs w:val="24"/>
        </w:rPr>
        <w:t> </w:t>
      </w:r>
      <w:r w:rsidR="00130DFF" w:rsidRPr="00130DFF">
        <w:rPr>
          <w:rFonts w:ascii="Times New Roman" w:hAnsi="Times New Roman" w:cs="Times New Roman"/>
          <w:sz w:val="24"/>
          <w:szCs w:val="24"/>
        </w:rPr>
        <w:t xml:space="preserve">10 of the table </w:t>
      </w:r>
      <w:r w:rsidR="00871FCE">
        <w:rPr>
          <w:rFonts w:ascii="Times New Roman" w:hAnsi="Times New Roman" w:cs="Times New Roman"/>
          <w:sz w:val="24"/>
          <w:szCs w:val="24"/>
        </w:rPr>
        <w:t>in clause</w:t>
      </w:r>
      <w:r w:rsidR="0069029E">
        <w:rPr>
          <w:rFonts w:ascii="Times New Roman" w:hAnsi="Times New Roman" w:cs="Times New Roman"/>
          <w:sz w:val="24"/>
          <w:szCs w:val="24"/>
        </w:rPr>
        <w:t> </w:t>
      </w:r>
      <w:r w:rsidR="00130DFF" w:rsidRPr="00130DFF">
        <w:rPr>
          <w:rFonts w:ascii="Times New Roman" w:hAnsi="Times New Roman" w:cs="Times New Roman"/>
          <w:sz w:val="24"/>
          <w:szCs w:val="24"/>
        </w:rPr>
        <w:t>2</w:t>
      </w:r>
      <w:r w:rsidR="00871FCE">
        <w:rPr>
          <w:rFonts w:ascii="Times New Roman" w:hAnsi="Times New Roman" w:cs="Times New Roman"/>
          <w:sz w:val="24"/>
          <w:szCs w:val="24"/>
        </w:rPr>
        <w:t>.1</w:t>
      </w:r>
      <w:r w:rsidR="00130DFF" w:rsidRPr="00130DFF">
        <w:rPr>
          <w:rFonts w:ascii="Times New Roman" w:hAnsi="Times New Roman" w:cs="Times New Roman"/>
          <w:sz w:val="24"/>
          <w:szCs w:val="24"/>
        </w:rPr>
        <w:t xml:space="preserve"> of Schedule</w:t>
      </w:r>
      <w:r w:rsidR="0069029E">
        <w:rPr>
          <w:rFonts w:ascii="Times New Roman" w:hAnsi="Times New Roman" w:cs="Times New Roman"/>
          <w:sz w:val="24"/>
          <w:szCs w:val="24"/>
        </w:rPr>
        <w:t> </w:t>
      </w:r>
      <w:r w:rsidR="00130DFF">
        <w:rPr>
          <w:rFonts w:ascii="Times New Roman" w:hAnsi="Times New Roman" w:cs="Times New Roman"/>
          <w:sz w:val="24"/>
          <w:szCs w:val="24"/>
        </w:rPr>
        <w:t xml:space="preserve">6 to the Code Regulations </w:t>
      </w:r>
      <w:r w:rsidR="00130DFF" w:rsidRPr="00130DFF">
        <w:rPr>
          <w:rFonts w:ascii="Times New Roman" w:hAnsi="Times New Roman" w:cs="Times New Roman"/>
          <w:sz w:val="24"/>
          <w:szCs w:val="24"/>
        </w:rPr>
        <w:t xml:space="preserve">to provide that the APVMA can </w:t>
      </w:r>
      <w:r w:rsidR="005876F9">
        <w:rPr>
          <w:rFonts w:ascii="Times New Roman" w:hAnsi="Times New Roman" w:cs="Times New Roman"/>
          <w:sz w:val="24"/>
          <w:szCs w:val="24"/>
        </w:rPr>
        <w:t xml:space="preserve">consider applications to </w:t>
      </w:r>
      <w:r w:rsidR="00730C81">
        <w:rPr>
          <w:rFonts w:ascii="Times New Roman" w:hAnsi="Times New Roman" w:cs="Times New Roman"/>
          <w:sz w:val="24"/>
          <w:szCs w:val="24"/>
        </w:rPr>
        <w:t>simultaneously</w:t>
      </w:r>
      <w:r w:rsidR="005876F9">
        <w:rPr>
          <w:rFonts w:ascii="Times New Roman" w:hAnsi="Times New Roman" w:cs="Times New Roman"/>
          <w:sz w:val="24"/>
          <w:szCs w:val="24"/>
        </w:rPr>
        <w:t xml:space="preserve"> </w:t>
      </w:r>
      <w:r w:rsidR="00130DFF" w:rsidRPr="00130DFF">
        <w:rPr>
          <w:rFonts w:ascii="Times New Roman" w:hAnsi="Times New Roman" w:cs="Times New Roman"/>
          <w:sz w:val="24"/>
          <w:szCs w:val="24"/>
        </w:rPr>
        <w:t xml:space="preserve">approve certain new active constituents </w:t>
      </w:r>
      <w:r w:rsidR="005876F9">
        <w:rPr>
          <w:rFonts w:ascii="Times New Roman" w:hAnsi="Times New Roman" w:cs="Times New Roman"/>
          <w:sz w:val="24"/>
          <w:szCs w:val="24"/>
        </w:rPr>
        <w:t xml:space="preserve">and </w:t>
      </w:r>
      <w:r w:rsidR="00130DFF" w:rsidRPr="00130DFF">
        <w:rPr>
          <w:rFonts w:ascii="Times New Roman" w:hAnsi="Times New Roman" w:cs="Times New Roman"/>
          <w:sz w:val="24"/>
          <w:szCs w:val="24"/>
        </w:rPr>
        <w:t>register a chemical product.</w:t>
      </w:r>
    </w:p>
    <w:p w14:paraId="7C556068" w14:textId="77777777" w:rsidR="00130DFF" w:rsidRDefault="00130DFF" w:rsidP="00130DFF">
      <w:pPr>
        <w:spacing w:after="0" w:line="240" w:lineRule="auto"/>
        <w:rPr>
          <w:rFonts w:ascii="Times New Roman" w:hAnsi="Times New Roman" w:cs="Times New Roman"/>
          <w:sz w:val="24"/>
          <w:szCs w:val="24"/>
        </w:rPr>
      </w:pPr>
    </w:p>
    <w:p w14:paraId="09301BBD" w14:textId="6E3009E8" w:rsidR="00130DFF" w:rsidRDefault="005217D8" w:rsidP="00130D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amendments made by </w:t>
      </w:r>
      <w:r w:rsidR="00266AB1">
        <w:rPr>
          <w:rFonts w:ascii="Times New Roman" w:hAnsi="Times New Roman" w:cs="Times New Roman"/>
          <w:sz w:val="24"/>
          <w:szCs w:val="24"/>
        </w:rPr>
        <w:t>Part</w:t>
      </w:r>
      <w:r w:rsidR="004975DB">
        <w:rPr>
          <w:rFonts w:ascii="Times New Roman" w:hAnsi="Times New Roman" w:cs="Times New Roman"/>
          <w:sz w:val="24"/>
          <w:szCs w:val="24"/>
        </w:rPr>
        <w:t> </w:t>
      </w:r>
      <w:r w:rsidR="00266AB1">
        <w:rPr>
          <w:rFonts w:ascii="Times New Roman" w:hAnsi="Times New Roman" w:cs="Times New Roman"/>
          <w:sz w:val="24"/>
          <w:szCs w:val="24"/>
        </w:rPr>
        <w:t>8</w:t>
      </w:r>
      <w:r w:rsidR="004975DB">
        <w:rPr>
          <w:rFonts w:ascii="Times New Roman" w:hAnsi="Times New Roman" w:cs="Times New Roman"/>
          <w:sz w:val="24"/>
          <w:szCs w:val="24"/>
        </w:rPr>
        <w:t xml:space="preserve"> of th</w:t>
      </w:r>
      <w:r w:rsidR="00B22B19">
        <w:rPr>
          <w:rFonts w:ascii="Times New Roman" w:hAnsi="Times New Roman" w:cs="Times New Roman"/>
          <w:sz w:val="24"/>
          <w:szCs w:val="24"/>
        </w:rPr>
        <w:t>ese</w:t>
      </w:r>
      <w:r w:rsidR="004975DB">
        <w:rPr>
          <w:rFonts w:ascii="Times New Roman" w:hAnsi="Times New Roman" w:cs="Times New Roman"/>
          <w:sz w:val="24"/>
          <w:szCs w:val="24"/>
        </w:rPr>
        <w:t xml:space="preserve"> Regulation</w:t>
      </w:r>
      <w:r w:rsidR="00B22B19">
        <w:rPr>
          <w:rFonts w:ascii="Times New Roman" w:hAnsi="Times New Roman" w:cs="Times New Roman"/>
          <w:sz w:val="24"/>
          <w:szCs w:val="24"/>
        </w:rPr>
        <w:t>s</w:t>
      </w:r>
      <w:r w:rsidR="00266AB1">
        <w:rPr>
          <w:rFonts w:ascii="Times New Roman" w:hAnsi="Times New Roman" w:cs="Times New Roman"/>
          <w:sz w:val="24"/>
          <w:szCs w:val="24"/>
        </w:rPr>
        <w:t xml:space="preserve"> </w:t>
      </w:r>
      <w:r w:rsidR="004A558E">
        <w:rPr>
          <w:rFonts w:ascii="Times New Roman" w:hAnsi="Times New Roman" w:cs="Times New Roman"/>
          <w:sz w:val="24"/>
          <w:szCs w:val="24"/>
        </w:rPr>
        <w:t>allow</w:t>
      </w:r>
      <w:r w:rsidR="00130DFF" w:rsidRPr="00130DFF">
        <w:rPr>
          <w:rFonts w:ascii="Times New Roman" w:hAnsi="Times New Roman" w:cs="Times New Roman"/>
          <w:sz w:val="24"/>
          <w:szCs w:val="24"/>
        </w:rPr>
        <w:t xml:space="preserve"> </w:t>
      </w:r>
      <w:r w:rsidR="00900A8C">
        <w:rPr>
          <w:rFonts w:ascii="Times New Roman" w:hAnsi="Times New Roman" w:cs="Times New Roman"/>
          <w:sz w:val="24"/>
          <w:szCs w:val="24"/>
        </w:rPr>
        <w:t xml:space="preserve">the </w:t>
      </w:r>
      <w:proofErr w:type="gramStart"/>
      <w:r w:rsidR="00900A8C">
        <w:rPr>
          <w:rFonts w:ascii="Times New Roman" w:hAnsi="Times New Roman" w:cs="Times New Roman"/>
          <w:sz w:val="24"/>
          <w:szCs w:val="24"/>
        </w:rPr>
        <w:t>fully modular</w:t>
      </w:r>
      <w:proofErr w:type="gramEnd"/>
      <w:r w:rsidR="00900A8C">
        <w:rPr>
          <w:rFonts w:ascii="Times New Roman" w:hAnsi="Times New Roman" w:cs="Times New Roman"/>
          <w:sz w:val="24"/>
          <w:szCs w:val="24"/>
        </w:rPr>
        <w:t xml:space="preserve"> applications </w:t>
      </w:r>
      <w:r w:rsidR="00130DFF" w:rsidRPr="00130DFF">
        <w:rPr>
          <w:rFonts w:ascii="Times New Roman" w:hAnsi="Times New Roman" w:cs="Times New Roman"/>
          <w:sz w:val="24"/>
          <w:szCs w:val="24"/>
        </w:rPr>
        <w:t>of a type described by item</w:t>
      </w:r>
      <w:r w:rsidR="00730C81">
        <w:rPr>
          <w:rFonts w:ascii="Times New Roman" w:hAnsi="Times New Roman" w:cs="Times New Roman"/>
          <w:sz w:val="24"/>
          <w:szCs w:val="24"/>
        </w:rPr>
        <w:t> </w:t>
      </w:r>
      <w:r w:rsidR="00130DFF" w:rsidRPr="00130DFF">
        <w:rPr>
          <w:rFonts w:ascii="Times New Roman" w:hAnsi="Times New Roman" w:cs="Times New Roman"/>
          <w:sz w:val="24"/>
          <w:szCs w:val="24"/>
        </w:rPr>
        <w:t xml:space="preserve">10 </w:t>
      </w:r>
      <w:r w:rsidR="004A558E">
        <w:rPr>
          <w:rFonts w:ascii="Times New Roman" w:hAnsi="Times New Roman" w:cs="Times New Roman"/>
          <w:sz w:val="24"/>
          <w:szCs w:val="24"/>
        </w:rPr>
        <w:t xml:space="preserve">to </w:t>
      </w:r>
      <w:r w:rsidR="004171F1">
        <w:rPr>
          <w:rFonts w:ascii="Times New Roman" w:hAnsi="Times New Roman" w:cs="Times New Roman"/>
          <w:sz w:val="24"/>
          <w:szCs w:val="24"/>
        </w:rPr>
        <w:t xml:space="preserve">include registration of a chemical product and approval of an active constituent that will </w:t>
      </w:r>
      <w:r w:rsidR="00130DFF" w:rsidRPr="00130DFF">
        <w:rPr>
          <w:rFonts w:ascii="Times New Roman" w:hAnsi="Times New Roman" w:cs="Times New Roman"/>
          <w:sz w:val="24"/>
          <w:szCs w:val="24"/>
        </w:rPr>
        <w:t>deal with more complex active constituent than items</w:t>
      </w:r>
      <w:r w:rsidR="00730C81">
        <w:rPr>
          <w:rFonts w:ascii="Times New Roman" w:hAnsi="Times New Roman" w:cs="Times New Roman"/>
          <w:sz w:val="24"/>
          <w:szCs w:val="24"/>
        </w:rPr>
        <w:t> </w:t>
      </w:r>
      <w:r w:rsidR="00130DFF" w:rsidRPr="00130DFF">
        <w:rPr>
          <w:rFonts w:ascii="Times New Roman" w:hAnsi="Times New Roman" w:cs="Times New Roman"/>
          <w:sz w:val="24"/>
          <w:szCs w:val="24"/>
        </w:rPr>
        <w:t>5 or</w:t>
      </w:r>
      <w:r w:rsidR="00730C81">
        <w:rPr>
          <w:rFonts w:ascii="Times New Roman" w:hAnsi="Times New Roman" w:cs="Times New Roman"/>
          <w:sz w:val="24"/>
          <w:szCs w:val="24"/>
        </w:rPr>
        <w:t> </w:t>
      </w:r>
      <w:r w:rsidR="00130DFF" w:rsidRPr="00130DFF">
        <w:rPr>
          <w:rFonts w:ascii="Times New Roman" w:hAnsi="Times New Roman" w:cs="Times New Roman"/>
          <w:sz w:val="24"/>
          <w:szCs w:val="24"/>
        </w:rPr>
        <w:t>6</w:t>
      </w:r>
      <w:r w:rsidR="00871FCE">
        <w:rPr>
          <w:rFonts w:ascii="Times New Roman" w:hAnsi="Times New Roman" w:cs="Times New Roman"/>
          <w:sz w:val="24"/>
          <w:szCs w:val="24"/>
        </w:rPr>
        <w:t>.</w:t>
      </w:r>
      <w:r w:rsidR="00130DFF" w:rsidRPr="00130DFF">
        <w:rPr>
          <w:rFonts w:ascii="Times New Roman" w:hAnsi="Times New Roman" w:cs="Times New Roman"/>
          <w:sz w:val="24"/>
          <w:szCs w:val="24"/>
        </w:rPr>
        <w:t xml:space="preserve"> Accordingly, there </w:t>
      </w:r>
      <w:r w:rsidR="00C95B36">
        <w:rPr>
          <w:rFonts w:ascii="Times New Roman" w:hAnsi="Times New Roman" w:cs="Times New Roman"/>
          <w:sz w:val="24"/>
          <w:szCs w:val="24"/>
        </w:rPr>
        <w:t>is</w:t>
      </w:r>
      <w:r w:rsidR="00C95B36" w:rsidRPr="00130DFF">
        <w:rPr>
          <w:rFonts w:ascii="Times New Roman" w:hAnsi="Times New Roman" w:cs="Times New Roman"/>
          <w:sz w:val="24"/>
          <w:szCs w:val="24"/>
        </w:rPr>
        <w:t xml:space="preserve"> </w:t>
      </w:r>
      <w:r w:rsidR="00130DFF" w:rsidRPr="00130DFF">
        <w:rPr>
          <w:rFonts w:ascii="Times New Roman" w:hAnsi="Times New Roman" w:cs="Times New Roman"/>
          <w:sz w:val="24"/>
          <w:szCs w:val="24"/>
        </w:rPr>
        <w:t>no constrain</w:t>
      </w:r>
      <w:r w:rsidR="00730C81">
        <w:rPr>
          <w:rFonts w:ascii="Times New Roman" w:hAnsi="Times New Roman" w:cs="Times New Roman"/>
          <w:sz w:val="24"/>
          <w:szCs w:val="24"/>
        </w:rPr>
        <w:t>t</w:t>
      </w:r>
      <w:r w:rsidR="00130DFF" w:rsidRPr="00130DFF">
        <w:rPr>
          <w:rFonts w:ascii="Times New Roman" w:hAnsi="Times New Roman" w:cs="Times New Roman"/>
          <w:sz w:val="24"/>
          <w:szCs w:val="24"/>
        </w:rPr>
        <w:t xml:space="preserve"> </w:t>
      </w:r>
      <w:r w:rsidR="004A558E">
        <w:rPr>
          <w:rFonts w:ascii="Times New Roman" w:hAnsi="Times New Roman" w:cs="Times New Roman"/>
          <w:sz w:val="24"/>
          <w:szCs w:val="24"/>
        </w:rPr>
        <w:t xml:space="preserve">on </w:t>
      </w:r>
      <w:r w:rsidR="00130DFF" w:rsidRPr="00130DFF">
        <w:rPr>
          <w:rFonts w:ascii="Times New Roman" w:hAnsi="Times New Roman" w:cs="Times New Roman"/>
          <w:sz w:val="24"/>
          <w:szCs w:val="24"/>
        </w:rPr>
        <w:t xml:space="preserve">which active constituent </w:t>
      </w:r>
      <w:r w:rsidR="00AF0F7C">
        <w:rPr>
          <w:rFonts w:ascii="Times New Roman" w:hAnsi="Times New Roman" w:cs="Times New Roman"/>
          <w:sz w:val="24"/>
          <w:szCs w:val="24"/>
        </w:rPr>
        <w:t xml:space="preserve">applications </w:t>
      </w:r>
      <w:proofErr w:type="gramStart"/>
      <w:r w:rsidR="00130DFF" w:rsidRPr="00130DFF">
        <w:rPr>
          <w:rFonts w:ascii="Times New Roman" w:hAnsi="Times New Roman" w:cs="Times New Roman"/>
          <w:sz w:val="24"/>
          <w:szCs w:val="24"/>
        </w:rPr>
        <w:t>c</w:t>
      </w:r>
      <w:r w:rsidR="00266AB1">
        <w:rPr>
          <w:rFonts w:ascii="Times New Roman" w:hAnsi="Times New Roman" w:cs="Times New Roman"/>
          <w:sz w:val="24"/>
          <w:szCs w:val="24"/>
        </w:rPr>
        <w:t>ould</w:t>
      </w:r>
      <w:r w:rsidR="00130DFF" w:rsidRPr="00130DFF">
        <w:rPr>
          <w:rFonts w:ascii="Times New Roman" w:hAnsi="Times New Roman" w:cs="Times New Roman"/>
          <w:sz w:val="24"/>
          <w:szCs w:val="24"/>
        </w:rPr>
        <w:t xml:space="preserve"> be considered</w:t>
      </w:r>
      <w:proofErr w:type="gramEnd"/>
      <w:r w:rsidR="00130DFF" w:rsidRPr="00130DFF">
        <w:rPr>
          <w:rFonts w:ascii="Times New Roman" w:hAnsi="Times New Roman" w:cs="Times New Roman"/>
          <w:sz w:val="24"/>
          <w:szCs w:val="24"/>
        </w:rPr>
        <w:t xml:space="preserve"> under </w:t>
      </w:r>
      <w:r w:rsidR="00AF0F7C">
        <w:rPr>
          <w:rFonts w:ascii="Times New Roman" w:hAnsi="Times New Roman" w:cs="Times New Roman"/>
          <w:sz w:val="24"/>
          <w:szCs w:val="24"/>
        </w:rPr>
        <w:t>item</w:t>
      </w:r>
      <w:r w:rsidR="00730C81">
        <w:rPr>
          <w:rFonts w:ascii="Times New Roman" w:hAnsi="Times New Roman" w:cs="Times New Roman"/>
          <w:sz w:val="24"/>
          <w:szCs w:val="24"/>
        </w:rPr>
        <w:t> </w:t>
      </w:r>
      <w:r w:rsidR="00AF0F7C">
        <w:rPr>
          <w:rFonts w:ascii="Times New Roman" w:hAnsi="Times New Roman" w:cs="Times New Roman"/>
          <w:sz w:val="24"/>
          <w:szCs w:val="24"/>
        </w:rPr>
        <w:t>10</w:t>
      </w:r>
      <w:r w:rsidR="00130DFF" w:rsidRPr="00130DFF">
        <w:rPr>
          <w:rFonts w:ascii="Times New Roman" w:hAnsi="Times New Roman" w:cs="Times New Roman"/>
          <w:sz w:val="24"/>
          <w:szCs w:val="24"/>
        </w:rPr>
        <w:t>.</w:t>
      </w:r>
    </w:p>
    <w:p w14:paraId="15A4C6C1" w14:textId="77777777" w:rsidR="00266AB1" w:rsidRPr="00130DFF" w:rsidRDefault="00266AB1" w:rsidP="00130DFF">
      <w:pPr>
        <w:spacing w:after="0" w:line="240" w:lineRule="auto"/>
        <w:rPr>
          <w:rFonts w:ascii="Times New Roman" w:hAnsi="Times New Roman" w:cs="Times New Roman"/>
          <w:sz w:val="24"/>
          <w:szCs w:val="24"/>
        </w:rPr>
      </w:pPr>
    </w:p>
    <w:p w14:paraId="6D698A37" w14:textId="67DF8646" w:rsidR="00130DFF" w:rsidRDefault="00130DFF" w:rsidP="00130DFF">
      <w:pPr>
        <w:spacing w:after="0" w:line="240" w:lineRule="auto"/>
        <w:rPr>
          <w:rFonts w:ascii="Times New Roman" w:hAnsi="Times New Roman" w:cs="Times New Roman"/>
          <w:sz w:val="24"/>
          <w:szCs w:val="24"/>
        </w:rPr>
      </w:pPr>
      <w:r w:rsidRPr="00130DFF">
        <w:rPr>
          <w:rFonts w:ascii="Times New Roman" w:hAnsi="Times New Roman" w:cs="Times New Roman"/>
          <w:sz w:val="24"/>
          <w:szCs w:val="24"/>
        </w:rPr>
        <w:t xml:space="preserve">Joint assessment of active constituents and products </w:t>
      </w:r>
      <w:proofErr w:type="gramStart"/>
      <w:r w:rsidR="00730C81">
        <w:rPr>
          <w:rFonts w:ascii="Times New Roman" w:hAnsi="Times New Roman" w:cs="Times New Roman"/>
          <w:sz w:val="24"/>
          <w:szCs w:val="24"/>
        </w:rPr>
        <w:t xml:space="preserve">has </w:t>
      </w:r>
      <w:r w:rsidRPr="00130DFF">
        <w:rPr>
          <w:rFonts w:ascii="Times New Roman" w:hAnsi="Times New Roman" w:cs="Times New Roman"/>
          <w:sz w:val="24"/>
          <w:szCs w:val="24"/>
        </w:rPr>
        <w:t>not</w:t>
      </w:r>
      <w:r w:rsidR="00C95B36">
        <w:rPr>
          <w:rFonts w:ascii="Times New Roman" w:hAnsi="Times New Roman" w:cs="Times New Roman"/>
          <w:sz w:val="24"/>
          <w:szCs w:val="24"/>
        </w:rPr>
        <w:t xml:space="preserve"> been</w:t>
      </w:r>
      <w:r w:rsidRPr="00130DFF">
        <w:rPr>
          <w:rFonts w:ascii="Times New Roman" w:hAnsi="Times New Roman" w:cs="Times New Roman"/>
          <w:sz w:val="24"/>
          <w:szCs w:val="24"/>
        </w:rPr>
        <w:t xml:space="preserve"> </w:t>
      </w:r>
      <w:r w:rsidR="00266AB1">
        <w:rPr>
          <w:rFonts w:ascii="Times New Roman" w:hAnsi="Times New Roman" w:cs="Times New Roman"/>
          <w:sz w:val="24"/>
          <w:szCs w:val="24"/>
        </w:rPr>
        <w:t>extended</w:t>
      </w:r>
      <w:proofErr w:type="gramEnd"/>
      <w:r w:rsidR="00266AB1">
        <w:rPr>
          <w:rFonts w:ascii="Times New Roman" w:hAnsi="Times New Roman" w:cs="Times New Roman"/>
          <w:sz w:val="24"/>
          <w:szCs w:val="24"/>
        </w:rPr>
        <w:t xml:space="preserve"> to </w:t>
      </w:r>
      <w:r w:rsidRPr="00130DFF">
        <w:rPr>
          <w:rFonts w:ascii="Times New Roman" w:hAnsi="Times New Roman" w:cs="Times New Roman"/>
          <w:sz w:val="24"/>
          <w:szCs w:val="24"/>
        </w:rPr>
        <w:t>applications of a type described in items</w:t>
      </w:r>
      <w:r w:rsidR="00730C81">
        <w:rPr>
          <w:rFonts w:ascii="Times New Roman" w:hAnsi="Times New Roman" w:cs="Times New Roman"/>
          <w:sz w:val="24"/>
          <w:szCs w:val="24"/>
        </w:rPr>
        <w:t> </w:t>
      </w:r>
      <w:r w:rsidRPr="00130DFF">
        <w:rPr>
          <w:rFonts w:ascii="Times New Roman" w:hAnsi="Times New Roman" w:cs="Times New Roman"/>
          <w:sz w:val="24"/>
          <w:szCs w:val="24"/>
        </w:rPr>
        <w:t>3, 4, 7, 8 or</w:t>
      </w:r>
      <w:r w:rsidR="00730C81">
        <w:rPr>
          <w:rFonts w:ascii="Times New Roman" w:hAnsi="Times New Roman" w:cs="Times New Roman"/>
          <w:sz w:val="24"/>
          <w:szCs w:val="24"/>
        </w:rPr>
        <w:t> </w:t>
      </w:r>
      <w:r w:rsidRPr="00130DFF">
        <w:rPr>
          <w:rFonts w:ascii="Times New Roman" w:hAnsi="Times New Roman" w:cs="Times New Roman"/>
          <w:sz w:val="24"/>
          <w:szCs w:val="24"/>
        </w:rPr>
        <w:t>9, as it is likely that the APVMA would require additional resources to do this.</w:t>
      </w:r>
    </w:p>
    <w:p w14:paraId="6B6608A3" w14:textId="77777777" w:rsidR="00730C81" w:rsidRDefault="00730C81" w:rsidP="00A65CDD">
      <w:pPr>
        <w:spacing w:after="0" w:line="240" w:lineRule="auto"/>
        <w:rPr>
          <w:rFonts w:ascii="Times New Roman" w:hAnsi="Times New Roman" w:cs="Times New Roman"/>
          <w:sz w:val="24"/>
          <w:szCs w:val="24"/>
        </w:rPr>
      </w:pPr>
    </w:p>
    <w:p w14:paraId="5F85966D" w14:textId="46566B76" w:rsidR="00A65CDD" w:rsidRDefault="00AF0F7C" w:rsidP="00A65C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amendments made by </w:t>
      </w:r>
      <w:r w:rsidR="00A65CDD">
        <w:rPr>
          <w:rFonts w:ascii="Times New Roman" w:hAnsi="Times New Roman" w:cs="Times New Roman"/>
          <w:sz w:val="24"/>
          <w:szCs w:val="24"/>
        </w:rPr>
        <w:t>Part</w:t>
      </w:r>
      <w:r w:rsidR="004975DB">
        <w:rPr>
          <w:rFonts w:ascii="Times New Roman" w:hAnsi="Times New Roman" w:cs="Times New Roman"/>
          <w:sz w:val="24"/>
          <w:szCs w:val="24"/>
        </w:rPr>
        <w:t> </w:t>
      </w:r>
      <w:r w:rsidR="00A65CDD">
        <w:rPr>
          <w:rFonts w:ascii="Times New Roman" w:hAnsi="Times New Roman" w:cs="Times New Roman"/>
          <w:sz w:val="24"/>
          <w:szCs w:val="24"/>
        </w:rPr>
        <w:t>8</w:t>
      </w:r>
      <w:r w:rsidR="004975DB">
        <w:rPr>
          <w:rFonts w:ascii="Times New Roman" w:hAnsi="Times New Roman" w:cs="Times New Roman"/>
          <w:sz w:val="24"/>
          <w:szCs w:val="24"/>
        </w:rPr>
        <w:t xml:space="preserve"> of th</w:t>
      </w:r>
      <w:r w:rsidR="00B22B19">
        <w:rPr>
          <w:rFonts w:ascii="Times New Roman" w:hAnsi="Times New Roman" w:cs="Times New Roman"/>
          <w:sz w:val="24"/>
          <w:szCs w:val="24"/>
        </w:rPr>
        <w:t>ese</w:t>
      </w:r>
      <w:r w:rsidR="004975DB">
        <w:rPr>
          <w:rFonts w:ascii="Times New Roman" w:hAnsi="Times New Roman" w:cs="Times New Roman"/>
          <w:sz w:val="24"/>
          <w:szCs w:val="24"/>
        </w:rPr>
        <w:t xml:space="preserve"> Regulation</w:t>
      </w:r>
      <w:r w:rsidR="00B22B19">
        <w:rPr>
          <w:rFonts w:ascii="Times New Roman" w:hAnsi="Times New Roman" w:cs="Times New Roman"/>
          <w:sz w:val="24"/>
          <w:szCs w:val="24"/>
        </w:rPr>
        <w:t>s</w:t>
      </w:r>
      <w:r w:rsidR="00A65CDD">
        <w:rPr>
          <w:rFonts w:ascii="Times New Roman" w:hAnsi="Times New Roman" w:cs="Times New Roman"/>
          <w:sz w:val="24"/>
          <w:szCs w:val="24"/>
        </w:rPr>
        <w:t xml:space="preserve"> also extend items 5</w:t>
      </w:r>
      <w:r w:rsidR="00094ECD">
        <w:rPr>
          <w:rFonts w:ascii="Times New Roman" w:hAnsi="Times New Roman" w:cs="Times New Roman"/>
          <w:sz w:val="24"/>
          <w:szCs w:val="24"/>
        </w:rPr>
        <w:t xml:space="preserve">, </w:t>
      </w:r>
      <w:r w:rsidR="00A65CDD">
        <w:rPr>
          <w:rFonts w:ascii="Times New Roman" w:hAnsi="Times New Roman" w:cs="Times New Roman"/>
          <w:sz w:val="24"/>
          <w:szCs w:val="24"/>
        </w:rPr>
        <w:t>6</w:t>
      </w:r>
      <w:r w:rsidR="00094ECD">
        <w:rPr>
          <w:rFonts w:ascii="Times New Roman" w:hAnsi="Times New Roman" w:cs="Times New Roman"/>
          <w:sz w:val="24"/>
          <w:szCs w:val="24"/>
        </w:rPr>
        <w:t xml:space="preserve"> and 10</w:t>
      </w:r>
      <w:r w:rsidR="00A34635">
        <w:rPr>
          <w:rFonts w:ascii="Times New Roman" w:hAnsi="Times New Roman" w:cs="Times New Roman"/>
          <w:sz w:val="24"/>
          <w:szCs w:val="24"/>
        </w:rPr>
        <w:t xml:space="preserve"> to include a</w:t>
      </w:r>
      <w:r w:rsidR="00A65CDD">
        <w:rPr>
          <w:rFonts w:ascii="Times New Roman" w:hAnsi="Times New Roman" w:cs="Times New Roman"/>
          <w:sz w:val="24"/>
          <w:szCs w:val="24"/>
        </w:rPr>
        <w:t xml:space="preserve"> </w:t>
      </w:r>
      <w:r w:rsidR="005876F9">
        <w:rPr>
          <w:rFonts w:ascii="Times New Roman" w:hAnsi="Times New Roman" w:cs="Times New Roman"/>
          <w:sz w:val="24"/>
          <w:szCs w:val="24"/>
        </w:rPr>
        <w:t xml:space="preserve">chemical </w:t>
      </w:r>
      <w:r w:rsidR="00A65CDD" w:rsidRPr="00130DFF">
        <w:rPr>
          <w:rFonts w:ascii="Times New Roman" w:hAnsi="Times New Roman" w:cs="Times New Roman"/>
          <w:sz w:val="24"/>
          <w:szCs w:val="24"/>
        </w:rPr>
        <w:t xml:space="preserve">product registration </w:t>
      </w:r>
      <w:r w:rsidR="005876F9">
        <w:rPr>
          <w:rFonts w:ascii="Times New Roman" w:hAnsi="Times New Roman" w:cs="Times New Roman"/>
          <w:sz w:val="24"/>
          <w:szCs w:val="24"/>
        </w:rPr>
        <w:t xml:space="preserve">and approval of the product label </w:t>
      </w:r>
      <w:r w:rsidR="00A34635">
        <w:rPr>
          <w:rFonts w:ascii="Times New Roman" w:hAnsi="Times New Roman" w:cs="Times New Roman"/>
          <w:sz w:val="24"/>
          <w:szCs w:val="24"/>
        </w:rPr>
        <w:t>where</w:t>
      </w:r>
      <w:r w:rsidR="00A34635" w:rsidRPr="00130DFF">
        <w:rPr>
          <w:rFonts w:ascii="Times New Roman" w:hAnsi="Times New Roman" w:cs="Times New Roman"/>
          <w:sz w:val="24"/>
          <w:szCs w:val="24"/>
        </w:rPr>
        <w:t xml:space="preserve"> </w:t>
      </w:r>
      <w:r w:rsidR="00A65CDD" w:rsidRPr="00130DFF">
        <w:rPr>
          <w:rFonts w:ascii="Times New Roman" w:hAnsi="Times New Roman" w:cs="Times New Roman"/>
          <w:sz w:val="24"/>
          <w:szCs w:val="24"/>
        </w:rPr>
        <w:t>an</w:t>
      </w:r>
      <w:r w:rsidR="00A34635">
        <w:rPr>
          <w:rFonts w:ascii="Times New Roman" w:hAnsi="Times New Roman" w:cs="Times New Roman"/>
          <w:sz w:val="24"/>
          <w:szCs w:val="24"/>
        </w:rPr>
        <w:t xml:space="preserve"> application for approval of an</w:t>
      </w:r>
      <w:r w:rsidR="00A65CDD" w:rsidRPr="00130DFF">
        <w:rPr>
          <w:rFonts w:ascii="Times New Roman" w:hAnsi="Times New Roman" w:cs="Times New Roman"/>
          <w:sz w:val="24"/>
          <w:szCs w:val="24"/>
        </w:rPr>
        <w:t xml:space="preserve"> active constituent </w:t>
      </w:r>
      <w:proofErr w:type="gramStart"/>
      <w:r w:rsidR="00A65CDD" w:rsidRPr="00130DFF">
        <w:rPr>
          <w:rFonts w:ascii="Times New Roman" w:hAnsi="Times New Roman" w:cs="Times New Roman"/>
          <w:sz w:val="24"/>
          <w:szCs w:val="24"/>
        </w:rPr>
        <w:t xml:space="preserve">has </w:t>
      </w:r>
      <w:r w:rsidR="00A65CDD">
        <w:rPr>
          <w:rFonts w:ascii="Times New Roman" w:hAnsi="Times New Roman" w:cs="Times New Roman"/>
          <w:sz w:val="24"/>
          <w:szCs w:val="24"/>
        </w:rPr>
        <w:t xml:space="preserve">already </w:t>
      </w:r>
      <w:r w:rsidR="00A65CDD" w:rsidRPr="00130DFF">
        <w:rPr>
          <w:rFonts w:ascii="Times New Roman" w:hAnsi="Times New Roman" w:cs="Times New Roman"/>
          <w:sz w:val="24"/>
          <w:szCs w:val="24"/>
        </w:rPr>
        <w:t>been separately lodged</w:t>
      </w:r>
      <w:proofErr w:type="gramEnd"/>
      <w:r w:rsidR="00A65CDD" w:rsidRPr="00130DFF">
        <w:rPr>
          <w:rFonts w:ascii="Times New Roman" w:hAnsi="Times New Roman" w:cs="Times New Roman"/>
          <w:sz w:val="24"/>
          <w:szCs w:val="24"/>
        </w:rPr>
        <w:t xml:space="preserve">. </w:t>
      </w:r>
      <w:r w:rsidR="00907763">
        <w:rPr>
          <w:rFonts w:ascii="Times New Roman" w:hAnsi="Times New Roman" w:cs="Times New Roman"/>
          <w:sz w:val="24"/>
          <w:szCs w:val="24"/>
        </w:rPr>
        <w:t>This provide</w:t>
      </w:r>
      <w:r w:rsidR="00540C40">
        <w:rPr>
          <w:rFonts w:ascii="Times New Roman" w:hAnsi="Times New Roman" w:cs="Times New Roman"/>
          <w:sz w:val="24"/>
          <w:szCs w:val="24"/>
        </w:rPr>
        <w:t>s</w:t>
      </w:r>
      <w:r w:rsidR="00907763">
        <w:rPr>
          <w:rFonts w:ascii="Times New Roman" w:hAnsi="Times New Roman" w:cs="Times New Roman"/>
          <w:sz w:val="24"/>
          <w:szCs w:val="24"/>
        </w:rPr>
        <w:t xml:space="preserve"> for situations, f</w:t>
      </w:r>
      <w:r w:rsidR="00A65CDD" w:rsidRPr="00130DFF">
        <w:rPr>
          <w:rFonts w:ascii="Times New Roman" w:hAnsi="Times New Roman" w:cs="Times New Roman"/>
          <w:sz w:val="24"/>
          <w:szCs w:val="24"/>
        </w:rPr>
        <w:t xml:space="preserve">or example, </w:t>
      </w:r>
      <w:r w:rsidR="00907763">
        <w:rPr>
          <w:rFonts w:ascii="Times New Roman" w:hAnsi="Times New Roman" w:cs="Times New Roman"/>
          <w:sz w:val="24"/>
          <w:szCs w:val="24"/>
        </w:rPr>
        <w:t xml:space="preserve">where </w:t>
      </w:r>
      <w:r w:rsidR="00A65CDD" w:rsidRPr="00130DFF">
        <w:rPr>
          <w:rFonts w:ascii="Times New Roman" w:hAnsi="Times New Roman" w:cs="Times New Roman"/>
          <w:sz w:val="24"/>
          <w:szCs w:val="24"/>
        </w:rPr>
        <w:t>a</w:t>
      </w:r>
      <w:r w:rsidR="0076718A">
        <w:rPr>
          <w:rFonts w:ascii="Times New Roman" w:hAnsi="Times New Roman" w:cs="Times New Roman"/>
          <w:sz w:val="24"/>
          <w:szCs w:val="24"/>
        </w:rPr>
        <w:t>n applicant</w:t>
      </w:r>
      <w:r w:rsidR="00A65CDD" w:rsidRPr="00130DFF">
        <w:rPr>
          <w:rFonts w:ascii="Times New Roman" w:hAnsi="Times New Roman" w:cs="Times New Roman"/>
          <w:sz w:val="24"/>
          <w:szCs w:val="24"/>
        </w:rPr>
        <w:t xml:space="preserve"> may be seeking to register a range of new products that all have the same new active constituent, so the company would only seek one active constituent approval (</w:t>
      </w:r>
      <w:r w:rsidR="00900A8C" w:rsidRPr="000A7BB4">
        <w:rPr>
          <w:rFonts w:ascii="Times New Roman" w:hAnsi="Times New Roman" w:cs="Times New Roman"/>
          <w:sz w:val="24"/>
          <w:szCs w:val="24"/>
        </w:rPr>
        <w:t>either separately or as part of a single application of a type described in items 5, 6 or 10</w:t>
      </w:r>
      <w:r w:rsidR="00A65CDD" w:rsidRPr="00130DFF">
        <w:rPr>
          <w:rFonts w:ascii="Times New Roman" w:hAnsi="Times New Roman" w:cs="Times New Roman"/>
          <w:sz w:val="24"/>
          <w:szCs w:val="24"/>
        </w:rPr>
        <w:t>).</w:t>
      </w:r>
    </w:p>
    <w:p w14:paraId="22E8BE4C" w14:textId="77777777" w:rsidR="007F1239" w:rsidRPr="007F73E6" w:rsidRDefault="007F1239" w:rsidP="007F1239">
      <w:pPr>
        <w:pStyle w:val="Normal-em"/>
        <w:spacing w:after="0" w:line="240" w:lineRule="auto"/>
        <w:rPr>
          <w:iCs/>
          <w:color w:val="auto"/>
          <w:szCs w:val="24"/>
        </w:rPr>
      </w:pPr>
    </w:p>
    <w:p w14:paraId="55D93643" w14:textId="77777777" w:rsidR="007F1239" w:rsidRPr="00C625DA" w:rsidRDefault="007F1239" w:rsidP="007F1239">
      <w:pPr>
        <w:pStyle w:val="Normal-em"/>
        <w:spacing w:after="0" w:line="240" w:lineRule="auto"/>
        <w:rPr>
          <w:b/>
          <w:i/>
          <w:iCs/>
          <w:color w:val="auto"/>
          <w:szCs w:val="24"/>
        </w:rPr>
      </w:pPr>
      <w:r w:rsidRPr="00C625DA">
        <w:rPr>
          <w:b/>
          <w:i/>
          <w:iCs/>
          <w:color w:val="auto"/>
          <w:szCs w:val="24"/>
        </w:rPr>
        <w:t>Code Regulations</w:t>
      </w:r>
    </w:p>
    <w:p w14:paraId="09037B37" w14:textId="77777777" w:rsidR="007F1239" w:rsidRPr="005D1ABF" w:rsidRDefault="007F1239" w:rsidP="007F1239">
      <w:pPr>
        <w:pStyle w:val="Normal-em"/>
        <w:spacing w:after="0" w:line="240" w:lineRule="auto"/>
        <w:rPr>
          <w:iCs/>
          <w:color w:val="auto"/>
          <w:szCs w:val="24"/>
        </w:rPr>
      </w:pPr>
    </w:p>
    <w:p w14:paraId="659A9C68" w14:textId="479693DB" w:rsidR="007F1239" w:rsidRDefault="007F1239" w:rsidP="007F1239">
      <w:pPr>
        <w:spacing w:after="0" w:line="240" w:lineRule="auto"/>
        <w:rPr>
          <w:rFonts w:ascii="Times New Roman" w:hAnsi="Times New Roman" w:cs="Times New Roman"/>
          <w:sz w:val="24"/>
          <w:szCs w:val="24"/>
        </w:rPr>
      </w:pPr>
      <w:r w:rsidRPr="00215EC0">
        <w:rPr>
          <w:rFonts w:ascii="Times New Roman" w:hAnsi="Times New Roman" w:cs="Times New Roman"/>
          <w:b/>
          <w:sz w:val="24"/>
          <w:szCs w:val="24"/>
        </w:rPr>
        <w:t>Item</w:t>
      </w:r>
      <w:r w:rsidR="008B7CD1">
        <w:rPr>
          <w:rFonts w:ascii="Times New Roman" w:hAnsi="Times New Roman" w:cs="Times New Roman"/>
          <w:b/>
          <w:sz w:val="24"/>
          <w:szCs w:val="24"/>
        </w:rPr>
        <w:t> 49</w:t>
      </w:r>
      <w:r w:rsidR="008B7CD1" w:rsidRPr="008B7CD1">
        <w:rPr>
          <w:rFonts w:ascii="Times New Roman" w:hAnsi="Times New Roman" w:cs="Times New Roman"/>
          <w:sz w:val="24"/>
          <w:szCs w:val="24"/>
        </w:rPr>
        <w:t xml:space="preserve"> </w:t>
      </w:r>
      <w:r w:rsidR="006C5018">
        <w:rPr>
          <w:rFonts w:ascii="Times New Roman" w:hAnsi="Times New Roman" w:cs="Times New Roman"/>
          <w:sz w:val="24"/>
          <w:szCs w:val="24"/>
        </w:rPr>
        <w:t xml:space="preserve">repeals and substitutes </w:t>
      </w:r>
      <w:r w:rsidR="00096E2B">
        <w:rPr>
          <w:rFonts w:ascii="Times New Roman" w:hAnsi="Times New Roman" w:cs="Times New Roman"/>
          <w:sz w:val="24"/>
          <w:szCs w:val="24"/>
        </w:rPr>
        <w:t>the tab</w:t>
      </w:r>
      <w:r w:rsidR="00264407">
        <w:rPr>
          <w:rFonts w:ascii="Times New Roman" w:hAnsi="Times New Roman" w:cs="Times New Roman"/>
          <w:sz w:val="24"/>
          <w:szCs w:val="24"/>
        </w:rPr>
        <w:t>le of assessment periods and fee</w:t>
      </w:r>
      <w:r w:rsidR="00096E2B">
        <w:rPr>
          <w:rFonts w:ascii="Times New Roman" w:hAnsi="Times New Roman" w:cs="Times New Roman"/>
          <w:sz w:val="24"/>
          <w:szCs w:val="24"/>
        </w:rPr>
        <w:t xml:space="preserve">s in </w:t>
      </w:r>
      <w:r w:rsidR="00793881">
        <w:rPr>
          <w:rFonts w:ascii="Times New Roman" w:hAnsi="Times New Roman" w:cs="Times New Roman"/>
          <w:sz w:val="24"/>
          <w:szCs w:val="24"/>
        </w:rPr>
        <w:t>Part </w:t>
      </w:r>
      <w:proofErr w:type="gramStart"/>
      <w:r w:rsidR="00096E2B">
        <w:rPr>
          <w:rFonts w:ascii="Times New Roman" w:hAnsi="Times New Roman" w:cs="Times New Roman"/>
          <w:sz w:val="24"/>
          <w:szCs w:val="24"/>
        </w:rPr>
        <w:t>2</w:t>
      </w:r>
      <w:proofErr w:type="gramEnd"/>
      <w:r w:rsidR="00096E2B">
        <w:rPr>
          <w:rFonts w:ascii="Times New Roman" w:hAnsi="Times New Roman" w:cs="Times New Roman"/>
          <w:sz w:val="24"/>
          <w:szCs w:val="24"/>
        </w:rPr>
        <w:t xml:space="preserve"> of </w:t>
      </w:r>
      <w:r w:rsidR="00096E2B" w:rsidRPr="008B7CD1">
        <w:rPr>
          <w:rFonts w:ascii="Times New Roman" w:hAnsi="Times New Roman" w:cs="Times New Roman"/>
          <w:sz w:val="24"/>
          <w:szCs w:val="24"/>
        </w:rPr>
        <w:t>Schedule</w:t>
      </w:r>
      <w:r w:rsidR="00793881">
        <w:rPr>
          <w:rFonts w:ascii="Times New Roman" w:hAnsi="Times New Roman" w:cs="Times New Roman"/>
          <w:sz w:val="24"/>
          <w:szCs w:val="24"/>
        </w:rPr>
        <w:t> </w:t>
      </w:r>
      <w:r w:rsidR="00096E2B" w:rsidRPr="008B7CD1">
        <w:rPr>
          <w:rFonts w:ascii="Times New Roman" w:hAnsi="Times New Roman" w:cs="Times New Roman"/>
          <w:sz w:val="24"/>
          <w:szCs w:val="24"/>
        </w:rPr>
        <w:t>6 of the Code Regulations</w:t>
      </w:r>
      <w:r w:rsidR="00096E2B">
        <w:rPr>
          <w:rFonts w:ascii="Times New Roman" w:hAnsi="Times New Roman" w:cs="Times New Roman"/>
          <w:sz w:val="24"/>
          <w:szCs w:val="24"/>
        </w:rPr>
        <w:t xml:space="preserve">. In </w:t>
      </w:r>
      <w:r w:rsidR="00FA0A8F">
        <w:rPr>
          <w:rFonts w:ascii="Times New Roman" w:hAnsi="Times New Roman" w:cs="Times New Roman"/>
          <w:sz w:val="24"/>
          <w:szCs w:val="24"/>
        </w:rPr>
        <w:t xml:space="preserve">so </w:t>
      </w:r>
      <w:r w:rsidR="00096E2B">
        <w:rPr>
          <w:rFonts w:ascii="Times New Roman" w:hAnsi="Times New Roman" w:cs="Times New Roman"/>
          <w:sz w:val="24"/>
          <w:szCs w:val="24"/>
        </w:rPr>
        <w:t>doing</w:t>
      </w:r>
      <w:r w:rsidR="00FA0A8F">
        <w:rPr>
          <w:rFonts w:ascii="Times New Roman" w:hAnsi="Times New Roman" w:cs="Times New Roman"/>
          <w:sz w:val="24"/>
          <w:szCs w:val="24"/>
        </w:rPr>
        <w:t>,</w:t>
      </w:r>
      <w:r w:rsidR="00096E2B" w:rsidRPr="008B7CD1">
        <w:rPr>
          <w:rFonts w:ascii="Times New Roman" w:hAnsi="Times New Roman" w:cs="Times New Roman"/>
          <w:sz w:val="24"/>
          <w:szCs w:val="24"/>
        </w:rPr>
        <w:t xml:space="preserve"> </w:t>
      </w:r>
      <w:r w:rsidR="008B7CD1" w:rsidRPr="008B7CD1">
        <w:rPr>
          <w:rFonts w:ascii="Times New Roman" w:hAnsi="Times New Roman" w:cs="Times New Roman"/>
          <w:sz w:val="24"/>
          <w:szCs w:val="24"/>
        </w:rPr>
        <w:t xml:space="preserve">the descriptions of the </w:t>
      </w:r>
      <w:r w:rsidR="00793881" w:rsidRPr="008B7CD1">
        <w:rPr>
          <w:rFonts w:ascii="Times New Roman" w:hAnsi="Times New Roman" w:cs="Times New Roman"/>
          <w:sz w:val="24"/>
          <w:szCs w:val="24"/>
        </w:rPr>
        <w:t xml:space="preserve">kinds </w:t>
      </w:r>
      <w:r w:rsidR="00793881">
        <w:rPr>
          <w:rFonts w:ascii="Times New Roman" w:hAnsi="Times New Roman" w:cs="Times New Roman"/>
          <w:sz w:val="24"/>
          <w:szCs w:val="24"/>
        </w:rPr>
        <w:t xml:space="preserve">of </w:t>
      </w:r>
      <w:r w:rsidR="008B7CD1" w:rsidRPr="008B7CD1">
        <w:rPr>
          <w:rFonts w:ascii="Times New Roman" w:hAnsi="Times New Roman" w:cs="Times New Roman"/>
          <w:sz w:val="24"/>
          <w:szCs w:val="24"/>
        </w:rPr>
        <w:t>application</w:t>
      </w:r>
      <w:r w:rsidR="00793881">
        <w:rPr>
          <w:rFonts w:ascii="Times New Roman" w:hAnsi="Times New Roman" w:cs="Times New Roman"/>
          <w:sz w:val="24"/>
          <w:szCs w:val="24"/>
        </w:rPr>
        <w:t>s</w:t>
      </w:r>
      <w:r w:rsidR="008B7CD1" w:rsidRPr="008B7CD1">
        <w:rPr>
          <w:rFonts w:ascii="Times New Roman" w:hAnsi="Times New Roman" w:cs="Times New Roman"/>
          <w:sz w:val="24"/>
          <w:szCs w:val="24"/>
        </w:rPr>
        <w:t xml:space="preserve"> </w:t>
      </w:r>
      <w:r w:rsidR="005217D8">
        <w:rPr>
          <w:rFonts w:ascii="Times New Roman" w:hAnsi="Times New Roman" w:cs="Times New Roman"/>
          <w:sz w:val="24"/>
          <w:szCs w:val="24"/>
        </w:rPr>
        <w:t xml:space="preserve">specified in </w:t>
      </w:r>
      <w:r w:rsidR="008B7CD1" w:rsidRPr="008B7CD1">
        <w:rPr>
          <w:rFonts w:ascii="Times New Roman" w:hAnsi="Times New Roman" w:cs="Times New Roman"/>
          <w:sz w:val="24"/>
          <w:szCs w:val="24"/>
        </w:rPr>
        <w:t>items</w:t>
      </w:r>
      <w:r w:rsidR="008B7CD1">
        <w:rPr>
          <w:rFonts w:ascii="Times New Roman" w:hAnsi="Times New Roman" w:cs="Times New Roman"/>
          <w:sz w:val="24"/>
          <w:szCs w:val="24"/>
        </w:rPr>
        <w:t> </w:t>
      </w:r>
      <w:r w:rsidR="008B7CD1" w:rsidRPr="008B7CD1">
        <w:rPr>
          <w:rFonts w:ascii="Times New Roman" w:hAnsi="Times New Roman" w:cs="Times New Roman"/>
          <w:sz w:val="24"/>
          <w:szCs w:val="24"/>
        </w:rPr>
        <w:t>5, 6</w:t>
      </w:r>
      <w:r w:rsidR="00096E2B">
        <w:rPr>
          <w:rFonts w:ascii="Times New Roman" w:hAnsi="Times New Roman" w:cs="Times New Roman"/>
          <w:sz w:val="24"/>
          <w:szCs w:val="24"/>
        </w:rPr>
        <w:t xml:space="preserve"> and</w:t>
      </w:r>
      <w:r w:rsidR="00793881">
        <w:rPr>
          <w:rFonts w:ascii="Times New Roman" w:hAnsi="Times New Roman" w:cs="Times New Roman"/>
          <w:sz w:val="24"/>
          <w:szCs w:val="24"/>
        </w:rPr>
        <w:t> </w:t>
      </w:r>
      <w:r w:rsidR="008B7CD1" w:rsidRPr="008B7CD1">
        <w:rPr>
          <w:rFonts w:ascii="Times New Roman" w:hAnsi="Times New Roman" w:cs="Times New Roman"/>
          <w:sz w:val="24"/>
          <w:szCs w:val="24"/>
        </w:rPr>
        <w:t xml:space="preserve">10 </w:t>
      </w:r>
      <w:r w:rsidR="00FA0A8F">
        <w:rPr>
          <w:rFonts w:ascii="Times New Roman" w:hAnsi="Times New Roman" w:cs="Times New Roman"/>
          <w:sz w:val="24"/>
          <w:szCs w:val="24"/>
        </w:rPr>
        <w:t>were</w:t>
      </w:r>
      <w:r w:rsidR="00096E2B">
        <w:rPr>
          <w:rFonts w:ascii="Times New Roman" w:hAnsi="Times New Roman" w:cs="Times New Roman"/>
          <w:sz w:val="24"/>
          <w:szCs w:val="24"/>
        </w:rPr>
        <w:t xml:space="preserve"> amended</w:t>
      </w:r>
      <w:r w:rsidR="008B7CD1" w:rsidRPr="008B7CD1">
        <w:rPr>
          <w:rFonts w:ascii="Times New Roman" w:hAnsi="Times New Roman" w:cs="Times New Roman"/>
          <w:sz w:val="24"/>
          <w:szCs w:val="24"/>
        </w:rPr>
        <w:t xml:space="preserve"> to provide that the APVMA </w:t>
      </w:r>
      <w:proofErr w:type="gramStart"/>
      <w:r w:rsidR="008B7CD1" w:rsidRPr="008B7CD1">
        <w:rPr>
          <w:rFonts w:ascii="Times New Roman" w:hAnsi="Times New Roman" w:cs="Times New Roman"/>
          <w:sz w:val="24"/>
          <w:szCs w:val="24"/>
        </w:rPr>
        <w:t>can</w:t>
      </w:r>
      <w:proofErr w:type="gramEnd"/>
      <w:r w:rsidR="008B7CD1" w:rsidRPr="008B7CD1">
        <w:rPr>
          <w:rFonts w:ascii="Times New Roman" w:hAnsi="Times New Roman" w:cs="Times New Roman"/>
          <w:sz w:val="24"/>
          <w:szCs w:val="24"/>
        </w:rPr>
        <w:t xml:space="preserve"> also—in certain circumstances—assess an active constituent at the same time that it considers an application to reg</w:t>
      </w:r>
      <w:r w:rsidR="008B7CD1">
        <w:rPr>
          <w:rFonts w:ascii="Times New Roman" w:hAnsi="Times New Roman" w:cs="Times New Roman"/>
          <w:sz w:val="24"/>
          <w:szCs w:val="24"/>
        </w:rPr>
        <w:t>ister a chemical product</w:t>
      </w:r>
      <w:r w:rsidR="00094ECD">
        <w:rPr>
          <w:rFonts w:ascii="Times New Roman" w:hAnsi="Times New Roman" w:cs="Times New Roman"/>
          <w:sz w:val="24"/>
          <w:szCs w:val="24"/>
        </w:rPr>
        <w:t xml:space="preserve"> and product label</w:t>
      </w:r>
      <w:r w:rsidR="00FC6CD2">
        <w:rPr>
          <w:rFonts w:ascii="Times New Roman" w:hAnsi="Times New Roman" w:cs="Times New Roman"/>
          <w:sz w:val="24"/>
          <w:szCs w:val="24"/>
        </w:rPr>
        <w:t xml:space="preserve">. These items also now provide for chemical </w:t>
      </w:r>
      <w:r w:rsidR="00FC6CD2" w:rsidRPr="00130DFF">
        <w:rPr>
          <w:rFonts w:ascii="Times New Roman" w:hAnsi="Times New Roman" w:cs="Times New Roman"/>
          <w:sz w:val="24"/>
          <w:szCs w:val="24"/>
        </w:rPr>
        <w:t xml:space="preserve">product registration </w:t>
      </w:r>
      <w:r w:rsidR="00FC6CD2">
        <w:rPr>
          <w:rFonts w:ascii="Times New Roman" w:hAnsi="Times New Roman" w:cs="Times New Roman"/>
          <w:sz w:val="24"/>
          <w:szCs w:val="24"/>
        </w:rPr>
        <w:t>and approval of the product label where</w:t>
      </w:r>
      <w:r w:rsidR="00FC6CD2" w:rsidRPr="00130DFF">
        <w:rPr>
          <w:rFonts w:ascii="Times New Roman" w:hAnsi="Times New Roman" w:cs="Times New Roman"/>
          <w:sz w:val="24"/>
          <w:szCs w:val="24"/>
        </w:rPr>
        <w:t xml:space="preserve"> an</w:t>
      </w:r>
      <w:r w:rsidR="00FC6CD2">
        <w:rPr>
          <w:rFonts w:ascii="Times New Roman" w:hAnsi="Times New Roman" w:cs="Times New Roman"/>
          <w:sz w:val="24"/>
          <w:szCs w:val="24"/>
        </w:rPr>
        <w:t xml:space="preserve"> application for approval of an</w:t>
      </w:r>
      <w:r w:rsidR="00FC6CD2" w:rsidRPr="00130DFF">
        <w:rPr>
          <w:rFonts w:ascii="Times New Roman" w:hAnsi="Times New Roman" w:cs="Times New Roman"/>
          <w:sz w:val="24"/>
          <w:szCs w:val="24"/>
        </w:rPr>
        <w:t xml:space="preserve"> active constituent </w:t>
      </w:r>
      <w:proofErr w:type="gramStart"/>
      <w:r w:rsidR="00FC6CD2" w:rsidRPr="00130DFF">
        <w:rPr>
          <w:rFonts w:ascii="Times New Roman" w:hAnsi="Times New Roman" w:cs="Times New Roman"/>
          <w:sz w:val="24"/>
          <w:szCs w:val="24"/>
        </w:rPr>
        <w:t>has been separately lodged</w:t>
      </w:r>
      <w:proofErr w:type="gramEnd"/>
      <w:r w:rsidR="008B7CD1">
        <w:rPr>
          <w:rFonts w:ascii="Times New Roman" w:hAnsi="Times New Roman" w:cs="Times New Roman"/>
          <w:sz w:val="24"/>
          <w:szCs w:val="24"/>
        </w:rPr>
        <w:t>. These</w:t>
      </w:r>
      <w:r w:rsidR="008B7CD1" w:rsidRPr="008B7CD1">
        <w:rPr>
          <w:rFonts w:ascii="Times New Roman" w:hAnsi="Times New Roman" w:cs="Times New Roman"/>
          <w:sz w:val="24"/>
          <w:szCs w:val="24"/>
        </w:rPr>
        <w:t xml:space="preserve"> constraining circumstances </w:t>
      </w:r>
      <w:proofErr w:type="gramStart"/>
      <w:r w:rsidR="008B7CD1" w:rsidRPr="008B7CD1">
        <w:rPr>
          <w:rFonts w:ascii="Times New Roman" w:hAnsi="Times New Roman" w:cs="Times New Roman"/>
          <w:sz w:val="24"/>
          <w:szCs w:val="24"/>
        </w:rPr>
        <w:t xml:space="preserve">are </w:t>
      </w:r>
      <w:r w:rsidR="00D95AF0">
        <w:rPr>
          <w:rFonts w:ascii="Times New Roman" w:hAnsi="Times New Roman" w:cs="Times New Roman"/>
          <w:sz w:val="24"/>
          <w:szCs w:val="24"/>
        </w:rPr>
        <w:t>outlined</w:t>
      </w:r>
      <w:proofErr w:type="gramEnd"/>
      <w:r w:rsidR="008B7CD1" w:rsidRPr="008B7CD1">
        <w:rPr>
          <w:rFonts w:ascii="Times New Roman" w:hAnsi="Times New Roman" w:cs="Times New Roman"/>
          <w:sz w:val="24"/>
          <w:szCs w:val="24"/>
        </w:rPr>
        <w:t xml:space="preserve"> in Table</w:t>
      </w:r>
      <w:r w:rsidR="00793881">
        <w:rPr>
          <w:rFonts w:ascii="Times New Roman" w:hAnsi="Times New Roman" w:cs="Times New Roman"/>
          <w:sz w:val="24"/>
          <w:szCs w:val="24"/>
        </w:rPr>
        <w:t> </w:t>
      </w:r>
      <w:r w:rsidR="004975DB">
        <w:rPr>
          <w:rFonts w:ascii="Times New Roman" w:hAnsi="Times New Roman" w:cs="Times New Roman"/>
          <w:sz w:val="24"/>
          <w:szCs w:val="24"/>
        </w:rPr>
        <w:t>3</w:t>
      </w:r>
      <w:r w:rsidR="00844B60">
        <w:rPr>
          <w:rFonts w:ascii="Times New Roman" w:hAnsi="Times New Roman" w:cs="Times New Roman"/>
          <w:sz w:val="24"/>
          <w:szCs w:val="24"/>
        </w:rPr>
        <w:t>.</w:t>
      </w:r>
    </w:p>
    <w:p w14:paraId="776F4128" w14:textId="77777777" w:rsidR="007F1239" w:rsidRDefault="007F1239" w:rsidP="007F1239">
      <w:pPr>
        <w:spacing w:after="0" w:line="240" w:lineRule="auto"/>
        <w:rPr>
          <w:rFonts w:ascii="Times New Roman" w:hAnsi="Times New Roman" w:cs="Times New Roman"/>
          <w:sz w:val="24"/>
          <w:szCs w:val="24"/>
        </w:rPr>
      </w:pPr>
    </w:p>
    <w:p w14:paraId="022393A5" w14:textId="77777777" w:rsidR="008B7CD1" w:rsidRPr="008B7CD1" w:rsidRDefault="008B7CD1" w:rsidP="007F123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Table </w:t>
      </w:r>
      <w:proofErr w:type="gramStart"/>
      <w:r w:rsidR="004975DB">
        <w:rPr>
          <w:rFonts w:ascii="Times New Roman" w:hAnsi="Times New Roman" w:cs="Times New Roman"/>
          <w:b/>
          <w:sz w:val="24"/>
          <w:szCs w:val="24"/>
        </w:rPr>
        <w:t>3</w:t>
      </w:r>
      <w:proofErr w:type="gramEnd"/>
      <w:r w:rsidR="005B1EEE">
        <w:rPr>
          <w:rFonts w:ascii="Times New Roman" w:hAnsi="Times New Roman" w:cs="Times New Roman"/>
          <w:b/>
          <w:sz w:val="24"/>
          <w:szCs w:val="24"/>
        </w:rPr>
        <w:t xml:space="preserve"> </w:t>
      </w:r>
      <w:r>
        <w:rPr>
          <w:rFonts w:ascii="Times New Roman" w:hAnsi="Times New Roman" w:cs="Times New Roman"/>
          <w:b/>
          <w:sz w:val="24"/>
          <w:szCs w:val="24"/>
        </w:rPr>
        <w:t>C</w:t>
      </w:r>
      <w:r w:rsidRPr="008B7CD1">
        <w:rPr>
          <w:rFonts w:ascii="Times New Roman" w:hAnsi="Times New Roman" w:cs="Times New Roman"/>
          <w:b/>
          <w:sz w:val="24"/>
          <w:szCs w:val="24"/>
        </w:rPr>
        <w:t>onstraints on approval of a new active constituent as part of the consideration of a registration application</w:t>
      </w:r>
    </w:p>
    <w:tbl>
      <w:tblPr>
        <w:tblStyle w:val="TableGrid"/>
        <w:tblW w:w="9489" w:type="dxa"/>
        <w:tblLook w:val="04A0" w:firstRow="1" w:lastRow="0" w:firstColumn="1" w:lastColumn="0" w:noHBand="0" w:noVBand="1"/>
      </w:tblPr>
      <w:tblGrid>
        <w:gridCol w:w="696"/>
        <w:gridCol w:w="4266"/>
        <w:gridCol w:w="2556"/>
        <w:gridCol w:w="1971"/>
      </w:tblGrid>
      <w:tr w:rsidR="008B7CD1" w14:paraId="4E66CBF5" w14:textId="77777777" w:rsidTr="00474EEA">
        <w:trPr>
          <w:cantSplit/>
          <w:tblHeader/>
        </w:trPr>
        <w:tc>
          <w:tcPr>
            <w:tcW w:w="696" w:type="dxa"/>
            <w:tcBorders>
              <w:top w:val="single" w:sz="4" w:space="0" w:color="auto"/>
              <w:left w:val="nil"/>
              <w:bottom w:val="single" w:sz="4" w:space="0" w:color="auto"/>
              <w:right w:val="nil"/>
            </w:tcBorders>
            <w:shd w:val="clear" w:color="auto" w:fill="auto"/>
          </w:tcPr>
          <w:p w14:paraId="29E3DB03" w14:textId="77777777" w:rsidR="008B7CD1" w:rsidRPr="008B7CD1" w:rsidRDefault="008B7CD1" w:rsidP="00D73BA0">
            <w:pPr>
              <w:pStyle w:val="TableHeading"/>
              <w:rPr>
                <w:rFonts w:ascii="Times New Roman" w:hAnsi="Times New Roman" w:cs="Times New Roman"/>
                <w:sz w:val="24"/>
                <w:szCs w:val="24"/>
              </w:rPr>
            </w:pPr>
            <w:r w:rsidRPr="008B7CD1">
              <w:rPr>
                <w:rFonts w:ascii="Times New Roman" w:hAnsi="Times New Roman" w:cs="Times New Roman"/>
                <w:sz w:val="24"/>
                <w:szCs w:val="24"/>
              </w:rPr>
              <w:t>Item</w:t>
            </w:r>
          </w:p>
        </w:tc>
        <w:tc>
          <w:tcPr>
            <w:tcW w:w="4266" w:type="dxa"/>
            <w:tcBorders>
              <w:top w:val="single" w:sz="4" w:space="0" w:color="auto"/>
              <w:left w:val="nil"/>
              <w:bottom w:val="single" w:sz="4" w:space="0" w:color="auto"/>
              <w:right w:val="nil"/>
            </w:tcBorders>
            <w:shd w:val="clear" w:color="auto" w:fill="auto"/>
          </w:tcPr>
          <w:p w14:paraId="2555D32B" w14:textId="76B315EB" w:rsidR="008B7CD1" w:rsidRPr="008B7CD1" w:rsidRDefault="008B7CD1" w:rsidP="00A36A7F">
            <w:pPr>
              <w:pStyle w:val="TableHeading"/>
              <w:rPr>
                <w:rFonts w:ascii="Times New Roman" w:hAnsi="Times New Roman" w:cs="Times New Roman"/>
                <w:sz w:val="24"/>
                <w:szCs w:val="24"/>
              </w:rPr>
            </w:pPr>
            <w:r w:rsidRPr="008B7CD1">
              <w:rPr>
                <w:rFonts w:ascii="Times New Roman" w:hAnsi="Times New Roman" w:cs="Times New Roman"/>
                <w:sz w:val="24"/>
                <w:szCs w:val="24"/>
              </w:rPr>
              <w:t>Scenario 1: Active constituent</w:t>
            </w:r>
            <w:r w:rsidR="00D95AF0">
              <w:rPr>
                <w:rFonts w:ascii="Times New Roman" w:hAnsi="Times New Roman" w:cs="Times New Roman"/>
                <w:sz w:val="24"/>
                <w:szCs w:val="24"/>
              </w:rPr>
              <w:t xml:space="preserve"> </w:t>
            </w:r>
            <w:r w:rsidRPr="008B7CD1">
              <w:rPr>
                <w:rFonts w:ascii="Times New Roman" w:hAnsi="Times New Roman" w:cs="Times New Roman"/>
                <w:sz w:val="24"/>
                <w:szCs w:val="24"/>
              </w:rPr>
              <w:t>already approved</w:t>
            </w:r>
          </w:p>
        </w:tc>
        <w:tc>
          <w:tcPr>
            <w:tcW w:w="2556" w:type="dxa"/>
            <w:tcBorders>
              <w:top w:val="single" w:sz="4" w:space="0" w:color="auto"/>
              <w:left w:val="nil"/>
              <w:bottom w:val="single" w:sz="4" w:space="0" w:color="auto"/>
              <w:right w:val="nil"/>
            </w:tcBorders>
            <w:shd w:val="clear" w:color="auto" w:fill="auto"/>
          </w:tcPr>
          <w:p w14:paraId="6892D144" w14:textId="1D3B2772" w:rsidR="008B7CD1" w:rsidRPr="008B7CD1" w:rsidRDefault="008B7CD1" w:rsidP="00900A8C">
            <w:pPr>
              <w:pStyle w:val="TableHeading"/>
              <w:rPr>
                <w:rFonts w:ascii="Times New Roman" w:hAnsi="Times New Roman" w:cs="Times New Roman"/>
                <w:sz w:val="24"/>
                <w:szCs w:val="24"/>
              </w:rPr>
            </w:pPr>
            <w:r w:rsidRPr="008B7CD1">
              <w:rPr>
                <w:rFonts w:ascii="Times New Roman" w:hAnsi="Times New Roman" w:cs="Times New Roman"/>
                <w:sz w:val="24"/>
                <w:szCs w:val="24"/>
              </w:rPr>
              <w:t>Scenario 2: Approval of active constituent as part of registration</w:t>
            </w:r>
            <w:r w:rsidR="00900A8C">
              <w:rPr>
                <w:rFonts w:ascii="Times New Roman" w:hAnsi="Times New Roman" w:cs="Times New Roman"/>
                <w:sz w:val="24"/>
                <w:szCs w:val="24"/>
              </w:rPr>
              <w:t xml:space="preserve"> application</w:t>
            </w:r>
          </w:p>
        </w:tc>
        <w:tc>
          <w:tcPr>
            <w:tcW w:w="1971" w:type="dxa"/>
            <w:tcBorders>
              <w:top w:val="single" w:sz="4" w:space="0" w:color="auto"/>
              <w:left w:val="nil"/>
              <w:bottom w:val="single" w:sz="4" w:space="0" w:color="auto"/>
              <w:right w:val="nil"/>
            </w:tcBorders>
            <w:shd w:val="clear" w:color="auto" w:fill="auto"/>
          </w:tcPr>
          <w:p w14:paraId="637303D4" w14:textId="77777777" w:rsidR="008B7CD1" w:rsidRPr="008B7CD1" w:rsidRDefault="008B7CD1" w:rsidP="00D73BA0">
            <w:pPr>
              <w:pStyle w:val="TableHeading"/>
              <w:rPr>
                <w:rFonts w:ascii="Times New Roman" w:hAnsi="Times New Roman" w:cs="Times New Roman"/>
                <w:sz w:val="24"/>
                <w:szCs w:val="24"/>
              </w:rPr>
            </w:pPr>
            <w:r w:rsidRPr="008B7CD1">
              <w:rPr>
                <w:rFonts w:ascii="Times New Roman" w:hAnsi="Times New Roman" w:cs="Times New Roman"/>
                <w:sz w:val="24"/>
                <w:szCs w:val="24"/>
              </w:rPr>
              <w:t>Scenario 3: Separate application for active constituent approval has been lodged</w:t>
            </w:r>
          </w:p>
        </w:tc>
      </w:tr>
      <w:tr w:rsidR="008B7CD1" w14:paraId="1B4D2833" w14:textId="77777777" w:rsidTr="00474EEA">
        <w:trPr>
          <w:cantSplit/>
        </w:trPr>
        <w:tc>
          <w:tcPr>
            <w:tcW w:w="696" w:type="dxa"/>
            <w:tcBorders>
              <w:top w:val="single" w:sz="4" w:space="0" w:color="auto"/>
              <w:left w:val="nil"/>
              <w:bottom w:val="nil"/>
              <w:right w:val="nil"/>
            </w:tcBorders>
            <w:shd w:val="clear" w:color="auto" w:fill="auto"/>
          </w:tcPr>
          <w:p w14:paraId="58AB5E14" w14:textId="77777777" w:rsidR="008B7CD1" w:rsidRPr="008B7CD1" w:rsidRDefault="008B7CD1" w:rsidP="00D73BA0">
            <w:pPr>
              <w:pStyle w:val="TableText"/>
              <w:rPr>
                <w:rFonts w:ascii="Times New Roman" w:hAnsi="Times New Roman" w:cs="Times New Roman"/>
                <w:sz w:val="24"/>
                <w:szCs w:val="24"/>
              </w:rPr>
            </w:pPr>
            <w:r w:rsidRPr="008B7CD1">
              <w:rPr>
                <w:rFonts w:ascii="Times New Roman" w:hAnsi="Times New Roman" w:cs="Times New Roman"/>
                <w:sz w:val="24"/>
                <w:szCs w:val="24"/>
              </w:rPr>
              <w:t>5</w:t>
            </w:r>
          </w:p>
        </w:tc>
        <w:tc>
          <w:tcPr>
            <w:tcW w:w="4266" w:type="dxa"/>
            <w:tcBorders>
              <w:top w:val="single" w:sz="4" w:space="0" w:color="auto"/>
              <w:left w:val="nil"/>
              <w:bottom w:val="nil"/>
              <w:right w:val="nil"/>
            </w:tcBorders>
            <w:shd w:val="clear" w:color="auto" w:fill="auto"/>
          </w:tcPr>
          <w:p w14:paraId="41450A92" w14:textId="0FC6C1EC" w:rsidR="008B7CD1" w:rsidRPr="008B7CD1" w:rsidRDefault="008B7CD1" w:rsidP="006F4679">
            <w:pPr>
              <w:pStyle w:val="TableText"/>
              <w:numPr>
                <w:ilvl w:val="0"/>
                <w:numId w:val="28"/>
              </w:numPr>
              <w:rPr>
                <w:rFonts w:ascii="Times New Roman" w:hAnsi="Times New Roman" w:cs="Times New Roman"/>
                <w:sz w:val="24"/>
                <w:szCs w:val="24"/>
              </w:rPr>
            </w:pPr>
            <w:r w:rsidRPr="008B7CD1">
              <w:rPr>
                <w:rFonts w:ascii="Times New Roman" w:hAnsi="Times New Roman" w:cs="Times New Roman"/>
                <w:sz w:val="24"/>
                <w:szCs w:val="24"/>
              </w:rPr>
              <w:t xml:space="preserve">the </w:t>
            </w:r>
            <w:r w:rsidR="00900A8C">
              <w:rPr>
                <w:rFonts w:ascii="Times New Roman" w:hAnsi="Times New Roman" w:cs="Times New Roman"/>
                <w:sz w:val="24"/>
                <w:szCs w:val="24"/>
              </w:rPr>
              <w:t xml:space="preserve">chemical </w:t>
            </w:r>
            <w:r w:rsidRPr="008B7CD1">
              <w:rPr>
                <w:rFonts w:ascii="Times New Roman" w:hAnsi="Times New Roman" w:cs="Times New Roman"/>
                <w:sz w:val="24"/>
                <w:szCs w:val="24"/>
              </w:rPr>
              <w:t xml:space="preserve">product must be similar to a registered </w:t>
            </w:r>
            <w:r w:rsidR="00335CA1">
              <w:rPr>
                <w:rFonts w:ascii="Times New Roman" w:hAnsi="Times New Roman" w:cs="Times New Roman"/>
                <w:sz w:val="24"/>
                <w:szCs w:val="24"/>
              </w:rPr>
              <w:t xml:space="preserve">chemical </w:t>
            </w:r>
            <w:r w:rsidRPr="008B7CD1">
              <w:rPr>
                <w:rFonts w:ascii="Times New Roman" w:hAnsi="Times New Roman" w:cs="Times New Roman"/>
                <w:sz w:val="24"/>
                <w:szCs w:val="24"/>
              </w:rPr>
              <w:t>product</w:t>
            </w:r>
          </w:p>
          <w:p w14:paraId="10B34CB2" w14:textId="5EBFA9F2" w:rsidR="008B7CD1" w:rsidRPr="008B7CD1" w:rsidRDefault="008B7CD1" w:rsidP="006F4679">
            <w:pPr>
              <w:pStyle w:val="TableText"/>
              <w:numPr>
                <w:ilvl w:val="0"/>
                <w:numId w:val="28"/>
              </w:numPr>
              <w:rPr>
                <w:rFonts w:ascii="Times New Roman" w:hAnsi="Times New Roman" w:cs="Times New Roman"/>
                <w:sz w:val="24"/>
                <w:szCs w:val="24"/>
              </w:rPr>
            </w:pPr>
            <w:r w:rsidRPr="008B7CD1">
              <w:rPr>
                <w:rFonts w:ascii="Times New Roman" w:hAnsi="Times New Roman" w:cs="Times New Roman"/>
                <w:sz w:val="24"/>
                <w:szCs w:val="24"/>
              </w:rPr>
              <w:t>chemistry and manufacture, efficacy or target species safety data must be the only data required to demonstrate this similarity</w:t>
            </w:r>
          </w:p>
        </w:tc>
        <w:tc>
          <w:tcPr>
            <w:tcW w:w="2556" w:type="dxa"/>
            <w:vMerge w:val="restart"/>
            <w:tcBorders>
              <w:top w:val="single" w:sz="4" w:space="0" w:color="auto"/>
              <w:left w:val="nil"/>
              <w:bottom w:val="nil"/>
              <w:right w:val="nil"/>
            </w:tcBorders>
            <w:shd w:val="clear" w:color="auto" w:fill="auto"/>
            <w:vAlign w:val="center"/>
          </w:tcPr>
          <w:p w14:paraId="49921158" w14:textId="77777777" w:rsidR="008B7CD1" w:rsidRPr="008B7CD1" w:rsidRDefault="008B7CD1" w:rsidP="00D73BA0">
            <w:pPr>
              <w:pStyle w:val="TableText"/>
              <w:rPr>
                <w:rFonts w:ascii="Times New Roman" w:hAnsi="Times New Roman" w:cs="Times New Roman"/>
                <w:sz w:val="24"/>
                <w:szCs w:val="24"/>
              </w:rPr>
            </w:pPr>
            <w:r w:rsidRPr="008B7CD1">
              <w:rPr>
                <w:rFonts w:ascii="Times New Roman" w:hAnsi="Times New Roman" w:cs="Times New Roman"/>
                <w:sz w:val="24"/>
                <w:szCs w:val="24"/>
              </w:rPr>
              <w:t>The active constituent must also comply with a monograph or compendia standard in the British Pharmacopoeia, Bri</w:t>
            </w:r>
            <w:r>
              <w:rPr>
                <w:rFonts w:ascii="Times New Roman" w:hAnsi="Times New Roman" w:cs="Times New Roman"/>
                <w:sz w:val="24"/>
                <w:szCs w:val="24"/>
              </w:rPr>
              <w:t>tish Pharmacopoeia (Veterinary)</w:t>
            </w:r>
            <w:r w:rsidRPr="008B7CD1">
              <w:rPr>
                <w:rFonts w:ascii="Times New Roman" w:hAnsi="Times New Roman" w:cs="Times New Roman"/>
                <w:sz w:val="24"/>
                <w:szCs w:val="24"/>
              </w:rPr>
              <w:t>, European Pharmacopoeia or United States Pharmacopeia.</w:t>
            </w:r>
          </w:p>
        </w:tc>
        <w:tc>
          <w:tcPr>
            <w:tcW w:w="1971" w:type="dxa"/>
            <w:vMerge w:val="restart"/>
            <w:tcBorders>
              <w:top w:val="single" w:sz="4" w:space="0" w:color="auto"/>
              <w:left w:val="nil"/>
              <w:bottom w:val="nil"/>
              <w:right w:val="nil"/>
            </w:tcBorders>
            <w:shd w:val="clear" w:color="auto" w:fill="auto"/>
            <w:vAlign w:val="center"/>
          </w:tcPr>
          <w:p w14:paraId="03B03E28" w14:textId="77777777" w:rsidR="008B7CD1" w:rsidRPr="008B7CD1" w:rsidRDefault="008B7CD1" w:rsidP="00D73BA0">
            <w:pPr>
              <w:pStyle w:val="TableText"/>
              <w:rPr>
                <w:rFonts w:ascii="Times New Roman" w:hAnsi="Times New Roman" w:cs="Times New Roman"/>
                <w:sz w:val="24"/>
                <w:szCs w:val="24"/>
              </w:rPr>
            </w:pPr>
            <w:r w:rsidRPr="008B7CD1">
              <w:rPr>
                <w:rFonts w:ascii="Times New Roman" w:hAnsi="Times New Roman" w:cs="Times New Roman"/>
                <w:sz w:val="24"/>
                <w:szCs w:val="24"/>
              </w:rPr>
              <w:t>No additional constraint</w:t>
            </w:r>
          </w:p>
        </w:tc>
      </w:tr>
      <w:tr w:rsidR="008B7CD1" w14:paraId="59676041" w14:textId="77777777" w:rsidTr="00474EEA">
        <w:trPr>
          <w:cantSplit/>
        </w:trPr>
        <w:tc>
          <w:tcPr>
            <w:tcW w:w="696" w:type="dxa"/>
            <w:tcBorders>
              <w:top w:val="nil"/>
              <w:left w:val="nil"/>
              <w:bottom w:val="nil"/>
              <w:right w:val="nil"/>
            </w:tcBorders>
            <w:shd w:val="clear" w:color="auto" w:fill="auto"/>
          </w:tcPr>
          <w:p w14:paraId="7A0BF1AF" w14:textId="77777777" w:rsidR="008B7CD1" w:rsidRPr="008B7CD1" w:rsidRDefault="008B7CD1" w:rsidP="00D73BA0">
            <w:pPr>
              <w:pStyle w:val="TableText"/>
              <w:rPr>
                <w:rFonts w:ascii="Times New Roman" w:hAnsi="Times New Roman" w:cs="Times New Roman"/>
                <w:sz w:val="24"/>
                <w:szCs w:val="24"/>
              </w:rPr>
            </w:pPr>
            <w:r w:rsidRPr="008B7CD1">
              <w:rPr>
                <w:rFonts w:ascii="Times New Roman" w:hAnsi="Times New Roman" w:cs="Times New Roman"/>
                <w:sz w:val="24"/>
                <w:szCs w:val="24"/>
              </w:rPr>
              <w:t>6</w:t>
            </w:r>
          </w:p>
        </w:tc>
        <w:tc>
          <w:tcPr>
            <w:tcW w:w="4266" w:type="dxa"/>
            <w:tcBorders>
              <w:top w:val="nil"/>
              <w:left w:val="nil"/>
              <w:bottom w:val="nil"/>
              <w:right w:val="nil"/>
            </w:tcBorders>
            <w:shd w:val="clear" w:color="auto" w:fill="auto"/>
          </w:tcPr>
          <w:p w14:paraId="3743B984" w14:textId="79E7909D" w:rsidR="008B7CD1" w:rsidRPr="008B7CD1" w:rsidRDefault="008B7CD1" w:rsidP="006F4679">
            <w:pPr>
              <w:pStyle w:val="TableText"/>
              <w:numPr>
                <w:ilvl w:val="0"/>
                <w:numId w:val="26"/>
              </w:numPr>
              <w:rPr>
                <w:rFonts w:ascii="Times New Roman" w:hAnsi="Times New Roman" w:cs="Times New Roman"/>
                <w:sz w:val="24"/>
                <w:szCs w:val="24"/>
              </w:rPr>
            </w:pPr>
            <w:r w:rsidRPr="008B7CD1">
              <w:rPr>
                <w:rFonts w:ascii="Times New Roman" w:hAnsi="Times New Roman" w:cs="Times New Roman"/>
                <w:sz w:val="24"/>
                <w:szCs w:val="24"/>
              </w:rPr>
              <w:t>the chemical product must be closely similar to a registered chemical product</w:t>
            </w:r>
          </w:p>
          <w:p w14:paraId="3C30C902" w14:textId="43A3BFDC" w:rsidR="008B7CD1" w:rsidRPr="008B7CD1" w:rsidRDefault="008B7CD1" w:rsidP="006F4679">
            <w:pPr>
              <w:pStyle w:val="TableText"/>
              <w:numPr>
                <w:ilvl w:val="0"/>
                <w:numId w:val="26"/>
              </w:numPr>
              <w:rPr>
                <w:rFonts w:ascii="Times New Roman" w:hAnsi="Times New Roman" w:cs="Times New Roman"/>
                <w:sz w:val="24"/>
                <w:szCs w:val="24"/>
              </w:rPr>
            </w:pPr>
            <w:r w:rsidRPr="008B7CD1">
              <w:rPr>
                <w:rFonts w:ascii="Times New Roman" w:hAnsi="Times New Roman" w:cs="Times New Roman"/>
                <w:sz w:val="24"/>
                <w:szCs w:val="24"/>
              </w:rPr>
              <w:t>chemistry and manufacture data must be the only data required to demonstrate this similarity</w:t>
            </w:r>
          </w:p>
        </w:tc>
        <w:tc>
          <w:tcPr>
            <w:tcW w:w="2556" w:type="dxa"/>
            <w:vMerge/>
            <w:tcBorders>
              <w:top w:val="nil"/>
              <w:left w:val="nil"/>
              <w:bottom w:val="nil"/>
              <w:right w:val="nil"/>
            </w:tcBorders>
            <w:shd w:val="clear" w:color="auto" w:fill="auto"/>
          </w:tcPr>
          <w:p w14:paraId="369C1337" w14:textId="77777777" w:rsidR="008B7CD1" w:rsidRPr="008B7CD1" w:rsidRDefault="008B7CD1" w:rsidP="00D73BA0">
            <w:pPr>
              <w:pStyle w:val="TableText"/>
              <w:rPr>
                <w:rFonts w:ascii="Times New Roman" w:hAnsi="Times New Roman" w:cs="Times New Roman"/>
                <w:sz w:val="24"/>
                <w:szCs w:val="24"/>
              </w:rPr>
            </w:pPr>
          </w:p>
        </w:tc>
        <w:tc>
          <w:tcPr>
            <w:tcW w:w="1971" w:type="dxa"/>
            <w:vMerge/>
            <w:tcBorders>
              <w:top w:val="nil"/>
              <w:left w:val="nil"/>
              <w:bottom w:val="nil"/>
              <w:right w:val="nil"/>
            </w:tcBorders>
            <w:shd w:val="clear" w:color="auto" w:fill="auto"/>
          </w:tcPr>
          <w:p w14:paraId="1C99F562" w14:textId="77777777" w:rsidR="008B7CD1" w:rsidRPr="008B7CD1" w:rsidRDefault="008B7CD1" w:rsidP="00D73BA0">
            <w:pPr>
              <w:pStyle w:val="TableText"/>
              <w:rPr>
                <w:rFonts w:ascii="Times New Roman" w:hAnsi="Times New Roman" w:cs="Times New Roman"/>
                <w:sz w:val="24"/>
                <w:szCs w:val="24"/>
                <w:highlight w:val="yellow"/>
              </w:rPr>
            </w:pPr>
          </w:p>
        </w:tc>
      </w:tr>
      <w:tr w:rsidR="008B7CD1" w14:paraId="1FA9D5CD" w14:textId="77777777" w:rsidTr="00474EEA">
        <w:trPr>
          <w:cantSplit/>
        </w:trPr>
        <w:tc>
          <w:tcPr>
            <w:tcW w:w="696" w:type="dxa"/>
            <w:tcBorders>
              <w:top w:val="nil"/>
              <w:left w:val="nil"/>
              <w:bottom w:val="single" w:sz="4" w:space="0" w:color="auto"/>
              <w:right w:val="nil"/>
            </w:tcBorders>
            <w:shd w:val="clear" w:color="auto" w:fill="auto"/>
          </w:tcPr>
          <w:p w14:paraId="6DE48B88" w14:textId="77777777" w:rsidR="008B7CD1" w:rsidRPr="008B7CD1" w:rsidRDefault="008B7CD1" w:rsidP="00D73BA0">
            <w:pPr>
              <w:pStyle w:val="TableText"/>
              <w:rPr>
                <w:rFonts w:ascii="Times New Roman" w:hAnsi="Times New Roman" w:cs="Times New Roman"/>
                <w:sz w:val="24"/>
                <w:szCs w:val="24"/>
              </w:rPr>
            </w:pPr>
            <w:r w:rsidRPr="008B7CD1">
              <w:rPr>
                <w:rFonts w:ascii="Times New Roman" w:hAnsi="Times New Roman" w:cs="Times New Roman"/>
                <w:sz w:val="24"/>
                <w:szCs w:val="24"/>
              </w:rPr>
              <w:t>10</w:t>
            </w:r>
          </w:p>
        </w:tc>
        <w:tc>
          <w:tcPr>
            <w:tcW w:w="8793" w:type="dxa"/>
            <w:gridSpan w:val="3"/>
            <w:tcBorders>
              <w:top w:val="nil"/>
              <w:left w:val="nil"/>
              <w:bottom w:val="single" w:sz="4" w:space="0" w:color="auto"/>
              <w:right w:val="nil"/>
            </w:tcBorders>
            <w:shd w:val="clear" w:color="auto" w:fill="auto"/>
          </w:tcPr>
          <w:p w14:paraId="73C9CC26" w14:textId="77777777" w:rsidR="008B7CD1" w:rsidRPr="008B7CD1" w:rsidRDefault="008B7CD1" w:rsidP="00D73BA0">
            <w:pPr>
              <w:pStyle w:val="TableText"/>
              <w:jc w:val="center"/>
              <w:rPr>
                <w:rFonts w:ascii="Times New Roman" w:hAnsi="Times New Roman" w:cs="Times New Roman"/>
                <w:sz w:val="24"/>
                <w:szCs w:val="24"/>
              </w:rPr>
            </w:pPr>
            <w:r w:rsidRPr="008B7CD1">
              <w:rPr>
                <w:rFonts w:ascii="Times New Roman" w:hAnsi="Times New Roman" w:cs="Times New Roman"/>
                <w:sz w:val="24"/>
                <w:szCs w:val="24"/>
              </w:rPr>
              <w:t>For all situations other than those described in items 1 to 9.</w:t>
            </w:r>
          </w:p>
        </w:tc>
      </w:tr>
    </w:tbl>
    <w:p w14:paraId="517BE706" w14:textId="77777777" w:rsidR="008B7CD1" w:rsidRDefault="008B7CD1" w:rsidP="007F1239">
      <w:pPr>
        <w:spacing w:after="0" w:line="240" w:lineRule="auto"/>
        <w:rPr>
          <w:rFonts w:ascii="Times New Roman" w:hAnsi="Times New Roman" w:cs="Times New Roman"/>
          <w:sz w:val="24"/>
          <w:szCs w:val="24"/>
        </w:rPr>
      </w:pPr>
    </w:p>
    <w:p w14:paraId="195AAAF2" w14:textId="66A9FFD9" w:rsidR="004975DB" w:rsidRDefault="008B7CD1" w:rsidP="008B7CD1">
      <w:pPr>
        <w:spacing w:after="0" w:line="240" w:lineRule="auto"/>
        <w:rPr>
          <w:rFonts w:ascii="Times New Roman" w:hAnsi="Times New Roman" w:cs="Times New Roman"/>
          <w:sz w:val="24"/>
          <w:szCs w:val="24"/>
        </w:rPr>
      </w:pPr>
      <w:r w:rsidRPr="008B7CD1">
        <w:rPr>
          <w:rFonts w:ascii="Times New Roman" w:hAnsi="Times New Roman" w:cs="Times New Roman"/>
          <w:sz w:val="24"/>
          <w:szCs w:val="24"/>
        </w:rPr>
        <w:t>Item</w:t>
      </w:r>
      <w:r>
        <w:rPr>
          <w:rFonts w:ascii="Times New Roman" w:hAnsi="Times New Roman" w:cs="Times New Roman"/>
          <w:sz w:val="24"/>
          <w:szCs w:val="24"/>
        </w:rPr>
        <w:t> </w:t>
      </w:r>
      <w:r w:rsidRPr="008B7CD1">
        <w:rPr>
          <w:rFonts w:ascii="Times New Roman" w:hAnsi="Times New Roman" w:cs="Times New Roman"/>
          <w:sz w:val="24"/>
          <w:szCs w:val="24"/>
        </w:rPr>
        <w:t xml:space="preserve">49 </w:t>
      </w:r>
      <w:r w:rsidR="004362B4">
        <w:rPr>
          <w:rFonts w:ascii="Times New Roman" w:hAnsi="Times New Roman" w:cs="Times New Roman"/>
          <w:sz w:val="24"/>
          <w:szCs w:val="24"/>
        </w:rPr>
        <w:t>changes</w:t>
      </w:r>
      <w:r w:rsidR="005876F9" w:rsidRPr="008B7CD1">
        <w:rPr>
          <w:rFonts w:ascii="Times New Roman" w:hAnsi="Times New Roman" w:cs="Times New Roman"/>
          <w:sz w:val="24"/>
          <w:szCs w:val="24"/>
        </w:rPr>
        <w:t xml:space="preserve"> </w:t>
      </w:r>
      <w:r w:rsidRPr="008B7CD1">
        <w:rPr>
          <w:rFonts w:ascii="Times New Roman" w:hAnsi="Times New Roman" w:cs="Times New Roman"/>
          <w:sz w:val="24"/>
          <w:szCs w:val="24"/>
        </w:rPr>
        <w:t>the description of item</w:t>
      </w:r>
      <w:r>
        <w:rPr>
          <w:rFonts w:ascii="Times New Roman" w:hAnsi="Times New Roman" w:cs="Times New Roman"/>
          <w:sz w:val="24"/>
          <w:szCs w:val="24"/>
        </w:rPr>
        <w:t> </w:t>
      </w:r>
      <w:r w:rsidRPr="008B7CD1">
        <w:rPr>
          <w:rFonts w:ascii="Times New Roman" w:hAnsi="Times New Roman" w:cs="Times New Roman"/>
          <w:sz w:val="24"/>
          <w:szCs w:val="24"/>
        </w:rPr>
        <w:t>6</w:t>
      </w:r>
      <w:r w:rsidR="004975DB">
        <w:rPr>
          <w:rFonts w:ascii="Times New Roman" w:hAnsi="Times New Roman" w:cs="Times New Roman"/>
          <w:sz w:val="24"/>
          <w:szCs w:val="24"/>
        </w:rPr>
        <w:t>,</w:t>
      </w:r>
      <w:r w:rsidRPr="008B7CD1">
        <w:rPr>
          <w:rFonts w:ascii="Times New Roman" w:hAnsi="Times New Roman" w:cs="Times New Roman"/>
          <w:sz w:val="24"/>
          <w:szCs w:val="24"/>
        </w:rPr>
        <w:t xml:space="preserve"> employ</w:t>
      </w:r>
      <w:r w:rsidR="00264407">
        <w:rPr>
          <w:rFonts w:ascii="Times New Roman" w:hAnsi="Times New Roman" w:cs="Times New Roman"/>
          <w:sz w:val="24"/>
          <w:szCs w:val="24"/>
        </w:rPr>
        <w:t>ing</w:t>
      </w:r>
      <w:r w:rsidRPr="008B7CD1">
        <w:rPr>
          <w:rFonts w:ascii="Times New Roman" w:hAnsi="Times New Roman" w:cs="Times New Roman"/>
          <w:sz w:val="24"/>
          <w:szCs w:val="24"/>
        </w:rPr>
        <w:t xml:space="preserve"> a more concise description</w:t>
      </w:r>
      <w:r w:rsidR="00264407">
        <w:rPr>
          <w:rFonts w:ascii="Times New Roman" w:hAnsi="Times New Roman" w:cs="Times New Roman"/>
          <w:sz w:val="24"/>
          <w:szCs w:val="24"/>
        </w:rPr>
        <w:t xml:space="preserve"> of the data requirements</w:t>
      </w:r>
      <w:r w:rsidRPr="008B7CD1">
        <w:rPr>
          <w:rFonts w:ascii="Times New Roman" w:hAnsi="Times New Roman" w:cs="Times New Roman"/>
          <w:sz w:val="24"/>
          <w:szCs w:val="24"/>
        </w:rPr>
        <w:t>.</w:t>
      </w:r>
      <w:r w:rsidR="004975DB">
        <w:rPr>
          <w:rFonts w:ascii="Times New Roman" w:hAnsi="Times New Roman" w:cs="Times New Roman"/>
          <w:sz w:val="24"/>
          <w:szCs w:val="24"/>
        </w:rPr>
        <w:t xml:space="preserve"> </w:t>
      </w:r>
      <w:r w:rsidR="00B23B7F">
        <w:rPr>
          <w:rFonts w:ascii="Times New Roman" w:hAnsi="Times New Roman" w:cs="Times New Roman"/>
          <w:sz w:val="24"/>
          <w:szCs w:val="24"/>
        </w:rPr>
        <w:t>Item</w:t>
      </w:r>
      <w:r w:rsidR="004975DB">
        <w:rPr>
          <w:rFonts w:ascii="Times New Roman" w:hAnsi="Times New Roman" w:cs="Times New Roman"/>
          <w:sz w:val="24"/>
          <w:szCs w:val="24"/>
        </w:rPr>
        <w:t> </w:t>
      </w:r>
      <w:r w:rsidR="00B23B7F">
        <w:rPr>
          <w:rFonts w:ascii="Times New Roman" w:hAnsi="Times New Roman" w:cs="Times New Roman"/>
          <w:sz w:val="24"/>
          <w:szCs w:val="24"/>
        </w:rPr>
        <w:t xml:space="preserve">49 </w:t>
      </w:r>
      <w:r w:rsidR="004975DB">
        <w:rPr>
          <w:rFonts w:ascii="Times New Roman" w:hAnsi="Times New Roman" w:cs="Times New Roman"/>
          <w:sz w:val="24"/>
          <w:szCs w:val="24"/>
        </w:rPr>
        <w:t xml:space="preserve">also </w:t>
      </w:r>
      <w:r w:rsidR="004362B4">
        <w:rPr>
          <w:rFonts w:ascii="Times New Roman" w:hAnsi="Times New Roman" w:cs="Times New Roman"/>
          <w:sz w:val="24"/>
          <w:szCs w:val="24"/>
        </w:rPr>
        <w:t xml:space="preserve">amends </w:t>
      </w:r>
      <w:r w:rsidR="00B23B7F">
        <w:rPr>
          <w:rFonts w:ascii="Times New Roman" w:hAnsi="Times New Roman" w:cs="Times New Roman"/>
          <w:sz w:val="24"/>
          <w:szCs w:val="24"/>
        </w:rPr>
        <w:t>the description of item</w:t>
      </w:r>
      <w:r w:rsidR="00FC6CD2">
        <w:rPr>
          <w:rFonts w:ascii="Times New Roman" w:hAnsi="Times New Roman" w:cs="Times New Roman"/>
          <w:sz w:val="24"/>
          <w:szCs w:val="24"/>
        </w:rPr>
        <w:t> </w:t>
      </w:r>
      <w:r w:rsidR="00B23B7F">
        <w:rPr>
          <w:rFonts w:ascii="Times New Roman" w:hAnsi="Times New Roman" w:cs="Times New Roman"/>
          <w:sz w:val="24"/>
          <w:szCs w:val="24"/>
        </w:rPr>
        <w:t xml:space="preserve">17 to </w:t>
      </w:r>
      <w:r w:rsidR="00264407">
        <w:rPr>
          <w:rFonts w:ascii="Times New Roman" w:hAnsi="Times New Roman" w:cs="Times New Roman"/>
          <w:sz w:val="24"/>
          <w:szCs w:val="24"/>
        </w:rPr>
        <w:t xml:space="preserve">clarify </w:t>
      </w:r>
      <w:r w:rsidR="004362B4">
        <w:rPr>
          <w:rFonts w:ascii="Times New Roman" w:hAnsi="Times New Roman" w:cs="Times New Roman"/>
          <w:sz w:val="24"/>
          <w:szCs w:val="24"/>
        </w:rPr>
        <w:t xml:space="preserve">that </w:t>
      </w:r>
      <w:r w:rsidR="00264407">
        <w:rPr>
          <w:rFonts w:ascii="Times New Roman" w:hAnsi="Times New Roman" w:cs="Times New Roman"/>
          <w:sz w:val="24"/>
          <w:szCs w:val="24"/>
        </w:rPr>
        <w:t>this item is not applicable when item</w:t>
      </w:r>
      <w:r w:rsidR="00FC6CD2">
        <w:rPr>
          <w:rFonts w:ascii="Times New Roman" w:hAnsi="Times New Roman" w:cs="Times New Roman"/>
          <w:sz w:val="24"/>
          <w:szCs w:val="24"/>
        </w:rPr>
        <w:t>s </w:t>
      </w:r>
      <w:r w:rsidR="00264407">
        <w:rPr>
          <w:rFonts w:ascii="Times New Roman" w:hAnsi="Times New Roman" w:cs="Times New Roman"/>
          <w:sz w:val="24"/>
          <w:szCs w:val="24"/>
        </w:rPr>
        <w:t>5, 6 or</w:t>
      </w:r>
      <w:r w:rsidR="00FC6CD2">
        <w:rPr>
          <w:rFonts w:ascii="Times New Roman" w:hAnsi="Times New Roman" w:cs="Times New Roman"/>
          <w:sz w:val="24"/>
          <w:szCs w:val="24"/>
        </w:rPr>
        <w:t> </w:t>
      </w:r>
      <w:r w:rsidR="00264407">
        <w:rPr>
          <w:rFonts w:ascii="Times New Roman" w:hAnsi="Times New Roman" w:cs="Times New Roman"/>
          <w:sz w:val="24"/>
          <w:szCs w:val="24"/>
        </w:rPr>
        <w:t>10 appl</w:t>
      </w:r>
      <w:r w:rsidR="00FC6CD2">
        <w:rPr>
          <w:rFonts w:ascii="Times New Roman" w:hAnsi="Times New Roman" w:cs="Times New Roman"/>
          <w:sz w:val="24"/>
          <w:szCs w:val="24"/>
        </w:rPr>
        <w:t>y</w:t>
      </w:r>
      <w:r w:rsidR="00264407">
        <w:rPr>
          <w:rFonts w:ascii="Times New Roman" w:hAnsi="Times New Roman" w:cs="Times New Roman"/>
          <w:sz w:val="24"/>
          <w:szCs w:val="24"/>
        </w:rPr>
        <w:t>.</w:t>
      </w:r>
    </w:p>
    <w:p w14:paraId="465CD09E" w14:textId="77777777" w:rsidR="004975DB" w:rsidRDefault="004975DB" w:rsidP="008B7CD1">
      <w:pPr>
        <w:spacing w:after="0" w:line="240" w:lineRule="auto"/>
        <w:rPr>
          <w:rFonts w:ascii="Times New Roman" w:hAnsi="Times New Roman" w:cs="Times New Roman"/>
          <w:sz w:val="24"/>
          <w:szCs w:val="24"/>
        </w:rPr>
      </w:pPr>
    </w:p>
    <w:p w14:paraId="71BC1AE8" w14:textId="6F2D8A08" w:rsidR="008B7CD1" w:rsidRDefault="008B7CD1" w:rsidP="008B7CD1">
      <w:pPr>
        <w:spacing w:after="0" w:line="240" w:lineRule="auto"/>
        <w:rPr>
          <w:rFonts w:ascii="Times New Roman" w:hAnsi="Times New Roman" w:cs="Times New Roman"/>
          <w:sz w:val="24"/>
          <w:szCs w:val="24"/>
        </w:rPr>
      </w:pPr>
      <w:r w:rsidRPr="008B7CD1">
        <w:rPr>
          <w:rFonts w:ascii="Times New Roman" w:hAnsi="Times New Roman" w:cs="Times New Roman"/>
          <w:sz w:val="24"/>
          <w:szCs w:val="24"/>
        </w:rPr>
        <w:t>Item</w:t>
      </w:r>
      <w:r>
        <w:rPr>
          <w:rFonts w:ascii="Times New Roman" w:hAnsi="Times New Roman" w:cs="Times New Roman"/>
          <w:sz w:val="24"/>
          <w:szCs w:val="24"/>
        </w:rPr>
        <w:t> </w:t>
      </w:r>
      <w:r w:rsidRPr="008B7CD1">
        <w:rPr>
          <w:rFonts w:ascii="Times New Roman" w:hAnsi="Times New Roman" w:cs="Times New Roman"/>
          <w:sz w:val="24"/>
          <w:szCs w:val="24"/>
        </w:rPr>
        <w:t xml:space="preserve">49 </w:t>
      </w:r>
      <w:r w:rsidR="004362B4">
        <w:rPr>
          <w:rFonts w:ascii="Times New Roman" w:hAnsi="Times New Roman" w:cs="Times New Roman"/>
          <w:sz w:val="24"/>
          <w:szCs w:val="24"/>
        </w:rPr>
        <w:t>also removes</w:t>
      </w:r>
      <w:r w:rsidRPr="008B7CD1">
        <w:rPr>
          <w:rFonts w:ascii="Times New Roman" w:hAnsi="Times New Roman" w:cs="Times New Roman"/>
          <w:sz w:val="24"/>
          <w:szCs w:val="24"/>
        </w:rPr>
        <w:t xml:space="preserve"> column</w:t>
      </w:r>
      <w:r>
        <w:rPr>
          <w:rFonts w:ascii="Times New Roman" w:hAnsi="Times New Roman" w:cs="Times New Roman"/>
          <w:sz w:val="24"/>
          <w:szCs w:val="24"/>
        </w:rPr>
        <w:t> </w:t>
      </w:r>
      <w:r w:rsidRPr="008B7CD1">
        <w:rPr>
          <w:rFonts w:ascii="Times New Roman" w:hAnsi="Times New Roman" w:cs="Times New Roman"/>
          <w:sz w:val="24"/>
          <w:szCs w:val="24"/>
        </w:rPr>
        <w:t xml:space="preserve">5 </w:t>
      </w:r>
      <w:r w:rsidR="004362B4">
        <w:rPr>
          <w:rFonts w:ascii="Times New Roman" w:hAnsi="Times New Roman" w:cs="Times New Roman"/>
          <w:sz w:val="24"/>
          <w:szCs w:val="24"/>
        </w:rPr>
        <w:t xml:space="preserve">of the table in </w:t>
      </w:r>
      <w:r w:rsidR="006F4679">
        <w:rPr>
          <w:rFonts w:ascii="Times New Roman" w:hAnsi="Times New Roman" w:cs="Times New Roman"/>
          <w:sz w:val="24"/>
          <w:szCs w:val="24"/>
        </w:rPr>
        <w:t>clause </w:t>
      </w:r>
      <w:r w:rsidR="004362B4">
        <w:rPr>
          <w:rFonts w:ascii="Times New Roman" w:hAnsi="Times New Roman" w:cs="Times New Roman"/>
          <w:sz w:val="24"/>
          <w:szCs w:val="24"/>
        </w:rPr>
        <w:t>2</w:t>
      </w:r>
      <w:r w:rsidR="006F4679">
        <w:rPr>
          <w:rFonts w:ascii="Times New Roman" w:hAnsi="Times New Roman" w:cs="Times New Roman"/>
          <w:sz w:val="24"/>
          <w:szCs w:val="24"/>
        </w:rPr>
        <w:t>.1</w:t>
      </w:r>
      <w:r w:rsidR="004362B4">
        <w:rPr>
          <w:rFonts w:ascii="Times New Roman" w:hAnsi="Times New Roman" w:cs="Times New Roman"/>
          <w:sz w:val="24"/>
          <w:szCs w:val="24"/>
        </w:rPr>
        <w:t xml:space="preserve"> of Schedule</w:t>
      </w:r>
      <w:r w:rsidR="00FC6CD2">
        <w:rPr>
          <w:rFonts w:ascii="Times New Roman" w:hAnsi="Times New Roman" w:cs="Times New Roman"/>
          <w:sz w:val="24"/>
          <w:szCs w:val="24"/>
        </w:rPr>
        <w:t> </w:t>
      </w:r>
      <w:r w:rsidR="004362B4">
        <w:rPr>
          <w:rFonts w:ascii="Times New Roman" w:hAnsi="Times New Roman" w:cs="Times New Roman"/>
          <w:sz w:val="24"/>
          <w:szCs w:val="24"/>
        </w:rPr>
        <w:t>6</w:t>
      </w:r>
      <w:r w:rsidR="00D867EA">
        <w:rPr>
          <w:rFonts w:ascii="Times New Roman" w:hAnsi="Times New Roman" w:cs="Times New Roman"/>
          <w:sz w:val="24"/>
          <w:szCs w:val="24"/>
        </w:rPr>
        <w:t>,</w:t>
      </w:r>
      <w:r w:rsidR="004362B4">
        <w:rPr>
          <w:rFonts w:ascii="Times New Roman" w:hAnsi="Times New Roman" w:cs="Times New Roman"/>
          <w:sz w:val="24"/>
          <w:szCs w:val="24"/>
        </w:rPr>
        <w:t xml:space="preserve"> </w:t>
      </w:r>
      <w:r w:rsidRPr="008B7CD1">
        <w:rPr>
          <w:rFonts w:ascii="Times New Roman" w:hAnsi="Times New Roman" w:cs="Times New Roman"/>
          <w:sz w:val="24"/>
          <w:szCs w:val="24"/>
        </w:rPr>
        <w:t>which dealt with fees from 1</w:t>
      </w:r>
      <w:r>
        <w:rPr>
          <w:rFonts w:ascii="Times New Roman" w:hAnsi="Times New Roman" w:cs="Times New Roman"/>
          <w:sz w:val="24"/>
          <w:szCs w:val="24"/>
        </w:rPr>
        <w:t> </w:t>
      </w:r>
      <w:r w:rsidRPr="008B7CD1">
        <w:rPr>
          <w:rFonts w:ascii="Times New Roman" w:hAnsi="Times New Roman" w:cs="Times New Roman"/>
          <w:sz w:val="24"/>
          <w:szCs w:val="24"/>
        </w:rPr>
        <w:t>July</w:t>
      </w:r>
      <w:r>
        <w:rPr>
          <w:rFonts w:ascii="Times New Roman" w:hAnsi="Times New Roman" w:cs="Times New Roman"/>
          <w:sz w:val="24"/>
          <w:szCs w:val="24"/>
        </w:rPr>
        <w:t> </w:t>
      </w:r>
      <w:r w:rsidRPr="008B7CD1">
        <w:rPr>
          <w:rFonts w:ascii="Times New Roman" w:hAnsi="Times New Roman" w:cs="Times New Roman"/>
          <w:sz w:val="24"/>
          <w:szCs w:val="24"/>
        </w:rPr>
        <w:t>2014 to 31</w:t>
      </w:r>
      <w:r>
        <w:rPr>
          <w:rFonts w:ascii="Times New Roman" w:hAnsi="Times New Roman" w:cs="Times New Roman"/>
          <w:sz w:val="24"/>
          <w:szCs w:val="24"/>
        </w:rPr>
        <w:t> </w:t>
      </w:r>
      <w:r w:rsidRPr="008B7CD1">
        <w:rPr>
          <w:rFonts w:ascii="Times New Roman" w:hAnsi="Times New Roman" w:cs="Times New Roman"/>
          <w:sz w:val="24"/>
          <w:szCs w:val="24"/>
        </w:rPr>
        <w:t>December</w:t>
      </w:r>
      <w:r>
        <w:rPr>
          <w:rFonts w:ascii="Times New Roman" w:hAnsi="Times New Roman" w:cs="Times New Roman"/>
          <w:sz w:val="24"/>
          <w:szCs w:val="24"/>
        </w:rPr>
        <w:t> </w:t>
      </w:r>
      <w:r w:rsidRPr="008B7CD1">
        <w:rPr>
          <w:rFonts w:ascii="Times New Roman" w:hAnsi="Times New Roman" w:cs="Times New Roman"/>
          <w:sz w:val="24"/>
          <w:szCs w:val="24"/>
        </w:rPr>
        <w:t>2014.</w:t>
      </w:r>
    </w:p>
    <w:p w14:paraId="58612A7E" w14:textId="77777777" w:rsidR="00264407" w:rsidRDefault="00264407" w:rsidP="008B7CD1">
      <w:pPr>
        <w:spacing w:after="0" w:line="240" w:lineRule="auto"/>
        <w:rPr>
          <w:rFonts w:ascii="Times New Roman" w:hAnsi="Times New Roman" w:cs="Times New Roman"/>
          <w:sz w:val="24"/>
          <w:szCs w:val="24"/>
        </w:rPr>
      </w:pPr>
    </w:p>
    <w:p w14:paraId="22A8197D" w14:textId="7F377F4F" w:rsidR="00264407" w:rsidRPr="006C6F87" w:rsidRDefault="00264407" w:rsidP="008B7CD1">
      <w:pPr>
        <w:spacing w:after="0" w:line="240" w:lineRule="auto"/>
        <w:rPr>
          <w:rFonts w:ascii="Times New Roman" w:hAnsi="Times New Roman" w:cs="Times New Roman"/>
          <w:sz w:val="24"/>
          <w:szCs w:val="24"/>
        </w:rPr>
      </w:pPr>
      <w:r w:rsidRPr="006C6F87">
        <w:rPr>
          <w:rFonts w:ascii="Times New Roman" w:hAnsi="Times New Roman" w:cs="Times New Roman"/>
          <w:sz w:val="24"/>
          <w:szCs w:val="24"/>
        </w:rPr>
        <w:t>Item</w:t>
      </w:r>
      <w:r w:rsidR="00FC6CD2">
        <w:rPr>
          <w:rFonts w:ascii="Times New Roman" w:hAnsi="Times New Roman" w:cs="Times New Roman"/>
          <w:sz w:val="24"/>
          <w:szCs w:val="24"/>
        </w:rPr>
        <w:t> </w:t>
      </w:r>
      <w:r w:rsidRPr="006C6F87">
        <w:rPr>
          <w:rFonts w:ascii="Times New Roman" w:hAnsi="Times New Roman" w:cs="Times New Roman"/>
          <w:sz w:val="24"/>
          <w:szCs w:val="24"/>
        </w:rPr>
        <w:t xml:space="preserve">49 </w:t>
      </w:r>
      <w:r w:rsidR="00BC51B0">
        <w:rPr>
          <w:rFonts w:ascii="Times New Roman" w:hAnsi="Times New Roman" w:cs="Times New Roman"/>
          <w:sz w:val="24"/>
          <w:szCs w:val="24"/>
        </w:rPr>
        <w:t xml:space="preserve">further </w:t>
      </w:r>
      <w:r w:rsidR="004362B4" w:rsidRPr="006C6F87">
        <w:rPr>
          <w:rFonts w:ascii="Times New Roman" w:hAnsi="Times New Roman" w:cs="Times New Roman"/>
          <w:sz w:val="24"/>
          <w:szCs w:val="24"/>
        </w:rPr>
        <w:t>remov</w:t>
      </w:r>
      <w:r w:rsidR="004362B4">
        <w:rPr>
          <w:rFonts w:ascii="Times New Roman" w:hAnsi="Times New Roman" w:cs="Times New Roman"/>
          <w:sz w:val="24"/>
          <w:szCs w:val="24"/>
        </w:rPr>
        <w:t>es</w:t>
      </w:r>
      <w:r w:rsidR="004362B4" w:rsidRPr="006C6F87">
        <w:rPr>
          <w:rFonts w:ascii="Times New Roman" w:hAnsi="Times New Roman" w:cs="Times New Roman"/>
          <w:sz w:val="24"/>
          <w:szCs w:val="24"/>
        </w:rPr>
        <w:t xml:space="preserve"> </w:t>
      </w:r>
      <w:r w:rsidRPr="006C6F87">
        <w:rPr>
          <w:rFonts w:ascii="Times New Roman" w:hAnsi="Times New Roman" w:cs="Times New Roman"/>
          <w:sz w:val="24"/>
          <w:szCs w:val="24"/>
        </w:rPr>
        <w:t xml:space="preserve">the </w:t>
      </w:r>
      <w:r w:rsidR="006C6F87">
        <w:rPr>
          <w:rFonts w:ascii="Times New Roman" w:hAnsi="Times New Roman" w:cs="Times New Roman"/>
          <w:sz w:val="24"/>
          <w:szCs w:val="24"/>
        </w:rPr>
        <w:t xml:space="preserve">previous </w:t>
      </w:r>
      <w:r w:rsidRPr="006C6F87">
        <w:rPr>
          <w:rFonts w:ascii="Times New Roman" w:hAnsi="Times New Roman" w:cs="Times New Roman"/>
          <w:sz w:val="24"/>
          <w:szCs w:val="24"/>
        </w:rPr>
        <w:t>reference</w:t>
      </w:r>
      <w:r w:rsidR="0083251E">
        <w:rPr>
          <w:rFonts w:ascii="Times New Roman" w:hAnsi="Times New Roman" w:cs="Times New Roman"/>
          <w:sz w:val="24"/>
          <w:szCs w:val="24"/>
        </w:rPr>
        <w:t>s</w:t>
      </w:r>
      <w:r w:rsidRPr="006C6F87">
        <w:rPr>
          <w:rFonts w:ascii="Times New Roman" w:hAnsi="Times New Roman" w:cs="Times New Roman"/>
          <w:sz w:val="24"/>
          <w:szCs w:val="24"/>
        </w:rPr>
        <w:t xml:space="preserve"> to ‘other than a timeshift application’ </w:t>
      </w:r>
      <w:r w:rsidR="004362B4">
        <w:rPr>
          <w:rFonts w:ascii="Times New Roman" w:hAnsi="Times New Roman" w:cs="Times New Roman"/>
          <w:sz w:val="24"/>
          <w:szCs w:val="24"/>
        </w:rPr>
        <w:t xml:space="preserve">in </w:t>
      </w:r>
      <w:r w:rsidR="00BC51B0">
        <w:rPr>
          <w:rFonts w:ascii="Times New Roman" w:hAnsi="Times New Roman" w:cs="Times New Roman"/>
          <w:sz w:val="24"/>
          <w:szCs w:val="24"/>
        </w:rPr>
        <w:t>the previous descriptions of</w:t>
      </w:r>
      <w:r w:rsidR="00D867EA">
        <w:rPr>
          <w:rFonts w:ascii="Times New Roman" w:hAnsi="Times New Roman" w:cs="Times New Roman"/>
          <w:sz w:val="24"/>
          <w:szCs w:val="24"/>
        </w:rPr>
        <w:t xml:space="preserve"> </w:t>
      </w:r>
      <w:r w:rsidR="004362B4">
        <w:rPr>
          <w:rFonts w:ascii="Times New Roman" w:hAnsi="Times New Roman" w:cs="Times New Roman"/>
          <w:sz w:val="24"/>
          <w:szCs w:val="24"/>
        </w:rPr>
        <w:t>items</w:t>
      </w:r>
      <w:r w:rsidR="00FC6CD2">
        <w:rPr>
          <w:rFonts w:ascii="Times New Roman" w:hAnsi="Times New Roman" w:cs="Times New Roman"/>
          <w:sz w:val="24"/>
          <w:szCs w:val="24"/>
        </w:rPr>
        <w:t> </w:t>
      </w:r>
      <w:r w:rsidR="004362B4">
        <w:rPr>
          <w:rFonts w:ascii="Times New Roman" w:hAnsi="Times New Roman" w:cs="Times New Roman"/>
          <w:sz w:val="24"/>
          <w:szCs w:val="24"/>
        </w:rPr>
        <w:t>1, 2 3, 4 and</w:t>
      </w:r>
      <w:r w:rsidR="00FC6CD2">
        <w:rPr>
          <w:rFonts w:ascii="Times New Roman" w:hAnsi="Times New Roman" w:cs="Times New Roman"/>
          <w:sz w:val="24"/>
          <w:szCs w:val="24"/>
        </w:rPr>
        <w:t> </w:t>
      </w:r>
      <w:r w:rsidR="004362B4">
        <w:rPr>
          <w:rFonts w:ascii="Times New Roman" w:hAnsi="Times New Roman" w:cs="Times New Roman"/>
          <w:sz w:val="24"/>
          <w:szCs w:val="24"/>
        </w:rPr>
        <w:t xml:space="preserve">15 of the table in </w:t>
      </w:r>
      <w:r w:rsidR="006F4679">
        <w:rPr>
          <w:rFonts w:ascii="Times New Roman" w:hAnsi="Times New Roman" w:cs="Times New Roman"/>
          <w:sz w:val="24"/>
          <w:szCs w:val="24"/>
        </w:rPr>
        <w:t>clause </w:t>
      </w:r>
      <w:r w:rsidR="006F4679" w:rsidRPr="00130DFF">
        <w:rPr>
          <w:rFonts w:ascii="Times New Roman" w:hAnsi="Times New Roman" w:cs="Times New Roman"/>
          <w:sz w:val="24"/>
          <w:szCs w:val="24"/>
        </w:rPr>
        <w:t>2</w:t>
      </w:r>
      <w:r w:rsidR="006F4679">
        <w:rPr>
          <w:rFonts w:ascii="Times New Roman" w:hAnsi="Times New Roman" w:cs="Times New Roman"/>
          <w:sz w:val="24"/>
          <w:szCs w:val="24"/>
        </w:rPr>
        <w:t>.1</w:t>
      </w:r>
      <w:r w:rsidR="004362B4">
        <w:rPr>
          <w:rFonts w:ascii="Times New Roman" w:hAnsi="Times New Roman" w:cs="Times New Roman"/>
          <w:sz w:val="24"/>
          <w:szCs w:val="24"/>
        </w:rPr>
        <w:t xml:space="preserve"> of Schedule</w:t>
      </w:r>
      <w:r w:rsidR="00FC6CD2">
        <w:rPr>
          <w:rFonts w:ascii="Times New Roman" w:hAnsi="Times New Roman" w:cs="Times New Roman"/>
          <w:sz w:val="24"/>
          <w:szCs w:val="24"/>
        </w:rPr>
        <w:t> </w:t>
      </w:r>
      <w:r w:rsidR="004362B4">
        <w:rPr>
          <w:rFonts w:ascii="Times New Roman" w:hAnsi="Times New Roman" w:cs="Times New Roman"/>
          <w:sz w:val="24"/>
          <w:szCs w:val="24"/>
        </w:rPr>
        <w:t xml:space="preserve">6 </w:t>
      </w:r>
      <w:r w:rsidRPr="006C6F87">
        <w:rPr>
          <w:rFonts w:ascii="Times New Roman" w:hAnsi="Times New Roman" w:cs="Times New Roman"/>
          <w:sz w:val="24"/>
          <w:szCs w:val="24"/>
        </w:rPr>
        <w:t xml:space="preserve">and </w:t>
      </w:r>
      <w:r w:rsidR="004362B4" w:rsidRPr="006C6F87">
        <w:rPr>
          <w:rFonts w:ascii="Times New Roman" w:hAnsi="Times New Roman" w:cs="Times New Roman"/>
          <w:sz w:val="24"/>
          <w:szCs w:val="24"/>
        </w:rPr>
        <w:t>amend</w:t>
      </w:r>
      <w:r w:rsidR="004362B4">
        <w:rPr>
          <w:rFonts w:ascii="Times New Roman" w:hAnsi="Times New Roman" w:cs="Times New Roman"/>
          <w:sz w:val="24"/>
          <w:szCs w:val="24"/>
        </w:rPr>
        <w:t>s</w:t>
      </w:r>
      <w:r w:rsidR="004362B4" w:rsidRPr="006C6F87">
        <w:rPr>
          <w:rFonts w:ascii="Times New Roman" w:hAnsi="Times New Roman" w:cs="Times New Roman"/>
          <w:sz w:val="24"/>
          <w:szCs w:val="24"/>
        </w:rPr>
        <w:t xml:space="preserve"> </w:t>
      </w:r>
      <w:r w:rsidRPr="006C6F87">
        <w:rPr>
          <w:rFonts w:ascii="Times New Roman" w:hAnsi="Times New Roman" w:cs="Times New Roman"/>
          <w:sz w:val="24"/>
          <w:szCs w:val="24"/>
        </w:rPr>
        <w:t>item</w:t>
      </w:r>
      <w:r w:rsidR="00FC6CD2">
        <w:rPr>
          <w:rFonts w:ascii="Times New Roman" w:hAnsi="Times New Roman" w:cs="Times New Roman"/>
          <w:sz w:val="24"/>
          <w:szCs w:val="24"/>
        </w:rPr>
        <w:t> </w:t>
      </w:r>
      <w:r w:rsidRPr="006C6F87">
        <w:rPr>
          <w:rFonts w:ascii="Times New Roman" w:hAnsi="Times New Roman" w:cs="Times New Roman"/>
          <w:sz w:val="24"/>
          <w:szCs w:val="24"/>
        </w:rPr>
        <w:t>27</w:t>
      </w:r>
      <w:r w:rsidR="006C6F87" w:rsidRPr="006C6F87">
        <w:rPr>
          <w:rFonts w:ascii="Times New Roman" w:hAnsi="Times New Roman" w:cs="Times New Roman"/>
          <w:sz w:val="24"/>
          <w:szCs w:val="24"/>
        </w:rPr>
        <w:t xml:space="preserve"> </w:t>
      </w:r>
      <w:r w:rsidR="00E74D46">
        <w:rPr>
          <w:rFonts w:ascii="Times New Roman" w:hAnsi="Times New Roman" w:cs="Times New Roman"/>
          <w:sz w:val="24"/>
          <w:szCs w:val="24"/>
        </w:rPr>
        <w:t xml:space="preserve">of </w:t>
      </w:r>
      <w:r w:rsidR="006C6F87" w:rsidRPr="00BF4299">
        <w:rPr>
          <w:rFonts w:ascii="Times New Roman" w:hAnsi="Times New Roman" w:cs="Times New Roman"/>
          <w:sz w:val="24"/>
          <w:szCs w:val="24"/>
        </w:rPr>
        <w:t>the table</w:t>
      </w:r>
      <w:r w:rsidRPr="006C6F87">
        <w:rPr>
          <w:rFonts w:ascii="Times New Roman" w:hAnsi="Times New Roman" w:cs="Times New Roman"/>
          <w:sz w:val="24"/>
          <w:szCs w:val="24"/>
        </w:rPr>
        <w:t xml:space="preserve"> </w:t>
      </w:r>
      <w:r w:rsidR="006C6F87">
        <w:rPr>
          <w:rFonts w:ascii="Times New Roman" w:hAnsi="Times New Roman" w:cs="Times New Roman"/>
          <w:sz w:val="24"/>
          <w:szCs w:val="24"/>
        </w:rPr>
        <w:t>to include</w:t>
      </w:r>
      <w:r w:rsidRPr="006C6F87">
        <w:rPr>
          <w:rFonts w:ascii="Times New Roman" w:hAnsi="Times New Roman" w:cs="Times New Roman"/>
          <w:sz w:val="24"/>
          <w:szCs w:val="24"/>
        </w:rPr>
        <w:t xml:space="preserve"> a</w:t>
      </w:r>
      <w:r w:rsidR="006C6F87">
        <w:rPr>
          <w:rFonts w:ascii="Times New Roman" w:hAnsi="Times New Roman" w:cs="Times New Roman"/>
          <w:sz w:val="24"/>
          <w:szCs w:val="24"/>
        </w:rPr>
        <w:t xml:space="preserve"> new</w:t>
      </w:r>
      <w:r w:rsidRPr="006C6F87">
        <w:rPr>
          <w:rFonts w:ascii="Times New Roman" w:hAnsi="Times New Roman" w:cs="Times New Roman"/>
          <w:sz w:val="24"/>
          <w:szCs w:val="24"/>
        </w:rPr>
        <w:t xml:space="preserve"> reference to the definition of </w:t>
      </w:r>
      <w:r w:rsidR="004362B4">
        <w:rPr>
          <w:rFonts w:ascii="Times New Roman" w:hAnsi="Times New Roman" w:cs="Times New Roman"/>
          <w:sz w:val="24"/>
          <w:szCs w:val="24"/>
        </w:rPr>
        <w:t>‘</w:t>
      </w:r>
      <w:r w:rsidRPr="006C6F87">
        <w:rPr>
          <w:rFonts w:ascii="Times New Roman" w:hAnsi="Times New Roman" w:cs="Times New Roman"/>
          <w:sz w:val="24"/>
          <w:szCs w:val="24"/>
        </w:rPr>
        <w:t xml:space="preserve">timeshift </w:t>
      </w:r>
      <w:r w:rsidR="004362B4">
        <w:rPr>
          <w:rFonts w:ascii="Times New Roman" w:hAnsi="Times New Roman" w:cs="Times New Roman"/>
          <w:sz w:val="24"/>
          <w:szCs w:val="24"/>
        </w:rPr>
        <w:t>application</w:t>
      </w:r>
      <w:r w:rsidR="0083251E">
        <w:rPr>
          <w:rFonts w:ascii="Times New Roman" w:hAnsi="Times New Roman" w:cs="Times New Roman"/>
          <w:sz w:val="24"/>
          <w:szCs w:val="24"/>
        </w:rPr>
        <w:t xml:space="preserve"> (see </w:t>
      </w:r>
      <w:r w:rsidR="004362B4">
        <w:rPr>
          <w:rFonts w:ascii="Times New Roman" w:hAnsi="Times New Roman" w:cs="Times New Roman"/>
          <w:sz w:val="24"/>
          <w:szCs w:val="24"/>
        </w:rPr>
        <w:t>regulation</w:t>
      </w:r>
      <w:r w:rsidR="00FC6CD2">
        <w:rPr>
          <w:rFonts w:ascii="Times New Roman" w:hAnsi="Times New Roman" w:cs="Times New Roman"/>
          <w:sz w:val="24"/>
          <w:szCs w:val="24"/>
        </w:rPr>
        <w:t> </w:t>
      </w:r>
      <w:r w:rsidR="004362B4">
        <w:rPr>
          <w:rFonts w:ascii="Times New Roman" w:hAnsi="Times New Roman" w:cs="Times New Roman"/>
          <w:sz w:val="24"/>
          <w:szCs w:val="24"/>
        </w:rPr>
        <w:t>3BA</w:t>
      </w:r>
      <w:r w:rsidR="0083251E">
        <w:rPr>
          <w:rFonts w:ascii="Times New Roman" w:hAnsi="Times New Roman" w:cs="Times New Roman"/>
          <w:sz w:val="24"/>
          <w:szCs w:val="24"/>
        </w:rPr>
        <w:t>)’. New regulation</w:t>
      </w:r>
      <w:r w:rsidR="00FC6CD2">
        <w:rPr>
          <w:rFonts w:ascii="Times New Roman" w:hAnsi="Times New Roman" w:cs="Times New Roman"/>
          <w:sz w:val="24"/>
          <w:szCs w:val="24"/>
        </w:rPr>
        <w:t> </w:t>
      </w:r>
      <w:r w:rsidR="0083251E">
        <w:rPr>
          <w:rFonts w:ascii="Times New Roman" w:hAnsi="Times New Roman" w:cs="Times New Roman"/>
          <w:sz w:val="24"/>
          <w:szCs w:val="24"/>
        </w:rPr>
        <w:t xml:space="preserve">3BA </w:t>
      </w:r>
      <w:proofErr w:type="gramStart"/>
      <w:r w:rsidR="0083251E">
        <w:rPr>
          <w:rFonts w:ascii="Times New Roman" w:hAnsi="Times New Roman" w:cs="Times New Roman"/>
          <w:sz w:val="24"/>
          <w:szCs w:val="24"/>
        </w:rPr>
        <w:t>is</w:t>
      </w:r>
      <w:r w:rsidR="004362B4">
        <w:rPr>
          <w:rFonts w:ascii="Times New Roman" w:hAnsi="Times New Roman" w:cs="Times New Roman"/>
          <w:sz w:val="24"/>
          <w:szCs w:val="24"/>
        </w:rPr>
        <w:t xml:space="preserve"> </w:t>
      </w:r>
      <w:r w:rsidRPr="006C6F87">
        <w:rPr>
          <w:rFonts w:ascii="Times New Roman" w:hAnsi="Times New Roman" w:cs="Times New Roman"/>
          <w:sz w:val="24"/>
          <w:szCs w:val="24"/>
        </w:rPr>
        <w:t>inserted</w:t>
      </w:r>
      <w:proofErr w:type="gramEnd"/>
      <w:r w:rsidRPr="006C6F87">
        <w:rPr>
          <w:rFonts w:ascii="Times New Roman" w:hAnsi="Times New Roman" w:cs="Times New Roman"/>
          <w:sz w:val="24"/>
          <w:szCs w:val="24"/>
        </w:rPr>
        <w:t xml:space="preserve"> by item</w:t>
      </w:r>
      <w:r w:rsidR="00FC6CD2">
        <w:rPr>
          <w:rFonts w:ascii="Times New Roman" w:hAnsi="Times New Roman" w:cs="Times New Roman"/>
          <w:sz w:val="24"/>
          <w:szCs w:val="24"/>
        </w:rPr>
        <w:t> </w:t>
      </w:r>
      <w:r w:rsidRPr="006C6F87">
        <w:rPr>
          <w:rFonts w:ascii="Times New Roman" w:hAnsi="Times New Roman" w:cs="Times New Roman"/>
          <w:sz w:val="24"/>
          <w:szCs w:val="24"/>
        </w:rPr>
        <w:t>3 of th</w:t>
      </w:r>
      <w:r w:rsidR="00100314">
        <w:rPr>
          <w:rFonts w:ascii="Times New Roman" w:hAnsi="Times New Roman" w:cs="Times New Roman"/>
          <w:sz w:val="24"/>
          <w:szCs w:val="24"/>
        </w:rPr>
        <w:t>ese</w:t>
      </w:r>
      <w:r w:rsidRPr="006C6F87">
        <w:rPr>
          <w:rFonts w:ascii="Times New Roman" w:hAnsi="Times New Roman" w:cs="Times New Roman"/>
          <w:sz w:val="24"/>
          <w:szCs w:val="24"/>
        </w:rPr>
        <w:t xml:space="preserve"> Regulation</w:t>
      </w:r>
      <w:r w:rsidR="00100314">
        <w:rPr>
          <w:rFonts w:ascii="Times New Roman" w:hAnsi="Times New Roman" w:cs="Times New Roman"/>
          <w:sz w:val="24"/>
          <w:szCs w:val="24"/>
        </w:rPr>
        <w:t>s</w:t>
      </w:r>
      <w:r w:rsidRPr="006C6F87">
        <w:rPr>
          <w:rFonts w:ascii="Times New Roman" w:hAnsi="Times New Roman" w:cs="Times New Roman"/>
          <w:sz w:val="24"/>
          <w:szCs w:val="24"/>
        </w:rPr>
        <w:t>.</w:t>
      </w:r>
    </w:p>
    <w:p w14:paraId="25E6919A" w14:textId="77777777" w:rsidR="007F1239" w:rsidRDefault="007F1239">
      <w:pPr>
        <w:rPr>
          <w:rFonts w:ascii="Times New Roman" w:eastAsia="Times New Roman" w:hAnsi="Times New Roman" w:cs="Times New Roman"/>
          <w:b/>
          <w:iCs/>
          <w:sz w:val="24"/>
          <w:szCs w:val="24"/>
        </w:rPr>
      </w:pPr>
      <w:r>
        <w:rPr>
          <w:b/>
          <w:iCs/>
          <w:szCs w:val="24"/>
        </w:rPr>
        <w:br w:type="page"/>
      </w:r>
    </w:p>
    <w:p w14:paraId="196C7579" w14:textId="77777777" w:rsidR="007F1239" w:rsidRPr="00C625DA" w:rsidRDefault="007F1239" w:rsidP="007F1239">
      <w:pPr>
        <w:pStyle w:val="Normal-em"/>
        <w:spacing w:after="0" w:line="240" w:lineRule="auto"/>
        <w:rPr>
          <w:b/>
          <w:iCs/>
          <w:color w:val="auto"/>
          <w:szCs w:val="24"/>
        </w:rPr>
      </w:pPr>
      <w:r w:rsidRPr="00C625DA">
        <w:rPr>
          <w:b/>
          <w:iCs/>
          <w:color w:val="auto"/>
          <w:szCs w:val="24"/>
        </w:rPr>
        <w:lastRenderedPageBreak/>
        <w:t>Part </w:t>
      </w:r>
      <w:r>
        <w:rPr>
          <w:b/>
          <w:iCs/>
          <w:color w:val="auto"/>
          <w:szCs w:val="24"/>
        </w:rPr>
        <w:t>9</w:t>
      </w:r>
      <w:r w:rsidRPr="00C625DA">
        <w:rPr>
          <w:b/>
          <w:iCs/>
          <w:color w:val="auto"/>
          <w:szCs w:val="24"/>
        </w:rPr>
        <w:t>–</w:t>
      </w:r>
      <w:r>
        <w:rPr>
          <w:b/>
          <w:iCs/>
          <w:color w:val="auto"/>
          <w:szCs w:val="24"/>
        </w:rPr>
        <w:t>Consequential and other amendments</w:t>
      </w:r>
    </w:p>
    <w:p w14:paraId="70E36318" w14:textId="77777777" w:rsidR="007F1239" w:rsidRDefault="007F1239" w:rsidP="007F1239">
      <w:pPr>
        <w:pStyle w:val="Normal-em"/>
        <w:spacing w:after="0" w:line="240" w:lineRule="auto"/>
        <w:rPr>
          <w:iCs/>
          <w:color w:val="auto"/>
          <w:szCs w:val="24"/>
        </w:rPr>
      </w:pPr>
    </w:p>
    <w:p w14:paraId="5E5D7C23" w14:textId="67D936B5" w:rsidR="00FB2388" w:rsidRDefault="00FB2388" w:rsidP="007F1239">
      <w:pPr>
        <w:pStyle w:val="Normal-em"/>
        <w:spacing w:after="0" w:line="240" w:lineRule="auto"/>
        <w:rPr>
          <w:iCs/>
          <w:color w:val="auto"/>
          <w:szCs w:val="24"/>
        </w:rPr>
      </w:pPr>
      <w:r>
        <w:rPr>
          <w:szCs w:val="24"/>
        </w:rPr>
        <w:t>Part </w:t>
      </w:r>
      <w:r w:rsidR="00653513">
        <w:rPr>
          <w:szCs w:val="24"/>
        </w:rPr>
        <w:t>9</w:t>
      </w:r>
      <w:r>
        <w:rPr>
          <w:szCs w:val="24"/>
        </w:rPr>
        <w:t xml:space="preserve"> </w:t>
      </w:r>
      <w:r w:rsidR="004975DB">
        <w:rPr>
          <w:szCs w:val="24"/>
        </w:rPr>
        <w:t>of th</w:t>
      </w:r>
      <w:r w:rsidR="00100314">
        <w:rPr>
          <w:szCs w:val="24"/>
        </w:rPr>
        <w:t>ese</w:t>
      </w:r>
      <w:r w:rsidR="004975DB">
        <w:rPr>
          <w:szCs w:val="24"/>
        </w:rPr>
        <w:t xml:space="preserve"> Regulation</w:t>
      </w:r>
      <w:r w:rsidR="00100314">
        <w:rPr>
          <w:szCs w:val="24"/>
        </w:rPr>
        <w:t>s</w:t>
      </w:r>
      <w:r w:rsidR="004975DB">
        <w:rPr>
          <w:szCs w:val="24"/>
        </w:rPr>
        <w:t xml:space="preserve"> </w:t>
      </w:r>
      <w:r w:rsidR="00B1028E" w:rsidRPr="00F65F30">
        <w:rPr>
          <w:szCs w:val="24"/>
        </w:rPr>
        <w:t>amend</w:t>
      </w:r>
      <w:r w:rsidR="00B1028E">
        <w:rPr>
          <w:szCs w:val="24"/>
        </w:rPr>
        <w:t>s</w:t>
      </w:r>
      <w:r w:rsidR="00B1028E" w:rsidRPr="00F65F30">
        <w:rPr>
          <w:szCs w:val="24"/>
        </w:rPr>
        <w:t xml:space="preserve"> </w:t>
      </w:r>
      <w:r w:rsidRPr="00F65F30">
        <w:rPr>
          <w:szCs w:val="24"/>
        </w:rPr>
        <w:t xml:space="preserve">the </w:t>
      </w:r>
      <w:r w:rsidR="00747CDA">
        <w:rPr>
          <w:szCs w:val="24"/>
        </w:rPr>
        <w:t>Levy Regulations</w:t>
      </w:r>
      <w:r w:rsidR="00263D24">
        <w:rPr>
          <w:szCs w:val="24"/>
        </w:rPr>
        <w:t>,</w:t>
      </w:r>
      <w:r w:rsidR="00747CDA">
        <w:rPr>
          <w:szCs w:val="24"/>
        </w:rPr>
        <w:t xml:space="preserve"> Administration Regulations</w:t>
      </w:r>
      <w:r w:rsidRPr="00F65F30">
        <w:rPr>
          <w:szCs w:val="24"/>
        </w:rPr>
        <w:t xml:space="preserve"> </w:t>
      </w:r>
      <w:r w:rsidR="00263D24">
        <w:rPr>
          <w:szCs w:val="24"/>
        </w:rPr>
        <w:t xml:space="preserve">and Code Regulations </w:t>
      </w:r>
      <w:r w:rsidRPr="00F65F30">
        <w:rPr>
          <w:szCs w:val="24"/>
        </w:rPr>
        <w:t>to</w:t>
      </w:r>
      <w:r w:rsidR="00653513">
        <w:rPr>
          <w:szCs w:val="24"/>
        </w:rPr>
        <w:t xml:space="preserve"> </w:t>
      </w:r>
      <w:r w:rsidR="00653513" w:rsidRPr="00653513">
        <w:rPr>
          <w:szCs w:val="24"/>
        </w:rPr>
        <w:t xml:space="preserve">deal with a number of </w:t>
      </w:r>
      <w:r w:rsidR="00FE153A">
        <w:rPr>
          <w:szCs w:val="24"/>
        </w:rPr>
        <w:t xml:space="preserve">minor and </w:t>
      </w:r>
      <w:r w:rsidR="002226E4">
        <w:rPr>
          <w:szCs w:val="24"/>
        </w:rPr>
        <w:t>consequential</w:t>
      </w:r>
      <w:r w:rsidR="00653513" w:rsidRPr="00653513">
        <w:rPr>
          <w:szCs w:val="24"/>
        </w:rPr>
        <w:t xml:space="preserve"> changes, including updating some outdated references and removing unnecessary provisions</w:t>
      </w:r>
      <w:r w:rsidR="00653513">
        <w:rPr>
          <w:szCs w:val="24"/>
        </w:rPr>
        <w:t>.</w:t>
      </w:r>
    </w:p>
    <w:p w14:paraId="437044A0" w14:textId="77777777" w:rsidR="007F1239" w:rsidRDefault="007F1239" w:rsidP="007F1239">
      <w:pPr>
        <w:spacing w:after="0" w:line="240" w:lineRule="auto"/>
        <w:rPr>
          <w:rFonts w:ascii="Times New Roman" w:hAnsi="Times New Roman" w:cs="Times New Roman"/>
          <w:sz w:val="24"/>
          <w:szCs w:val="24"/>
        </w:rPr>
      </w:pPr>
    </w:p>
    <w:p w14:paraId="450575E8" w14:textId="77777777" w:rsidR="00086324" w:rsidRDefault="004959C2" w:rsidP="004959C2">
      <w:p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Pr="004959C2">
        <w:rPr>
          <w:rFonts w:ascii="Times New Roman" w:hAnsi="Times New Roman" w:cs="Times New Roman"/>
          <w:sz w:val="24"/>
          <w:szCs w:val="24"/>
        </w:rPr>
        <w:t xml:space="preserve"> changes to the </w:t>
      </w:r>
      <w:r w:rsidR="00747CDA">
        <w:rPr>
          <w:rFonts w:ascii="Times New Roman" w:hAnsi="Times New Roman" w:cs="Times New Roman"/>
          <w:sz w:val="24"/>
          <w:szCs w:val="24"/>
        </w:rPr>
        <w:t>L</w:t>
      </w:r>
      <w:r w:rsidRPr="004959C2">
        <w:rPr>
          <w:rFonts w:ascii="Times New Roman" w:hAnsi="Times New Roman" w:cs="Times New Roman"/>
          <w:sz w:val="24"/>
          <w:szCs w:val="24"/>
        </w:rPr>
        <w:t>evy Regulations remove redundant provisions</w:t>
      </w:r>
      <w:r w:rsidR="00086324">
        <w:rPr>
          <w:rFonts w:ascii="Times New Roman" w:hAnsi="Times New Roman" w:cs="Times New Roman"/>
          <w:sz w:val="24"/>
          <w:szCs w:val="24"/>
        </w:rPr>
        <w:t xml:space="preserve"> and make minor amendments to improve accuracy and clarity</w:t>
      </w:r>
      <w:r w:rsidRPr="004959C2">
        <w:rPr>
          <w:rFonts w:ascii="Times New Roman" w:hAnsi="Times New Roman" w:cs="Times New Roman"/>
          <w:sz w:val="24"/>
          <w:szCs w:val="24"/>
        </w:rPr>
        <w:t xml:space="preserve">. </w:t>
      </w:r>
    </w:p>
    <w:p w14:paraId="7D891F91" w14:textId="77777777" w:rsidR="00086324" w:rsidRDefault="00086324" w:rsidP="004959C2">
      <w:pPr>
        <w:spacing w:after="0" w:line="240" w:lineRule="auto"/>
        <w:rPr>
          <w:rFonts w:ascii="Times New Roman" w:hAnsi="Times New Roman" w:cs="Times New Roman"/>
          <w:sz w:val="24"/>
          <w:szCs w:val="24"/>
        </w:rPr>
      </w:pPr>
    </w:p>
    <w:p w14:paraId="108CF929" w14:textId="2FE05709" w:rsidR="004959C2" w:rsidRPr="004959C2" w:rsidRDefault="004959C2" w:rsidP="004959C2">
      <w:pPr>
        <w:spacing w:after="0" w:line="240" w:lineRule="auto"/>
        <w:rPr>
          <w:rFonts w:ascii="Times New Roman" w:hAnsi="Times New Roman" w:cs="Times New Roman"/>
          <w:sz w:val="24"/>
          <w:szCs w:val="24"/>
        </w:rPr>
      </w:pPr>
      <w:r w:rsidRPr="004959C2">
        <w:rPr>
          <w:rFonts w:ascii="Times New Roman" w:hAnsi="Times New Roman" w:cs="Times New Roman"/>
          <w:sz w:val="24"/>
          <w:szCs w:val="24"/>
        </w:rPr>
        <w:t xml:space="preserve">The changes to the Administration Regulations </w:t>
      </w:r>
      <w:r w:rsidR="00086324">
        <w:rPr>
          <w:rFonts w:ascii="Times New Roman" w:hAnsi="Times New Roman" w:cs="Times New Roman"/>
          <w:sz w:val="24"/>
          <w:szCs w:val="24"/>
        </w:rPr>
        <w:t xml:space="preserve">clarify the </w:t>
      </w:r>
      <w:r w:rsidR="00351B92">
        <w:rPr>
          <w:rFonts w:ascii="Times New Roman" w:hAnsi="Times New Roman" w:cs="Times New Roman"/>
          <w:sz w:val="24"/>
          <w:szCs w:val="24"/>
        </w:rPr>
        <w:t xml:space="preserve">fee that applies in </w:t>
      </w:r>
      <w:r w:rsidR="007A2B97">
        <w:rPr>
          <w:rFonts w:ascii="Times New Roman" w:hAnsi="Times New Roman" w:cs="Times New Roman"/>
          <w:sz w:val="24"/>
          <w:szCs w:val="24"/>
        </w:rPr>
        <w:t>circumstances when a</w:t>
      </w:r>
      <w:r w:rsidR="00351B92">
        <w:rPr>
          <w:rFonts w:ascii="Times New Roman" w:hAnsi="Times New Roman" w:cs="Times New Roman"/>
          <w:sz w:val="24"/>
          <w:szCs w:val="24"/>
        </w:rPr>
        <w:t>n applicant requires the APVMA to request the performance</w:t>
      </w:r>
      <w:r w:rsidR="00474EEA">
        <w:rPr>
          <w:rFonts w:ascii="Times New Roman" w:hAnsi="Times New Roman" w:cs="Times New Roman"/>
          <w:sz w:val="24"/>
          <w:szCs w:val="24"/>
        </w:rPr>
        <w:t xml:space="preserve"> of a consular act (</w:t>
      </w:r>
      <w:r w:rsidR="00351B92">
        <w:rPr>
          <w:rFonts w:ascii="Times New Roman" w:hAnsi="Times New Roman" w:cs="Times New Roman"/>
          <w:sz w:val="24"/>
          <w:szCs w:val="24"/>
        </w:rPr>
        <w:t>in relation to a certificate</w:t>
      </w:r>
      <w:r w:rsidR="00474EEA">
        <w:rPr>
          <w:rFonts w:ascii="Times New Roman" w:hAnsi="Times New Roman" w:cs="Times New Roman"/>
          <w:sz w:val="24"/>
          <w:szCs w:val="24"/>
        </w:rPr>
        <w:t xml:space="preserve">) </w:t>
      </w:r>
      <w:r w:rsidR="00351B92">
        <w:rPr>
          <w:rFonts w:ascii="Times New Roman" w:hAnsi="Times New Roman" w:cs="Times New Roman"/>
          <w:sz w:val="24"/>
          <w:szCs w:val="24"/>
        </w:rPr>
        <w:t xml:space="preserve">for which a fee is imposed </w:t>
      </w:r>
      <w:r w:rsidRPr="004959C2">
        <w:rPr>
          <w:rFonts w:ascii="Times New Roman" w:hAnsi="Times New Roman" w:cs="Times New Roman"/>
          <w:sz w:val="24"/>
          <w:szCs w:val="24"/>
        </w:rPr>
        <w:t xml:space="preserve">under the </w:t>
      </w:r>
      <w:r w:rsidRPr="00747CDA">
        <w:rPr>
          <w:rFonts w:ascii="Times New Roman" w:hAnsi="Times New Roman" w:cs="Times New Roman"/>
          <w:i/>
          <w:sz w:val="24"/>
          <w:szCs w:val="24"/>
        </w:rPr>
        <w:t>Consular Fees Act 1955</w:t>
      </w:r>
      <w:r w:rsidRPr="004959C2">
        <w:rPr>
          <w:rFonts w:ascii="Times New Roman" w:hAnsi="Times New Roman" w:cs="Times New Roman"/>
          <w:sz w:val="24"/>
          <w:szCs w:val="24"/>
        </w:rPr>
        <w:t>.</w:t>
      </w:r>
      <w:r w:rsidR="00351B92">
        <w:rPr>
          <w:rFonts w:ascii="Times New Roman" w:hAnsi="Times New Roman" w:cs="Times New Roman"/>
          <w:sz w:val="24"/>
          <w:szCs w:val="24"/>
        </w:rPr>
        <w:t xml:space="preserve"> The amount of the fee is an amount equal to the amount of the consular fee</w:t>
      </w:r>
      <w:r w:rsidR="00316289">
        <w:rPr>
          <w:rFonts w:ascii="Times New Roman" w:hAnsi="Times New Roman" w:cs="Times New Roman"/>
          <w:sz w:val="24"/>
          <w:szCs w:val="24"/>
        </w:rPr>
        <w:t xml:space="preserve"> payable by the APVMA</w:t>
      </w:r>
      <w:r w:rsidR="00E6751A">
        <w:rPr>
          <w:rFonts w:ascii="Times New Roman" w:hAnsi="Times New Roman" w:cs="Times New Roman"/>
          <w:sz w:val="24"/>
          <w:szCs w:val="24"/>
        </w:rPr>
        <w:t xml:space="preserve"> for the consular act</w:t>
      </w:r>
      <w:r w:rsidR="00351B92">
        <w:rPr>
          <w:rFonts w:ascii="Times New Roman" w:hAnsi="Times New Roman" w:cs="Times New Roman"/>
          <w:sz w:val="24"/>
          <w:szCs w:val="24"/>
        </w:rPr>
        <w:t>.</w:t>
      </w:r>
    </w:p>
    <w:p w14:paraId="0B3F5A90" w14:textId="77777777" w:rsidR="00747CDA" w:rsidRDefault="00747CDA" w:rsidP="004959C2">
      <w:pPr>
        <w:spacing w:after="0" w:line="240" w:lineRule="auto"/>
        <w:rPr>
          <w:rFonts w:ascii="Times New Roman" w:hAnsi="Times New Roman" w:cs="Times New Roman"/>
          <w:sz w:val="24"/>
          <w:szCs w:val="24"/>
        </w:rPr>
      </w:pPr>
    </w:p>
    <w:p w14:paraId="1881F06D" w14:textId="77777777" w:rsidR="004959C2" w:rsidRPr="004959C2" w:rsidRDefault="004959C2" w:rsidP="004959C2">
      <w:pPr>
        <w:spacing w:after="0" w:line="240" w:lineRule="auto"/>
        <w:rPr>
          <w:rFonts w:ascii="Times New Roman" w:hAnsi="Times New Roman" w:cs="Times New Roman"/>
          <w:sz w:val="24"/>
          <w:szCs w:val="24"/>
        </w:rPr>
      </w:pPr>
      <w:r w:rsidRPr="004959C2">
        <w:rPr>
          <w:rFonts w:ascii="Times New Roman" w:hAnsi="Times New Roman" w:cs="Times New Roman"/>
          <w:sz w:val="24"/>
          <w:szCs w:val="24"/>
        </w:rPr>
        <w:t>The remaining amendments are all changes to the Code Regulations to:</w:t>
      </w:r>
    </w:p>
    <w:p w14:paraId="4BF13C38" w14:textId="77777777" w:rsidR="004959C2" w:rsidRPr="00747CDA" w:rsidRDefault="004959C2" w:rsidP="00747CDA">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747CDA">
        <w:rPr>
          <w:rFonts w:ascii="Times New Roman" w:hAnsi="Times New Roman" w:cs="Times New Roman"/>
          <w:sz w:val="24"/>
        </w:rPr>
        <w:t>insert new definitions into the Code Regulations (‘assessment period’ and ‘extended assessment period’)</w:t>
      </w:r>
    </w:p>
    <w:p w14:paraId="00A01A26" w14:textId="77777777" w:rsidR="004959C2" w:rsidRPr="00747CDA" w:rsidRDefault="004959C2" w:rsidP="00747CDA">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747CDA">
        <w:rPr>
          <w:rFonts w:ascii="Times New Roman" w:hAnsi="Times New Roman" w:cs="Times New Roman"/>
          <w:sz w:val="24"/>
        </w:rPr>
        <w:t>repeal definitions from the Code Regulations that are no longer used (‘biological pesticide’, ‘pool or spa hypochlorite’ and ‘total leviable value’)</w:t>
      </w:r>
    </w:p>
    <w:p w14:paraId="1917C334" w14:textId="5F8A28D9" w:rsidR="004959C2" w:rsidRPr="00747CDA" w:rsidRDefault="004959C2" w:rsidP="00747CDA">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747CDA">
        <w:rPr>
          <w:rFonts w:ascii="Times New Roman" w:hAnsi="Times New Roman" w:cs="Times New Roman"/>
          <w:sz w:val="24"/>
        </w:rPr>
        <w:t>correct the reference in the Code Regulations to the</w:t>
      </w:r>
      <w:r w:rsidR="0064149D">
        <w:rPr>
          <w:rFonts w:ascii="Times New Roman" w:hAnsi="Times New Roman" w:cs="Times New Roman"/>
          <w:sz w:val="24"/>
        </w:rPr>
        <w:t xml:space="preserve"> legislative author</w:t>
      </w:r>
      <w:r w:rsidR="007C7EFD">
        <w:rPr>
          <w:rFonts w:ascii="Times New Roman" w:hAnsi="Times New Roman" w:cs="Times New Roman"/>
          <w:sz w:val="24"/>
        </w:rPr>
        <w:t>ity</w:t>
      </w:r>
      <w:r w:rsidRPr="00747CDA">
        <w:rPr>
          <w:rFonts w:ascii="Times New Roman" w:hAnsi="Times New Roman" w:cs="Times New Roman"/>
          <w:sz w:val="24"/>
        </w:rPr>
        <w:t xml:space="preserve"> to issue </w:t>
      </w:r>
      <w:r w:rsidR="00994CC1">
        <w:rPr>
          <w:rFonts w:ascii="Times New Roman" w:hAnsi="Times New Roman" w:cs="Times New Roman"/>
          <w:sz w:val="24"/>
        </w:rPr>
        <w:t>several</w:t>
      </w:r>
      <w:r w:rsidRPr="00747CDA">
        <w:rPr>
          <w:rFonts w:ascii="Times New Roman" w:hAnsi="Times New Roman" w:cs="Times New Roman"/>
          <w:sz w:val="24"/>
        </w:rPr>
        <w:t xml:space="preserve"> notices</w:t>
      </w:r>
    </w:p>
    <w:p w14:paraId="3FA8597D" w14:textId="77777777" w:rsidR="004959C2" w:rsidRPr="00747CDA" w:rsidRDefault="004959C2" w:rsidP="00747CDA">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747CDA">
        <w:rPr>
          <w:rFonts w:ascii="Times New Roman" w:hAnsi="Times New Roman" w:cs="Times New Roman"/>
          <w:sz w:val="24"/>
        </w:rPr>
        <w:t>clarify the requirements for the APVMA to issue a notice when a person applies for a technical assessment or lodges an application to:</w:t>
      </w:r>
    </w:p>
    <w:p w14:paraId="387DED36" w14:textId="77777777" w:rsidR="004959C2" w:rsidRPr="00747CDA" w:rsidRDefault="004959C2" w:rsidP="00747CDA">
      <w:pPr>
        <w:pStyle w:val="ListParagraph"/>
        <w:numPr>
          <w:ilvl w:val="1"/>
          <w:numId w:val="19"/>
        </w:numPr>
        <w:tabs>
          <w:tab w:val="left" w:pos="1701"/>
          <w:tab w:val="right" w:pos="9072"/>
        </w:tabs>
        <w:spacing w:after="0" w:line="240" w:lineRule="auto"/>
        <w:rPr>
          <w:rFonts w:ascii="Times New Roman" w:hAnsi="Times New Roman" w:cs="Times New Roman"/>
          <w:sz w:val="24"/>
        </w:rPr>
      </w:pPr>
      <w:r w:rsidRPr="00747CDA">
        <w:rPr>
          <w:rFonts w:ascii="Times New Roman" w:hAnsi="Times New Roman" w:cs="Times New Roman"/>
          <w:sz w:val="24"/>
        </w:rPr>
        <w:t>make an interchangeable constituent determination</w:t>
      </w:r>
    </w:p>
    <w:p w14:paraId="5201F5DA" w14:textId="524DEE3D" w:rsidR="004959C2" w:rsidRPr="00747CDA" w:rsidRDefault="004959C2" w:rsidP="00747CDA">
      <w:pPr>
        <w:pStyle w:val="ListParagraph"/>
        <w:numPr>
          <w:ilvl w:val="1"/>
          <w:numId w:val="19"/>
        </w:numPr>
        <w:tabs>
          <w:tab w:val="left" w:pos="1701"/>
          <w:tab w:val="right" w:pos="9072"/>
        </w:tabs>
        <w:spacing w:after="0" w:line="240" w:lineRule="auto"/>
        <w:rPr>
          <w:rFonts w:ascii="Times New Roman" w:hAnsi="Times New Roman" w:cs="Times New Roman"/>
          <w:sz w:val="24"/>
        </w:rPr>
      </w:pPr>
      <w:r w:rsidRPr="00747CDA">
        <w:rPr>
          <w:rFonts w:ascii="Times New Roman" w:hAnsi="Times New Roman" w:cs="Times New Roman"/>
          <w:sz w:val="24"/>
        </w:rPr>
        <w:t>make or vary an ingredient determination</w:t>
      </w:r>
    </w:p>
    <w:p w14:paraId="30417FBE" w14:textId="77777777" w:rsidR="004959C2" w:rsidRPr="00747CDA" w:rsidRDefault="004959C2" w:rsidP="00747CDA">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747CDA">
        <w:rPr>
          <w:rFonts w:ascii="Times New Roman" w:hAnsi="Times New Roman" w:cs="Times New Roman"/>
          <w:sz w:val="24"/>
        </w:rPr>
        <w:t>recast a number of regulations to reflect modern drafting requirements or correct inconsistencies</w:t>
      </w:r>
    </w:p>
    <w:p w14:paraId="5BCE63CE" w14:textId="77777777" w:rsidR="004959C2" w:rsidRPr="00747CDA" w:rsidRDefault="004959C2" w:rsidP="00747CDA">
      <w:pPr>
        <w:pStyle w:val="ListParagraph"/>
        <w:numPr>
          <w:ilvl w:val="0"/>
          <w:numId w:val="19"/>
        </w:numPr>
        <w:tabs>
          <w:tab w:val="left" w:pos="1701"/>
          <w:tab w:val="right" w:pos="9072"/>
        </w:tabs>
        <w:spacing w:after="0" w:line="240" w:lineRule="auto"/>
        <w:rPr>
          <w:rFonts w:ascii="Times New Roman" w:hAnsi="Times New Roman" w:cs="Times New Roman"/>
          <w:sz w:val="24"/>
        </w:rPr>
      </w:pPr>
      <w:proofErr w:type="gramStart"/>
      <w:r w:rsidRPr="00747CDA">
        <w:rPr>
          <w:rFonts w:ascii="Times New Roman" w:hAnsi="Times New Roman" w:cs="Times New Roman"/>
          <w:sz w:val="24"/>
        </w:rPr>
        <w:t>remove</w:t>
      </w:r>
      <w:proofErr w:type="gramEnd"/>
      <w:r w:rsidRPr="00747CDA">
        <w:rPr>
          <w:rFonts w:ascii="Times New Roman" w:hAnsi="Times New Roman" w:cs="Times New Roman"/>
          <w:sz w:val="24"/>
        </w:rPr>
        <w:t xml:space="preserve"> redundant references and update references to the ‘United States Pharmacopeia’ and the ‘</w:t>
      </w:r>
      <w:proofErr w:type="spellStart"/>
      <w:r w:rsidRPr="00747CDA">
        <w:rPr>
          <w:rFonts w:ascii="Times New Roman" w:hAnsi="Times New Roman" w:cs="Times New Roman"/>
          <w:sz w:val="24"/>
        </w:rPr>
        <w:t>FAISD</w:t>
      </w:r>
      <w:proofErr w:type="spellEnd"/>
      <w:r w:rsidRPr="00747CDA">
        <w:rPr>
          <w:rFonts w:ascii="Times New Roman" w:hAnsi="Times New Roman" w:cs="Times New Roman"/>
          <w:sz w:val="24"/>
        </w:rPr>
        <w:t xml:space="preserve"> Handbook – Handbook of First Aid Instructions, Safety Directions, Warning Statements and General Safety Precautions for Agricultural and Veterinary Chemicals’.</w:t>
      </w:r>
    </w:p>
    <w:p w14:paraId="17D7B021" w14:textId="77777777" w:rsidR="00747CDA" w:rsidRDefault="00747CDA" w:rsidP="004959C2">
      <w:pPr>
        <w:spacing w:after="0" w:line="240" w:lineRule="auto"/>
        <w:rPr>
          <w:rFonts w:ascii="Times New Roman" w:hAnsi="Times New Roman" w:cs="Times New Roman"/>
          <w:sz w:val="24"/>
          <w:szCs w:val="24"/>
        </w:rPr>
      </w:pPr>
    </w:p>
    <w:p w14:paraId="488C90BE" w14:textId="5560B710" w:rsidR="004959C2" w:rsidRPr="004959C2" w:rsidRDefault="004959C2" w:rsidP="004959C2">
      <w:pPr>
        <w:spacing w:after="0" w:line="240" w:lineRule="auto"/>
        <w:rPr>
          <w:rFonts w:ascii="Times New Roman" w:hAnsi="Times New Roman" w:cs="Times New Roman"/>
          <w:sz w:val="24"/>
          <w:szCs w:val="24"/>
        </w:rPr>
      </w:pPr>
      <w:r w:rsidRPr="004959C2">
        <w:rPr>
          <w:rFonts w:ascii="Times New Roman" w:hAnsi="Times New Roman" w:cs="Times New Roman"/>
          <w:sz w:val="24"/>
          <w:szCs w:val="24"/>
        </w:rPr>
        <w:t>Additional changes to the Code Regulations prescribe the information that must be included in certain notices about protected information for active constituents and update</w:t>
      </w:r>
      <w:r w:rsidR="00316289">
        <w:rPr>
          <w:rFonts w:ascii="Times New Roman" w:hAnsi="Times New Roman" w:cs="Times New Roman"/>
          <w:sz w:val="24"/>
          <w:szCs w:val="24"/>
        </w:rPr>
        <w:t>s</w:t>
      </w:r>
      <w:r w:rsidRPr="004959C2">
        <w:rPr>
          <w:rFonts w:ascii="Times New Roman" w:hAnsi="Times New Roman" w:cs="Times New Roman"/>
          <w:sz w:val="24"/>
          <w:szCs w:val="24"/>
        </w:rPr>
        <w:t xml:space="preserve"> </w:t>
      </w:r>
      <w:r w:rsidR="00403CA3">
        <w:rPr>
          <w:rFonts w:ascii="Times New Roman" w:hAnsi="Times New Roman" w:cs="Times New Roman"/>
          <w:sz w:val="24"/>
          <w:szCs w:val="24"/>
        </w:rPr>
        <w:t xml:space="preserve">references </w:t>
      </w:r>
      <w:r w:rsidRPr="004959C2">
        <w:rPr>
          <w:rFonts w:ascii="Times New Roman" w:hAnsi="Times New Roman" w:cs="Times New Roman"/>
          <w:sz w:val="24"/>
          <w:szCs w:val="24"/>
        </w:rPr>
        <w:t>following the recent restructuring of provisions in the Australia New Zealand Food Standards Code (the Food Standards Code).</w:t>
      </w:r>
    </w:p>
    <w:p w14:paraId="5399B00D" w14:textId="77777777" w:rsidR="00403CA3" w:rsidRDefault="00403CA3" w:rsidP="004959C2">
      <w:pPr>
        <w:spacing w:after="0" w:line="240" w:lineRule="auto"/>
        <w:rPr>
          <w:rFonts w:ascii="Times New Roman" w:hAnsi="Times New Roman" w:cs="Times New Roman"/>
          <w:sz w:val="24"/>
          <w:szCs w:val="24"/>
        </w:rPr>
      </w:pPr>
    </w:p>
    <w:p w14:paraId="4A03B332" w14:textId="77777777" w:rsidR="004959C2" w:rsidRPr="00403CA3" w:rsidRDefault="004959C2" w:rsidP="004959C2">
      <w:pPr>
        <w:spacing w:after="0" w:line="240" w:lineRule="auto"/>
        <w:rPr>
          <w:rFonts w:ascii="Times New Roman" w:hAnsi="Times New Roman" w:cs="Times New Roman"/>
          <w:sz w:val="24"/>
          <w:szCs w:val="24"/>
          <w:u w:val="single"/>
        </w:rPr>
      </w:pPr>
      <w:r w:rsidRPr="00403CA3">
        <w:rPr>
          <w:rFonts w:ascii="Times New Roman" w:hAnsi="Times New Roman" w:cs="Times New Roman"/>
          <w:sz w:val="24"/>
          <w:szCs w:val="24"/>
          <w:u w:val="single"/>
        </w:rPr>
        <w:t>Protected information</w:t>
      </w:r>
    </w:p>
    <w:p w14:paraId="0AFE6227" w14:textId="77777777" w:rsidR="00403CA3" w:rsidRPr="004959C2" w:rsidRDefault="00403CA3" w:rsidP="004959C2">
      <w:pPr>
        <w:spacing w:after="0" w:line="240" w:lineRule="auto"/>
        <w:rPr>
          <w:rFonts w:ascii="Times New Roman" w:hAnsi="Times New Roman" w:cs="Times New Roman"/>
          <w:sz w:val="24"/>
          <w:szCs w:val="24"/>
        </w:rPr>
      </w:pPr>
    </w:p>
    <w:p w14:paraId="5C08359A" w14:textId="70676CE0" w:rsidR="004959C2" w:rsidRDefault="004959C2" w:rsidP="004959C2">
      <w:pPr>
        <w:spacing w:after="0" w:line="240" w:lineRule="auto"/>
        <w:rPr>
          <w:rFonts w:ascii="Times New Roman" w:hAnsi="Times New Roman" w:cs="Times New Roman"/>
          <w:sz w:val="24"/>
          <w:szCs w:val="24"/>
        </w:rPr>
      </w:pPr>
      <w:r w:rsidRPr="004959C2">
        <w:rPr>
          <w:rFonts w:ascii="Times New Roman" w:hAnsi="Times New Roman" w:cs="Times New Roman"/>
          <w:sz w:val="24"/>
          <w:szCs w:val="24"/>
        </w:rPr>
        <w:t>Provisions in Part</w:t>
      </w:r>
      <w:r w:rsidR="00403CA3">
        <w:rPr>
          <w:rFonts w:ascii="Times New Roman" w:hAnsi="Times New Roman" w:cs="Times New Roman"/>
          <w:sz w:val="24"/>
          <w:szCs w:val="24"/>
        </w:rPr>
        <w:t> </w:t>
      </w:r>
      <w:proofErr w:type="gramStart"/>
      <w:r w:rsidRPr="004959C2">
        <w:rPr>
          <w:rFonts w:ascii="Times New Roman" w:hAnsi="Times New Roman" w:cs="Times New Roman"/>
          <w:sz w:val="24"/>
          <w:szCs w:val="24"/>
        </w:rPr>
        <w:t>3</w:t>
      </w:r>
      <w:proofErr w:type="gramEnd"/>
      <w:r w:rsidRPr="004959C2">
        <w:rPr>
          <w:rFonts w:ascii="Times New Roman" w:hAnsi="Times New Roman" w:cs="Times New Roman"/>
          <w:sz w:val="24"/>
          <w:szCs w:val="24"/>
        </w:rPr>
        <w:t xml:space="preserve"> of the Agvet Code provide for a person who has provided protected information to the APVMA to negotiate compensation from other parties who want to use that information. Section</w:t>
      </w:r>
      <w:r w:rsidR="00403CA3">
        <w:rPr>
          <w:rFonts w:ascii="Times New Roman" w:hAnsi="Times New Roman" w:cs="Times New Roman"/>
          <w:sz w:val="24"/>
          <w:szCs w:val="24"/>
        </w:rPr>
        <w:t> </w:t>
      </w:r>
      <w:r w:rsidRPr="004959C2">
        <w:rPr>
          <w:rFonts w:ascii="Times New Roman" w:hAnsi="Times New Roman" w:cs="Times New Roman"/>
          <w:sz w:val="24"/>
          <w:szCs w:val="24"/>
        </w:rPr>
        <w:t>60 of the Agvet Code sets out information that must be in notices given to certain persons if the APVMA would have to use protected information to register another chemical product—this includes information prescribed in regulations.</w:t>
      </w:r>
    </w:p>
    <w:p w14:paraId="41FD4111" w14:textId="77777777" w:rsidR="00403CA3" w:rsidRPr="004959C2" w:rsidRDefault="00403CA3" w:rsidP="004959C2">
      <w:pPr>
        <w:spacing w:after="0" w:line="240" w:lineRule="auto"/>
        <w:rPr>
          <w:rFonts w:ascii="Times New Roman" w:hAnsi="Times New Roman" w:cs="Times New Roman"/>
          <w:sz w:val="24"/>
          <w:szCs w:val="24"/>
        </w:rPr>
      </w:pPr>
    </w:p>
    <w:p w14:paraId="2BB60723" w14:textId="77777777" w:rsidR="004959C2" w:rsidRPr="004959C2" w:rsidRDefault="004959C2" w:rsidP="004959C2">
      <w:pPr>
        <w:spacing w:after="0" w:line="240" w:lineRule="auto"/>
        <w:rPr>
          <w:rFonts w:ascii="Times New Roman" w:hAnsi="Times New Roman" w:cs="Times New Roman"/>
          <w:sz w:val="24"/>
          <w:szCs w:val="24"/>
        </w:rPr>
      </w:pPr>
      <w:r w:rsidRPr="004959C2">
        <w:rPr>
          <w:rFonts w:ascii="Times New Roman" w:hAnsi="Times New Roman" w:cs="Times New Roman"/>
          <w:sz w:val="24"/>
          <w:szCs w:val="24"/>
        </w:rPr>
        <w:t>These notices allow the holder (or holders) of a registered chemical product (primary holder(s)) and the prospective holder of the proposed registration of a second chemical product (secondary holder) to negotiate compensation for access to protected information.</w:t>
      </w:r>
      <w:r w:rsidR="00403CA3">
        <w:rPr>
          <w:rFonts w:ascii="Times New Roman" w:hAnsi="Times New Roman" w:cs="Times New Roman"/>
          <w:sz w:val="24"/>
          <w:szCs w:val="24"/>
        </w:rPr>
        <w:t xml:space="preserve"> </w:t>
      </w:r>
      <w:r w:rsidR="00403CA3" w:rsidRPr="00403CA3">
        <w:rPr>
          <w:rFonts w:ascii="Times New Roman" w:hAnsi="Times New Roman" w:cs="Times New Roman"/>
          <w:sz w:val="24"/>
          <w:szCs w:val="24"/>
        </w:rPr>
        <w:t>Regulations</w:t>
      </w:r>
      <w:r w:rsidR="00403CA3">
        <w:rPr>
          <w:rFonts w:ascii="Times New Roman" w:hAnsi="Times New Roman" w:cs="Times New Roman"/>
          <w:sz w:val="24"/>
          <w:szCs w:val="24"/>
        </w:rPr>
        <w:t> </w:t>
      </w:r>
      <w:r w:rsidR="00403CA3" w:rsidRPr="00403CA3">
        <w:rPr>
          <w:rFonts w:ascii="Times New Roman" w:hAnsi="Times New Roman" w:cs="Times New Roman"/>
          <w:sz w:val="24"/>
          <w:szCs w:val="24"/>
        </w:rPr>
        <w:t>24 and</w:t>
      </w:r>
      <w:r w:rsidR="00403CA3">
        <w:rPr>
          <w:rFonts w:ascii="Times New Roman" w:hAnsi="Times New Roman" w:cs="Times New Roman"/>
          <w:sz w:val="24"/>
          <w:szCs w:val="24"/>
        </w:rPr>
        <w:t> </w:t>
      </w:r>
      <w:r w:rsidR="00403CA3" w:rsidRPr="00403CA3">
        <w:rPr>
          <w:rFonts w:ascii="Times New Roman" w:hAnsi="Times New Roman" w:cs="Times New Roman"/>
          <w:sz w:val="24"/>
          <w:szCs w:val="24"/>
        </w:rPr>
        <w:t xml:space="preserve">25 of the Code Regulations prescribe the type of information that must be </w:t>
      </w:r>
      <w:r w:rsidR="00403CA3" w:rsidRPr="00403CA3">
        <w:rPr>
          <w:rFonts w:ascii="Times New Roman" w:hAnsi="Times New Roman" w:cs="Times New Roman"/>
          <w:sz w:val="24"/>
          <w:szCs w:val="24"/>
        </w:rPr>
        <w:lastRenderedPageBreak/>
        <w:t xml:space="preserve">included in the notices to the primary and secondary holder, respectively. </w:t>
      </w:r>
      <w:r w:rsidR="00403CA3">
        <w:rPr>
          <w:rFonts w:ascii="Times New Roman" w:hAnsi="Times New Roman" w:cs="Times New Roman"/>
          <w:sz w:val="24"/>
          <w:szCs w:val="24"/>
        </w:rPr>
        <w:t>Previously</w:t>
      </w:r>
      <w:r w:rsidR="00403CA3" w:rsidRPr="00403CA3">
        <w:rPr>
          <w:rFonts w:ascii="Times New Roman" w:hAnsi="Times New Roman" w:cs="Times New Roman"/>
          <w:sz w:val="24"/>
          <w:szCs w:val="24"/>
        </w:rPr>
        <w:t>, these regulations only prescribe</w:t>
      </w:r>
      <w:r w:rsidR="00403CA3">
        <w:rPr>
          <w:rFonts w:ascii="Times New Roman" w:hAnsi="Times New Roman" w:cs="Times New Roman"/>
          <w:sz w:val="24"/>
          <w:szCs w:val="24"/>
        </w:rPr>
        <w:t>d</w:t>
      </w:r>
      <w:r w:rsidR="00403CA3" w:rsidRPr="00403CA3">
        <w:rPr>
          <w:rFonts w:ascii="Times New Roman" w:hAnsi="Times New Roman" w:cs="Times New Roman"/>
          <w:sz w:val="24"/>
          <w:szCs w:val="24"/>
        </w:rPr>
        <w:t xml:space="preserve"> information for chemical products. However, notices about protected information may also relate to active constituents.</w:t>
      </w:r>
    </w:p>
    <w:p w14:paraId="013C9B04" w14:textId="77777777" w:rsidR="00403CA3" w:rsidRDefault="00403CA3" w:rsidP="004959C2">
      <w:pPr>
        <w:spacing w:after="0" w:line="240" w:lineRule="auto"/>
        <w:rPr>
          <w:rFonts w:ascii="Times New Roman" w:hAnsi="Times New Roman" w:cs="Times New Roman"/>
          <w:sz w:val="24"/>
          <w:szCs w:val="24"/>
        </w:rPr>
      </w:pPr>
    </w:p>
    <w:p w14:paraId="0D139F01" w14:textId="5A406329" w:rsidR="004959C2" w:rsidRDefault="00403CA3" w:rsidP="004959C2">
      <w:pPr>
        <w:spacing w:after="0" w:line="240" w:lineRule="auto"/>
        <w:rPr>
          <w:rFonts w:ascii="Times New Roman" w:hAnsi="Times New Roman" w:cs="Times New Roman"/>
          <w:sz w:val="24"/>
          <w:szCs w:val="24"/>
        </w:rPr>
      </w:pPr>
      <w:r>
        <w:rPr>
          <w:rFonts w:ascii="Times New Roman" w:hAnsi="Times New Roman" w:cs="Times New Roman"/>
          <w:sz w:val="24"/>
          <w:szCs w:val="24"/>
        </w:rPr>
        <w:t>Part 9</w:t>
      </w:r>
      <w:r w:rsidRPr="00403CA3">
        <w:rPr>
          <w:rFonts w:ascii="Times New Roman" w:hAnsi="Times New Roman" w:cs="Times New Roman"/>
          <w:sz w:val="24"/>
          <w:szCs w:val="24"/>
        </w:rPr>
        <w:t xml:space="preserve"> </w:t>
      </w:r>
      <w:r w:rsidR="003622ED">
        <w:rPr>
          <w:rFonts w:ascii="Times New Roman" w:hAnsi="Times New Roman" w:cs="Times New Roman"/>
          <w:sz w:val="24"/>
          <w:szCs w:val="24"/>
        </w:rPr>
        <w:t>of th</w:t>
      </w:r>
      <w:r w:rsidR="00100314">
        <w:rPr>
          <w:rFonts w:ascii="Times New Roman" w:hAnsi="Times New Roman" w:cs="Times New Roman"/>
          <w:sz w:val="24"/>
          <w:szCs w:val="24"/>
        </w:rPr>
        <w:t>ese</w:t>
      </w:r>
      <w:r w:rsidR="003622ED">
        <w:rPr>
          <w:rFonts w:ascii="Times New Roman" w:hAnsi="Times New Roman" w:cs="Times New Roman"/>
          <w:sz w:val="24"/>
          <w:szCs w:val="24"/>
        </w:rPr>
        <w:t xml:space="preserve"> Regulation</w:t>
      </w:r>
      <w:r w:rsidR="00100314">
        <w:rPr>
          <w:rFonts w:ascii="Times New Roman" w:hAnsi="Times New Roman" w:cs="Times New Roman"/>
          <w:sz w:val="24"/>
          <w:szCs w:val="24"/>
        </w:rPr>
        <w:t>s</w:t>
      </w:r>
      <w:r w:rsidR="003622ED">
        <w:rPr>
          <w:rFonts w:ascii="Times New Roman" w:hAnsi="Times New Roman" w:cs="Times New Roman"/>
          <w:sz w:val="24"/>
          <w:szCs w:val="24"/>
        </w:rPr>
        <w:t xml:space="preserve"> </w:t>
      </w:r>
      <w:r w:rsidR="00E02D99" w:rsidRPr="00403CA3">
        <w:rPr>
          <w:rFonts w:ascii="Times New Roman" w:hAnsi="Times New Roman" w:cs="Times New Roman"/>
          <w:sz w:val="24"/>
          <w:szCs w:val="24"/>
        </w:rPr>
        <w:t>amend</w:t>
      </w:r>
      <w:r w:rsidR="00E02D99">
        <w:rPr>
          <w:rFonts w:ascii="Times New Roman" w:hAnsi="Times New Roman" w:cs="Times New Roman"/>
          <w:sz w:val="24"/>
          <w:szCs w:val="24"/>
        </w:rPr>
        <w:t>s</w:t>
      </w:r>
      <w:r w:rsidR="00E02D99" w:rsidRPr="00403CA3">
        <w:rPr>
          <w:rFonts w:ascii="Times New Roman" w:hAnsi="Times New Roman" w:cs="Times New Roman"/>
          <w:sz w:val="24"/>
          <w:szCs w:val="24"/>
        </w:rPr>
        <w:t xml:space="preserve"> </w:t>
      </w:r>
      <w:r w:rsidRPr="00403CA3">
        <w:rPr>
          <w:rFonts w:ascii="Times New Roman" w:hAnsi="Times New Roman" w:cs="Times New Roman"/>
          <w:sz w:val="24"/>
          <w:szCs w:val="24"/>
        </w:rPr>
        <w:t>the Code Regulations to prescribe the information to be included in notices that allow the holder (or holders) of a currently approved active constituent (primary holder(s)) and the prospective holder of the second active constituent (secondary holder) to negotiate compensation for access to protected information.</w:t>
      </w:r>
      <w:r>
        <w:rPr>
          <w:rFonts w:ascii="Times New Roman" w:hAnsi="Times New Roman" w:cs="Times New Roman"/>
          <w:sz w:val="24"/>
          <w:szCs w:val="24"/>
        </w:rPr>
        <w:t xml:space="preserve"> Additionally, Part 9 amend</w:t>
      </w:r>
      <w:r w:rsidR="00EB4247">
        <w:rPr>
          <w:rFonts w:ascii="Times New Roman" w:hAnsi="Times New Roman" w:cs="Times New Roman"/>
          <w:sz w:val="24"/>
          <w:szCs w:val="24"/>
        </w:rPr>
        <w:t>s</w:t>
      </w:r>
      <w:r>
        <w:rPr>
          <w:rFonts w:ascii="Times New Roman" w:hAnsi="Times New Roman" w:cs="Times New Roman"/>
          <w:sz w:val="24"/>
          <w:szCs w:val="24"/>
        </w:rPr>
        <w:t xml:space="preserve"> </w:t>
      </w:r>
      <w:r w:rsidR="004959C2" w:rsidRPr="004959C2">
        <w:rPr>
          <w:rFonts w:ascii="Times New Roman" w:hAnsi="Times New Roman" w:cs="Times New Roman"/>
          <w:sz w:val="24"/>
          <w:szCs w:val="24"/>
        </w:rPr>
        <w:t>the headings of regulations</w:t>
      </w:r>
      <w:r>
        <w:rPr>
          <w:rFonts w:ascii="Times New Roman" w:hAnsi="Times New Roman" w:cs="Times New Roman"/>
          <w:sz w:val="24"/>
          <w:szCs w:val="24"/>
        </w:rPr>
        <w:t> </w:t>
      </w:r>
      <w:r w:rsidR="004959C2" w:rsidRPr="004959C2">
        <w:rPr>
          <w:rFonts w:ascii="Times New Roman" w:hAnsi="Times New Roman" w:cs="Times New Roman"/>
          <w:sz w:val="24"/>
          <w:szCs w:val="24"/>
        </w:rPr>
        <w:t>24 and</w:t>
      </w:r>
      <w:r>
        <w:rPr>
          <w:rFonts w:ascii="Times New Roman" w:hAnsi="Times New Roman" w:cs="Times New Roman"/>
          <w:sz w:val="24"/>
          <w:szCs w:val="24"/>
        </w:rPr>
        <w:t> </w:t>
      </w:r>
      <w:r w:rsidR="004959C2" w:rsidRPr="004959C2">
        <w:rPr>
          <w:rFonts w:ascii="Times New Roman" w:hAnsi="Times New Roman" w:cs="Times New Roman"/>
          <w:sz w:val="24"/>
          <w:szCs w:val="24"/>
        </w:rPr>
        <w:t>25, to refer to prescribed information rather than ‘protected registered information’. This is because the undefined term ‘protected registered information’ may be misleading.</w:t>
      </w:r>
    </w:p>
    <w:p w14:paraId="44C7A5D5" w14:textId="77777777" w:rsidR="00403CA3" w:rsidRPr="004959C2" w:rsidRDefault="00403CA3" w:rsidP="004959C2">
      <w:pPr>
        <w:spacing w:after="0" w:line="240" w:lineRule="auto"/>
        <w:rPr>
          <w:rFonts w:ascii="Times New Roman" w:hAnsi="Times New Roman" w:cs="Times New Roman"/>
          <w:sz w:val="24"/>
          <w:szCs w:val="24"/>
        </w:rPr>
      </w:pPr>
    </w:p>
    <w:p w14:paraId="3A31B1C3" w14:textId="77777777" w:rsidR="004959C2" w:rsidRPr="00403CA3" w:rsidRDefault="004959C2" w:rsidP="004959C2">
      <w:pPr>
        <w:spacing w:after="0" w:line="240" w:lineRule="auto"/>
        <w:rPr>
          <w:rFonts w:ascii="Times New Roman" w:hAnsi="Times New Roman" w:cs="Times New Roman"/>
          <w:sz w:val="24"/>
          <w:szCs w:val="24"/>
          <w:u w:val="single"/>
        </w:rPr>
      </w:pPr>
      <w:r w:rsidRPr="00403CA3">
        <w:rPr>
          <w:rFonts w:ascii="Times New Roman" w:hAnsi="Times New Roman" w:cs="Times New Roman"/>
          <w:sz w:val="24"/>
          <w:szCs w:val="24"/>
          <w:u w:val="single"/>
        </w:rPr>
        <w:t>Food Standards Code</w:t>
      </w:r>
    </w:p>
    <w:p w14:paraId="1F7D4BAD" w14:textId="77777777" w:rsidR="00403CA3" w:rsidRPr="004959C2" w:rsidRDefault="00403CA3" w:rsidP="004959C2">
      <w:pPr>
        <w:spacing w:after="0" w:line="240" w:lineRule="auto"/>
        <w:rPr>
          <w:rFonts w:ascii="Times New Roman" w:hAnsi="Times New Roman" w:cs="Times New Roman"/>
          <w:sz w:val="24"/>
          <w:szCs w:val="24"/>
        </w:rPr>
      </w:pPr>
    </w:p>
    <w:p w14:paraId="24CCEA6A" w14:textId="0A672D2A" w:rsidR="004959C2" w:rsidRPr="004959C2" w:rsidRDefault="00E364B7" w:rsidP="004959C2">
      <w:pPr>
        <w:spacing w:after="0" w:line="240" w:lineRule="auto"/>
        <w:rPr>
          <w:rFonts w:ascii="Times New Roman" w:hAnsi="Times New Roman" w:cs="Times New Roman"/>
          <w:sz w:val="24"/>
          <w:szCs w:val="24"/>
        </w:rPr>
      </w:pPr>
      <w:r>
        <w:rPr>
          <w:rFonts w:ascii="Times New Roman" w:hAnsi="Times New Roman" w:cs="Times New Roman"/>
          <w:sz w:val="24"/>
          <w:szCs w:val="24"/>
        </w:rPr>
        <w:t>Part 9</w:t>
      </w:r>
      <w:r w:rsidR="003622ED">
        <w:rPr>
          <w:rFonts w:ascii="Times New Roman" w:hAnsi="Times New Roman" w:cs="Times New Roman"/>
          <w:sz w:val="24"/>
          <w:szCs w:val="24"/>
        </w:rPr>
        <w:t xml:space="preserve"> of th</w:t>
      </w:r>
      <w:r w:rsidR="00100314">
        <w:rPr>
          <w:rFonts w:ascii="Times New Roman" w:hAnsi="Times New Roman" w:cs="Times New Roman"/>
          <w:sz w:val="24"/>
          <w:szCs w:val="24"/>
        </w:rPr>
        <w:t>ese</w:t>
      </w:r>
      <w:r w:rsidR="003622ED">
        <w:rPr>
          <w:rFonts w:ascii="Times New Roman" w:hAnsi="Times New Roman" w:cs="Times New Roman"/>
          <w:sz w:val="24"/>
          <w:szCs w:val="24"/>
        </w:rPr>
        <w:t xml:space="preserve"> Regulation</w:t>
      </w:r>
      <w:r w:rsidR="00100314">
        <w:rPr>
          <w:rFonts w:ascii="Times New Roman" w:hAnsi="Times New Roman" w:cs="Times New Roman"/>
          <w:sz w:val="24"/>
          <w:szCs w:val="24"/>
        </w:rPr>
        <w:t>s</w:t>
      </w:r>
      <w:r>
        <w:rPr>
          <w:rFonts w:ascii="Times New Roman" w:hAnsi="Times New Roman" w:cs="Times New Roman"/>
          <w:sz w:val="24"/>
          <w:szCs w:val="24"/>
        </w:rPr>
        <w:t xml:space="preserve"> </w:t>
      </w:r>
      <w:r w:rsidR="00E02D99">
        <w:rPr>
          <w:rFonts w:ascii="Times New Roman" w:hAnsi="Times New Roman" w:cs="Times New Roman"/>
          <w:sz w:val="24"/>
          <w:szCs w:val="24"/>
        </w:rPr>
        <w:t>u</w:t>
      </w:r>
      <w:r w:rsidR="00E02D99" w:rsidRPr="004959C2">
        <w:rPr>
          <w:rFonts w:ascii="Times New Roman" w:hAnsi="Times New Roman" w:cs="Times New Roman"/>
          <w:sz w:val="24"/>
          <w:szCs w:val="24"/>
        </w:rPr>
        <w:t>pdat</w:t>
      </w:r>
      <w:r w:rsidR="00E02D99">
        <w:rPr>
          <w:rFonts w:ascii="Times New Roman" w:hAnsi="Times New Roman" w:cs="Times New Roman"/>
          <w:sz w:val="24"/>
          <w:szCs w:val="24"/>
        </w:rPr>
        <w:t>es</w:t>
      </w:r>
      <w:r w:rsidR="00E02D99" w:rsidRPr="004959C2">
        <w:rPr>
          <w:rFonts w:ascii="Times New Roman" w:hAnsi="Times New Roman" w:cs="Times New Roman"/>
          <w:sz w:val="24"/>
          <w:szCs w:val="24"/>
        </w:rPr>
        <w:t xml:space="preserve"> </w:t>
      </w:r>
      <w:r w:rsidRPr="004959C2">
        <w:rPr>
          <w:rFonts w:ascii="Times New Roman" w:hAnsi="Times New Roman" w:cs="Times New Roman"/>
          <w:sz w:val="24"/>
          <w:szCs w:val="24"/>
        </w:rPr>
        <w:t xml:space="preserve">references to provisions in the Food Standards Code in </w:t>
      </w:r>
      <w:r>
        <w:rPr>
          <w:rFonts w:ascii="Times New Roman" w:hAnsi="Times New Roman" w:cs="Times New Roman"/>
          <w:sz w:val="24"/>
          <w:szCs w:val="24"/>
        </w:rPr>
        <w:t xml:space="preserve">previous </w:t>
      </w:r>
      <w:r w:rsidRPr="004959C2">
        <w:rPr>
          <w:rFonts w:ascii="Times New Roman" w:hAnsi="Times New Roman" w:cs="Times New Roman"/>
          <w:sz w:val="24"/>
          <w:szCs w:val="24"/>
        </w:rPr>
        <w:t>items</w:t>
      </w:r>
      <w:r>
        <w:rPr>
          <w:rFonts w:ascii="Times New Roman" w:hAnsi="Times New Roman" w:cs="Times New Roman"/>
          <w:sz w:val="24"/>
          <w:szCs w:val="24"/>
        </w:rPr>
        <w:t> </w:t>
      </w:r>
      <w:r w:rsidRPr="004959C2">
        <w:rPr>
          <w:rFonts w:ascii="Times New Roman" w:hAnsi="Times New Roman" w:cs="Times New Roman"/>
          <w:sz w:val="24"/>
          <w:szCs w:val="24"/>
        </w:rPr>
        <w:t>1 and</w:t>
      </w:r>
      <w:r>
        <w:rPr>
          <w:rFonts w:ascii="Times New Roman" w:hAnsi="Times New Roman" w:cs="Times New Roman"/>
          <w:sz w:val="24"/>
          <w:szCs w:val="24"/>
        </w:rPr>
        <w:t> </w:t>
      </w:r>
      <w:r w:rsidRPr="004959C2">
        <w:rPr>
          <w:rFonts w:ascii="Times New Roman" w:hAnsi="Times New Roman" w:cs="Times New Roman"/>
          <w:sz w:val="24"/>
          <w:szCs w:val="24"/>
        </w:rPr>
        <w:t>2 of the table in clause</w:t>
      </w:r>
      <w:r>
        <w:rPr>
          <w:rFonts w:ascii="Times New Roman" w:hAnsi="Times New Roman" w:cs="Times New Roman"/>
          <w:sz w:val="24"/>
          <w:szCs w:val="24"/>
        </w:rPr>
        <w:t> </w:t>
      </w:r>
      <w:r w:rsidRPr="004959C2">
        <w:rPr>
          <w:rFonts w:ascii="Times New Roman" w:hAnsi="Times New Roman" w:cs="Times New Roman"/>
          <w:sz w:val="24"/>
          <w:szCs w:val="24"/>
        </w:rPr>
        <w:t>5 of Schedule</w:t>
      </w:r>
      <w:r>
        <w:rPr>
          <w:rFonts w:ascii="Times New Roman" w:hAnsi="Times New Roman" w:cs="Times New Roman"/>
          <w:sz w:val="24"/>
          <w:szCs w:val="24"/>
        </w:rPr>
        <w:t> </w:t>
      </w:r>
      <w:r w:rsidRPr="004959C2">
        <w:rPr>
          <w:rFonts w:ascii="Times New Roman" w:hAnsi="Times New Roman" w:cs="Times New Roman"/>
          <w:sz w:val="24"/>
          <w:szCs w:val="24"/>
        </w:rPr>
        <w:t>3AA to the Code Regulations</w:t>
      </w:r>
      <w:r>
        <w:rPr>
          <w:rFonts w:ascii="Times New Roman" w:hAnsi="Times New Roman" w:cs="Times New Roman"/>
          <w:sz w:val="24"/>
          <w:szCs w:val="24"/>
        </w:rPr>
        <w:t>. These updates are</w:t>
      </w:r>
      <w:r w:rsidR="004959C2" w:rsidRPr="004959C2">
        <w:rPr>
          <w:rFonts w:ascii="Times New Roman" w:hAnsi="Times New Roman" w:cs="Times New Roman"/>
          <w:sz w:val="24"/>
          <w:szCs w:val="24"/>
        </w:rPr>
        <w:t xml:space="preserve"> necessary following the restructuring of provisions in the Food Standards Code. Specifically:</w:t>
      </w:r>
    </w:p>
    <w:p w14:paraId="6449B1AF" w14:textId="77777777" w:rsidR="004959C2" w:rsidRPr="00E364B7" w:rsidRDefault="004959C2" w:rsidP="00E364B7">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E364B7">
        <w:rPr>
          <w:rFonts w:ascii="Times New Roman" w:hAnsi="Times New Roman" w:cs="Times New Roman"/>
          <w:sz w:val="24"/>
        </w:rPr>
        <w:t xml:space="preserve">For </w:t>
      </w:r>
      <w:r w:rsidR="00E364B7">
        <w:rPr>
          <w:rFonts w:ascii="Times New Roman" w:hAnsi="Times New Roman" w:cs="Times New Roman"/>
          <w:sz w:val="24"/>
        </w:rPr>
        <w:t xml:space="preserve">previous </w:t>
      </w:r>
      <w:r w:rsidRPr="00E364B7">
        <w:rPr>
          <w:rFonts w:ascii="Times New Roman" w:hAnsi="Times New Roman" w:cs="Times New Roman"/>
          <w:sz w:val="24"/>
        </w:rPr>
        <w:t>item</w:t>
      </w:r>
      <w:r w:rsidR="00E364B7">
        <w:rPr>
          <w:rFonts w:ascii="Times New Roman" w:hAnsi="Times New Roman" w:cs="Times New Roman"/>
          <w:sz w:val="24"/>
        </w:rPr>
        <w:t> </w:t>
      </w:r>
      <w:r w:rsidRPr="00E364B7">
        <w:rPr>
          <w:rFonts w:ascii="Times New Roman" w:hAnsi="Times New Roman" w:cs="Times New Roman"/>
          <w:sz w:val="24"/>
        </w:rPr>
        <w:t>1 of the table, which deal</w:t>
      </w:r>
      <w:r w:rsidR="00E364B7">
        <w:rPr>
          <w:rFonts w:ascii="Times New Roman" w:hAnsi="Times New Roman" w:cs="Times New Roman"/>
          <w:sz w:val="24"/>
        </w:rPr>
        <w:t>t</w:t>
      </w:r>
      <w:r w:rsidRPr="00E364B7">
        <w:rPr>
          <w:rFonts w:ascii="Times New Roman" w:hAnsi="Times New Roman" w:cs="Times New Roman"/>
          <w:sz w:val="24"/>
        </w:rPr>
        <w:t xml:space="preserve"> with generally permitted processing aids, these substances are now specified in:</w:t>
      </w:r>
    </w:p>
    <w:p w14:paraId="7A3263DB" w14:textId="62C59636" w:rsidR="004959C2" w:rsidRPr="00E364B7" w:rsidRDefault="00B5185E" w:rsidP="00E364B7">
      <w:pPr>
        <w:pStyle w:val="ListParagraph"/>
        <w:numPr>
          <w:ilvl w:val="1"/>
          <w:numId w:val="19"/>
        </w:num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s</w:t>
      </w:r>
      <w:r w:rsidR="004959C2" w:rsidRPr="00E364B7">
        <w:rPr>
          <w:rFonts w:ascii="Times New Roman" w:hAnsi="Times New Roman" w:cs="Times New Roman"/>
          <w:sz w:val="24"/>
        </w:rPr>
        <w:t>ection</w:t>
      </w:r>
      <w:r w:rsidR="00E364B7">
        <w:rPr>
          <w:rFonts w:ascii="Times New Roman" w:hAnsi="Times New Roman" w:cs="Times New Roman"/>
          <w:sz w:val="24"/>
        </w:rPr>
        <w:t> </w:t>
      </w:r>
      <w:r w:rsidR="004959C2" w:rsidRPr="00E364B7">
        <w:rPr>
          <w:rFonts w:ascii="Times New Roman" w:hAnsi="Times New Roman" w:cs="Times New Roman"/>
          <w:sz w:val="24"/>
        </w:rPr>
        <w:t xml:space="preserve">S18—2 of </w:t>
      </w:r>
      <w:hyperlink r:id="rId13" w:history="1">
        <w:r w:rsidR="004959C2" w:rsidRPr="003622ED">
          <w:rPr>
            <w:rFonts w:ascii="Times New Roman" w:hAnsi="Times New Roman" w:cs="Times New Roman"/>
            <w:sz w:val="24"/>
          </w:rPr>
          <w:t>Schedule</w:t>
        </w:r>
        <w:r w:rsidR="00E364B7" w:rsidRPr="003622ED">
          <w:rPr>
            <w:rFonts w:ascii="Times New Roman" w:hAnsi="Times New Roman" w:cs="Times New Roman"/>
            <w:sz w:val="24"/>
          </w:rPr>
          <w:t> </w:t>
        </w:r>
        <w:r w:rsidR="004959C2" w:rsidRPr="003622ED">
          <w:rPr>
            <w:rFonts w:ascii="Times New Roman" w:hAnsi="Times New Roman" w:cs="Times New Roman"/>
            <w:sz w:val="24"/>
          </w:rPr>
          <w:t>18</w:t>
        </w:r>
      </w:hyperlink>
      <w:r w:rsidR="004959C2" w:rsidRPr="00E364B7">
        <w:rPr>
          <w:rFonts w:ascii="Times New Roman" w:hAnsi="Times New Roman" w:cs="Times New Roman"/>
          <w:sz w:val="24"/>
        </w:rPr>
        <w:t xml:space="preserve"> to the Food Standards Code (‘Processing aids’)</w:t>
      </w:r>
    </w:p>
    <w:p w14:paraId="7A2DCE3A" w14:textId="77777777" w:rsidR="004959C2" w:rsidRPr="00E364B7" w:rsidRDefault="004959C2" w:rsidP="00E364B7">
      <w:pPr>
        <w:pStyle w:val="ListParagraph"/>
        <w:numPr>
          <w:ilvl w:val="1"/>
          <w:numId w:val="19"/>
        </w:numPr>
        <w:tabs>
          <w:tab w:val="left" w:pos="1701"/>
          <w:tab w:val="right" w:pos="9072"/>
        </w:tabs>
        <w:spacing w:after="0" w:line="240" w:lineRule="auto"/>
        <w:rPr>
          <w:rFonts w:ascii="Times New Roman" w:hAnsi="Times New Roman" w:cs="Times New Roman"/>
          <w:sz w:val="24"/>
        </w:rPr>
      </w:pPr>
      <w:r w:rsidRPr="00E364B7">
        <w:rPr>
          <w:rFonts w:ascii="Times New Roman" w:hAnsi="Times New Roman" w:cs="Times New Roman"/>
          <w:sz w:val="24"/>
        </w:rPr>
        <w:t>the food additives permitted at good manufacturing practice (with respect to the addition of substances used as food additives and substances used as processing aids to food) in section</w:t>
      </w:r>
      <w:r w:rsidR="00E364B7">
        <w:rPr>
          <w:rFonts w:ascii="Times New Roman" w:hAnsi="Times New Roman" w:cs="Times New Roman"/>
          <w:sz w:val="24"/>
        </w:rPr>
        <w:t> </w:t>
      </w:r>
      <w:r w:rsidRPr="00E364B7">
        <w:rPr>
          <w:rFonts w:ascii="Times New Roman" w:hAnsi="Times New Roman" w:cs="Times New Roman"/>
          <w:sz w:val="24"/>
        </w:rPr>
        <w:t xml:space="preserve">S16—2 of </w:t>
      </w:r>
      <w:hyperlink r:id="rId14" w:history="1">
        <w:r w:rsidRPr="003622ED">
          <w:rPr>
            <w:rFonts w:ascii="Times New Roman" w:hAnsi="Times New Roman" w:cs="Times New Roman"/>
            <w:sz w:val="24"/>
          </w:rPr>
          <w:t>Schedule</w:t>
        </w:r>
        <w:r w:rsidR="00E364B7" w:rsidRPr="003622ED">
          <w:rPr>
            <w:rFonts w:ascii="Times New Roman" w:hAnsi="Times New Roman" w:cs="Times New Roman"/>
            <w:sz w:val="24"/>
          </w:rPr>
          <w:t> </w:t>
        </w:r>
        <w:r w:rsidRPr="003622ED">
          <w:rPr>
            <w:rFonts w:ascii="Times New Roman" w:hAnsi="Times New Roman" w:cs="Times New Roman"/>
            <w:sz w:val="24"/>
          </w:rPr>
          <w:t>16</w:t>
        </w:r>
      </w:hyperlink>
      <w:r w:rsidRPr="00E364B7">
        <w:rPr>
          <w:rFonts w:ascii="Times New Roman" w:hAnsi="Times New Roman" w:cs="Times New Roman"/>
          <w:sz w:val="24"/>
        </w:rPr>
        <w:t xml:space="preserve"> to the Food Standards Code (‘Types of substances that may be used as food additives’).</w:t>
      </w:r>
    </w:p>
    <w:p w14:paraId="4A4D8912" w14:textId="77777777" w:rsidR="004959C2" w:rsidRPr="00E364B7" w:rsidRDefault="004959C2" w:rsidP="00E364B7">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E364B7">
        <w:rPr>
          <w:rFonts w:ascii="Times New Roman" w:hAnsi="Times New Roman" w:cs="Times New Roman"/>
          <w:sz w:val="24"/>
        </w:rPr>
        <w:t xml:space="preserve">For </w:t>
      </w:r>
      <w:r w:rsidR="00E364B7">
        <w:rPr>
          <w:rFonts w:ascii="Times New Roman" w:hAnsi="Times New Roman" w:cs="Times New Roman"/>
          <w:sz w:val="24"/>
        </w:rPr>
        <w:t xml:space="preserve">previous </w:t>
      </w:r>
      <w:r w:rsidRPr="00E364B7">
        <w:rPr>
          <w:rFonts w:ascii="Times New Roman" w:hAnsi="Times New Roman" w:cs="Times New Roman"/>
          <w:sz w:val="24"/>
        </w:rPr>
        <w:t>item</w:t>
      </w:r>
      <w:r w:rsidR="00E364B7">
        <w:rPr>
          <w:rFonts w:ascii="Times New Roman" w:hAnsi="Times New Roman" w:cs="Times New Roman"/>
          <w:sz w:val="24"/>
        </w:rPr>
        <w:t> </w:t>
      </w:r>
      <w:r w:rsidRPr="00E364B7">
        <w:rPr>
          <w:rFonts w:ascii="Times New Roman" w:hAnsi="Times New Roman" w:cs="Times New Roman"/>
          <w:sz w:val="24"/>
        </w:rPr>
        <w:t>2 of the table, which deal</w:t>
      </w:r>
      <w:r w:rsidR="00E364B7">
        <w:rPr>
          <w:rFonts w:ascii="Times New Roman" w:hAnsi="Times New Roman" w:cs="Times New Roman"/>
          <w:sz w:val="24"/>
        </w:rPr>
        <w:t>t</w:t>
      </w:r>
      <w:r w:rsidRPr="00E364B7">
        <w:rPr>
          <w:rFonts w:ascii="Times New Roman" w:hAnsi="Times New Roman" w:cs="Times New Roman"/>
          <w:sz w:val="24"/>
        </w:rPr>
        <w:t xml:space="preserve"> with permitted flavouring substances and colours, these substances are now defined in section</w:t>
      </w:r>
      <w:r w:rsidR="00E364B7">
        <w:rPr>
          <w:rFonts w:ascii="Times New Roman" w:hAnsi="Times New Roman" w:cs="Times New Roman"/>
          <w:sz w:val="24"/>
        </w:rPr>
        <w:t> </w:t>
      </w:r>
      <w:r w:rsidRPr="00E364B7">
        <w:rPr>
          <w:rFonts w:ascii="Times New Roman" w:hAnsi="Times New Roman" w:cs="Times New Roman"/>
          <w:sz w:val="24"/>
        </w:rPr>
        <w:t xml:space="preserve">1.1.2—2 of </w:t>
      </w:r>
      <w:hyperlink r:id="rId15" w:history="1">
        <w:r w:rsidRPr="003622ED">
          <w:rPr>
            <w:rFonts w:ascii="Times New Roman" w:hAnsi="Times New Roman" w:cs="Times New Roman"/>
            <w:sz w:val="24"/>
          </w:rPr>
          <w:t>Standard</w:t>
        </w:r>
        <w:r w:rsidR="00E364B7" w:rsidRPr="003622ED">
          <w:rPr>
            <w:rFonts w:ascii="Times New Roman" w:hAnsi="Times New Roman" w:cs="Times New Roman"/>
            <w:sz w:val="24"/>
          </w:rPr>
          <w:t> </w:t>
        </w:r>
        <w:r w:rsidRPr="003622ED">
          <w:rPr>
            <w:rFonts w:ascii="Times New Roman" w:hAnsi="Times New Roman" w:cs="Times New Roman"/>
            <w:sz w:val="24"/>
          </w:rPr>
          <w:t>1.1.2</w:t>
        </w:r>
      </w:hyperlink>
      <w:r w:rsidRPr="00E364B7">
        <w:rPr>
          <w:rFonts w:ascii="Times New Roman" w:hAnsi="Times New Roman" w:cs="Times New Roman"/>
          <w:sz w:val="24"/>
        </w:rPr>
        <w:t xml:space="preserve"> of the Food Standards Code (‘Definitions used throughout the Food Standards Code’). Permitted colours are specified in sections</w:t>
      </w:r>
      <w:r w:rsidR="00E364B7">
        <w:rPr>
          <w:rFonts w:ascii="Times New Roman" w:hAnsi="Times New Roman" w:cs="Times New Roman"/>
          <w:sz w:val="24"/>
        </w:rPr>
        <w:t> </w:t>
      </w:r>
      <w:r w:rsidRPr="00E364B7">
        <w:rPr>
          <w:rFonts w:ascii="Times New Roman" w:hAnsi="Times New Roman" w:cs="Times New Roman"/>
          <w:sz w:val="24"/>
        </w:rPr>
        <w:t>S16—</w:t>
      </w:r>
      <w:proofErr w:type="gramStart"/>
      <w:r w:rsidRPr="00E364B7">
        <w:rPr>
          <w:rFonts w:ascii="Times New Roman" w:hAnsi="Times New Roman" w:cs="Times New Roman"/>
          <w:sz w:val="24"/>
        </w:rPr>
        <w:t>3</w:t>
      </w:r>
      <w:proofErr w:type="gramEnd"/>
      <w:r w:rsidRPr="00E364B7">
        <w:rPr>
          <w:rFonts w:ascii="Times New Roman" w:hAnsi="Times New Roman" w:cs="Times New Roman"/>
          <w:sz w:val="24"/>
        </w:rPr>
        <w:t xml:space="preserve"> and</w:t>
      </w:r>
      <w:r w:rsidR="00E364B7">
        <w:rPr>
          <w:rFonts w:ascii="Times New Roman" w:hAnsi="Times New Roman" w:cs="Times New Roman"/>
          <w:sz w:val="24"/>
        </w:rPr>
        <w:t> </w:t>
      </w:r>
      <w:r w:rsidRPr="00E364B7">
        <w:rPr>
          <w:rFonts w:ascii="Times New Roman" w:hAnsi="Times New Roman" w:cs="Times New Roman"/>
          <w:sz w:val="24"/>
        </w:rPr>
        <w:t xml:space="preserve">S16—4 of </w:t>
      </w:r>
      <w:hyperlink r:id="rId16" w:history="1">
        <w:r w:rsidRPr="003622ED">
          <w:rPr>
            <w:rFonts w:ascii="Times New Roman" w:hAnsi="Times New Roman" w:cs="Times New Roman"/>
            <w:sz w:val="24"/>
          </w:rPr>
          <w:t>Schedule</w:t>
        </w:r>
        <w:r w:rsidR="00E364B7" w:rsidRPr="003622ED">
          <w:rPr>
            <w:rFonts w:ascii="Times New Roman" w:hAnsi="Times New Roman" w:cs="Times New Roman"/>
            <w:sz w:val="24"/>
          </w:rPr>
          <w:t> </w:t>
        </w:r>
        <w:r w:rsidRPr="003622ED">
          <w:rPr>
            <w:rFonts w:ascii="Times New Roman" w:hAnsi="Times New Roman" w:cs="Times New Roman"/>
            <w:sz w:val="24"/>
          </w:rPr>
          <w:t>16</w:t>
        </w:r>
      </w:hyperlink>
      <w:r w:rsidRPr="00E364B7">
        <w:rPr>
          <w:rFonts w:ascii="Times New Roman" w:hAnsi="Times New Roman" w:cs="Times New Roman"/>
          <w:sz w:val="24"/>
        </w:rPr>
        <w:t xml:space="preserve"> to the Food Standards Code (‘Types of substances that may be used as food additives’).</w:t>
      </w:r>
    </w:p>
    <w:p w14:paraId="1B905713" w14:textId="77777777" w:rsidR="00E364B7" w:rsidRDefault="00E364B7" w:rsidP="004959C2">
      <w:pPr>
        <w:spacing w:after="0" w:line="240" w:lineRule="auto"/>
        <w:rPr>
          <w:rFonts w:ascii="Times New Roman" w:hAnsi="Times New Roman" w:cs="Times New Roman"/>
          <w:sz w:val="24"/>
          <w:szCs w:val="24"/>
        </w:rPr>
      </w:pPr>
    </w:p>
    <w:p w14:paraId="0B693E16" w14:textId="3A396390" w:rsidR="004959C2" w:rsidRPr="004959C2" w:rsidRDefault="004959C2" w:rsidP="004959C2">
      <w:pPr>
        <w:spacing w:after="0" w:line="240" w:lineRule="auto"/>
        <w:rPr>
          <w:rFonts w:ascii="Times New Roman" w:hAnsi="Times New Roman" w:cs="Times New Roman"/>
          <w:sz w:val="24"/>
          <w:szCs w:val="24"/>
        </w:rPr>
      </w:pPr>
      <w:r w:rsidRPr="004959C2">
        <w:rPr>
          <w:rFonts w:ascii="Times New Roman" w:hAnsi="Times New Roman" w:cs="Times New Roman"/>
          <w:sz w:val="24"/>
          <w:szCs w:val="24"/>
        </w:rPr>
        <w:t xml:space="preserve">Given the changes to the Food Standards Code, </w:t>
      </w:r>
      <w:r w:rsidR="00E364B7">
        <w:rPr>
          <w:rFonts w:ascii="Times New Roman" w:hAnsi="Times New Roman" w:cs="Times New Roman"/>
          <w:sz w:val="24"/>
          <w:szCs w:val="24"/>
        </w:rPr>
        <w:t>Part 9</w:t>
      </w:r>
      <w:r w:rsidR="003622ED">
        <w:rPr>
          <w:rFonts w:ascii="Times New Roman" w:hAnsi="Times New Roman" w:cs="Times New Roman"/>
          <w:sz w:val="24"/>
          <w:szCs w:val="24"/>
        </w:rPr>
        <w:t xml:space="preserve"> of th</w:t>
      </w:r>
      <w:r w:rsidR="00100314">
        <w:rPr>
          <w:rFonts w:ascii="Times New Roman" w:hAnsi="Times New Roman" w:cs="Times New Roman"/>
          <w:sz w:val="24"/>
          <w:szCs w:val="24"/>
        </w:rPr>
        <w:t>ese</w:t>
      </w:r>
      <w:r w:rsidR="003622ED">
        <w:rPr>
          <w:rFonts w:ascii="Times New Roman" w:hAnsi="Times New Roman" w:cs="Times New Roman"/>
          <w:sz w:val="24"/>
          <w:szCs w:val="24"/>
        </w:rPr>
        <w:t xml:space="preserve"> Regulation</w:t>
      </w:r>
      <w:r w:rsidR="00100314">
        <w:rPr>
          <w:rFonts w:ascii="Times New Roman" w:hAnsi="Times New Roman" w:cs="Times New Roman"/>
          <w:sz w:val="24"/>
          <w:szCs w:val="24"/>
        </w:rPr>
        <w:t>s</w:t>
      </w:r>
      <w:r w:rsidRPr="004959C2">
        <w:rPr>
          <w:rFonts w:ascii="Times New Roman" w:hAnsi="Times New Roman" w:cs="Times New Roman"/>
          <w:sz w:val="24"/>
          <w:szCs w:val="24"/>
        </w:rPr>
        <w:t xml:space="preserve"> </w:t>
      </w:r>
      <w:r w:rsidR="00E02D99" w:rsidRPr="004959C2">
        <w:rPr>
          <w:rFonts w:ascii="Times New Roman" w:hAnsi="Times New Roman" w:cs="Times New Roman"/>
          <w:sz w:val="24"/>
          <w:szCs w:val="24"/>
        </w:rPr>
        <w:t>consolidate</w:t>
      </w:r>
      <w:r w:rsidR="00E02D99">
        <w:rPr>
          <w:rFonts w:ascii="Times New Roman" w:hAnsi="Times New Roman" w:cs="Times New Roman"/>
          <w:sz w:val="24"/>
          <w:szCs w:val="24"/>
        </w:rPr>
        <w:t xml:space="preserve">s </w:t>
      </w:r>
      <w:r w:rsidR="00344179">
        <w:rPr>
          <w:rFonts w:ascii="Times New Roman" w:hAnsi="Times New Roman" w:cs="Times New Roman"/>
          <w:sz w:val="24"/>
          <w:szCs w:val="24"/>
        </w:rPr>
        <w:t xml:space="preserve">previous </w:t>
      </w:r>
      <w:r w:rsidRPr="004959C2">
        <w:rPr>
          <w:rFonts w:ascii="Times New Roman" w:hAnsi="Times New Roman" w:cs="Times New Roman"/>
          <w:sz w:val="24"/>
          <w:szCs w:val="24"/>
        </w:rPr>
        <w:t>items</w:t>
      </w:r>
      <w:r w:rsidR="00E364B7">
        <w:rPr>
          <w:rFonts w:ascii="Times New Roman" w:hAnsi="Times New Roman" w:cs="Times New Roman"/>
          <w:sz w:val="24"/>
          <w:szCs w:val="24"/>
        </w:rPr>
        <w:t> </w:t>
      </w:r>
      <w:r w:rsidRPr="004959C2">
        <w:rPr>
          <w:rFonts w:ascii="Times New Roman" w:hAnsi="Times New Roman" w:cs="Times New Roman"/>
          <w:sz w:val="24"/>
          <w:szCs w:val="24"/>
        </w:rPr>
        <w:t>1 and</w:t>
      </w:r>
      <w:r w:rsidR="00E364B7">
        <w:rPr>
          <w:rFonts w:ascii="Times New Roman" w:hAnsi="Times New Roman" w:cs="Times New Roman"/>
          <w:sz w:val="24"/>
          <w:szCs w:val="24"/>
        </w:rPr>
        <w:t> </w:t>
      </w:r>
      <w:r w:rsidRPr="004959C2">
        <w:rPr>
          <w:rFonts w:ascii="Times New Roman" w:hAnsi="Times New Roman" w:cs="Times New Roman"/>
          <w:sz w:val="24"/>
          <w:szCs w:val="24"/>
        </w:rPr>
        <w:t>2 of the table in clause</w:t>
      </w:r>
      <w:r w:rsidR="00E364B7">
        <w:rPr>
          <w:rFonts w:ascii="Times New Roman" w:hAnsi="Times New Roman" w:cs="Times New Roman"/>
          <w:sz w:val="24"/>
          <w:szCs w:val="24"/>
        </w:rPr>
        <w:t> </w:t>
      </w:r>
      <w:r w:rsidRPr="004959C2">
        <w:rPr>
          <w:rFonts w:ascii="Times New Roman" w:hAnsi="Times New Roman" w:cs="Times New Roman"/>
          <w:sz w:val="24"/>
          <w:szCs w:val="24"/>
        </w:rPr>
        <w:t>5 of Schedule</w:t>
      </w:r>
      <w:r w:rsidR="00522530">
        <w:rPr>
          <w:rFonts w:ascii="Times New Roman" w:hAnsi="Times New Roman" w:cs="Times New Roman"/>
          <w:sz w:val="24"/>
          <w:szCs w:val="24"/>
        </w:rPr>
        <w:t> </w:t>
      </w:r>
      <w:r w:rsidRPr="004959C2">
        <w:rPr>
          <w:rFonts w:ascii="Times New Roman" w:hAnsi="Times New Roman" w:cs="Times New Roman"/>
          <w:sz w:val="24"/>
          <w:szCs w:val="24"/>
        </w:rPr>
        <w:t>3AA into a provision that authorises these ingredients, as authorised by the Food Standards Code, as existing at the time of supply:</w:t>
      </w:r>
    </w:p>
    <w:p w14:paraId="5F7F7EB9" w14:textId="77777777" w:rsidR="004959C2" w:rsidRPr="00E364B7" w:rsidRDefault="004959C2" w:rsidP="00E364B7">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E364B7">
        <w:rPr>
          <w:rFonts w:ascii="Times New Roman" w:hAnsi="Times New Roman" w:cs="Times New Roman"/>
          <w:sz w:val="24"/>
        </w:rPr>
        <w:t>permitted flavouring substances</w:t>
      </w:r>
    </w:p>
    <w:p w14:paraId="392D69E8" w14:textId="77777777" w:rsidR="004959C2" w:rsidRPr="00E364B7" w:rsidRDefault="004959C2" w:rsidP="00E364B7">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E364B7">
        <w:rPr>
          <w:rFonts w:ascii="Times New Roman" w:hAnsi="Times New Roman" w:cs="Times New Roman"/>
          <w:sz w:val="24"/>
        </w:rPr>
        <w:t>generally permitted processing aids</w:t>
      </w:r>
    </w:p>
    <w:p w14:paraId="1E44B5EF" w14:textId="77777777" w:rsidR="004959C2" w:rsidRPr="00E364B7" w:rsidRDefault="004959C2" w:rsidP="00E364B7">
      <w:pPr>
        <w:pStyle w:val="ListParagraph"/>
        <w:numPr>
          <w:ilvl w:val="0"/>
          <w:numId w:val="19"/>
        </w:numPr>
        <w:tabs>
          <w:tab w:val="left" w:pos="1701"/>
          <w:tab w:val="right" w:pos="9072"/>
        </w:tabs>
        <w:spacing w:after="0" w:line="240" w:lineRule="auto"/>
        <w:rPr>
          <w:rFonts w:ascii="Times New Roman" w:hAnsi="Times New Roman" w:cs="Times New Roman"/>
          <w:sz w:val="24"/>
        </w:rPr>
      </w:pPr>
      <w:proofErr w:type="gramStart"/>
      <w:r w:rsidRPr="00E364B7">
        <w:rPr>
          <w:rFonts w:ascii="Times New Roman" w:hAnsi="Times New Roman" w:cs="Times New Roman"/>
          <w:sz w:val="24"/>
        </w:rPr>
        <w:t>food</w:t>
      </w:r>
      <w:proofErr w:type="gramEnd"/>
      <w:r w:rsidRPr="00E364B7">
        <w:rPr>
          <w:rFonts w:ascii="Times New Roman" w:hAnsi="Times New Roman" w:cs="Times New Roman"/>
          <w:sz w:val="24"/>
        </w:rPr>
        <w:t xml:space="preserve"> additives (including colourings) specified in Schedule</w:t>
      </w:r>
      <w:r w:rsidR="00E364B7">
        <w:rPr>
          <w:rFonts w:ascii="Times New Roman" w:hAnsi="Times New Roman" w:cs="Times New Roman"/>
          <w:sz w:val="24"/>
        </w:rPr>
        <w:t> </w:t>
      </w:r>
      <w:r w:rsidRPr="00E364B7">
        <w:rPr>
          <w:rFonts w:ascii="Times New Roman" w:hAnsi="Times New Roman" w:cs="Times New Roman"/>
          <w:sz w:val="24"/>
        </w:rPr>
        <w:t>16 to the Food Standards Code.</w:t>
      </w:r>
    </w:p>
    <w:p w14:paraId="4D0464B2" w14:textId="77777777" w:rsidR="00E364B7" w:rsidRDefault="00E364B7" w:rsidP="004959C2">
      <w:pPr>
        <w:spacing w:after="0" w:line="240" w:lineRule="auto"/>
        <w:rPr>
          <w:rFonts w:ascii="Times New Roman" w:hAnsi="Times New Roman" w:cs="Times New Roman"/>
          <w:sz w:val="24"/>
          <w:szCs w:val="24"/>
        </w:rPr>
      </w:pPr>
    </w:p>
    <w:p w14:paraId="3C97D675" w14:textId="77777777" w:rsidR="007F1239" w:rsidRPr="00C625DA" w:rsidRDefault="005B5AE5" w:rsidP="007F1239">
      <w:pPr>
        <w:pStyle w:val="Normal-em"/>
        <w:spacing w:after="0" w:line="240" w:lineRule="auto"/>
        <w:rPr>
          <w:b/>
          <w:i/>
          <w:iCs/>
          <w:color w:val="auto"/>
          <w:szCs w:val="24"/>
        </w:rPr>
      </w:pPr>
      <w:r>
        <w:rPr>
          <w:b/>
          <w:i/>
          <w:iCs/>
          <w:color w:val="auto"/>
          <w:szCs w:val="24"/>
        </w:rPr>
        <w:t>Levy</w:t>
      </w:r>
      <w:r w:rsidR="007F1239" w:rsidRPr="00C625DA">
        <w:rPr>
          <w:b/>
          <w:i/>
          <w:iCs/>
          <w:color w:val="auto"/>
          <w:szCs w:val="24"/>
        </w:rPr>
        <w:t xml:space="preserve"> Regulations</w:t>
      </w:r>
    </w:p>
    <w:p w14:paraId="280B1F85" w14:textId="77777777" w:rsidR="007F1239" w:rsidRPr="005D1ABF" w:rsidRDefault="007F1239" w:rsidP="007F1239">
      <w:pPr>
        <w:pStyle w:val="Normal-em"/>
        <w:spacing w:after="0" w:line="240" w:lineRule="auto"/>
        <w:rPr>
          <w:iCs/>
          <w:color w:val="auto"/>
          <w:szCs w:val="24"/>
        </w:rPr>
      </w:pPr>
    </w:p>
    <w:p w14:paraId="4DC50310" w14:textId="73E41BEE" w:rsidR="000825F9" w:rsidRPr="000825F9" w:rsidRDefault="007F1239" w:rsidP="000825F9">
      <w:pPr>
        <w:spacing w:after="0" w:line="240" w:lineRule="auto"/>
        <w:rPr>
          <w:rFonts w:ascii="Times New Roman" w:hAnsi="Times New Roman" w:cs="Times New Roman"/>
          <w:sz w:val="24"/>
          <w:szCs w:val="24"/>
        </w:rPr>
      </w:pPr>
      <w:r w:rsidRPr="00215EC0">
        <w:rPr>
          <w:rFonts w:ascii="Times New Roman" w:hAnsi="Times New Roman" w:cs="Times New Roman"/>
          <w:b/>
          <w:sz w:val="24"/>
          <w:szCs w:val="24"/>
        </w:rPr>
        <w:t xml:space="preserve">Item </w:t>
      </w:r>
      <w:r w:rsidR="000825F9">
        <w:rPr>
          <w:rFonts w:ascii="Times New Roman" w:hAnsi="Times New Roman" w:cs="Times New Roman"/>
          <w:b/>
          <w:sz w:val="24"/>
          <w:szCs w:val="24"/>
        </w:rPr>
        <w:t>50</w:t>
      </w:r>
      <w:r w:rsidR="000825F9">
        <w:rPr>
          <w:rFonts w:ascii="Times New Roman" w:hAnsi="Times New Roman" w:cs="Times New Roman"/>
          <w:sz w:val="24"/>
          <w:szCs w:val="24"/>
        </w:rPr>
        <w:t xml:space="preserve"> </w:t>
      </w:r>
      <w:r w:rsidR="00B76EB5" w:rsidRPr="00B76EB5">
        <w:rPr>
          <w:rFonts w:ascii="Times New Roman" w:hAnsi="Times New Roman" w:cs="Times New Roman"/>
          <w:sz w:val="24"/>
          <w:szCs w:val="24"/>
        </w:rPr>
        <w:t>repeals regulation</w:t>
      </w:r>
      <w:r w:rsidR="00EB4247">
        <w:rPr>
          <w:rFonts w:ascii="Times New Roman" w:hAnsi="Times New Roman" w:cs="Times New Roman"/>
          <w:sz w:val="24"/>
          <w:szCs w:val="24"/>
        </w:rPr>
        <w:t> </w:t>
      </w:r>
      <w:r w:rsidR="00B76EB5" w:rsidRPr="00B76EB5">
        <w:rPr>
          <w:rFonts w:ascii="Times New Roman" w:hAnsi="Times New Roman" w:cs="Times New Roman"/>
          <w:sz w:val="24"/>
          <w:szCs w:val="24"/>
        </w:rPr>
        <w:t xml:space="preserve">6A </w:t>
      </w:r>
      <w:r w:rsidR="00B76EB5">
        <w:rPr>
          <w:rFonts w:ascii="Times New Roman" w:hAnsi="Times New Roman" w:cs="Times New Roman"/>
          <w:sz w:val="24"/>
          <w:szCs w:val="24"/>
        </w:rPr>
        <w:t xml:space="preserve">of the Levy </w:t>
      </w:r>
      <w:r w:rsidR="00747326">
        <w:rPr>
          <w:rFonts w:ascii="Times New Roman" w:hAnsi="Times New Roman" w:cs="Times New Roman"/>
          <w:sz w:val="24"/>
          <w:szCs w:val="24"/>
        </w:rPr>
        <w:t>R</w:t>
      </w:r>
      <w:r w:rsidR="00316289">
        <w:rPr>
          <w:rFonts w:ascii="Times New Roman" w:hAnsi="Times New Roman" w:cs="Times New Roman"/>
          <w:sz w:val="24"/>
          <w:szCs w:val="24"/>
        </w:rPr>
        <w:t>egulations</w:t>
      </w:r>
      <w:r w:rsidR="00B76EB5">
        <w:rPr>
          <w:rFonts w:ascii="Times New Roman" w:hAnsi="Times New Roman" w:cs="Times New Roman"/>
          <w:sz w:val="24"/>
          <w:szCs w:val="24"/>
        </w:rPr>
        <w:t xml:space="preserve"> </w:t>
      </w:r>
      <w:r w:rsidR="00B76EB5" w:rsidRPr="00B76EB5">
        <w:rPr>
          <w:rFonts w:ascii="Times New Roman" w:hAnsi="Times New Roman" w:cs="Times New Roman"/>
          <w:sz w:val="24"/>
          <w:szCs w:val="24"/>
        </w:rPr>
        <w:t>and substitutes a new regulation</w:t>
      </w:r>
      <w:r w:rsidR="003B2C3D">
        <w:rPr>
          <w:rFonts w:ascii="Times New Roman" w:hAnsi="Times New Roman" w:cs="Times New Roman"/>
          <w:sz w:val="24"/>
          <w:szCs w:val="24"/>
        </w:rPr>
        <w:t> </w:t>
      </w:r>
      <w:r w:rsidR="00B76EB5" w:rsidRPr="00B76EB5">
        <w:rPr>
          <w:rFonts w:ascii="Times New Roman" w:hAnsi="Times New Roman" w:cs="Times New Roman"/>
          <w:sz w:val="24"/>
          <w:szCs w:val="24"/>
        </w:rPr>
        <w:t xml:space="preserve">6A. </w:t>
      </w:r>
      <w:r w:rsidR="00B76EB5">
        <w:rPr>
          <w:rFonts w:ascii="Times New Roman" w:hAnsi="Times New Roman" w:cs="Times New Roman"/>
          <w:sz w:val="24"/>
          <w:szCs w:val="24"/>
        </w:rPr>
        <w:t>Repealed</w:t>
      </w:r>
      <w:r w:rsidR="000825F9" w:rsidRPr="000825F9">
        <w:rPr>
          <w:rFonts w:ascii="Times New Roman" w:hAnsi="Times New Roman" w:cs="Times New Roman"/>
          <w:sz w:val="24"/>
          <w:szCs w:val="24"/>
        </w:rPr>
        <w:t xml:space="preserve"> </w:t>
      </w:r>
      <w:r w:rsidR="00B5185E">
        <w:rPr>
          <w:rFonts w:ascii="Times New Roman" w:hAnsi="Times New Roman" w:cs="Times New Roman"/>
          <w:sz w:val="24"/>
          <w:szCs w:val="24"/>
        </w:rPr>
        <w:t>sub</w:t>
      </w:r>
      <w:r w:rsidR="000825F9" w:rsidRPr="000825F9">
        <w:rPr>
          <w:rFonts w:ascii="Times New Roman" w:hAnsi="Times New Roman" w:cs="Times New Roman"/>
          <w:sz w:val="24"/>
          <w:szCs w:val="24"/>
        </w:rPr>
        <w:t>regulations</w:t>
      </w:r>
      <w:r w:rsidR="000825F9">
        <w:rPr>
          <w:rFonts w:ascii="Times New Roman" w:hAnsi="Times New Roman" w:cs="Times New Roman"/>
          <w:sz w:val="24"/>
          <w:szCs w:val="24"/>
        </w:rPr>
        <w:t> </w:t>
      </w:r>
      <w:proofErr w:type="spellStart"/>
      <w:proofErr w:type="gramStart"/>
      <w:r w:rsidR="000825F9" w:rsidRPr="000825F9">
        <w:rPr>
          <w:rFonts w:ascii="Times New Roman" w:hAnsi="Times New Roman" w:cs="Times New Roman"/>
          <w:sz w:val="24"/>
          <w:szCs w:val="24"/>
        </w:rPr>
        <w:t>6A</w:t>
      </w:r>
      <w:proofErr w:type="spellEnd"/>
      <w:r w:rsidR="000825F9" w:rsidRPr="000825F9">
        <w:rPr>
          <w:rFonts w:ascii="Times New Roman" w:hAnsi="Times New Roman" w:cs="Times New Roman"/>
          <w:sz w:val="24"/>
          <w:szCs w:val="24"/>
        </w:rPr>
        <w:t>(</w:t>
      </w:r>
      <w:proofErr w:type="gramEnd"/>
      <w:r w:rsidR="000825F9" w:rsidRPr="000825F9">
        <w:rPr>
          <w:rFonts w:ascii="Times New Roman" w:hAnsi="Times New Roman" w:cs="Times New Roman"/>
          <w:sz w:val="24"/>
          <w:szCs w:val="24"/>
        </w:rPr>
        <w:t>2) and</w:t>
      </w:r>
      <w:r w:rsidR="000825F9">
        <w:rPr>
          <w:rFonts w:ascii="Times New Roman" w:hAnsi="Times New Roman" w:cs="Times New Roman"/>
          <w:sz w:val="24"/>
          <w:szCs w:val="24"/>
        </w:rPr>
        <w:t> </w:t>
      </w:r>
      <w:r w:rsidR="000825F9" w:rsidRPr="000825F9">
        <w:rPr>
          <w:rFonts w:ascii="Times New Roman" w:hAnsi="Times New Roman" w:cs="Times New Roman"/>
          <w:sz w:val="24"/>
          <w:szCs w:val="24"/>
        </w:rPr>
        <w:t xml:space="preserve">(3) </w:t>
      </w:r>
      <w:r w:rsidR="00E6751A">
        <w:rPr>
          <w:rFonts w:ascii="Times New Roman" w:hAnsi="Times New Roman" w:cs="Times New Roman"/>
          <w:sz w:val="24"/>
          <w:szCs w:val="24"/>
        </w:rPr>
        <w:t>are</w:t>
      </w:r>
      <w:r w:rsidR="000825F9" w:rsidRPr="000825F9">
        <w:rPr>
          <w:rFonts w:ascii="Times New Roman" w:hAnsi="Times New Roman" w:cs="Times New Roman"/>
          <w:sz w:val="24"/>
          <w:szCs w:val="24"/>
        </w:rPr>
        <w:t xml:space="preserve"> no longer required </w:t>
      </w:r>
      <w:r w:rsidR="00B76EB5">
        <w:rPr>
          <w:rFonts w:ascii="Times New Roman" w:hAnsi="Times New Roman" w:cs="Times New Roman"/>
          <w:sz w:val="24"/>
          <w:szCs w:val="24"/>
        </w:rPr>
        <w:t xml:space="preserve">as </w:t>
      </w:r>
      <w:r w:rsidR="00E6751A">
        <w:rPr>
          <w:rFonts w:ascii="Times New Roman" w:hAnsi="Times New Roman" w:cs="Times New Roman"/>
          <w:sz w:val="24"/>
          <w:szCs w:val="24"/>
        </w:rPr>
        <w:t>they</w:t>
      </w:r>
      <w:r w:rsidR="00B76EB5" w:rsidRPr="000825F9">
        <w:rPr>
          <w:rFonts w:ascii="Times New Roman" w:hAnsi="Times New Roman" w:cs="Times New Roman"/>
          <w:sz w:val="24"/>
          <w:szCs w:val="24"/>
        </w:rPr>
        <w:t xml:space="preserve"> </w:t>
      </w:r>
      <w:r w:rsidR="000825F9" w:rsidRPr="000825F9">
        <w:rPr>
          <w:rFonts w:ascii="Times New Roman" w:hAnsi="Times New Roman" w:cs="Times New Roman"/>
          <w:sz w:val="24"/>
          <w:szCs w:val="24"/>
        </w:rPr>
        <w:t>relate</w:t>
      </w:r>
      <w:r w:rsidR="003B2C3D">
        <w:rPr>
          <w:rFonts w:ascii="Times New Roman" w:hAnsi="Times New Roman" w:cs="Times New Roman"/>
          <w:sz w:val="24"/>
          <w:szCs w:val="24"/>
        </w:rPr>
        <w:t>d</w:t>
      </w:r>
      <w:r w:rsidR="000825F9" w:rsidRPr="000825F9">
        <w:rPr>
          <w:rFonts w:ascii="Times New Roman" w:hAnsi="Times New Roman" w:cs="Times New Roman"/>
          <w:sz w:val="24"/>
          <w:szCs w:val="24"/>
        </w:rPr>
        <w:t xml:space="preserve"> to rates of levy from before the 2012–13 financial year. </w:t>
      </w:r>
      <w:r w:rsidR="00B76EB5">
        <w:rPr>
          <w:rFonts w:ascii="Times New Roman" w:hAnsi="Times New Roman" w:cs="Times New Roman"/>
          <w:sz w:val="24"/>
          <w:szCs w:val="24"/>
        </w:rPr>
        <w:t xml:space="preserve">Repealed </w:t>
      </w:r>
      <w:r w:rsidR="00B5185E">
        <w:rPr>
          <w:rFonts w:ascii="Times New Roman" w:hAnsi="Times New Roman" w:cs="Times New Roman"/>
          <w:sz w:val="24"/>
          <w:szCs w:val="24"/>
        </w:rPr>
        <w:t>sub</w:t>
      </w:r>
      <w:r w:rsidR="00B76EB5">
        <w:rPr>
          <w:rFonts w:ascii="Times New Roman" w:hAnsi="Times New Roman" w:cs="Times New Roman"/>
          <w:sz w:val="24"/>
          <w:szCs w:val="24"/>
        </w:rPr>
        <w:t>r</w:t>
      </w:r>
      <w:r w:rsidR="00B76EB5" w:rsidRPr="000825F9">
        <w:rPr>
          <w:rFonts w:ascii="Times New Roman" w:hAnsi="Times New Roman" w:cs="Times New Roman"/>
          <w:sz w:val="24"/>
          <w:szCs w:val="24"/>
        </w:rPr>
        <w:t xml:space="preserve">egulation </w:t>
      </w:r>
      <w:proofErr w:type="spellStart"/>
      <w:proofErr w:type="gramStart"/>
      <w:r w:rsidR="000825F9" w:rsidRPr="000825F9">
        <w:rPr>
          <w:rFonts w:ascii="Times New Roman" w:hAnsi="Times New Roman" w:cs="Times New Roman"/>
          <w:sz w:val="24"/>
          <w:szCs w:val="24"/>
        </w:rPr>
        <w:t>6A</w:t>
      </w:r>
      <w:proofErr w:type="spellEnd"/>
      <w:r w:rsidR="00B76EB5">
        <w:rPr>
          <w:rFonts w:ascii="Times New Roman" w:hAnsi="Times New Roman" w:cs="Times New Roman"/>
          <w:sz w:val="24"/>
          <w:szCs w:val="24"/>
        </w:rPr>
        <w:t>(</w:t>
      </w:r>
      <w:proofErr w:type="gramEnd"/>
      <w:r w:rsidR="00B76EB5">
        <w:rPr>
          <w:rFonts w:ascii="Times New Roman" w:hAnsi="Times New Roman" w:cs="Times New Roman"/>
          <w:sz w:val="24"/>
          <w:szCs w:val="24"/>
        </w:rPr>
        <w:t>4) has been renumbered to become regulation 6A</w:t>
      </w:r>
      <w:r w:rsidR="00E6751A">
        <w:rPr>
          <w:rFonts w:ascii="Times New Roman" w:hAnsi="Times New Roman" w:cs="Times New Roman"/>
          <w:sz w:val="24"/>
          <w:szCs w:val="24"/>
        </w:rPr>
        <w:t>. It</w:t>
      </w:r>
      <w:r w:rsidR="00B76EB5">
        <w:rPr>
          <w:rFonts w:ascii="Times New Roman" w:hAnsi="Times New Roman" w:cs="Times New Roman"/>
          <w:sz w:val="24"/>
          <w:szCs w:val="24"/>
        </w:rPr>
        <w:t xml:space="preserve"> </w:t>
      </w:r>
      <w:proofErr w:type="gramStart"/>
      <w:r w:rsidR="00B76EB5">
        <w:rPr>
          <w:rFonts w:ascii="Times New Roman" w:hAnsi="Times New Roman" w:cs="Times New Roman"/>
          <w:sz w:val="24"/>
          <w:szCs w:val="24"/>
        </w:rPr>
        <w:t xml:space="preserve">has </w:t>
      </w:r>
      <w:r w:rsidR="00E6751A">
        <w:rPr>
          <w:rFonts w:ascii="Times New Roman" w:hAnsi="Times New Roman" w:cs="Times New Roman"/>
          <w:sz w:val="24"/>
          <w:szCs w:val="24"/>
        </w:rPr>
        <w:t xml:space="preserve">also </w:t>
      </w:r>
      <w:r w:rsidR="00B76EB5">
        <w:rPr>
          <w:rFonts w:ascii="Times New Roman" w:hAnsi="Times New Roman" w:cs="Times New Roman"/>
          <w:sz w:val="24"/>
          <w:szCs w:val="24"/>
        </w:rPr>
        <w:t xml:space="preserve">been </w:t>
      </w:r>
      <w:r w:rsidR="000825F9" w:rsidRPr="000825F9">
        <w:rPr>
          <w:rFonts w:ascii="Times New Roman" w:hAnsi="Times New Roman" w:cs="Times New Roman"/>
          <w:sz w:val="24"/>
          <w:szCs w:val="24"/>
        </w:rPr>
        <w:t>amended</w:t>
      </w:r>
      <w:proofErr w:type="gramEnd"/>
      <w:r w:rsidR="000825F9" w:rsidRPr="000825F9">
        <w:rPr>
          <w:rFonts w:ascii="Times New Roman" w:hAnsi="Times New Roman" w:cs="Times New Roman"/>
          <w:sz w:val="24"/>
          <w:szCs w:val="24"/>
        </w:rPr>
        <w:t>:</w:t>
      </w:r>
    </w:p>
    <w:p w14:paraId="1A135D2C" w14:textId="29C46416" w:rsidR="000825F9" w:rsidRPr="000825F9" w:rsidRDefault="000825F9" w:rsidP="000825F9">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0825F9">
        <w:rPr>
          <w:rFonts w:ascii="Times New Roman" w:hAnsi="Times New Roman" w:cs="Times New Roman"/>
          <w:sz w:val="24"/>
        </w:rPr>
        <w:t>to take into account that it is the ‘percentage’ that is to be prescribed rather than the ‘rate’ (as per section</w:t>
      </w:r>
      <w:r w:rsidR="00522530">
        <w:rPr>
          <w:rFonts w:ascii="Times New Roman" w:hAnsi="Times New Roman" w:cs="Times New Roman"/>
          <w:sz w:val="24"/>
        </w:rPr>
        <w:t> </w:t>
      </w:r>
      <w:r w:rsidRPr="000825F9">
        <w:rPr>
          <w:rFonts w:ascii="Times New Roman" w:hAnsi="Times New Roman" w:cs="Times New Roman"/>
          <w:sz w:val="24"/>
        </w:rPr>
        <w:t>12C of the Levy Act)</w:t>
      </w:r>
    </w:p>
    <w:p w14:paraId="73EA2B16" w14:textId="468439C3" w:rsidR="000825F9" w:rsidRPr="000825F9" w:rsidRDefault="000825F9" w:rsidP="000825F9">
      <w:pPr>
        <w:pStyle w:val="ListParagraph"/>
        <w:numPr>
          <w:ilvl w:val="0"/>
          <w:numId w:val="19"/>
        </w:numPr>
        <w:tabs>
          <w:tab w:val="left" w:pos="1701"/>
          <w:tab w:val="right" w:pos="9072"/>
        </w:tabs>
        <w:spacing w:after="0" w:line="240" w:lineRule="auto"/>
        <w:rPr>
          <w:rFonts w:ascii="Times New Roman" w:hAnsi="Times New Roman" w:cs="Times New Roman"/>
          <w:sz w:val="24"/>
        </w:rPr>
      </w:pPr>
      <w:proofErr w:type="gramStart"/>
      <w:r w:rsidRPr="000825F9">
        <w:rPr>
          <w:rFonts w:ascii="Times New Roman" w:hAnsi="Times New Roman" w:cs="Times New Roman"/>
          <w:sz w:val="24"/>
        </w:rPr>
        <w:t>to</w:t>
      </w:r>
      <w:proofErr w:type="gramEnd"/>
      <w:r w:rsidRPr="000825F9">
        <w:rPr>
          <w:rFonts w:ascii="Times New Roman" w:hAnsi="Times New Roman" w:cs="Times New Roman"/>
          <w:sz w:val="24"/>
        </w:rPr>
        <w:t xml:space="preserve"> clarify that the amounts prescribed are the ‘total leviable values’ (as defined at section</w:t>
      </w:r>
      <w:r w:rsidR="003B2C3D">
        <w:rPr>
          <w:rFonts w:ascii="Times New Roman" w:hAnsi="Times New Roman" w:cs="Times New Roman"/>
          <w:sz w:val="24"/>
        </w:rPr>
        <w:t> </w:t>
      </w:r>
      <w:r w:rsidRPr="000825F9">
        <w:rPr>
          <w:rFonts w:ascii="Times New Roman" w:hAnsi="Times New Roman" w:cs="Times New Roman"/>
          <w:sz w:val="24"/>
        </w:rPr>
        <w:t xml:space="preserve">3 of the Levy Act) in respect of the products in a given </w:t>
      </w:r>
      <w:r w:rsidR="00541604">
        <w:rPr>
          <w:rFonts w:ascii="Times New Roman" w:hAnsi="Times New Roman" w:cs="Times New Roman"/>
          <w:sz w:val="24"/>
        </w:rPr>
        <w:t xml:space="preserve">financial </w:t>
      </w:r>
      <w:r w:rsidRPr="000825F9">
        <w:rPr>
          <w:rFonts w:ascii="Times New Roman" w:hAnsi="Times New Roman" w:cs="Times New Roman"/>
          <w:sz w:val="24"/>
        </w:rPr>
        <w:t>year.</w:t>
      </w:r>
    </w:p>
    <w:p w14:paraId="7983DD7B" w14:textId="77777777" w:rsidR="000825F9" w:rsidRDefault="000825F9" w:rsidP="000825F9">
      <w:pPr>
        <w:spacing w:after="0" w:line="240" w:lineRule="auto"/>
        <w:rPr>
          <w:rFonts w:ascii="Times New Roman" w:hAnsi="Times New Roman" w:cs="Times New Roman"/>
          <w:sz w:val="24"/>
          <w:szCs w:val="24"/>
        </w:rPr>
      </w:pPr>
    </w:p>
    <w:p w14:paraId="52D4A680" w14:textId="77777777" w:rsidR="005B5AE5" w:rsidRPr="00C625DA" w:rsidRDefault="005B5AE5" w:rsidP="005B5AE5">
      <w:pPr>
        <w:pStyle w:val="Normal-em"/>
        <w:spacing w:after="0" w:line="240" w:lineRule="auto"/>
        <w:rPr>
          <w:b/>
          <w:i/>
          <w:iCs/>
          <w:color w:val="auto"/>
          <w:szCs w:val="24"/>
        </w:rPr>
      </w:pPr>
      <w:r>
        <w:rPr>
          <w:b/>
          <w:i/>
          <w:iCs/>
          <w:color w:val="auto"/>
          <w:szCs w:val="24"/>
        </w:rPr>
        <w:t>Administration</w:t>
      </w:r>
      <w:r w:rsidRPr="00C625DA">
        <w:rPr>
          <w:b/>
          <w:i/>
          <w:iCs/>
          <w:color w:val="auto"/>
          <w:szCs w:val="24"/>
        </w:rPr>
        <w:t xml:space="preserve"> Regulations</w:t>
      </w:r>
    </w:p>
    <w:p w14:paraId="43046F37" w14:textId="77777777" w:rsidR="005B5AE5" w:rsidRDefault="005B5AE5" w:rsidP="000825F9">
      <w:pPr>
        <w:spacing w:after="0" w:line="240" w:lineRule="auto"/>
        <w:rPr>
          <w:rFonts w:ascii="Times New Roman" w:hAnsi="Times New Roman" w:cs="Times New Roman"/>
          <w:sz w:val="24"/>
          <w:szCs w:val="24"/>
        </w:rPr>
      </w:pPr>
    </w:p>
    <w:p w14:paraId="1C2B6E58" w14:textId="206A9DAF" w:rsidR="00541604" w:rsidRPr="004959C2" w:rsidRDefault="000825F9" w:rsidP="00541604">
      <w:pPr>
        <w:spacing w:after="0" w:line="240" w:lineRule="auto"/>
        <w:rPr>
          <w:rFonts w:ascii="Times New Roman" w:hAnsi="Times New Roman" w:cs="Times New Roman"/>
          <w:sz w:val="24"/>
          <w:szCs w:val="24"/>
        </w:rPr>
      </w:pPr>
      <w:r w:rsidRPr="000825F9">
        <w:rPr>
          <w:rFonts w:ascii="Times New Roman" w:hAnsi="Times New Roman" w:cs="Times New Roman"/>
          <w:b/>
          <w:sz w:val="24"/>
          <w:szCs w:val="24"/>
        </w:rPr>
        <w:t>Item 51</w:t>
      </w:r>
      <w:r>
        <w:rPr>
          <w:rFonts w:ascii="Times New Roman" w:hAnsi="Times New Roman" w:cs="Times New Roman"/>
          <w:sz w:val="24"/>
          <w:szCs w:val="24"/>
        </w:rPr>
        <w:t xml:space="preserve"> </w:t>
      </w:r>
      <w:r w:rsidR="00541604">
        <w:rPr>
          <w:rFonts w:ascii="Times New Roman" w:hAnsi="Times New Roman" w:cs="Times New Roman"/>
          <w:sz w:val="24"/>
          <w:szCs w:val="24"/>
        </w:rPr>
        <w:t xml:space="preserve">repeals </w:t>
      </w:r>
      <w:r w:rsidRPr="000825F9">
        <w:rPr>
          <w:rFonts w:ascii="Times New Roman" w:hAnsi="Times New Roman" w:cs="Times New Roman"/>
          <w:sz w:val="24"/>
          <w:szCs w:val="24"/>
        </w:rPr>
        <w:t>subregulation</w:t>
      </w:r>
      <w:r>
        <w:rPr>
          <w:rFonts w:ascii="Times New Roman" w:hAnsi="Times New Roman" w:cs="Times New Roman"/>
          <w:sz w:val="24"/>
          <w:szCs w:val="24"/>
        </w:rPr>
        <w:t> </w:t>
      </w:r>
      <w:r w:rsidRPr="000825F9">
        <w:rPr>
          <w:rFonts w:ascii="Times New Roman" w:hAnsi="Times New Roman" w:cs="Times New Roman"/>
          <w:sz w:val="24"/>
          <w:szCs w:val="24"/>
        </w:rPr>
        <w:t xml:space="preserve">3.550(3) of the Administration Regulations </w:t>
      </w:r>
      <w:r w:rsidR="00541604">
        <w:rPr>
          <w:rFonts w:ascii="Times New Roman" w:hAnsi="Times New Roman" w:cs="Times New Roman"/>
          <w:sz w:val="24"/>
          <w:szCs w:val="24"/>
        </w:rPr>
        <w:t>and substitutes a new subregulation</w:t>
      </w:r>
      <w:r w:rsidR="005115CE">
        <w:rPr>
          <w:rFonts w:ascii="Times New Roman" w:hAnsi="Times New Roman" w:cs="Times New Roman"/>
          <w:sz w:val="24"/>
          <w:szCs w:val="24"/>
        </w:rPr>
        <w:t> </w:t>
      </w:r>
      <w:r w:rsidR="00541604">
        <w:rPr>
          <w:rFonts w:ascii="Times New Roman" w:hAnsi="Times New Roman" w:cs="Times New Roman"/>
          <w:sz w:val="24"/>
          <w:szCs w:val="24"/>
        </w:rPr>
        <w:t>3.550(3). It clarifies the fee that applies in circumstances when an applicant requires the APVMA to request the performance</w:t>
      </w:r>
      <w:r w:rsidR="0016054C">
        <w:rPr>
          <w:rFonts w:ascii="Times New Roman" w:hAnsi="Times New Roman" w:cs="Times New Roman"/>
          <w:sz w:val="24"/>
          <w:szCs w:val="24"/>
        </w:rPr>
        <w:t xml:space="preserve"> of a consular act (</w:t>
      </w:r>
      <w:r w:rsidR="00541604">
        <w:rPr>
          <w:rFonts w:ascii="Times New Roman" w:hAnsi="Times New Roman" w:cs="Times New Roman"/>
          <w:sz w:val="24"/>
          <w:szCs w:val="24"/>
        </w:rPr>
        <w:t>in relation to a certificate</w:t>
      </w:r>
      <w:r w:rsidR="0016054C">
        <w:rPr>
          <w:rFonts w:ascii="Times New Roman" w:hAnsi="Times New Roman" w:cs="Times New Roman"/>
          <w:sz w:val="24"/>
          <w:szCs w:val="24"/>
        </w:rPr>
        <w:t>)</w:t>
      </w:r>
      <w:r w:rsidR="00541604">
        <w:rPr>
          <w:rFonts w:ascii="Times New Roman" w:hAnsi="Times New Roman" w:cs="Times New Roman"/>
          <w:sz w:val="24"/>
          <w:szCs w:val="24"/>
        </w:rPr>
        <w:t xml:space="preserve"> for which a fee is imposed </w:t>
      </w:r>
      <w:r w:rsidR="00541604" w:rsidRPr="004959C2">
        <w:rPr>
          <w:rFonts w:ascii="Times New Roman" w:hAnsi="Times New Roman" w:cs="Times New Roman"/>
          <w:sz w:val="24"/>
          <w:szCs w:val="24"/>
        </w:rPr>
        <w:t xml:space="preserve">under the </w:t>
      </w:r>
      <w:r w:rsidR="00541604" w:rsidRPr="00747CDA">
        <w:rPr>
          <w:rFonts w:ascii="Times New Roman" w:hAnsi="Times New Roman" w:cs="Times New Roman"/>
          <w:i/>
          <w:sz w:val="24"/>
          <w:szCs w:val="24"/>
        </w:rPr>
        <w:t>Consular Fees Act</w:t>
      </w:r>
      <w:r w:rsidR="005115CE">
        <w:rPr>
          <w:rFonts w:ascii="Times New Roman" w:hAnsi="Times New Roman" w:cs="Times New Roman"/>
          <w:i/>
          <w:sz w:val="24"/>
          <w:szCs w:val="24"/>
        </w:rPr>
        <w:t> </w:t>
      </w:r>
      <w:r w:rsidR="00541604" w:rsidRPr="00747CDA">
        <w:rPr>
          <w:rFonts w:ascii="Times New Roman" w:hAnsi="Times New Roman" w:cs="Times New Roman"/>
          <w:i/>
          <w:sz w:val="24"/>
          <w:szCs w:val="24"/>
        </w:rPr>
        <w:t>1955</w:t>
      </w:r>
      <w:r w:rsidR="00541604" w:rsidRPr="004959C2">
        <w:rPr>
          <w:rFonts w:ascii="Times New Roman" w:hAnsi="Times New Roman" w:cs="Times New Roman"/>
          <w:sz w:val="24"/>
          <w:szCs w:val="24"/>
        </w:rPr>
        <w:t>.</w:t>
      </w:r>
      <w:r w:rsidR="00541604">
        <w:rPr>
          <w:rFonts w:ascii="Times New Roman" w:hAnsi="Times New Roman" w:cs="Times New Roman"/>
          <w:sz w:val="24"/>
          <w:szCs w:val="24"/>
        </w:rPr>
        <w:t xml:space="preserve"> The amount of the fee is an amount equal to the amount of the consular fee payable by the APVMA for the consular act.</w:t>
      </w:r>
    </w:p>
    <w:p w14:paraId="0D63E69F" w14:textId="77777777" w:rsidR="005B5AE5" w:rsidRPr="000825F9" w:rsidRDefault="005B5AE5" w:rsidP="000825F9">
      <w:pPr>
        <w:spacing w:after="0" w:line="240" w:lineRule="auto"/>
        <w:rPr>
          <w:rFonts w:ascii="Times New Roman" w:hAnsi="Times New Roman" w:cs="Times New Roman"/>
          <w:sz w:val="24"/>
          <w:szCs w:val="24"/>
        </w:rPr>
      </w:pPr>
    </w:p>
    <w:p w14:paraId="4C931B3B" w14:textId="77777777" w:rsidR="005B5AE5" w:rsidRPr="00C625DA" w:rsidRDefault="005B5AE5" w:rsidP="005B5AE5">
      <w:pPr>
        <w:pStyle w:val="Normal-em"/>
        <w:spacing w:after="0" w:line="240" w:lineRule="auto"/>
        <w:rPr>
          <w:b/>
          <w:i/>
          <w:iCs/>
          <w:color w:val="auto"/>
          <w:szCs w:val="24"/>
        </w:rPr>
      </w:pPr>
      <w:r w:rsidRPr="00C625DA">
        <w:rPr>
          <w:b/>
          <w:i/>
          <w:iCs/>
          <w:color w:val="auto"/>
          <w:szCs w:val="24"/>
        </w:rPr>
        <w:t>Code Regulations</w:t>
      </w:r>
    </w:p>
    <w:p w14:paraId="42888C7C" w14:textId="77777777" w:rsidR="005B5AE5" w:rsidRDefault="005B5AE5" w:rsidP="000825F9">
      <w:pPr>
        <w:spacing w:after="0" w:line="240" w:lineRule="auto"/>
        <w:rPr>
          <w:rFonts w:ascii="Times New Roman" w:hAnsi="Times New Roman" w:cs="Times New Roman"/>
          <w:b/>
          <w:sz w:val="24"/>
          <w:szCs w:val="24"/>
        </w:rPr>
      </w:pPr>
    </w:p>
    <w:p w14:paraId="0B825A06" w14:textId="5D37E1DD" w:rsidR="000825F9" w:rsidRDefault="000825F9" w:rsidP="000825F9">
      <w:pPr>
        <w:spacing w:after="0" w:line="240" w:lineRule="auto"/>
        <w:rPr>
          <w:rFonts w:ascii="Times New Roman" w:hAnsi="Times New Roman" w:cs="Times New Roman"/>
          <w:sz w:val="24"/>
          <w:szCs w:val="24"/>
        </w:rPr>
      </w:pPr>
      <w:r w:rsidRPr="00F13B2A">
        <w:rPr>
          <w:rFonts w:ascii="Times New Roman" w:hAnsi="Times New Roman" w:cs="Times New Roman"/>
          <w:b/>
          <w:sz w:val="24"/>
          <w:szCs w:val="24"/>
        </w:rPr>
        <w:t>Items 52 and 54</w:t>
      </w:r>
      <w:r w:rsidR="00F13B2A">
        <w:rPr>
          <w:rFonts w:ascii="Times New Roman" w:hAnsi="Times New Roman" w:cs="Times New Roman"/>
          <w:sz w:val="24"/>
          <w:szCs w:val="24"/>
        </w:rPr>
        <w:t xml:space="preserve"> </w:t>
      </w:r>
      <w:r w:rsidRPr="000825F9">
        <w:rPr>
          <w:rFonts w:ascii="Times New Roman" w:hAnsi="Times New Roman" w:cs="Times New Roman"/>
          <w:sz w:val="24"/>
          <w:szCs w:val="24"/>
        </w:rPr>
        <w:t>insert new definitions into subregulation</w:t>
      </w:r>
      <w:r w:rsidR="00F13B2A">
        <w:rPr>
          <w:rFonts w:ascii="Times New Roman" w:hAnsi="Times New Roman" w:cs="Times New Roman"/>
          <w:sz w:val="24"/>
          <w:szCs w:val="24"/>
        </w:rPr>
        <w:t> </w:t>
      </w:r>
      <w:r w:rsidRPr="000825F9">
        <w:rPr>
          <w:rFonts w:ascii="Times New Roman" w:hAnsi="Times New Roman" w:cs="Times New Roman"/>
          <w:sz w:val="24"/>
          <w:szCs w:val="24"/>
        </w:rPr>
        <w:t xml:space="preserve">3(1) of the Code Regulations for ‘assessment period’ and ‘extended assessment period’. Definitions are required as these terms </w:t>
      </w:r>
      <w:proofErr w:type="gramStart"/>
      <w:r w:rsidRPr="000825F9">
        <w:rPr>
          <w:rFonts w:ascii="Times New Roman" w:hAnsi="Times New Roman" w:cs="Times New Roman"/>
          <w:sz w:val="24"/>
          <w:szCs w:val="24"/>
        </w:rPr>
        <w:t>are used</w:t>
      </w:r>
      <w:proofErr w:type="gramEnd"/>
      <w:r w:rsidRPr="000825F9">
        <w:rPr>
          <w:rFonts w:ascii="Times New Roman" w:hAnsi="Times New Roman" w:cs="Times New Roman"/>
          <w:sz w:val="24"/>
          <w:szCs w:val="24"/>
        </w:rPr>
        <w:t xml:space="preserve"> in later parts of the Code Regulations.</w:t>
      </w:r>
    </w:p>
    <w:p w14:paraId="22C45E04" w14:textId="77777777" w:rsidR="00F13B2A" w:rsidRPr="000825F9" w:rsidRDefault="00F13B2A" w:rsidP="000825F9">
      <w:pPr>
        <w:spacing w:after="0" w:line="240" w:lineRule="auto"/>
        <w:rPr>
          <w:rFonts w:ascii="Times New Roman" w:hAnsi="Times New Roman" w:cs="Times New Roman"/>
          <w:sz w:val="24"/>
          <w:szCs w:val="24"/>
        </w:rPr>
      </w:pPr>
    </w:p>
    <w:p w14:paraId="62577E04" w14:textId="22B60E94" w:rsidR="000825F9" w:rsidRDefault="000825F9" w:rsidP="000825F9">
      <w:pPr>
        <w:spacing w:after="0" w:line="240" w:lineRule="auto"/>
        <w:rPr>
          <w:rFonts w:ascii="Times New Roman" w:hAnsi="Times New Roman" w:cs="Times New Roman"/>
          <w:sz w:val="24"/>
          <w:szCs w:val="24"/>
        </w:rPr>
      </w:pPr>
      <w:r w:rsidRPr="00F13B2A">
        <w:rPr>
          <w:rFonts w:ascii="Times New Roman" w:hAnsi="Times New Roman" w:cs="Times New Roman"/>
          <w:b/>
          <w:sz w:val="24"/>
          <w:szCs w:val="24"/>
        </w:rPr>
        <w:t>Items 53 and 55</w:t>
      </w:r>
      <w:r w:rsidRPr="000825F9">
        <w:rPr>
          <w:rFonts w:ascii="Times New Roman" w:hAnsi="Times New Roman" w:cs="Times New Roman"/>
          <w:sz w:val="24"/>
          <w:szCs w:val="24"/>
        </w:rPr>
        <w:t xml:space="preserve"> amend subregulation</w:t>
      </w:r>
      <w:r w:rsidR="00F13B2A">
        <w:rPr>
          <w:rFonts w:ascii="Times New Roman" w:hAnsi="Times New Roman" w:cs="Times New Roman"/>
          <w:sz w:val="24"/>
          <w:szCs w:val="24"/>
        </w:rPr>
        <w:t> </w:t>
      </w:r>
      <w:r w:rsidRPr="000825F9">
        <w:rPr>
          <w:rFonts w:ascii="Times New Roman" w:hAnsi="Times New Roman" w:cs="Times New Roman"/>
          <w:sz w:val="24"/>
          <w:szCs w:val="24"/>
        </w:rPr>
        <w:t xml:space="preserve">3(1) of the Code Regulations to repeal </w:t>
      </w:r>
      <w:r w:rsidR="00A41448">
        <w:rPr>
          <w:rFonts w:ascii="Times New Roman" w:hAnsi="Times New Roman" w:cs="Times New Roman"/>
          <w:sz w:val="24"/>
          <w:szCs w:val="24"/>
        </w:rPr>
        <w:t xml:space="preserve">the </w:t>
      </w:r>
      <w:r w:rsidRPr="000825F9">
        <w:rPr>
          <w:rFonts w:ascii="Times New Roman" w:hAnsi="Times New Roman" w:cs="Times New Roman"/>
          <w:sz w:val="24"/>
          <w:szCs w:val="24"/>
        </w:rPr>
        <w:t xml:space="preserve">definitions of ‘biological pesticide’, ‘pool or spa hypochlorite’ and ‘total leviable value’. These definitions </w:t>
      </w:r>
      <w:proofErr w:type="gramStart"/>
      <w:r w:rsidRPr="000825F9">
        <w:rPr>
          <w:rFonts w:ascii="Times New Roman" w:hAnsi="Times New Roman" w:cs="Times New Roman"/>
          <w:sz w:val="24"/>
          <w:szCs w:val="24"/>
        </w:rPr>
        <w:t>are no longer used</w:t>
      </w:r>
      <w:proofErr w:type="gramEnd"/>
      <w:r w:rsidRPr="000825F9">
        <w:rPr>
          <w:rFonts w:ascii="Times New Roman" w:hAnsi="Times New Roman" w:cs="Times New Roman"/>
          <w:sz w:val="24"/>
          <w:szCs w:val="24"/>
        </w:rPr>
        <w:t xml:space="preserve"> in the Code Regulations.</w:t>
      </w:r>
    </w:p>
    <w:p w14:paraId="518A52FE" w14:textId="77777777" w:rsidR="00F13B2A" w:rsidRPr="000825F9" w:rsidRDefault="00F13B2A" w:rsidP="000825F9">
      <w:pPr>
        <w:spacing w:after="0" w:line="240" w:lineRule="auto"/>
        <w:rPr>
          <w:rFonts w:ascii="Times New Roman" w:hAnsi="Times New Roman" w:cs="Times New Roman"/>
          <w:sz w:val="24"/>
          <w:szCs w:val="24"/>
        </w:rPr>
      </w:pPr>
    </w:p>
    <w:p w14:paraId="429EB78F" w14:textId="2D257E0E" w:rsidR="000825F9" w:rsidRPr="000825F9" w:rsidRDefault="000825F9" w:rsidP="000825F9">
      <w:pPr>
        <w:spacing w:after="0" w:line="240" w:lineRule="auto"/>
        <w:rPr>
          <w:rFonts w:ascii="Times New Roman" w:hAnsi="Times New Roman" w:cs="Times New Roman"/>
          <w:sz w:val="24"/>
          <w:szCs w:val="24"/>
        </w:rPr>
      </w:pPr>
      <w:r w:rsidRPr="00F13B2A">
        <w:rPr>
          <w:rFonts w:ascii="Times New Roman" w:hAnsi="Times New Roman" w:cs="Times New Roman"/>
          <w:b/>
          <w:sz w:val="24"/>
          <w:szCs w:val="24"/>
        </w:rPr>
        <w:t>Items 56, 79, 81, 82 and 89</w:t>
      </w:r>
      <w:r w:rsidRPr="000825F9">
        <w:rPr>
          <w:rFonts w:ascii="Times New Roman" w:hAnsi="Times New Roman" w:cs="Times New Roman"/>
          <w:sz w:val="24"/>
          <w:szCs w:val="24"/>
        </w:rPr>
        <w:t xml:space="preserve"> amend referenc</w:t>
      </w:r>
      <w:r w:rsidR="009859CC">
        <w:rPr>
          <w:rFonts w:ascii="Times New Roman" w:hAnsi="Times New Roman" w:cs="Times New Roman"/>
          <w:sz w:val="24"/>
          <w:szCs w:val="24"/>
        </w:rPr>
        <w:t>es</w:t>
      </w:r>
      <w:r w:rsidRPr="000825F9">
        <w:rPr>
          <w:rFonts w:ascii="Times New Roman" w:hAnsi="Times New Roman" w:cs="Times New Roman"/>
          <w:sz w:val="24"/>
          <w:szCs w:val="24"/>
        </w:rPr>
        <w:t xml:space="preserve"> in the Code Regulations to reflect the correct </w:t>
      </w:r>
      <w:r w:rsidR="009859CC">
        <w:rPr>
          <w:rFonts w:ascii="Times New Roman" w:hAnsi="Times New Roman" w:cs="Times New Roman"/>
          <w:sz w:val="24"/>
          <w:szCs w:val="24"/>
        </w:rPr>
        <w:t>legislative authority</w:t>
      </w:r>
      <w:r w:rsidRPr="000825F9">
        <w:rPr>
          <w:rFonts w:ascii="Times New Roman" w:hAnsi="Times New Roman" w:cs="Times New Roman"/>
          <w:sz w:val="24"/>
          <w:szCs w:val="24"/>
        </w:rPr>
        <w:t xml:space="preserve"> to issue a notice (by referencing subsection</w:t>
      </w:r>
      <w:r w:rsidR="00F13B2A">
        <w:rPr>
          <w:rFonts w:ascii="Times New Roman" w:hAnsi="Times New Roman" w:cs="Times New Roman"/>
          <w:sz w:val="24"/>
          <w:szCs w:val="24"/>
        </w:rPr>
        <w:t> </w:t>
      </w:r>
      <w:r w:rsidRPr="000825F9">
        <w:rPr>
          <w:rFonts w:ascii="Times New Roman" w:hAnsi="Times New Roman" w:cs="Times New Roman"/>
          <w:sz w:val="24"/>
          <w:szCs w:val="24"/>
        </w:rPr>
        <w:t>11(2), 28(2) or</w:t>
      </w:r>
      <w:r w:rsidR="00F13B2A">
        <w:rPr>
          <w:rFonts w:ascii="Times New Roman" w:hAnsi="Times New Roman" w:cs="Times New Roman"/>
          <w:sz w:val="24"/>
          <w:szCs w:val="24"/>
        </w:rPr>
        <w:t> </w:t>
      </w:r>
      <w:proofErr w:type="gramStart"/>
      <w:r w:rsidRPr="000825F9">
        <w:rPr>
          <w:rFonts w:ascii="Times New Roman" w:hAnsi="Times New Roman" w:cs="Times New Roman"/>
          <w:sz w:val="24"/>
          <w:szCs w:val="24"/>
        </w:rPr>
        <w:t>110A(</w:t>
      </w:r>
      <w:proofErr w:type="gramEnd"/>
      <w:r w:rsidRPr="000825F9">
        <w:rPr>
          <w:rFonts w:ascii="Times New Roman" w:hAnsi="Times New Roman" w:cs="Times New Roman"/>
          <w:sz w:val="24"/>
          <w:szCs w:val="24"/>
        </w:rPr>
        <w:t>2) of the Agvet Code, or subregulations</w:t>
      </w:r>
      <w:r w:rsidR="00F13B2A">
        <w:rPr>
          <w:rFonts w:ascii="Times New Roman" w:hAnsi="Times New Roman" w:cs="Times New Roman"/>
          <w:sz w:val="24"/>
          <w:szCs w:val="24"/>
        </w:rPr>
        <w:t> </w:t>
      </w:r>
      <w:proofErr w:type="spellStart"/>
      <w:r w:rsidRPr="000825F9">
        <w:rPr>
          <w:rFonts w:ascii="Times New Roman" w:hAnsi="Times New Roman" w:cs="Times New Roman"/>
          <w:sz w:val="24"/>
          <w:szCs w:val="24"/>
        </w:rPr>
        <w:t>8AP</w:t>
      </w:r>
      <w:proofErr w:type="spellEnd"/>
      <w:r w:rsidRPr="000825F9">
        <w:rPr>
          <w:rFonts w:ascii="Times New Roman" w:hAnsi="Times New Roman" w:cs="Times New Roman"/>
          <w:sz w:val="24"/>
          <w:szCs w:val="24"/>
        </w:rPr>
        <w:t>(1) or</w:t>
      </w:r>
      <w:r w:rsidR="00F13B2A">
        <w:rPr>
          <w:rFonts w:ascii="Times New Roman" w:hAnsi="Times New Roman" w:cs="Times New Roman"/>
          <w:sz w:val="24"/>
          <w:szCs w:val="24"/>
        </w:rPr>
        <w:t> </w:t>
      </w:r>
      <w:proofErr w:type="spellStart"/>
      <w:r w:rsidRPr="000825F9">
        <w:rPr>
          <w:rFonts w:ascii="Times New Roman" w:hAnsi="Times New Roman" w:cs="Times New Roman"/>
          <w:sz w:val="24"/>
          <w:szCs w:val="24"/>
        </w:rPr>
        <w:t>8AQ</w:t>
      </w:r>
      <w:proofErr w:type="spellEnd"/>
      <w:r w:rsidRPr="000825F9">
        <w:rPr>
          <w:rFonts w:ascii="Times New Roman" w:hAnsi="Times New Roman" w:cs="Times New Roman"/>
          <w:sz w:val="24"/>
          <w:szCs w:val="24"/>
        </w:rPr>
        <w:t xml:space="preserve">(2) of the Code Regulations rather than the </w:t>
      </w:r>
      <w:r w:rsidR="00F13B2A">
        <w:rPr>
          <w:rFonts w:ascii="Times New Roman" w:hAnsi="Times New Roman" w:cs="Times New Roman"/>
          <w:sz w:val="24"/>
          <w:szCs w:val="24"/>
        </w:rPr>
        <w:t>previous</w:t>
      </w:r>
      <w:r w:rsidRPr="000825F9">
        <w:rPr>
          <w:rFonts w:ascii="Times New Roman" w:hAnsi="Times New Roman" w:cs="Times New Roman"/>
          <w:sz w:val="24"/>
          <w:szCs w:val="24"/>
        </w:rPr>
        <w:t xml:space="preserve"> incorrect reference to ‘8AO, 8AP or 8AQ’). The</w:t>
      </w:r>
      <w:r w:rsidR="00F13B2A">
        <w:rPr>
          <w:rFonts w:ascii="Times New Roman" w:hAnsi="Times New Roman" w:cs="Times New Roman"/>
          <w:sz w:val="24"/>
          <w:szCs w:val="24"/>
        </w:rPr>
        <w:t xml:space="preserve"> updated</w:t>
      </w:r>
      <w:r w:rsidRPr="000825F9">
        <w:rPr>
          <w:rFonts w:ascii="Times New Roman" w:hAnsi="Times New Roman" w:cs="Times New Roman"/>
          <w:sz w:val="24"/>
          <w:szCs w:val="24"/>
        </w:rPr>
        <w:t xml:space="preserve"> references </w:t>
      </w:r>
      <w:r w:rsidR="00F13B2A">
        <w:rPr>
          <w:rFonts w:ascii="Times New Roman" w:hAnsi="Times New Roman" w:cs="Times New Roman"/>
          <w:sz w:val="24"/>
          <w:szCs w:val="24"/>
        </w:rPr>
        <w:t>are in</w:t>
      </w:r>
      <w:r w:rsidRPr="000825F9">
        <w:rPr>
          <w:rFonts w:ascii="Times New Roman" w:hAnsi="Times New Roman" w:cs="Times New Roman"/>
          <w:sz w:val="24"/>
          <w:szCs w:val="24"/>
        </w:rPr>
        <w:t>:</w:t>
      </w:r>
    </w:p>
    <w:p w14:paraId="5DF4C842" w14:textId="77777777" w:rsidR="000825F9" w:rsidRPr="00F13B2A" w:rsidRDefault="000825F9" w:rsidP="00F13B2A">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F13B2A">
        <w:rPr>
          <w:rFonts w:ascii="Times New Roman" w:hAnsi="Times New Roman" w:cs="Times New Roman"/>
          <w:sz w:val="24"/>
        </w:rPr>
        <w:t>regulation</w:t>
      </w:r>
      <w:r w:rsidR="00F13B2A">
        <w:rPr>
          <w:rFonts w:ascii="Times New Roman" w:hAnsi="Times New Roman" w:cs="Times New Roman"/>
          <w:sz w:val="24"/>
        </w:rPr>
        <w:t> </w:t>
      </w:r>
      <w:r w:rsidRPr="00F13B2A">
        <w:rPr>
          <w:rFonts w:ascii="Times New Roman" w:hAnsi="Times New Roman" w:cs="Times New Roman"/>
          <w:sz w:val="24"/>
        </w:rPr>
        <w:t>8AH</w:t>
      </w:r>
    </w:p>
    <w:p w14:paraId="12B3679E" w14:textId="77777777" w:rsidR="000825F9" w:rsidRPr="00F13B2A" w:rsidRDefault="000825F9" w:rsidP="00F13B2A">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F13B2A">
        <w:rPr>
          <w:rFonts w:ascii="Times New Roman" w:hAnsi="Times New Roman" w:cs="Times New Roman"/>
          <w:sz w:val="24"/>
        </w:rPr>
        <w:t>subregulation</w:t>
      </w:r>
      <w:r w:rsidR="00F13B2A">
        <w:rPr>
          <w:rFonts w:ascii="Times New Roman" w:hAnsi="Times New Roman" w:cs="Times New Roman"/>
          <w:sz w:val="24"/>
        </w:rPr>
        <w:t> </w:t>
      </w:r>
      <w:r w:rsidRPr="00F13B2A">
        <w:rPr>
          <w:rFonts w:ascii="Times New Roman" w:hAnsi="Times New Roman" w:cs="Times New Roman"/>
          <w:sz w:val="24"/>
        </w:rPr>
        <w:t>70(7)</w:t>
      </w:r>
    </w:p>
    <w:p w14:paraId="079AD17F" w14:textId="77777777" w:rsidR="000825F9" w:rsidRPr="00F13B2A" w:rsidRDefault="000825F9" w:rsidP="00F13B2A">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F13B2A">
        <w:rPr>
          <w:rFonts w:ascii="Times New Roman" w:hAnsi="Times New Roman" w:cs="Times New Roman"/>
          <w:sz w:val="24"/>
        </w:rPr>
        <w:t>subparagraph</w:t>
      </w:r>
      <w:r w:rsidR="00F13B2A">
        <w:rPr>
          <w:rFonts w:ascii="Times New Roman" w:hAnsi="Times New Roman" w:cs="Times New Roman"/>
          <w:sz w:val="24"/>
        </w:rPr>
        <w:t> </w:t>
      </w:r>
      <w:r w:rsidRPr="00F13B2A">
        <w:rPr>
          <w:rFonts w:ascii="Times New Roman" w:hAnsi="Times New Roman" w:cs="Times New Roman"/>
          <w:sz w:val="24"/>
        </w:rPr>
        <w:t>72(2)(b)(</w:t>
      </w:r>
      <w:proofErr w:type="spellStart"/>
      <w:r w:rsidRPr="00F13B2A">
        <w:rPr>
          <w:rFonts w:ascii="Times New Roman" w:hAnsi="Times New Roman" w:cs="Times New Roman"/>
          <w:sz w:val="24"/>
        </w:rPr>
        <w:t>i</w:t>
      </w:r>
      <w:proofErr w:type="spellEnd"/>
      <w:r w:rsidRPr="00F13B2A">
        <w:rPr>
          <w:rFonts w:ascii="Times New Roman" w:hAnsi="Times New Roman" w:cs="Times New Roman"/>
          <w:sz w:val="24"/>
        </w:rPr>
        <w:t>)</w:t>
      </w:r>
    </w:p>
    <w:p w14:paraId="5963B859" w14:textId="77777777" w:rsidR="000825F9" w:rsidRPr="00F13B2A" w:rsidRDefault="000825F9" w:rsidP="00F13B2A">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F13B2A">
        <w:rPr>
          <w:rFonts w:ascii="Times New Roman" w:hAnsi="Times New Roman" w:cs="Times New Roman"/>
          <w:sz w:val="24"/>
        </w:rPr>
        <w:t>subregulation</w:t>
      </w:r>
      <w:r w:rsidR="00F13B2A">
        <w:rPr>
          <w:rFonts w:ascii="Times New Roman" w:hAnsi="Times New Roman" w:cs="Times New Roman"/>
          <w:sz w:val="24"/>
        </w:rPr>
        <w:t> </w:t>
      </w:r>
      <w:r w:rsidRPr="00F13B2A">
        <w:rPr>
          <w:rFonts w:ascii="Times New Roman" w:hAnsi="Times New Roman" w:cs="Times New Roman"/>
          <w:sz w:val="24"/>
        </w:rPr>
        <w:t>72(5)</w:t>
      </w:r>
    </w:p>
    <w:p w14:paraId="61A4058C" w14:textId="11107B04" w:rsidR="000825F9" w:rsidRPr="00F13B2A" w:rsidRDefault="000825F9" w:rsidP="00F13B2A">
      <w:pPr>
        <w:pStyle w:val="ListParagraph"/>
        <w:numPr>
          <w:ilvl w:val="0"/>
          <w:numId w:val="19"/>
        </w:numPr>
        <w:tabs>
          <w:tab w:val="left" w:pos="1701"/>
          <w:tab w:val="right" w:pos="9072"/>
        </w:tabs>
        <w:spacing w:after="0" w:line="240" w:lineRule="auto"/>
        <w:rPr>
          <w:rFonts w:ascii="Times New Roman" w:hAnsi="Times New Roman" w:cs="Times New Roman"/>
          <w:sz w:val="24"/>
        </w:rPr>
      </w:pPr>
      <w:proofErr w:type="gramStart"/>
      <w:r w:rsidRPr="00F13B2A">
        <w:rPr>
          <w:rFonts w:ascii="Times New Roman" w:hAnsi="Times New Roman" w:cs="Times New Roman"/>
          <w:sz w:val="24"/>
        </w:rPr>
        <w:t>paragraph</w:t>
      </w:r>
      <w:r w:rsidR="00B5185E">
        <w:rPr>
          <w:rFonts w:ascii="Times New Roman" w:hAnsi="Times New Roman" w:cs="Times New Roman"/>
          <w:sz w:val="24"/>
        </w:rPr>
        <w:t>s</w:t>
      </w:r>
      <w:proofErr w:type="gramEnd"/>
      <w:r w:rsidR="00F13B2A">
        <w:rPr>
          <w:rFonts w:ascii="Times New Roman" w:hAnsi="Times New Roman" w:cs="Times New Roman"/>
          <w:sz w:val="24"/>
        </w:rPr>
        <w:t> </w:t>
      </w:r>
      <w:r w:rsidRPr="00F13B2A">
        <w:rPr>
          <w:rFonts w:ascii="Times New Roman" w:hAnsi="Times New Roman" w:cs="Times New Roman"/>
          <w:sz w:val="24"/>
        </w:rPr>
        <w:t>78(1)(a) and</w:t>
      </w:r>
      <w:r w:rsidR="00F13B2A">
        <w:rPr>
          <w:rFonts w:ascii="Times New Roman" w:hAnsi="Times New Roman" w:cs="Times New Roman"/>
          <w:sz w:val="24"/>
        </w:rPr>
        <w:t> </w:t>
      </w:r>
      <w:r w:rsidRPr="00F13B2A">
        <w:rPr>
          <w:rFonts w:ascii="Times New Roman" w:hAnsi="Times New Roman" w:cs="Times New Roman"/>
          <w:sz w:val="24"/>
        </w:rPr>
        <w:t>(b).</w:t>
      </w:r>
    </w:p>
    <w:p w14:paraId="6C75B62E" w14:textId="77777777" w:rsidR="00F13B2A" w:rsidRPr="000825F9" w:rsidRDefault="00F13B2A" w:rsidP="000825F9">
      <w:pPr>
        <w:spacing w:after="0" w:line="240" w:lineRule="auto"/>
        <w:rPr>
          <w:rFonts w:ascii="Times New Roman" w:hAnsi="Times New Roman" w:cs="Times New Roman"/>
          <w:sz w:val="24"/>
          <w:szCs w:val="24"/>
        </w:rPr>
      </w:pPr>
    </w:p>
    <w:p w14:paraId="7ADAF93F" w14:textId="357E7CFC" w:rsidR="00AD45FA" w:rsidRDefault="000825F9" w:rsidP="000825F9">
      <w:pPr>
        <w:spacing w:after="0" w:line="240" w:lineRule="auto"/>
        <w:rPr>
          <w:rFonts w:ascii="Times New Roman" w:hAnsi="Times New Roman" w:cs="Times New Roman"/>
          <w:sz w:val="24"/>
          <w:szCs w:val="24"/>
        </w:rPr>
      </w:pPr>
      <w:proofErr w:type="gramStart"/>
      <w:r w:rsidRPr="00F13B2A">
        <w:rPr>
          <w:rFonts w:ascii="Times New Roman" w:hAnsi="Times New Roman" w:cs="Times New Roman"/>
          <w:b/>
          <w:sz w:val="24"/>
          <w:szCs w:val="24"/>
        </w:rPr>
        <w:t>Items 57, 75, 76, 77, 80, 83, 84, 85 and 90</w:t>
      </w:r>
      <w:r w:rsidRPr="000825F9">
        <w:rPr>
          <w:rFonts w:ascii="Times New Roman" w:hAnsi="Times New Roman" w:cs="Times New Roman"/>
          <w:sz w:val="24"/>
          <w:szCs w:val="24"/>
        </w:rPr>
        <w:t xml:space="preserve"> </w:t>
      </w:r>
      <w:r w:rsidR="00AD45FA">
        <w:rPr>
          <w:rFonts w:ascii="Times New Roman" w:hAnsi="Times New Roman" w:cs="Times New Roman"/>
          <w:sz w:val="24"/>
          <w:szCs w:val="24"/>
        </w:rPr>
        <w:t xml:space="preserve">make consequential </w:t>
      </w:r>
      <w:r w:rsidRPr="000825F9">
        <w:rPr>
          <w:rFonts w:ascii="Times New Roman" w:hAnsi="Times New Roman" w:cs="Times New Roman"/>
          <w:sz w:val="24"/>
          <w:szCs w:val="24"/>
        </w:rPr>
        <w:t>amend</w:t>
      </w:r>
      <w:r w:rsidR="00433EF7">
        <w:rPr>
          <w:rFonts w:ascii="Times New Roman" w:hAnsi="Times New Roman" w:cs="Times New Roman"/>
          <w:sz w:val="24"/>
          <w:szCs w:val="24"/>
        </w:rPr>
        <w:t>ments</w:t>
      </w:r>
      <w:r w:rsidR="00AD45FA">
        <w:rPr>
          <w:rFonts w:ascii="Times New Roman" w:hAnsi="Times New Roman" w:cs="Times New Roman"/>
          <w:sz w:val="24"/>
          <w:szCs w:val="24"/>
        </w:rPr>
        <w:t xml:space="preserve"> to</w:t>
      </w:r>
      <w:r w:rsidRPr="000825F9">
        <w:rPr>
          <w:rFonts w:ascii="Times New Roman" w:hAnsi="Times New Roman" w:cs="Times New Roman"/>
          <w:sz w:val="24"/>
          <w:szCs w:val="24"/>
        </w:rPr>
        <w:t xml:space="preserve"> subparagraph</w:t>
      </w:r>
      <w:r w:rsidR="00CC1D5C">
        <w:rPr>
          <w:rFonts w:ascii="Times New Roman" w:hAnsi="Times New Roman" w:cs="Times New Roman"/>
          <w:sz w:val="24"/>
          <w:szCs w:val="24"/>
        </w:rPr>
        <w:t>s</w:t>
      </w:r>
      <w:r w:rsidR="00F13B2A">
        <w:rPr>
          <w:rFonts w:ascii="Times New Roman" w:hAnsi="Times New Roman" w:cs="Times New Roman"/>
          <w:sz w:val="24"/>
          <w:szCs w:val="24"/>
        </w:rPr>
        <w:t> </w:t>
      </w:r>
      <w:proofErr w:type="spellStart"/>
      <w:r w:rsidRPr="000825F9">
        <w:rPr>
          <w:rFonts w:ascii="Times New Roman" w:hAnsi="Times New Roman" w:cs="Times New Roman"/>
          <w:sz w:val="24"/>
          <w:szCs w:val="24"/>
        </w:rPr>
        <w:t>8AO</w:t>
      </w:r>
      <w:proofErr w:type="spellEnd"/>
      <w:r w:rsidRPr="000825F9">
        <w:rPr>
          <w:rFonts w:ascii="Times New Roman" w:hAnsi="Times New Roman" w:cs="Times New Roman"/>
          <w:sz w:val="24"/>
          <w:szCs w:val="24"/>
        </w:rPr>
        <w:t>(2)(e)(</w:t>
      </w:r>
      <w:proofErr w:type="spellStart"/>
      <w:r w:rsidRPr="000825F9">
        <w:rPr>
          <w:rFonts w:ascii="Times New Roman" w:hAnsi="Times New Roman" w:cs="Times New Roman"/>
          <w:sz w:val="24"/>
          <w:szCs w:val="24"/>
        </w:rPr>
        <w:t>i</w:t>
      </w:r>
      <w:proofErr w:type="spellEnd"/>
      <w:r w:rsidRPr="000825F9">
        <w:rPr>
          <w:rFonts w:ascii="Times New Roman" w:hAnsi="Times New Roman" w:cs="Times New Roman"/>
          <w:sz w:val="24"/>
          <w:szCs w:val="24"/>
        </w:rPr>
        <w:t xml:space="preserve">) and </w:t>
      </w:r>
      <w:proofErr w:type="spellStart"/>
      <w:r w:rsidRPr="000825F9">
        <w:rPr>
          <w:rFonts w:ascii="Times New Roman" w:hAnsi="Times New Roman" w:cs="Times New Roman"/>
          <w:sz w:val="24"/>
          <w:szCs w:val="24"/>
        </w:rPr>
        <w:t>70B</w:t>
      </w:r>
      <w:proofErr w:type="spellEnd"/>
      <w:r w:rsidRPr="000825F9">
        <w:rPr>
          <w:rFonts w:ascii="Times New Roman" w:hAnsi="Times New Roman" w:cs="Times New Roman"/>
          <w:sz w:val="24"/>
          <w:szCs w:val="24"/>
        </w:rPr>
        <w:t>(1)(a)(</w:t>
      </w:r>
      <w:proofErr w:type="spellStart"/>
      <w:r w:rsidRPr="000825F9">
        <w:rPr>
          <w:rFonts w:ascii="Times New Roman" w:hAnsi="Times New Roman" w:cs="Times New Roman"/>
          <w:sz w:val="24"/>
          <w:szCs w:val="24"/>
        </w:rPr>
        <w:t>i</w:t>
      </w:r>
      <w:proofErr w:type="spellEnd"/>
      <w:r w:rsidRPr="000825F9">
        <w:rPr>
          <w:rFonts w:ascii="Times New Roman" w:hAnsi="Times New Roman" w:cs="Times New Roman"/>
          <w:sz w:val="24"/>
          <w:szCs w:val="24"/>
        </w:rPr>
        <w:t>) and subregulations</w:t>
      </w:r>
      <w:r w:rsidR="00F13B2A">
        <w:rPr>
          <w:rFonts w:ascii="Times New Roman" w:hAnsi="Times New Roman" w:cs="Times New Roman"/>
          <w:sz w:val="24"/>
          <w:szCs w:val="24"/>
        </w:rPr>
        <w:t> </w:t>
      </w:r>
      <w:r w:rsidRPr="000825F9">
        <w:rPr>
          <w:rFonts w:ascii="Times New Roman" w:hAnsi="Times New Roman" w:cs="Times New Roman"/>
          <w:sz w:val="24"/>
          <w:szCs w:val="24"/>
        </w:rPr>
        <w:t xml:space="preserve">70(2), 70(4), 70(5), 76(1), 76(1A), 76(2), 76A(2) and 78(2) of the Code Regulations to </w:t>
      </w:r>
      <w:r w:rsidR="00EB398F">
        <w:rPr>
          <w:rFonts w:ascii="Times New Roman" w:hAnsi="Times New Roman" w:cs="Times New Roman"/>
          <w:sz w:val="24"/>
          <w:szCs w:val="24"/>
        </w:rPr>
        <w:t xml:space="preserve">update </w:t>
      </w:r>
      <w:r w:rsidR="00AD45FA">
        <w:rPr>
          <w:rFonts w:ascii="Times New Roman" w:hAnsi="Times New Roman" w:cs="Times New Roman"/>
          <w:sz w:val="24"/>
          <w:szCs w:val="24"/>
        </w:rPr>
        <w:t>cross-</w:t>
      </w:r>
      <w:r w:rsidRPr="000825F9">
        <w:rPr>
          <w:rFonts w:ascii="Times New Roman" w:hAnsi="Times New Roman" w:cs="Times New Roman"/>
          <w:sz w:val="24"/>
          <w:szCs w:val="24"/>
        </w:rPr>
        <w:t xml:space="preserve">references </w:t>
      </w:r>
      <w:r w:rsidR="00E6751A">
        <w:rPr>
          <w:rFonts w:ascii="Times New Roman" w:hAnsi="Times New Roman" w:cs="Times New Roman"/>
          <w:sz w:val="24"/>
          <w:szCs w:val="24"/>
        </w:rPr>
        <w:t xml:space="preserve">so that they refer </w:t>
      </w:r>
      <w:r w:rsidRPr="000825F9">
        <w:rPr>
          <w:rFonts w:ascii="Times New Roman" w:hAnsi="Times New Roman" w:cs="Times New Roman"/>
          <w:sz w:val="24"/>
          <w:szCs w:val="24"/>
        </w:rPr>
        <w:t>to the</w:t>
      </w:r>
      <w:r w:rsidR="00E6751A">
        <w:rPr>
          <w:rFonts w:ascii="Times New Roman" w:hAnsi="Times New Roman" w:cs="Times New Roman"/>
          <w:sz w:val="24"/>
          <w:szCs w:val="24"/>
        </w:rPr>
        <w:t xml:space="preserve"> new</w:t>
      </w:r>
      <w:r w:rsidRPr="000825F9">
        <w:rPr>
          <w:rFonts w:ascii="Times New Roman" w:hAnsi="Times New Roman" w:cs="Times New Roman"/>
          <w:sz w:val="24"/>
          <w:szCs w:val="24"/>
        </w:rPr>
        <w:t xml:space="preserve"> table in clause</w:t>
      </w:r>
      <w:r w:rsidR="00F13B2A">
        <w:rPr>
          <w:rFonts w:ascii="Times New Roman" w:hAnsi="Times New Roman" w:cs="Times New Roman"/>
          <w:sz w:val="24"/>
          <w:szCs w:val="24"/>
        </w:rPr>
        <w:t> </w:t>
      </w:r>
      <w:r w:rsidRPr="000825F9">
        <w:rPr>
          <w:rFonts w:ascii="Times New Roman" w:hAnsi="Times New Roman" w:cs="Times New Roman"/>
          <w:sz w:val="24"/>
          <w:szCs w:val="24"/>
        </w:rPr>
        <w:t>2.1 of Schedule</w:t>
      </w:r>
      <w:r w:rsidR="00F13B2A">
        <w:rPr>
          <w:rFonts w:ascii="Times New Roman" w:hAnsi="Times New Roman" w:cs="Times New Roman"/>
          <w:sz w:val="24"/>
          <w:szCs w:val="24"/>
        </w:rPr>
        <w:t> </w:t>
      </w:r>
      <w:r w:rsidRPr="000825F9">
        <w:rPr>
          <w:rFonts w:ascii="Times New Roman" w:hAnsi="Times New Roman" w:cs="Times New Roman"/>
          <w:sz w:val="24"/>
          <w:szCs w:val="24"/>
        </w:rPr>
        <w:t>6.</w:t>
      </w:r>
      <w:proofErr w:type="gramEnd"/>
      <w:r w:rsidRPr="000825F9">
        <w:rPr>
          <w:rFonts w:ascii="Times New Roman" w:hAnsi="Times New Roman" w:cs="Times New Roman"/>
          <w:sz w:val="24"/>
          <w:szCs w:val="24"/>
        </w:rPr>
        <w:t xml:space="preserve"> </w:t>
      </w:r>
    </w:p>
    <w:p w14:paraId="68B463AA" w14:textId="77777777" w:rsidR="00F13B2A" w:rsidRPr="000825F9" w:rsidRDefault="00F13B2A" w:rsidP="000825F9">
      <w:pPr>
        <w:spacing w:after="0" w:line="240" w:lineRule="auto"/>
        <w:rPr>
          <w:rFonts w:ascii="Times New Roman" w:hAnsi="Times New Roman" w:cs="Times New Roman"/>
          <w:sz w:val="24"/>
          <w:szCs w:val="24"/>
        </w:rPr>
      </w:pPr>
    </w:p>
    <w:p w14:paraId="6B60596E" w14:textId="0DB837D1" w:rsidR="000825F9" w:rsidRDefault="000825F9" w:rsidP="000825F9">
      <w:pPr>
        <w:spacing w:after="0" w:line="240" w:lineRule="auto"/>
        <w:rPr>
          <w:rFonts w:ascii="Times New Roman" w:hAnsi="Times New Roman" w:cs="Times New Roman"/>
          <w:sz w:val="24"/>
          <w:szCs w:val="24"/>
        </w:rPr>
      </w:pPr>
      <w:r w:rsidRPr="00370E1B">
        <w:rPr>
          <w:rFonts w:ascii="Times New Roman" w:hAnsi="Times New Roman" w:cs="Times New Roman"/>
          <w:b/>
          <w:sz w:val="24"/>
          <w:szCs w:val="24"/>
        </w:rPr>
        <w:t>Items 58 and 60</w:t>
      </w:r>
      <w:r w:rsidR="00370E1B">
        <w:rPr>
          <w:rFonts w:ascii="Times New Roman" w:hAnsi="Times New Roman" w:cs="Times New Roman"/>
          <w:sz w:val="24"/>
          <w:szCs w:val="24"/>
        </w:rPr>
        <w:t xml:space="preserve"> </w:t>
      </w:r>
      <w:r w:rsidR="00E90DEF">
        <w:rPr>
          <w:rFonts w:ascii="Times New Roman" w:hAnsi="Times New Roman" w:cs="Times New Roman"/>
          <w:sz w:val="24"/>
          <w:szCs w:val="24"/>
        </w:rPr>
        <w:t xml:space="preserve">repeal and substitute </w:t>
      </w:r>
      <w:r w:rsidRPr="000825F9">
        <w:rPr>
          <w:rFonts w:ascii="Times New Roman" w:hAnsi="Times New Roman" w:cs="Times New Roman"/>
          <w:sz w:val="24"/>
          <w:szCs w:val="24"/>
        </w:rPr>
        <w:t>paragraph</w:t>
      </w:r>
      <w:r w:rsidR="00CC1D5C">
        <w:rPr>
          <w:rFonts w:ascii="Times New Roman" w:hAnsi="Times New Roman" w:cs="Times New Roman"/>
          <w:sz w:val="24"/>
          <w:szCs w:val="24"/>
        </w:rPr>
        <w:t>s</w:t>
      </w:r>
      <w:r w:rsidR="00370E1B">
        <w:rPr>
          <w:rFonts w:ascii="Times New Roman" w:hAnsi="Times New Roman" w:cs="Times New Roman"/>
          <w:sz w:val="24"/>
          <w:szCs w:val="24"/>
        </w:rPr>
        <w:t> </w:t>
      </w:r>
      <w:proofErr w:type="spellStart"/>
      <w:proofErr w:type="gramStart"/>
      <w:r w:rsidRPr="000825F9">
        <w:rPr>
          <w:rFonts w:ascii="Times New Roman" w:hAnsi="Times New Roman" w:cs="Times New Roman"/>
          <w:sz w:val="24"/>
          <w:szCs w:val="24"/>
        </w:rPr>
        <w:t>8AO</w:t>
      </w:r>
      <w:proofErr w:type="spellEnd"/>
      <w:r w:rsidRPr="000825F9">
        <w:rPr>
          <w:rFonts w:ascii="Times New Roman" w:hAnsi="Times New Roman" w:cs="Times New Roman"/>
          <w:sz w:val="24"/>
          <w:szCs w:val="24"/>
        </w:rPr>
        <w:t>(</w:t>
      </w:r>
      <w:proofErr w:type="gramEnd"/>
      <w:r w:rsidRPr="000825F9">
        <w:rPr>
          <w:rFonts w:ascii="Times New Roman" w:hAnsi="Times New Roman" w:cs="Times New Roman"/>
          <w:sz w:val="24"/>
          <w:szCs w:val="24"/>
        </w:rPr>
        <w:t>2)(m) and</w:t>
      </w:r>
      <w:r w:rsidR="00370E1B">
        <w:rPr>
          <w:rFonts w:ascii="Times New Roman" w:hAnsi="Times New Roman" w:cs="Times New Roman"/>
          <w:sz w:val="24"/>
          <w:szCs w:val="24"/>
        </w:rPr>
        <w:t xml:space="preserve"> </w:t>
      </w:r>
      <w:proofErr w:type="spellStart"/>
      <w:r w:rsidRPr="000825F9">
        <w:rPr>
          <w:rFonts w:ascii="Times New Roman" w:hAnsi="Times New Roman" w:cs="Times New Roman"/>
          <w:sz w:val="24"/>
          <w:szCs w:val="24"/>
        </w:rPr>
        <w:t>8AQ</w:t>
      </w:r>
      <w:proofErr w:type="spellEnd"/>
      <w:r w:rsidRPr="000825F9">
        <w:rPr>
          <w:rFonts w:ascii="Times New Roman" w:hAnsi="Times New Roman" w:cs="Times New Roman"/>
          <w:sz w:val="24"/>
          <w:szCs w:val="24"/>
        </w:rPr>
        <w:t>(2)(</w:t>
      </w:r>
      <w:proofErr w:type="spellStart"/>
      <w:r w:rsidRPr="000825F9">
        <w:rPr>
          <w:rFonts w:ascii="Times New Roman" w:hAnsi="Times New Roman" w:cs="Times New Roman"/>
          <w:sz w:val="24"/>
          <w:szCs w:val="24"/>
        </w:rPr>
        <w:t>i</w:t>
      </w:r>
      <w:proofErr w:type="spellEnd"/>
      <w:r w:rsidRPr="000825F9">
        <w:rPr>
          <w:rFonts w:ascii="Times New Roman" w:hAnsi="Times New Roman" w:cs="Times New Roman"/>
          <w:sz w:val="24"/>
          <w:szCs w:val="24"/>
        </w:rPr>
        <w:t>)</w:t>
      </w:r>
      <w:r w:rsidR="00E90DEF">
        <w:rPr>
          <w:rFonts w:ascii="Times New Roman" w:hAnsi="Times New Roman" w:cs="Times New Roman"/>
          <w:sz w:val="24"/>
          <w:szCs w:val="24"/>
        </w:rPr>
        <w:t xml:space="preserve"> to clarify the </w:t>
      </w:r>
      <w:r w:rsidR="00433EF7">
        <w:rPr>
          <w:rFonts w:ascii="Times New Roman" w:hAnsi="Times New Roman" w:cs="Times New Roman"/>
          <w:sz w:val="24"/>
          <w:szCs w:val="24"/>
        </w:rPr>
        <w:t>matters that must be included in certain notices</w:t>
      </w:r>
      <w:r w:rsidR="00E90DEF">
        <w:rPr>
          <w:rFonts w:ascii="Times New Roman" w:hAnsi="Times New Roman" w:cs="Times New Roman"/>
          <w:sz w:val="24"/>
          <w:szCs w:val="24"/>
        </w:rPr>
        <w:t>. These matters relate to</w:t>
      </w:r>
      <w:r w:rsidR="00433EF7">
        <w:rPr>
          <w:rFonts w:ascii="Times New Roman" w:hAnsi="Times New Roman" w:cs="Times New Roman"/>
          <w:sz w:val="24"/>
          <w:szCs w:val="24"/>
        </w:rPr>
        <w:t xml:space="preserve"> </w:t>
      </w:r>
      <w:r w:rsidRPr="000825F9">
        <w:rPr>
          <w:rFonts w:ascii="Times New Roman" w:hAnsi="Times New Roman" w:cs="Times New Roman"/>
          <w:sz w:val="24"/>
          <w:szCs w:val="24"/>
        </w:rPr>
        <w:t>the authority under which an applicant may apply for a review, should the APVMA not determine the application within the assessment period.</w:t>
      </w:r>
    </w:p>
    <w:p w14:paraId="6A53C7A5" w14:textId="77777777" w:rsidR="00370E1B" w:rsidRPr="000825F9" w:rsidRDefault="00370E1B" w:rsidP="000825F9">
      <w:pPr>
        <w:spacing w:after="0" w:line="240" w:lineRule="auto"/>
        <w:rPr>
          <w:rFonts w:ascii="Times New Roman" w:hAnsi="Times New Roman" w:cs="Times New Roman"/>
          <w:sz w:val="24"/>
          <w:szCs w:val="24"/>
        </w:rPr>
      </w:pPr>
    </w:p>
    <w:p w14:paraId="2B1EFA5B" w14:textId="37C5ED3E" w:rsidR="000825F9" w:rsidRPr="000825F9" w:rsidRDefault="000825F9" w:rsidP="000825F9">
      <w:pPr>
        <w:spacing w:after="0" w:line="240" w:lineRule="auto"/>
        <w:rPr>
          <w:rFonts w:ascii="Times New Roman" w:hAnsi="Times New Roman" w:cs="Times New Roman"/>
          <w:sz w:val="24"/>
          <w:szCs w:val="24"/>
        </w:rPr>
      </w:pPr>
      <w:r w:rsidRPr="00370E1B">
        <w:rPr>
          <w:rFonts w:ascii="Times New Roman" w:hAnsi="Times New Roman" w:cs="Times New Roman"/>
          <w:b/>
          <w:sz w:val="24"/>
          <w:szCs w:val="24"/>
        </w:rPr>
        <w:t>Item 59</w:t>
      </w:r>
      <w:r w:rsidR="00370E1B">
        <w:rPr>
          <w:rFonts w:ascii="Times New Roman" w:hAnsi="Times New Roman" w:cs="Times New Roman"/>
          <w:sz w:val="24"/>
          <w:szCs w:val="24"/>
        </w:rPr>
        <w:t xml:space="preserve"> </w:t>
      </w:r>
      <w:r w:rsidR="00E90DEF">
        <w:rPr>
          <w:rFonts w:ascii="Times New Roman" w:hAnsi="Times New Roman" w:cs="Times New Roman"/>
          <w:sz w:val="24"/>
          <w:szCs w:val="24"/>
        </w:rPr>
        <w:t>repeals and substitutes</w:t>
      </w:r>
      <w:r w:rsidR="00E90DEF" w:rsidRPr="000825F9">
        <w:rPr>
          <w:rFonts w:ascii="Times New Roman" w:hAnsi="Times New Roman" w:cs="Times New Roman"/>
          <w:sz w:val="24"/>
          <w:szCs w:val="24"/>
        </w:rPr>
        <w:t xml:space="preserve"> </w:t>
      </w:r>
      <w:r w:rsidRPr="000825F9">
        <w:rPr>
          <w:rFonts w:ascii="Times New Roman" w:hAnsi="Times New Roman" w:cs="Times New Roman"/>
          <w:sz w:val="24"/>
          <w:szCs w:val="24"/>
        </w:rPr>
        <w:t>regulation</w:t>
      </w:r>
      <w:r w:rsidR="00370E1B">
        <w:rPr>
          <w:rFonts w:ascii="Times New Roman" w:hAnsi="Times New Roman" w:cs="Times New Roman"/>
          <w:sz w:val="24"/>
          <w:szCs w:val="24"/>
        </w:rPr>
        <w:t> </w:t>
      </w:r>
      <w:r w:rsidRPr="000825F9">
        <w:rPr>
          <w:rFonts w:ascii="Times New Roman" w:hAnsi="Times New Roman" w:cs="Times New Roman"/>
          <w:sz w:val="24"/>
          <w:szCs w:val="24"/>
        </w:rPr>
        <w:t>8AP of the Code Regulations</w:t>
      </w:r>
      <w:r w:rsidR="00E90DEF">
        <w:rPr>
          <w:rFonts w:ascii="Times New Roman" w:hAnsi="Times New Roman" w:cs="Times New Roman"/>
          <w:sz w:val="24"/>
          <w:szCs w:val="24"/>
        </w:rPr>
        <w:t>. It</w:t>
      </w:r>
      <w:r w:rsidRPr="000825F9">
        <w:rPr>
          <w:rFonts w:ascii="Times New Roman" w:hAnsi="Times New Roman" w:cs="Times New Roman"/>
          <w:sz w:val="24"/>
          <w:szCs w:val="24"/>
        </w:rPr>
        <w:t xml:space="preserve"> extend</w:t>
      </w:r>
      <w:r w:rsidR="00E90DEF">
        <w:rPr>
          <w:rFonts w:ascii="Times New Roman" w:hAnsi="Times New Roman" w:cs="Times New Roman"/>
          <w:sz w:val="24"/>
          <w:szCs w:val="24"/>
        </w:rPr>
        <w:t>s</w:t>
      </w:r>
      <w:r w:rsidRPr="000825F9">
        <w:rPr>
          <w:rFonts w:ascii="Times New Roman" w:hAnsi="Times New Roman" w:cs="Times New Roman"/>
          <w:sz w:val="24"/>
          <w:szCs w:val="24"/>
        </w:rPr>
        <w:t xml:space="preserve"> the </w:t>
      </w:r>
      <w:r w:rsidR="00370E1B">
        <w:rPr>
          <w:rFonts w:ascii="Times New Roman" w:hAnsi="Times New Roman" w:cs="Times New Roman"/>
          <w:sz w:val="24"/>
          <w:szCs w:val="24"/>
        </w:rPr>
        <w:t>previous</w:t>
      </w:r>
      <w:r w:rsidRPr="000825F9">
        <w:rPr>
          <w:rFonts w:ascii="Times New Roman" w:hAnsi="Times New Roman" w:cs="Times New Roman"/>
          <w:sz w:val="24"/>
          <w:szCs w:val="24"/>
        </w:rPr>
        <w:t xml:space="preserve"> requirements for the APVMA to issue a notice when a person applies for a technical assessment under regulation</w:t>
      </w:r>
      <w:r w:rsidR="00370E1B">
        <w:rPr>
          <w:rFonts w:ascii="Times New Roman" w:hAnsi="Times New Roman" w:cs="Times New Roman"/>
          <w:sz w:val="24"/>
          <w:szCs w:val="24"/>
        </w:rPr>
        <w:t> </w:t>
      </w:r>
      <w:r w:rsidRPr="000825F9">
        <w:rPr>
          <w:rFonts w:ascii="Times New Roman" w:hAnsi="Times New Roman" w:cs="Times New Roman"/>
          <w:sz w:val="24"/>
          <w:szCs w:val="24"/>
        </w:rPr>
        <w:t>8AS. The requirements w</w:t>
      </w:r>
      <w:r w:rsidR="00370E1B">
        <w:rPr>
          <w:rFonts w:ascii="Times New Roman" w:hAnsi="Times New Roman" w:cs="Times New Roman"/>
          <w:sz w:val="24"/>
          <w:szCs w:val="24"/>
        </w:rPr>
        <w:t>ill now</w:t>
      </w:r>
      <w:r w:rsidRPr="000825F9">
        <w:rPr>
          <w:rFonts w:ascii="Times New Roman" w:hAnsi="Times New Roman" w:cs="Times New Roman"/>
          <w:sz w:val="24"/>
          <w:szCs w:val="24"/>
        </w:rPr>
        <w:t xml:space="preserve"> also apply when a person lodges an application </w:t>
      </w:r>
      <w:proofErr w:type="gramStart"/>
      <w:r w:rsidRPr="000825F9">
        <w:rPr>
          <w:rFonts w:ascii="Times New Roman" w:hAnsi="Times New Roman" w:cs="Times New Roman"/>
          <w:sz w:val="24"/>
          <w:szCs w:val="24"/>
        </w:rPr>
        <w:t>to</w:t>
      </w:r>
      <w:proofErr w:type="gramEnd"/>
      <w:r w:rsidRPr="000825F9">
        <w:rPr>
          <w:rFonts w:ascii="Times New Roman" w:hAnsi="Times New Roman" w:cs="Times New Roman"/>
          <w:sz w:val="24"/>
          <w:szCs w:val="24"/>
        </w:rPr>
        <w:t>:</w:t>
      </w:r>
    </w:p>
    <w:p w14:paraId="5E7740BC" w14:textId="77777777" w:rsidR="000825F9" w:rsidRPr="00370E1B" w:rsidRDefault="000825F9" w:rsidP="00370E1B">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370E1B">
        <w:rPr>
          <w:rFonts w:ascii="Times New Roman" w:hAnsi="Times New Roman" w:cs="Times New Roman"/>
          <w:sz w:val="24"/>
        </w:rPr>
        <w:t>make an interchangeable constituent determination (under regulation</w:t>
      </w:r>
      <w:r w:rsidR="00370E1B">
        <w:rPr>
          <w:rFonts w:ascii="Times New Roman" w:hAnsi="Times New Roman" w:cs="Times New Roman"/>
          <w:sz w:val="24"/>
        </w:rPr>
        <w:t> </w:t>
      </w:r>
      <w:r w:rsidRPr="00370E1B">
        <w:rPr>
          <w:rFonts w:ascii="Times New Roman" w:hAnsi="Times New Roman" w:cs="Times New Roman"/>
          <w:sz w:val="24"/>
        </w:rPr>
        <w:t>19AEB)</w:t>
      </w:r>
    </w:p>
    <w:p w14:paraId="1FFB57AC" w14:textId="48C3FBFF" w:rsidR="000825F9" w:rsidRPr="00370E1B" w:rsidRDefault="000825F9" w:rsidP="00370E1B">
      <w:pPr>
        <w:pStyle w:val="ListParagraph"/>
        <w:numPr>
          <w:ilvl w:val="0"/>
          <w:numId w:val="19"/>
        </w:numPr>
        <w:tabs>
          <w:tab w:val="left" w:pos="1701"/>
          <w:tab w:val="right" w:pos="9072"/>
        </w:tabs>
        <w:spacing w:after="0" w:line="240" w:lineRule="auto"/>
        <w:rPr>
          <w:rFonts w:ascii="Times New Roman" w:hAnsi="Times New Roman" w:cs="Times New Roman"/>
          <w:sz w:val="24"/>
        </w:rPr>
      </w:pPr>
      <w:proofErr w:type="gramStart"/>
      <w:r w:rsidRPr="00370E1B">
        <w:rPr>
          <w:rFonts w:ascii="Times New Roman" w:hAnsi="Times New Roman" w:cs="Times New Roman"/>
          <w:sz w:val="24"/>
        </w:rPr>
        <w:t>make</w:t>
      </w:r>
      <w:proofErr w:type="gramEnd"/>
      <w:r w:rsidRPr="00370E1B">
        <w:rPr>
          <w:rFonts w:ascii="Times New Roman" w:hAnsi="Times New Roman" w:cs="Times New Roman"/>
          <w:sz w:val="24"/>
        </w:rPr>
        <w:t xml:space="preserve"> or vary an ingredient determination (under clause</w:t>
      </w:r>
      <w:r w:rsidR="00370E1B">
        <w:rPr>
          <w:rFonts w:ascii="Times New Roman" w:hAnsi="Times New Roman" w:cs="Times New Roman"/>
          <w:sz w:val="24"/>
        </w:rPr>
        <w:t> </w:t>
      </w:r>
      <w:r w:rsidRPr="00370E1B">
        <w:rPr>
          <w:rFonts w:ascii="Times New Roman" w:hAnsi="Times New Roman" w:cs="Times New Roman"/>
          <w:sz w:val="24"/>
        </w:rPr>
        <w:t>10 of Schedule</w:t>
      </w:r>
      <w:r w:rsidR="00370E1B">
        <w:rPr>
          <w:rFonts w:ascii="Times New Roman" w:hAnsi="Times New Roman" w:cs="Times New Roman"/>
          <w:sz w:val="24"/>
        </w:rPr>
        <w:t> </w:t>
      </w:r>
      <w:r w:rsidRPr="00370E1B">
        <w:rPr>
          <w:rFonts w:ascii="Times New Roman" w:hAnsi="Times New Roman" w:cs="Times New Roman"/>
          <w:sz w:val="24"/>
        </w:rPr>
        <w:t>3AA).</w:t>
      </w:r>
    </w:p>
    <w:p w14:paraId="085F2021" w14:textId="77777777" w:rsidR="00370E1B" w:rsidRDefault="00370E1B" w:rsidP="000825F9">
      <w:pPr>
        <w:spacing w:after="0" w:line="240" w:lineRule="auto"/>
        <w:rPr>
          <w:rFonts w:ascii="Times New Roman" w:hAnsi="Times New Roman" w:cs="Times New Roman"/>
          <w:sz w:val="24"/>
          <w:szCs w:val="24"/>
        </w:rPr>
      </w:pPr>
    </w:p>
    <w:p w14:paraId="44603FC5" w14:textId="2E861064" w:rsidR="000825F9" w:rsidRDefault="000825F9" w:rsidP="000825F9">
      <w:pPr>
        <w:spacing w:after="0" w:line="240" w:lineRule="auto"/>
        <w:rPr>
          <w:rFonts w:ascii="Times New Roman" w:hAnsi="Times New Roman" w:cs="Times New Roman"/>
          <w:sz w:val="24"/>
          <w:szCs w:val="24"/>
        </w:rPr>
      </w:pPr>
      <w:r w:rsidRPr="001209FC">
        <w:rPr>
          <w:rFonts w:ascii="Times New Roman" w:hAnsi="Times New Roman" w:cs="Times New Roman"/>
          <w:sz w:val="24"/>
          <w:szCs w:val="24"/>
        </w:rPr>
        <w:t>Item 59</w:t>
      </w:r>
      <w:r w:rsidR="00370E1B">
        <w:rPr>
          <w:rFonts w:ascii="Times New Roman" w:hAnsi="Times New Roman" w:cs="Times New Roman"/>
          <w:sz w:val="24"/>
          <w:szCs w:val="24"/>
        </w:rPr>
        <w:t xml:space="preserve"> </w:t>
      </w:r>
      <w:r w:rsidR="00E90DEF">
        <w:rPr>
          <w:rFonts w:ascii="Times New Roman" w:hAnsi="Times New Roman" w:cs="Times New Roman"/>
          <w:sz w:val="24"/>
          <w:szCs w:val="24"/>
        </w:rPr>
        <w:t>also</w:t>
      </w:r>
      <w:r w:rsidRPr="000825F9">
        <w:rPr>
          <w:rFonts w:ascii="Times New Roman" w:hAnsi="Times New Roman" w:cs="Times New Roman"/>
          <w:sz w:val="24"/>
          <w:szCs w:val="24"/>
        </w:rPr>
        <w:t xml:space="preserve"> </w:t>
      </w:r>
      <w:r w:rsidR="00E90DEF">
        <w:rPr>
          <w:rFonts w:ascii="Times New Roman" w:hAnsi="Times New Roman" w:cs="Times New Roman"/>
          <w:sz w:val="24"/>
          <w:szCs w:val="24"/>
        </w:rPr>
        <w:t xml:space="preserve">alters </w:t>
      </w:r>
      <w:r w:rsidRPr="000825F9">
        <w:rPr>
          <w:rFonts w:ascii="Times New Roman" w:hAnsi="Times New Roman" w:cs="Times New Roman"/>
          <w:sz w:val="24"/>
          <w:szCs w:val="24"/>
        </w:rPr>
        <w:t>the construction of the notice requirements in subregulation</w:t>
      </w:r>
      <w:r w:rsidR="001D545F">
        <w:rPr>
          <w:rFonts w:ascii="Times New Roman" w:hAnsi="Times New Roman" w:cs="Times New Roman"/>
          <w:sz w:val="24"/>
          <w:szCs w:val="24"/>
        </w:rPr>
        <w:t> </w:t>
      </w:r>
      <w:proofErr w:type="spellStart"/>
      <w:proofErr w:type="gramStart"/>
      <w:r w:rsidRPr="000825F9">
        <w:rPr>
          <w:rFonts w:ascii="Times New Roman" w:hAnsi="Times New Roman" w:cs="Times New Roman"/>
          <w:sz w:val="24"/>
          <w:szCs w:val="24"/>
        </w:rPr>
        <w:t>8AP</w:t>
      </w:r>
      <w:proofErr w:type="spellEnd"/>
      <w:r w:rsidRPr="000825F9">
        <w:rPr>
          <w:rFonts w:ascii="Times New Roman" w:hAnsi="Times New Roman" w:cs="Times New Roman"/>
          <w:sz w:val="24"/>
          <w:szCs w:val="24"/>
        </w:rPr>
        <w:t>(</w:t>
      </w:r>
      <w:proofErr w:type="gramEnd"/>
      <w:r w:rsidRPr="000825F9">
        <w:rPr>
          <w:rFonts w:ascii="Times New Roman" w:hAnsi="Times New Roman" w:cs="Times New Roman"/>
          <w:sz w:val="24"/>
          <w:szCs w:val="24"/>
        </w:rPr>
        <w:t>2) to reflect modern drafting conventions. In addition, new paragraph</w:t>
      </w:r>
      <w:r w:rsidR="001D545F">
        <w:rPr>
          <w:rFonts w:ascii="Times New Roman" w:hAnsi="Times New Roman" w:cs="Times New Roman"/>
          <w:sz w:val="24"/>
          <w:szCs w:val="24"/>
        </w:rPr>
        <w:t> </w:t>
      </w:r>
      <w:proofErr w:type="gramStart"/>
      <w:r w:rsidRPr="000825F9">
        <w:rPr>
          <w:rFonts w:ascii="Times New Roman" w:hAnsi="Times New Roman" w:cs="Times New Roman"/>
          <w:sz w:val="24"/>
          <w:szCs w:val="24"/>
        </w:rPr>
        <w:t>8AP(</w:t>
      </w:r>
      <w:proofErr w:type="gramEnd"/>
      <w:r w:rsidRPr="000825F9">
        <w:rPr>
          <w:rFonts w:ascii="Times New Roman" w:hAnsi="Times New Roman" w:cs="Times New Roman"/>
          <w:sz w:val="24"/>
          <w:szCs w:val="24"/>
        </w:rPr>
        <w:t xml:space="preserve">2)(g) </w:t>
      </w:r>
      <w:r w:rsidR="00D90C0D">
        <w:rPr>
          <w:rFonts w:ascii="Times New Roman" w:hAnsi="Times New Roman" w:cs="Times New Roman"/>
          <w:sz w:val="24"/>
          <w:szCs w:val="24"/>
        </w:rPr>
        <w:t xml:space="preserve">clarifies matters </w:t>
      </w:r>
      <w:r w:rsidR="00D90C0D">
        <w:rPr>
          <w:rFonts w:ascii="Times New Roman" w:hAnsi="Times New Roman" w:cs="Times New Roman"/>
          <w:sz w:val="24"/>
          <w:szCs w:val="24"/>
        </w:rPr>
        <w:lastRenderedPageBreak/>
        <w:t>relating</w:t>
      </w:r>
      <w:r w:rsidRPr="000825F9">
        <w:rPr>
          <w:rFonts w:ascii="Times New Roman" w:hAnsi="Times New Roman" w:cs="Times New Roman"/>
          <w:sz w:val="24"/>
          <w:szCs w:val="24"/>
        </w:rPr>
        <w:t xml:space="preserve"> to the authority under which an applicant may apply for a review</w:t>
      </w:r>
      <w:r w:rsidR="00D90C0D">
        <w:rPr>
          <w:rFonts w:ascii="Times New Roman" w:hAnsi="Times New Roman" w:cs="Times New Roman"/>
          <w:sz w:val="24"/>
          <w:szCs w:val="24"/>
        </w:rPr>
        <w:t>,</w:t>
      </w:r>
      <w:r w:rsidRPr="000825F9">
        <w:rPr>
          <w:rFonts w:ascii="Times New Roman" w:hAnsi="Times New Roman" w:cs="Times New Roman"/>
          <w:sz w:val="24"/>
          <w:szCs w:val="24"/>
        </w:rPr>
        <w:t xml:space="preserve"> should the APVMA not determine the application within the assessment period. </w:t>
      </w:r>
    </w:p>
    <w:p w14:paraId="3B7B41BB" w14:textId="77777777" w:rsidR="001D545F" w:rsidRPr="000825F9" w:rsidRDefault="001D545F" w:rsidP="000825F9">
      <w:pPr>
        <w:spacing w:after="0" w:line="240" w:lineRule="auto"/>
        <w:rPr>
          <w:rFonts w:ascii="Times New Roman" w:hAnsi="Times New Roman" w:cs="Times New Roman"/>
          <w:sz w:val="24"/>
          <w:szCs w:val="24"/>
        </w:rPr>
      </w:pPr>
    </w:p>
    <w:p w14:paraId="0295829F" w14:textId="734E7975" w:rsidR="000825F9" w:rsidRDefault="000825F9" w:rsidP="000825F9">
      <w:pPr>
        <w:spacing w:after="0" w:line="240" w:lineRule="auto"/>
        <w:rPr>
          <w:rFonts w:ascii="Times New Roman" w:hAnsi="Times New Roman" w:cs="Times New Roman"/>
          <w:sz w:val="24"/>
          <w:szCs w:val="24"/>
        </w:rPr>
      </w:pPr>
      <w:r w:rsidRPr="00F516DD">
        <w:rPr>
          <w:rFonts w:ascii="Times New Roman" w:hAnsi="Times New Roman" w:cs="Times New Roman"/>
          <w:b/>
          <w:sz w:val="24"/>
          <w:szCs w:val="24"/>
        </w:rPr>
        <w:t>Item 61</w:t>
      </w:r>
      <w:r w:rsidR="00F516DD">
        <w:rPr>
          <w:rFonts w:ascii="Times New Roman" w:hAnsi="Times New Roman" w:cs="Times New Roman"/>
          <w:sz w:val="24"/>
          <w:szCs w:val="24"/>
        </w:rPr>
        <w:t xml:space="preserve"> </w:t>
      </w:r>
      <w:r w:rsidR="00D90C0D" w:rsidRPr="000825F9">
        <w:rPr>
          <w:rFonts w:ascii="Times New Roman" w:hAnsi="Times New Roman" w:cs="Times New Roman"/>
          <w:sz w:val="24"/>
          <w:szCs w:val="24"/>
        </w:rPr>
        <w:t>ma</w:t>
      </w:r>
      <w:r w:rsidR="00D90C0D">
        <w:rPr>
          <w:rFonts w:ascii="Times New Roman" w:hAnsi="Times New Roman" w:cs="Times New Roman"/>
          <w:sz w:val="24"/>
          <w:szCs w:val="24"/>
        </w:rPr>
        <w:t>kes</w:t>
      </w:r>
      <w:r w:rsidR="00D90C0D" w:rsidRPr="000825F9">
        <w:rPr>
          <w:rFonts w:ascii="Times New Roman" w:hAnsi="Times New Roman" w:cs="Times New Roman"/>
          <w:sz w:val="24"/>
          <w:szCs w:val="24"/>
        </w:rPr>
        <w:t xml:space="preserve"> </w:t>
      </w:r>
      <w:r w:rsidRPr="000825F9">
        <w:rPr>
          <w:rFonts w:ascii="Times New Roman" w:hAnsi="Times New Roman" w:cs="Times New Roman"/>
          <w:sz w:val="24"/>
          <w:szCs w:val="24"/>
        </w:rPr>
        <w:t xml:space="preserve">a minor amendment to the examples listed in </w:t>
      </w:r>
      <w:r w:rsidR="00944B90">
        <w:rPr>
          <w:rFonts w:ascii="Times New Roman" w:hAnsi="Times New Roman" w:cs="Times New Roman"/>
          <w:sz w:val="24"/>
          <w:szCs w:val="24"/>
        </w:rPr>
        <w:t>r</w:t>
      </w:r>
      <w:r w:rsidRPr="000825F9">
        <w:rPr>
          <w:rFonts w:ascii="Times New Roman" w:hAnsi="Times New Roman" w:cs="Times New Roman"/>
          <w:sz w:val="24"/>
          <w:szCs w:val="24"/>
        </w:rPr>
        <w:t>egulation</w:t>
      </w:r>
      <w:r w:rsidR="00944B90">
        <w:rPr>
          <w:rFonts w:ascii="Times New Roman" w:hAnsi="Times New Roman" w:cs="Times New Roman"/>
          <w:sz w:val="24"/>
          <w:szCs w:val="24"/>
        </w:rPr>
        <w:t> </w:t>
      </w:r>
      <w:r w:rsidRPr="000825F9">
        <w:rPr>
          <w:rFonts w:ascii="Times New Roman" w:hAnsi="Times New Roman" w:cs="Times New Roman"/>
          <w:sz w:val="24"/>
          <w:szCs w:val="24"/>
        </w:rPr>
        <w:t xml:space="preserve">8AS </w:t>
      </w:r>
      <w:r w:rsidR="00B5185E" w:rsidRPr="000825F9">
        <w:rPr>
          <w:rFonts w:ascii="Times New Roman" w:hAnsi="Times New Roman" w:cs="Times New Roman"/>
          <w:sz w:val="24"/>
          <w:szCs w:val="24"/>
        </w:rPr>
        <w:t xml:space="preserve">of the Code Regulations </w:t>
      </w:r>
      <w:r w:rsidRPr="000825F9">
        <w:rPr>
          <w:rFonts w:ascii="Times New Roman" w:hAnsi="Times New Roman" w:cs="Times New Roman"/>
          <w:sz w:val="24"/>
          <w:szCs w:val="24"/>
        </w:rPr>
        <w:t xml:space="preserve">to remove </w:t>
      </w:r>
      <w:r w:rsidR="0008000D">
        <w:rPr>
          <w:rFonts w:ascii="Times New Roman" w:hAnsi="Times New Roman" w:cs="Times New Roman"/>
          <w:sz w:val="24"/>
          <w:szCs w:val="24"/>
        </w:rPr>
        <w:t xml:space="preserve">the reference to </w:t>
      </w:r>
      <w:r w:rsidRPr="000825F9">
        <w:rPr>
          <w:rFonts w:ascii="Times New Roman" w:hAnsi="Times New Roman" w:cs="Times New Roman"/>
          <w:sz w:val="24"/>
          <w:szCs w:val="24"/>
        </w:rPr>
        <w:t>‘</w:t>
      </w:r>
      <w:r w:rsidR="0008000D">
        <w:rPr>
          <w:rFonts w:ascii="Times New Roman" w:hAnsi="Times New Roman" w:cs="Times New Roman"/>
          <w:sz w:val="24"/>
          <w:szCs w:val="24"/>
        </w:rPr>
        <w:t>A</w:t>
      </w:r>
      <w:r w:rsidR="0008000D" w:rsidRPr="000825F9">
        <w:rPr>
          <w:rFonts w:ascii="Times New Roman" w:hAnsi="Times New Roman" w:cs="Times New Roman"/>
          <w:sz w:val="24"/>
          <w:szCs w:val="24"/>
        </w:rPr>
        <w:t xml:space="preserve">ssessment </w:t>
      </w:r>
      <w:r w:rsidRPr="000825F9">
        <w:rPr>
          <w:rFonts w:ascii="Times New Roman" w:hAnsi="Times New Roman" w:cs="Times New Roman"/>
          <w:sz w:val="24"/>
          <w:szCs w:val="24"/>
        </w:rPr>
        <w:t xml:space="preserve">of a trial protocol’. Such assessments </w:t>
      </w:r>
      <w:proofErr w:type="gramStart"/>
      <w:r w:rsidRPr="000825F9">
        <w:rPr>
          <w:rFonts w:ascii="Times New Roman" w:hAnsi="Times New Roman" w:cs="Times New Roman"/>
          <w:sz w:val="24"/>
          <w:szCs w:val="24"/>
        </w:rPr>
        <w:t>are not undertaken</w:t>
      </w:r>
      <w:proofErr w:type="gramEnd"/>
      <w:r w:rsidRPr="000825F9">
        <w:rPr>
          <w:rFonts w:ascii="Times New Roman" w:hAnsi="Times New Roman" w:cs="Times New Roman"/>
          <w:sz w:val="24"/>
          <w:szCs w:val="24"/>
        </w:rPr>
        <w:t xml:space="preserve"> by the APVMA under this regulation.</w:t>
      </w:r>
    </w:p>
    <w:p w14:paraId="3CC0BF84" w14:textId="77777777" w:rsidR="00F516DD" w:rsidRPr="000825F9" w:rsidRDefault="00F516DD" w:rsidP="000825F9">
      <w:pPr>
        <w:spacing w:after="0" w:line="240" w:lineRule="auto"/>
        <w:rPr>
          <w:rFonts w:ascii="Times New Roman" w:hAnsi="Times New Roman" w:cs="Times New Roman"/>
          <w:sz w:val="24"/>
          <w:szCs w:val="24"/>
        </w:rPr>
      </w:pPr>
    </w:p>
    <w:p w14:paraId="497FF5CF" w14:textId="24967D55" w:rsidR="000825F9" w:rsidRPr="000825F9" w:rsidRDefault="000825F9" w:rsidP="000825F9">
      <w:pPr>
        <w:spacing w:after="0" w:line="240" w:lineRule="auto"/>
        <w:rPr>
          <w:rFonts w:ascii="Times New Roman" w:hAnsi="Times New Roman" w:cs="Times New Roman"/>
          <w:sz w:val="24"/>
          <w:szCs w:val="24"/>
        </w:rPr>
      </w:pPr>
      <w:r w:rsidRPr="00F0711D">
        <w:rPr>
          <w:rFonts w:ascii="Times New Roman" w:hAnsi="Times New Roman" w:cs="Times New Roman"/>
          <w:b/>
          <w:sz w:val="24"/>
          <w:szCs w:val="24"/>
        </w:rPr>
        <w:t>Items 62 and 63</w:t>
      </w:r>
      <w:r w:rsidR="009F1F83">
        <w:rPr>
          <w:rFonts w:ascii="Times New Roman" w:hAnsi="Times New Roman" w:cs="Times New Roman"/>
          <w:sz w:val="24"/>
          <w:szCs w:val="24"/>
        </w:rPr>
        <w:t xml:space="preserve"> </w:t>
      </w:r>
      <w:r w:rsidRPr="000825F9">
        <w:rPr>
          <w:rFonts w:ascii="Times New Roman" w:hAnsi="Times New Roman" w:cs="Times New Roman"/>
          <w:sz w:val="24"/>
          <w:szCs w:val="24"/>
        </w:rPr>
        <w:t>ma</w:t>
      </w:r>
      <w:r w:rsidR="007F6842">
        <w:rPr>
          <w:rFonts w:ascii="Times New Roman" w:hAnsi="Times New Roman" w:cs="Times New Roman"/>
          <w:sz w:val="24"/>
          <w:szCs w:val="24"/>
        </w:rPr>
        <w:t>k</w:t>
      </w:r>
      <w:r w:rsidR="003601EB">
        <w:rPr>
          <w:rFonts w:ascii="Times New Roman" w:hAnsi="Times New Roman" w:cs="Times New Roman"/>
          <w:sz w:val="24"/>
          <w:szCs w:val="24"/>
        </w:rPr>
        <w:t>e</w:t>
      </w:r>
      <w:r w:rsidRPr="000825F9">
        <w:rPr>
          <w:rFonts w:ascii="Times New Roman" w:hAnsi="Times New Roman" w:cs="Times New Roman"/>
          <w:sz w:val="24"/>
          <w:szCs w:val="24"/>
        </w:rPr>
        <w:t xml:space="preserve"> minor amendments </w:t>
      </w:r>
      <w:r w:rsidR="0008000D">
        <w:rPr>
          <w:rFonts w:ascii="Times New Roman" w:hAnsi="Times New Roman" w:cs="Times New Roman"/>
          <w:sz w:val="24"/>
          <w:szCs w:val="24"/>
        </w:rPr>
        <w:t>to subparagraph</w:t>
      </w:r>
      <w:r w:rsidR="00C850E5">
        <w:rPr>
          <w:rFonts w:ascii="Times New Roman" w:hAnsi="Times New Roman" w:cs="Times New Roman"/>
          <w:sz w:val="24"/>
          <w:szCs w:val="24"/>
        </w:rPr>
        <w:t> </w:t>
      </w:r>
      <w:r w:rsidR="0008000D">
        <w:rPr>
          <w:rFonts w:ascii="Times New Roman" w:hAnsi="Times New Roman" w:cs="Times New Roman"/>
          <w:sz w:val="24"/>
          <w:szCs w:val="24"/>
        </w:rPr>
        <w:t>18(2</w:t>
      </w:r>
      <w:proofErr w:type="gramStart"/>
      <w:r w:rsidR="0008000D">
        <w:rPr>
          <w:rFonts w:ascii="Times New Roman" w:hAnsi="Times New Roman" w:cs="Times New Roman"/>
          <w:sz w:val="24"/>
          <w:szCs w:val="24"/>
        </w:rPr>
        <w:t>)(</w:t>
      </w:r>
      <w:proofErr w:type="gramEnd"/>
      <w:r w:rsidR="0008000D">
        <w:rPr>
          <w:rFonts w:ascii="Times New Roman" w:hAnsi="Times New Roman" w:cs="Times New Roman"/>
          <w:sz w:val="24"/>
          <w:szCs w:val="24"/>
        </w:rPr>
        <w:t>e)(</w:t>
      </w:r>
      <w:proofErr w:type="spellStart"/>
      <w:r w:rsidR="0008000D">
        <w:rPr>
          <w:rFonts w:ascii="Times New Roman" w:hAnsi="Times New Roman" w:cs="Times New Roman"/>
          <w:sz w:val="24"/>
          <w:szCs w:val="24"/>
        </w:rPr>
        <w:t>i</w:t>
      </w:r>
      <w:proofErr w:type="spellEnd"/>
      <w:r w:rsidR="0008000D">
        <w:rPr>
          <w:rFonts w:ascii="Times New Roman" w:hAnsi="Times New Roman" w:cs="Times New Roman"/>
          <w:sz w:val="24"/>
          <w:szCs w:val="24"/>
        </w:rPr>
        <w:t>) and subregulation</w:t>
      </w:r>
      <w:r w:rsidR="00C850E5">
        <w:rPr>
          <w:rFonts w:ascii="Times New Roman" w:hAnsi="Times New Roman" w:cs="Times New Roman"/>
          <w:sz w:val="24"/>
          <w:szCs w:val="24"/>
        </w:rPr>
        <w:t> </w:t>
      </w:r>
      <w:proofErr w:type="spellStart"/>
      <w:r w:rsidR="0008000D">
        <w:rPr>
          <w:rFonts w:ascii="Times New Roman" w:hAnsi="Times New Roman" w:cs="Times New Roman"/>
          <w:sz w:val="24"/>
          <w:szCs w:val="24"/>
        </w:rPr>
        <w:t>23H</w:t>
      </w:r>
      <w:proofErr w:type="spellEnd"/>
      <w:r w:rsidR="0008000D">
        <w:rPr>
          <w:rFonts w:ascii="Times New Roman" w:hAnsi="Times New Roman" w:cs="Times New Roman"/>
          <w:sz w:val="24"/>
          <w:szCs w:val="24"/>
        </w:rPr>
        <w:t xml:space="preserve">(2) </w:t>
      </w:r>
      <w:r w:rsidR="00B5185E" w:rsidRPr="000825F9">
        <w:rPr>
          <w:rFonts w:ascii="Times New Roman" w:hAnsi="Times New Roman" w:cs="Times New Roman"/>
          <w:sz w:val="24"/>
          <w:szCs w:val="24"/>
        </w:rPr>
        <w:t xml:space="preserve">of the Code Regulations </w:t>
      </w:r>
      <w:r w:rsidRPr="000825F9">
        <w:rPr>
          <w:rFonts w:ascii="Times New Roman" w:hAnsi="Times New Roman" w:cs="Times New Roman"/>
          <w:sz w:val="24"/>
          <w:szCs w:val="24"/>
        </w:rPr>
        <w:t>so that the conditions for containers for reserved chemical products are expressed in the same way as the conditions for regist</w:t>
      </w:r>
      <w:r w:rsidR="009F1F83">
        <w:rPr>
          <w:rFonts w:ascii="Times New Roman" w:hAnsi="Times New Roman" w:cs="Times New Roman"/>
          <w:sz w:val="24"/>
          <w:szCs w:val="24"/>
        </w:rPr>
        <w:t xml:space="preserve">ered chemical products. </w:t>
      </w:r>
      <w:r w:rsidR="0008000D">
        <w:rPr>
          <w:rFonts w:ascii="Times New Roman" w:hAnsi="Times New Roman" w:cs="Times New Roman"/>
          <w:sz w:val="24"/>
          <w:szCs w:val="24"/>
        </w:rPr>
        <w:t>T</w:t>
      </w:r>
      <w:r w:rsidRPr="000825F9">
        <w:rPr>
          <w:rFonts w:ascii="Times New Roman" w:hAnsi="Times New Roman" w:cs="Times New Roman"/>
          <w:sz w:val="24"/>
          <w:szCs w:val="24"/>
        </w:rPr>
        <w:t xml:space="preserve">his </w:t>
      </w:r>
      <w:proofErr w:type="gramStart"/>
      <w:r w:rsidR="0008000D">
        <w:rPr>
          <w:rFonts w:ascii="Times New Roman" w:hAnsi="Times New Roman" w:cs="Times New Roman"/>
          <w:sz w:val="24"/>
          <w:szCs w:val="24"/>
        </w:rPr>
        <w:t>is done</w:t>
      </w:r>
      <w:proofErr w:type="gramEnd"/>
      <w:r w:rsidR="0008000D">
        <w:rPr>
          <w:rFonts w:ascii="Times New Roman" w:hAnsi="Times New Roman" w:cs="Times New Roman"/>
          <w:sz w:val="24"/>
          <w:szCs w:val="24"/>
        </w:rPr>
        <w:t xml:space="preserve"> </w:t>
      </w:r>
      <w:r w:rsidRPr="000825F9">
        <w:rPr>
          <w:rFonts w:ascii="Times New Roman" w:hAnsi="Times New Roman" w:cs="Times New Roman"/>
          <w:sz w:val="24"/>
          <w:szCs w:val="24"/>
        </w:rPr>
        <w:t>by aligning:</w:t>
      </w:r>
    </w:p>
    <w:p w14:paraId="4D05E249" w14:textId="77777777" w:rsidR="000825F9" w:rsidRPr="009F1F83" w:rsidRDefault="000825F9" w:rsidP="009F1F83">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9F1F83">
        <w:rPr>
          <w:rFonts w:ascii="Times New Roman" w:hAnsi="Times New Roman" w:cs="Times New Roman"/>
          <w:sz w:val="24"/>
        </w:rPr>
        <w:t>subparagraph</w:t>
      </w:r>
      <w:r w:rsidR="009F1F83">
        <w:rPr>
          <w:rFonts w:ascii="Times New Roman" w:hAnsi="Times New Roman" w:cs="Times New Roman"/>
          <w:sz w:val="24"/>
        </w:rPr>
        <w:t> </w:t>
      </w:r>
      <w:r w:rsidRPr="009F1F83">
        <w:rPr>
          <w:rFonts w:ascii="Times New Roman" w:hAnsi="Times New Roman" w:cs="Times New Roman"/>
          <w:sz w:val="24"/>
        </w:rPr>
        <w:t>18(2)(e)(</w:t>
      </w:r>
      <w:proofErr w:type="spellStart"/>
      <w:r w:rsidRPr="009F1F83">
        <w:rPr>
          <w:rFonts w:ascii="Times New Roman" w:hAnsi="Times New Roman" w:cs="Times New Roman"/>
          <w:sz w:val="24"/>
        </w:rPr>
        <w:t>i</w:t>
      </w:r>
      <w:proofErr w:type="spellEnd"/>
      <w:r w:rsidRPr="009F1F83">
        <w:rPr>
          <w:rFonts w:ascii="Times New Roman" w:hAnsi="Times New Roman" w:cs="Times New Roman"/>
          <w:sz w:val="24"/>
        </w:rPr>
        <w:t>) with subparagraph</w:t>
      </w:r>
      <w:r w:rsidR="009F1F83">
        <w:rPr>
          <w:rFonts w:ascii="Times New Roman" w:hAnsi="Times New Roman" w:cs="Times New Roman"/>
          <w:sz w:val="24"/>
        </w:rPr>
        <w:t> </w:t>
      </w:r>
      <w:proofErr w:type="spellStart"/>
      <w:r w:rsidRPr="009F1F83">
        <w:rPr>
          <w:rFonts w:ascii="Times New Roman" w:hAnsi="Times New Roman" w:cs="Times New Roman"/>
          <w:sz w:val="24"/>
        </w:rPr>
        <w:t>23H</w:t>
      </w:r>
      <w:proofErr w:type="spellEnd"/>
      <w:r w:rsidRPr="009F1F83">
        <w:rPr>
          <w:rFonts w:ascii="Times New Roman" w:hAnsi="Times New Roman" w:cs="Times New Roman"/>
          <w:sz w:val="24"/>
        </w:rPr>
        <w:t>(1)(e)(</w:t>
      </w:r>
      <w:proofErr w:type="spellStart"/>
      <w:r w:rsidRPr="009F1F83">
        <w:rPr>
          <w:rFonts w:ascii="Times New Roman" w:hAnsi="Times New Roman" w:cs="Times New Roman"/>
          <w:sz w:val="24"/>
        </w:rPr>
        <w:t>i</w:t>
      </w:r>
      <w:proofErr w:type="spellEnd"/>
      <w:r w:rsidRPr="009F1F83">
        <w:rPr>
          <w:rFonts w:ascii="Times New Roman" w:hAnsi="Times New Roman" w:cs="Times New Roman"/>
          <w:sz w:val="24"/>
        </w:rPr>
        <w:t>)</w:t>
      </w:r>
    </w:p>
    <w:p w14:paraId="75C6ED6C" w14:textId="21A737FC" w:rsidR="000825F9" w:rsidRPr="009F1F83" w:rsidRDefault="000825F9" w:rsidP="009F1F83">
      <w:pPr>
        <w:pStyle w:val="ListParagraph"/>
        <w:numPr>
          <w:ilvl w:val="0"/>
          <w:numId w:val="19"/>
        </w:numPr>
        <w:tabs>
          <w:tab w:val="left" w:pos="1701"/>
          <w:tab w:val="right" w:pos="9072"/>
        </w:tabs>
        <w:spacing w:after="0" w:line="240" w:lineRule="auto"/>
        <w:rPr>
          <w:rFonts w:ascii="Times New Roman" w:hAnsi="Times New Roman" w:cs="Times New Roman"/>
          <w:sz w:val="24"/>
        </w:rPr>
      </w:pPr>
      <w:proofErr w:type="gramStart"/>
      <w:r w:rsidRPr="009F1F83">
        <w:rPr>
          <w:rFonts w:ascii="Times New Roman" w:hAnsi="Times New Roman" w:cs="Times New Roman"/>
          <w:sz w:val="24"/>
        </w:rPr>
        <w:t>subregulation</w:t>
      </w:r>
      <w:proofErr w:type="gramEnd"/>
      <w:r w:rsidR="009F1F83">
        <w:rPr>
          <w:rFonts w:ascii="Times New Roman" w:hAnsi="Times New Roman" w:cs="Times New Roman"/>
          <w:sz w:val="24"/>
        </w:rPr>
        <w:t> </w:t>
      </w:r>
      <w:proofErr w:type="spellStart"/>
      <w:r w:rsidRPr="009F1F83">
        <w:rPr>
          <w:rFonts w:ascii="Times New Roman" w:hAnsi="Times New Roman" w:cs="Times New Roman"/>
          <w:sz w:val="24"/>
        </w:rPr>
        <w:t>23H</w:t>
      </w:r>
      <w:proofErr w:type="spellEnd"/>
      <w:r w:rsidRPr="009F1F83">
        <w:rPr>
          <w:rFonts w:ascii="Times New Roman" w:hAnsi="Times New Roman" w:cs="Times New Roman"/>
          <w:sz w:val="24"/>
        </w:rPr>
        <w:t>(2) with subregulation</w:t>
      </w:r>
      <w:r w:rsidR="009F1F83">
        <w:rPr>
          <w:rFonts w:ascii="Times New Roman" w:hAnsi="Times New Roman" w:cs="Times New Roman"/>
          <w:sz w:val="24"/>
        </w:rPr>
        <w:t> </w:t>
      </w:r>
      <w:r w:rsidRPr="009F1F83">
        <w:rPr>
          <w:rFonts w:ascii="Times New Roman" w:hAnsi="Times New Roman" w:cs="Times New Roman"/>
          <w:sz w:val="24"/>
        </w:rPr>
        <w:t>18(</w:t>
      </w:r>
      <w:r w:rsidR="00F927D9">
        <w:rPr>
          <w:rFonts w:ascii="Times New Roman" w:hAnsi="Times New Roman" w:cs="Times New Roman"/>
          <w:sz w:val="24"/>
        </w:rPr>
        <w:t>3</w:t>
      </w:r>
      <w:r w:rsidRPr="009F1F83">
        <w:rPr>
          <w:rFonts w:ascii="Times New Roman" w:hAnsi="Times New Roman" w:cs="Times New Roman"/>
          <w:sz w:val="24"/>
        </w:rPr>
        <w:t>).</w:t>
      </w:r>
    </w:p>
    <w:p w14:paraId="6B8F3F71" w14:textId="77777777" w:rsidR="009F1F83" w:rsidRPr="000825F9" w:rsidRDefault="009F1F83" w:rsidP="000825F9">
      <w:pPr>
        <w:spacing w:after="0" w:line="240" w:lineRule="auto"/>
        <w:rPr>
          <w:rFonts w:ascii="Times New Roman" w:hAnsi="Times New Roman" w:cs="Times New Roman"/>
          <w:sz w:val="24"/>
          <w:szCs w:val="24"/>
        </w:rPr>
      </w:pPr>
    </w:p>
    <w:p w14:paraId="7181D1F3" w14:textId="3439EA1B" w:rsidR="000825F9" w:rsidRDefault="000825F9" w:rsidP="000825F9">
      <w:pPr>
        <w:spacing w:after="0" w:line="240" w:lineRule="auto"/>
        <w:rPr>
          <w:rFonts w:ascii="Times New Roman" w:hAnsi="Times New Roman" w:cs="Times New Roman"/>
          <w:sz w:val="24"/>
          <w:szCs w:val="24"/>
        </w:rPr>
      </w:pPr>
      <w:r w:rsidRPr="003D2A84">
        <w:rPr>
          <w:rFonts w:ascii="Times New Roman" w:hAnsi="Times New Roman" w:cs="Times New Roman"/>
          <w:b/>
          <w:sz w:val="24"/>
          <w:szCs w:val="24"/>
        </w:rPr>
        <w:t>Item 64</w:t>
      </w:r>
      <w:r w:rsidRPr="000825F9">
        <w:rPr>
          <w:rFonts w:ascii="Times New Roman" w:hAnsi="Times New Roman" w:cs="Times New Roman"/>
          <w:sz w:val="24"/>
          <w:szCs w:val="24"/>
        </w:rPr>
        <w:t xml:space="preserve"> </w:t>
      </w:r>
      <w:r w:rsidR="00353F68" w:rsidRPr="000825F9">
        <w:rPr>
          <w:rFonts w:ascii="Times New Roman" w:hAnsi="Times New Roman" w:cs="Times New Roman"/>
          <w:sz w:val="24"/>
          <w:szCs w:val="24"/>
        </w:rPr>
        <w:t>update</w:t>
      </w:r>
      <w:r w:rsidR="00353F68">
        <w:rPr>
          <w:rFonts w:ascii="Times New Roman" w:hAnsi="Times New Roman" w:cs="Times New Roman"/>
          <w:sz w:val="24"/>
          <w:szCs w:val="24"/>
        </w:rPr>
        <w:t>s</w:t>
      </w:r>
      <w:r w:rsidR="00353F68" w:rsidRPr="000825F9">
        <w:rPr>
          <w:rFonts w:ascii="Times New Roman" w:hAnsi="Times New Roman" w:cs="Times New Roman"/>
          <w:sz w:val="24"/>
          <w:szCs w:val="24"/>
        </w:rPr>
        <w:t xml:space="preserve"> </w:t>
      </w:r>
      <w:r w:rsidRPr="000825F9">
        <w:rPr>
          <w:rFonts w:ascii="Times New Roman" w:hAnsi="Times New Roman" w:cs="Times New Roman"/>
          <w:sz w:val="24"/>
          <w:szCs w:val="24"/>
        </w:rPr>
        <w:t>the handbook referred to in subregulation</w:t>
      </w:r>
      <w:r w:rsidR="007C6F54">
        <w:rPr>
          <w:rFonts w:ascii="Times New Roman" w:hAnsi="Times New Roman" w:cs="Times New Roman"/>
          <w:sz w:val="24"/>
          <w:szCs w:val="24"/>
        </w:rPr>
        <w:t> </w:t>
      </w:r>
      <w:proofErr w:type="spellStart"/>
      <w:r w:rsidRPr="000825F9">
        <w:rPr>
          <w:rFonts w:ascii="Times New Roman" w:hAnsi="Times New Roman" w:cs="Times New Roman"/>
          <w:sz w:val="24"/>
          <w:szCs w:val="24"/>
        </w:rPr>
        <w:t>23I</w:t>
      </w:r>
      <w:proofErr w:type="spellEnd"/>
      <w:r w:rsidRPr="000825F9">
        <w:rPr>
          <w:rFonts w:ascii="Times New Roman" w:hAnsi="Times New Roman" w:cs="Times New Roman"/>
          <w:sz w:val="24"/>
          <w:szCs w:val="24"/>
        </w:rPr>
        <w:t>(2) of the Code Regulations to the '</w:t>
      </w:r>
      <w:proofErr w:type="spellStart"/>
      <w:r w:rsidRPr="000825F9">
        <w:rPr>
          <w:rFonts w:ascii="Times New Roman" w:hAnsi="Times New Roman" w:cs="Times New Roman"/>
          <w:sz w:val="24"/>
          <w:szCs w:val="24"/>
        </w:rPr>
        <w:t>FAISD</w:t>
      </w:r>
      <w:proofErr w:type="spellEnd"/>
      <w:r w:rsidRPr="000825F9">
        <w:rPr>
          <w:rFonts w:ascii="Times New Roman" w:hAnsi="Times New Roman" w:cs="Times New Roman"/>
          <w:sz w:val="24"/>
          <w:szCs w:val="24"/>
        </w:rPr>
        <w:t xml:space="preserve"> Handbook – Handbook of First Aid Instructions, Safety Directions, Warning Statements and General Safety Precautions for Agricultural and Veterinary Chemicals’ which is now published by the APVMA </w:t>
      </w:r>
      <w:r w:rsidR="00FA484A">
        <w:rPr>
          <w:rFonts w:ascii="Times New Roman" w:hAnsi="Times New Roman" w:cs="Times New Roman"/>
          <w:sz w:val="24"/>
          <w:szCs w:val="24"/>
        </w:rPr>
        <w:t xml:space="preserve">on </w:t>
      </w:r>
      <w:r w:rsidR="003601EB">
        <w:rPr>
          <w:rFonts w:ascii="Times New Roman" w:hAnsi="Times New Roman" w:cs="Times New Roman"/>
          <w:sz w:val="24"/>
          <w:szCs w:val="24"/>
        </w:rPr>
        <w:t>its</w:t>
      </w:r>
      <w:r w:rsidR="00FA484A">
        <w:rPr>
          <w:rFonts w:ascii="Times New Roman" w:hAnsi="Times New Roman" w:cs="Times New Roman"/>
          <w:sz w:val="24"/>
          <w:szCs w:val="24"/>
        </w:rPr>
        <w:t xml:space="preserve"> website </w:t>
      </w:r>
      <w:r w:rsidRPr="000825F9">
        <w:rPr>
          <w:rFonts w:ascii="Times New Roman" w:hAnsi="Times New Roman" w:cs="Times New Roman"/>
          <w:sz w:val="24"/>
          <w:szCs w:val="24"/>
        </w:rPr>
        <w:t>(not the Therapeutic Goods Administration</w:t>
      </w:r>
      <w:r w:rsidR="007C6F54">
        <w:rPr>
          <w:rFonts w:ascii="Times New Roman" w:hAnsi="Times New Roman" w:cs="Times New Roman"/>
          <w:sz w:val="24"/>
          <w:szCs w:val="24"/>
        </w:rPr>
        <w:t>, as previously stated</w:t>
      </w:r>
      <w:r w:rsidRPr="000825F9">
        <w:rPr>
          <w:rFonts w:ascii="Times New Roman" w:hAnsi="Times New Roman" w:cs="Times New Roman"/>
          <w:sz w:val="24"/>
          <w:szCs w:val="24"/>
        </w:rPr>
        <w:t>).</w:t>
      </w:r>
    </w:p>
    <w:p w14:paraId="1C6059E1" w14:textId="77777777" w:rsidR="007C6F54" w:rsidRPr="000825F9" w:rsidRDefault="007C6F54" w:rsidP="000825F9">
      <w:pPr>
        <w:spacing w:after="0" w:line="240" w:lineRule="auto"/>
        <w:rPr>
          <w:rFonts w:ascii="Times New Roman" w:hAnsi="Times New Roman" w:cs="Times New Roman"/>
          <w:sz w:val="24"/>
          <w:szCs w:val="24"/>
        </w:rPr>
      </w:pPr>
    </w:p>
    <w:p w14:paraId="3764D74B" w14:textId="1E9A0D7E" w:rsidR="000825F9" w:rsidRDefault="000825F9" w:rsidP="000825F9">
      <w:pPr>
        <w:spacing w:after="0" w:line="240" w:lineRule="auto"/>
        <w:rPr>
          <w:rFonts w:ascii="Times New Roman" w:hAnsi="Times New Roman" w:cs="Times New Roman"/>
          <w:sz w:val="24"/>
          <w:szCs w:val="24"/>
        </w:rPr>
      </w:pPr>
      <w:r w:rsidRPr="00285E42">
        <w:rPr>
          <w:rFonts w:ascii="Times New Roman" w:hAnsi="Times New Roman" w:cs="Times New Roman"/>
          <w:b/>
          <w:sz w:val="24"/>
          <w:szCs w:val="24"/>
        </w:rPr>
        <w:t>Item 65</w:t>
      </w:r>
      <w:r w:rsidR="00285E42">
        <w:rPr>
          <w:rFonts w:ascii="Times New Roman" w:hAnsi="Times New Roman" w:cs="Times New Roman"/>
          <w:sz w:val="24"/>
          <w:szCs w:val="24"/>
        </w:rPr>
        <w:t xml:space="preserve"> </w:t>
      </w:r>
      <w:r w:rsidR="00353F68">
        <w:rPr>
          <w:rFonts w:ascii="Times New Roman" w:hAnsi="Times New Roman" w:cs="Times New Roman"/>
          <w:sz w:val="24"/>
          <w:szCs w:val="24"/>
        </w:rPr>
        <w:t>repeals and substitutes</w:t>
      </w:r>
      <w:r w:rsidR="00353F68" w:rsidRPr="000825F9">
        <w:rPr>
          <w:rFonts w:ascii="Times New Roman" w:hAnsi="Times New Roman" w:cs="Times New Roman"/>
          <w:sz w:val="24"/>
          <w:szCs w:val="24"/>
        </w:rPr>
        <w:t xml:space="preserve"> </w:t>
      </w:r>
      <w:r w:rsidRPr="000825F9">
        <w:rPr>
          <w:rFonts w:ascii="Times New Roman" w:hAnsi="Times New Roman" w:cs="Times New Roman"/>
          <w:sz w:val="24"/>
          <w:szCs w:val="24"/>
        </w:rPr>
        <w:t>regulations</w:t>
      </w:r>
      <w:r w:rsidR="00285E42">
        <w:rPr>
          <w:rFonts w:ascii="Times New Roman" w:hAnsi="Times New Roman" w:cs="Times New Roman"/>
          <w:sz w:val="24"/>
          <w:szCs w:val="24"/>
        </w:rPr>
        <w:t> </w:t>
      </w:r>
      <w:r w:rsidRPr="000825F9">
        <w:rPr>
          <w:rFonts w:ascii="Times New Roman" w:hAnsi="Times New Roman" w:cs="Times New Roman"/>
          <w:sz w:val="24"/>
          <w:szCs w:val="24"/>
        </w:rPr>
        <w:t>24 and 25 to prescribe</w:t>
      </w:r>
      <w:r w:rsidR="00353F68">
        <w:rPr>
          <w:rFonts w:ascii="Times New Roman" w:hAnsi="Times New Roman" w:cs="Times New Roman"/>
          <w:sz w:val="24"/>
          <w:szCs w:val="24"/>
        </w:rPr>
        <w:t>,</w:t>
      </w:r>
      <w:r w:rsidRPr="000825F9">
        <w:rPr>
          <w:rFonts w:ascii="Times New Roman" w:hAnsi="Times New Roman" w:cs="Times New Roman"/>
          <w:sz w:val="24"/>
          <w:szCs w:val="24"/>
        </w:rPr>
        <w:t xml:space="preserve"> </w:t>
      </w:r>
      <w:r w:rsidR="00353F68">
        <w:rPr>
          <w:rFonts w:ascii="Times New Roman" w:hAnsi="Times New Roman" w:cs="Times New Roman"/>
          <w:sz w:val="24"/>
          <w:szCs w:val="24"/>
        </w:rPr>
        <w:t>for the purposes of subparagraphs</w:t>
      </w:r>
      <w:r w:rsidR="008110F0">
        <w:rPr>
          <w:rFonts w:ascii="Times New Roman" w:hAnsi="Times New Roman" w:cs="Times New Roman"/>
          <w:sz w:val="24"/>
          <w:szCs w:val="24"/>
        </w:rPr>
        <w:t> </w:t>
      </w:r>
      <w:r w:rsidR="00353F68">
        <w:rPr>
          <w:rFonts w:ascii="Times New Roman" w:hAnsi="Times New Roman" w:cs="Times New Roman"/>
          <w:sz w:val="24"/>
          <w:szCs w:val="24"/>
        </w:rPr>
        <w:t>60(3)(a)(</w:t>
      </w:r>
      <w:proofErr w:type="spellStart"/>
      <w:r w:rsidR="00353F68">
        <w:rPr>
          <w:rFonts w:ascii="Times New Roman" w:hAnsi="Times New Roman" w:cs="Times New Roman"/>
          <w:sz w:val="24"/>
          <w:szCs w:val="24"/>
        </w:rPr>
        <w:t>i</w:t>
      </w:r>
      <w:proofErr w:type="spellEnd"/>
      <w:r w:rsidR="00353F68">
        <w:rPr>
          <w:rFonts w:ascii="Times New Roman" w:hAnsi="Times New Roman" w:cs="Times New Roman"/>
          <w:sz w:val="24"/>
          <w:szCs w:val="24"/>
        </w:rPr>
        <w:t>) and</w:t>
      </w:r>
      <w:r w:rsidR="008110F0">
        <w:rPr>
          <w:rFonts w:ascii="Times New Roman" w:hAnsi="Times New Roman" w:cs="Times New Roman"/>
          <w:sz w:val="24"/>
          <w:szCs w:val="24"/>
        </w:rPr>
        <w:t> </w:t>
      </w:r>
      <w:r w:rsidR="00353F68">
        <w:rPr>
          <w:rFonts w:ascii="Times New Roman" w:hAnsi="Times New Roman" w:cs="Times New Roman"/>
          <w:sz w:val="24"/>
          <w:szCs w:val="24"/>
        </w:rPr>
        <w:t>60(3)(a)(ii)</w:t>
      </w:r>
      <w:r w:rsidR="00DB5ACA">
        <w:rPr>
          <w:rFonts w:ascii="Times New Roman" w:hAnsi="Times New Roman" w:cs="Times New Roman"/>
          <w:sz w:val="24"/>
          <w:szCs w:val="24"/>
        </w:rPr>
        <w:t xml:space="preserve"> of the Agvet Code</w:t>
      </w:r>
      <w:r w:rsidR="00353F68">
        <w:rPr>
          <w:rFonts w:ascii="Times New Roman" w:hAnsi="Times New Roman" w:cs="Times New Roman"/>
          <w:sz w:val="24"/>
          <w:szCs w:val="24"/>
        </w:rPr>
        <w:t xml:space="preserve">, </w:t>
      </w:r>
      <w:r w:rsidRPr="000825F9">
        <w:rPr>
          <w:rFonts w:ascii="Times New Roman" w:hAnsi="Times New Roman" w:cs="Times New Roman"/>
          <w:sz w:val="24"/>
          <w:szCs w:val="24"/>
        </w:rPr>
        <w:t>information about secondary active constituents and primary active constituents, respectively</w:t>
      </w:r>
      <w:r w:rsidR="00F927D9">
        <w:rPr>
          <w:rFonts w:ascii="Times New Roman" w:hAnsi="Times New Roman" w:cs="Times New Roman"/>
          <w:sz w:val="24"/>
          <w:szCs w:val="24"/>
        </w:rPr>
        <w:t xml:space="preserve"> th</w:t>
      </w:r>
      <w:r w:rsidR="00900A8C">
        <w:rPr>
          <w:rFonts w:ascii="Times New Roman" w:hAnsi="Times New Roman" w:cs="Times New Roman"/>
          <w:sz w:val="24"/>
          <w:szCs w:val="24"/>
        </w:rPr>
        <w:t>at</w:t>
      </w:r>
      <w:r w:rsidR="00F927D9">
        <w:rPr>
          <w:rFonts w:ascii="Times New Roman" w:hAnsi="Times New Roman" w:cs="Times New Roman"/>
          <w:sz w:val="24"/>
          <w:szCs w:val="24"/>
        </w:rPr>
        <w:t xml:space="preserve"> must be included in notices</w:t>
      </w:r>
      <w:r w:rsidRPr="000825F9">
        <w:rPr>
          <w:rFonts w:ascii="Times New Roman" w:hAnsi="Times New Roman" w:cs="Times New Roman"/>
          <w:sz w:val="24"/>
          <w:szCs w:val="24"/>
        </w:rPr>
        <w:t xml:space="preserve">. </w:t>
      </w:r>
      <w:r w:rsidR="00962DB8">
        <w:rPr>
          <w:rFonts w:ascii="Times New Roman" w:hAnsi="Times New Roman" w:cs="Times New Roman"/>
          <w:sz w:val="24"/>
          <w:szCs w:val="24"/>
        </w:rPr>
        <w:t xml:space="preserve">In addition to the previously prescribed information for the primary and secondary chemical product, </w:t>
      </w:r>
      <w:r w:rsidR="0094378B">
        <w:rPr>
          <w:rFonts w:ascii="Times New Roman" w:hAnsi="Times New Roman" w:cs="Times New Roman"/>
          <w:sz w:val="24"/>
          <w:szCs w:val="24"/>
        </w:rPr>
        <w:t xml:space="preserve">further </w:t>
      </w:r>
      <w:r w:rsidR="00285E42">
        <w:rPr>
          <w:rFonts w:ascii="Times New Roman" w:hAnsi="Times New Roman" w:cs="Times New Roman"/>
          <w:sz w:val="24"/>
          <w:szCs w:val="24"/>
        </w:rPr>
        <w:t>i</w:t>
      </w:r>
      <w:r w:rsidRPr="000825F9">
        <w:rPr>
          <w:rFonts w:ascii="Times New Roman" w:hAnsi="Times New Roman" w:cs="Times New Roman"/>
          <w:sz w:val="24"/>
          <w:szCs w:val="24"/>
        </w:rPr>
        <w:t>nformation</w:t>
      </w:r>
      <w:r w:rsidR="00962DB8">
        <w:rPr>
          <w:rFonts w:ascii="Times New Roman" w:hAnsi="Times New Roman" w:cs="Times New Roman"/>
          <w:sz w:val="24"/>
          <w:szCs w:val="24"/>
        </w:rPr>
        <w:t xml:space="preserve"> </w:t>
      </w:r>
      <w:r w:rsidR="00285E42">
        <w:rPr>
          <w:rFonts w:ascii="Times New Roman" w:hAnsi="Times New Roman" w:cs="Times New Roman"/>
          <w:sz w:val="24"/>
          <w:szCs w:val="24"/>
        </w:rPr>
        <w:t>about</w:t>
      </w:r>
      <w:r w:rsidR="00962DB8">
        <w:rPr>
          <w:rFonts w:ascii="Times New Roman" w:hAnsi="Times New Roman" w:cs="Times New Roman"/>
          <w:sz w:val="24"/>
          <w:szCs w:val="24"/>
        </w:rPr>
        <w:t xml:space="preserve"> primary and secondary</w:t>
      </w:r>
      <w:r w:rsidR="00285E42">
        <w:rPr>
          <w:rFonts w:ascii="Times New Roman" w:hAnsi="Times New Roman" w:cs="Times New Roman"/>
          <w:sz w:val="24"/>
          <w:szCs w:val="24"/>
        </w:rPr>
        <w:t xml:space="preserve"> active constituents </w:t>
      </w:r>
      <w:proofErr w:type="gramStart"/>
      <w:r w:rsidR="00962DB8">
        <w:rPr>
          <w:rFonts w:ascii="Times New Roman" w:hAnsi="Times New Roman" w:cs="Times New Roman"/>
          <w:sz w:val="24"/>
          <w:szCs w:val="24"/>
        </w:rPr>
        <w:t xml:space="preserve">is now </w:t>
      </w:r>
      <w:r w:rsidRPr="000825F9">
        <w:rPr>
          <w:rFonts w:ascii="Times New Roman" w:hAnsi="Times New Roman" w:cs="Times New Roman"/>
          <w:sz w:val="24"/>
          <w:szCs w:val="24"/>
        </w:rPr>
        <w:t>prescribed</w:t>
      </w:r>
      <w:proofErr w:type="gramEnd"/>
      <w:r w:rsidRPr="000825F9">
        <w:rPr>
          <w:rFonts w:ascii="Times New Roman" w:hAnsi="Times New Roman" w:cs="Times New Roman"/>
          <w:sz w:val="24"/>
          <w:szCs w:val="24"/>
        </w:rPr>
        <w:t xml:space="preserve"> by these amendments</w:t>
      </w:r>
      <w:r w:rsidR="00B2346A">
        <w:rPr>
          <w:rFonts w:ascii="Times New Roman" w:hAnsi="Times New Roman" w:cs="Times New Roman"/>
          <w:sz w:val="24"/>
          <w:szCs w:val="24"/>
        </w:rPr>
        <w:t xml:space="preserve">. The key additional information that </w:t>
      </w:r>
      <w:proofErr w:type="gramStart"/>
      <w:r w:rsidR="00B2346A">
        <w:rPr>
          <w:rFonts w:ascii="Times New Roman" w:hAnsi="Times New Roman" w:cs="Times New Roman"/>
          <w:sz w:val="24"/>
          <w:szCs w:val="24"/>
        </w:rPr>
        <w:t>has been prescribed</w:t>
      </w:r>
      <w:proofErr w:type="gramEnd"/>
      <w:r w:rsidRPr="000825F9">
        <w:rPr>
          <w:rFonts w:ascii="Times New Roman" w:hAnsi="Times New Roman" w:cs="Times New Roman"/>
          <w:sz w:val="24"/>
          <w:szCs w:val="24"/>
        </w:rPr>
        <w:t xml:space="preserve"> </w:t>
      </w:r>
      <w:r w:rsidR="00B2346A">
        <w:rPr>
          <w:rFonts w:ascii="Times New Roman" w:hAnsi="Times New Roman" w:cs="Times New Roman"/>
          <w:sz w:val="24"/>
          <w:szCs w:val="24"/>
        </w:rPr>
        <w:t>is</w:t>
      </w:r>
      <w:r w:rsidR="00B2346A" w:rsidRPr="000825F9">
        <w:rPr>
          <w:rFonts w:ascii="Times New Roman" w:hAnsi="Times New Roman" w:cs="Times New Roman"/>
          <w:sz w:val="24"/>
          <w:szCs w:val="24"/>
        </w:rPr>
        <w:t xml:space="preserve"> </w:t>
      </w:r>
      <w:r w:rsidRPr="000825F9">
        <w:rPr>
          <w:rFonts w:ascii="Times New Roman" w:hAnsi="Times New Roman" w:cs="Times New Roman"/>
          <w:sz w:val="24"/>
          <w:szCs w:val="24"/>
        </w:rPr>
        <w:t>set out in Table</w:t>
      </w:r>
      <w:r w:rsidR="00D9324B">
        <w:rPr>
          <w:rFonts w:ascii="Times New Roman" w:hAnsi="Times New Roman" w:cs="Times New Roman"/>
          <w:sz w:val="24"/>
          <w:szCs w:val="24"/>
        </w:rPr>
        <w:t> 4</w:t>
      </w:r>
      <w:r w:rsidRPr="000825F9">
        <w:rPr>
          <w:rFonts w:ascii="Times New Roman" w:hAnsi="Times New Roman" w:cs="Times New Roman"/>
          <w:sz w:val="24"/>
          <w:szCs w:val="24"/>
        </w:rPr>
        <w:t>.</w:t>
      </w:r>
    </w:p>
    <w:p w14:paraId="32A427D2" w14:textId="77777777" w:rsidR="00285E42" w:rsidRPr="000825F9" w:rsidRDefault="00285E42" w:rsidP="000825F9">
      <w:pPr>
        <w:spacing w:after="0" w:line="240" w:lineRule="auto"/>
        <w:rPr>
          <w:rFonts w:ascii="Times New Roman" w:hAnsi="Times New Roman" w:cs="Times New Roman"/>
          <w:sz w:val="24"/>
          <w:szCs w:val="24"/>
        </w:rPr>
      </w:pPr>
    </w:p>
    <w:p w14:paraId="5E987961" w14:textId="17045200" w:rsidR="000825F9" w:rsidRPr="00285E42" w:rsidRDefault="00285E42" w:rsidP="001209FC">
      <w:pPr>
        <w:keepNext/>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Table </w:t>
      </w:r>
      <w:proofErr w:type="gramStart"/>
      <w:r w:rsidR="00D9324B">
        <w:rPr>
          <w:rFonts w:ascii="Times New Roman" w:hAnsi="Times New Roman" w:cs="Times New Roman"/>
          <w:b/>
          <w:sz w:val="24"/>
          <w:szCs w:val="24"/>
        </w:rPr>
        <w:t>4</w:t>
      </w:r>
      <w:proofErr w:type="gramEnd"/>
      <w:r w:rsidR="00D9324B">
        <w:rPr>
          <w:rFonts w:ascii="Times New Roman" w:hAnsi="Times New Roman" w:cs="Times New Roman"/>
          <w:b/>
          <w:sz w:val="24"/>
          <w:szCs w:val="24"/>
        </w:rPr>
        <w:t xml:space="preserve"> </w:t>
      </w:r>
      <w:r>
        <w:rPr>
          <w:rFonts w:ascii="Times New Roman" w:hAnsi="Times New Roman" w:cs="Times New Roman"/>
          <w:b/>
          <w:sz w:val="24"/>
          <w:szCs w:val="24"/>
        </w:rPr>
        <w:t>I</w:t>
      </w:r>
      <w:r w:rsidR="000825F9" w:rsidRPr="00285E42">
        <w:rPr>
          <w:rFonts w:ascii="Times New Roman" w:hAnsi="Times New Roman" w:cs="Times New Roman"/>
          <w:b/>
          <w:sz w:val="24"/>
          <w:szCs w:val="24"/>
        </w:rPr>
        <w:t xml:space="preserve">nformation </w:t>
      </w:r>
      <w:r w:rsidR="00F927D9">
        <w:rPr>
          <w:rFonts w:ascii="Times New Roman" w:hAnsi="Times New Roman" w:cs="Times New Roman"/>
          <w:b/>
          <w:sz w:val="24"/>
          <w:szCs w:val="24"/>
        </w:rPr>
        <w:t xml:space="preserve">in relation to active constituents, </w:t>
      </w:r>
      <w:r w:rsidR="000825F9" w:rsidRPr="00285E42">
        <w:rPr>
          <w:rFonts w:ascii="Times New Roman" w:hAnsi="Times New Roman" w:cs="Times New Roman"/>
          <w:b/>
          <w:sz w:val="24"/>
          <w:szCs w:val="24"/>
        </w:rPr>
        <w:t>prescribed by amendments to regulations</w:t>
      </w:r>
      <w:r w:rsidR="00752C4F">
        <w:rPr>
          <w:rFonts w:ascii="Times New Roman" w:hAnsi="Times New Roman" w:cs="Times New Roman"/>
          <w:b/>
          <w:sz w:val="24"/>
          <w:szCs w:val="24"/>
        </w:rPr>
        <w:t> </w:t>
      </w:r>
      <w:r w:rsidR="000825F9" w:rsidRPr="00285E42">
        <w:rPr>
          <w:rFonts w:ascii="Times New Roman" w:hAnsi="Times New Roman" w:cs="Times New Roman"/>
          <w:b/>
          <w:sz w:val="24"/>
          <w:szCs w:val="24"/>
        </w:rPr>
        <w:t>24 and</w:t>
      </w:r>
      <w:r w:rsidR="00752C4F">
        <w:rPr>
          <w:rFonts w:ascii="Times New Roman" w:hAnsi="Times New Roman" w:cs="Times New Roman"/>
          <w:b/>
          <w:sz w:val="24"/>
          <w:szCs w:val="24"/>
        </w:rPr>
        <w:t> </w:t>
      </w:r>
      <w:r w:rsidR="000825F9" w:rsidRPr="00285E42">
        <w:rPr>
          <w:rFonts w:ascii="Times New Roman" w:hAnsi="Times New Roman" w:cs="Times New Roman"/>
          <w:b/>
          <w:sz w:val="24"/>
          <w:szCs w:val="24"/>
        </w:rPr>
        <w:t>25 of the Code Regulations</w:t>
      </w:r>
    </w:p>
    <w:tbl>
      <w:tblPr>
        <w:tblStyle w:val="TableGrid"/>
        <w:tblW w:w="0" w:type="auto"/>
        <w:tblLook w:val="04A0" w:firstRow="1" w:lastRow="0" w:firstColumn="1" w:lastColumn="0" w:noHBand="0" w:noVBand="1"/>
      </w:tblPr>
      <w:tblGrid>
        <w:gridCol w:w="1443"/>
        <w:gridCol w:w="4832"/>
        <w:gridCol w:w="2786"/>
      </w:tblGrid>
      <w:tr w:rsidR="000825F9" w14:paraId="35E0F73C" w14:textId="77777777" w:rsidTr="00D73BA0">
        <w:trPr>
          <w:cantSplit/>
          <w:tblHeader/>
        </w:trPr>
        <w:tc>
          <w:tcPr>
            <w:tcW w:w="1271" w:type="dxa"/>
          </w:tcPr>
          <w:p w14:paraId="1A757321" w14:textId="77777777" w:rsidR="000825F9" w:rsidRPr="00285E42" w:rsidRDefault="000825F9" w:rsidP="007A3914">
            <w:pPr>
              <w:pStyle w:val="TableHeading"/>
              <w:spacing w:line="240" w:lineRule="auto"/>
              <w:rPr>
                <w:rFonts w:ascii="Times New Roman" w:hAnsi="Times New Roman" w:cs="Times New Roman"/>
                <w:sz w:val="24"/>
                <w:szCs w:val="24"/>
              </w:rPr>
            </w:pPr>
            <w:r w:rsidRPr="00285E42">
              <w:rPr>
                <w:rFonts w:ascii="Times New Roman" w:hAnsi="Times New Roman" w:cs="Times New Roman"/>
                <w:sz w:val="24"/>
                <w:szCs w:val="24"/>
              </w:rPr>
              <w:t>Type of information</w:t>
            </w:r>
          </w:p>
        </w:tc>
        <w:tc>
          <w:tcPr>
            <w:tcW w:w="4961" w:type="dxa"/>
          </w:tcPr>
          <w:p w14:paraId="26CE7A41" w14:textId="77777777" w:rsidR="000825F9" w:rsidRPr="00285E42" w:rsidRDefault="000825F9" w:rsidP="007A3914">
            <w:pPr>
              <w:pStyle w:val="TableHeading"/>
              <w:spacing w:line="240" w:lineRule="auto"/>
              <w:rPr>
                <w:rFonts w:ascii="Times New Roman" w:hAnsi="Times New Roman" w:cs="Times New Roman"/>
                <w:sz w:val="24"/>
                <w:szCs w:val="24"/>
              </w:rPr>
            </w:pPr>
            <w:r w:rsidRPr="00285E42">
              <w:rPr>
                <w:rFonts w:ascii="Times New Roman" w:hAnsi="Times New Roman" w:cs="Times New Roman"/>
                <w:sz w:val="24"/>
                <w:szCs w:val="24"/>
              </w:rPr>
              <w:t>Notice to Primary Holder</w:t>
            </w:r>
          </w:p>
          <w:p w14:paraId="5A34CB1B" w14:textId="77777777" w:rsidR="000825F9" w:rsidRPr="00285E42" w:rsidRDefault="000825F9" w:rsidP="007A3914">
            <w:pPr>
              <w:pStyle w:val="TableHeading"/>
              <w:spacing w:line="240" w:lineRule="auto"/>
              <w:rPr>
                <w:rFonts w:ascii="Times New Roman" w:hAnsi="Times New Roman" w:cs="Times New Roman"/>
                <w:sz w:val="24"/>
                <w:szCs w:val="24"/>
              </w:rPr>
            </w:pPr>
            <w:r w:rsidRPr="00285E42">
              <w:rPr>
                <w:rFonts w:ascii="Times New Roman" w:hAnsi="Times New Roman" w:cs="Times New Roman"/>
                <w:sz w:val="24"/>
                <w:szCs w:val="24"/>
              </w:rPr>
              <w:t>(Regulation 24)</w:t>
            </w:r>
          </w:p>
        </w:tc>
        <w:tc>
          <w:tcPr>
            <w:tcW w:w="2828" w:type="dxa"/>
          </w:tcPr>
          <w:p w14:paraId="3660AD31" w14:textId="77777777" w:rsidR="000825F9" w:rsidRPr="00285E42" w:rsidRDefault="000825F9" w:rsidP="007A3914">
            <w:pPr>
              <w:pStyle w:val="TableHeading"/>
              <w:spacing w:line="240" w:lineRule="auto"/>
              <w:rPr>
                <w:rFonts w:ascii="Times New Roman" w:hAnsi="Times New Roman" w:cs="Times New Roman"/>
                <w:sz w:val="24"/>
                <w:szCs w:val="24"/>
              </w:rPr>
            </w:pPr>
            <w:r w:rsidRPr="00285E42">
              <w:rPr>
                <w:rFonts w:ascii="Times New Roman" w:hAnsi="Times New Roman" w:cs="Times New Roman"/>
                <w:sz w:val="24"/>
                <w:szCs w:val="24"/>
              </w:rPr>
              <w:t>Notice to Secondary Holder (Regulation 25)</w:t>
            </w:r>
          </w:p>
        </w:tc>
      </w:tr>
      <w:tr w:rsidR="000825F9" w14:paraId="22858E11" w14:textId="77777777" w:rsidTr="00D73BA0">
        <w:trPr>
          <w:cantSplit/>
        </w:trPr>
        <w:tc>
          <w:tcPr>
            <w:tcW w:w="1271" w:type="dxa"/>
          </w:tcPr>
          <w:p w14:paraId="127988C0" w14:textId="77777777" w:rsidR="000825F9" w:rsidRPr="00285E42" w:rsidRDefault="000825F9" w:rsidP="007A3914">
            <w:pPr>
              <w:pStyle w:val="TableText"/>
              <w:spacing w:line="240" w:lineRule="auto"/>
              <w:rPr>
                <w:rFonts w:ascii="Times New Roman" w:hAnsi="Times New Roman" w:cs="Times New Roman"/>
                <w:sz w:val="24"/>
                <w:szCs w:val="24"/>
              </w:rPr>
            </w:pPr>
            <w:r w:rsidRPr="00285E42">
              <w:rPr>
                <w:rFonts w:ascii="Times New Roman" w:hAnsi="Times New Roman" w:cs="Times New Roman"/>
                <w:sz w:val="24"/>
                <w:szCs w:val="24"/>
              </w:rPr>
              <w:t>Name and business address</w:t>
            </w:r>
          </w:p>
        </w:tc>
        <w:tc>
          <w:tcPr>
            <w:tcW w:w="4961" w:type="dxa"/>
          </w:tcPr>
          <w:p w14:paraId="5B7FD9F5" w14:textId="4F632684" w:rsidR="000825F9" w:rsidRPr="00285E42" w:rsidRDefault="000825F9" w:rsidP="007A3914">
            <w:pPr>
              <w:pStyle w:val="TableText"/>
              <w:spacing w:line="240" w:lineRule="auto"/>
              <w:rPr>
                <w:rFonts w:ascii="Times New Roman" w:hAnsi="Times New Roman" w:cs="Times New Roman"/>
                <w:sz w:val="24"/>
                <w:szCs w:val="24"/>
              </w:rPr>
            </w:pPr>
            <w:r w:rsidRPr="00285E42">
              <w:rPr>
                <w:rFonts w:ascii="Times New Roman" w:hAnsi="Times New Roman" w:cs="Times New Roman"/>
                <w:sz w:val="24"/>
                <w:szCs w:val="24"/>
              </w:rPr>
              <w:t xml:space="preserve">For an approved active constituent, </w:t>
            </w:r>
            <w:r w:rsidR="00F927D9">
              <w:rPr>
                <w:rFonts w:ascii="Times New Roman" w:hAnsi="Times New Roman" w:cs="Times New Roman"/>
                <w:sz w:val="24"/>
                <w:szCs w:val="24"/>
              </w:rPr>
              <w:t xml:space="preserve">the name and address of </w:t>
            </w:r>
            <w:r w:rsidRPr="00285E42">
              <w:rPr>
                <w:rFonts w:ascii="Times New Roman" w:hAnsi="Times New Roman" w:cs="Times New Roman"/>
                <w:sz w:val="24"/>
                <w:szCs w:val="24"/>
              </w:rPr>
              <w:t>the secondary holder of approval in the Record</w:t>
            </w:r>
            <w:r w:rsidR="00F927D9">
              <w:rPr>
                <w:rFonts w:ascii="Times New Roman" w:hAnsi="Times New Roman" w:cs="Times New Roman"/>
                <w:sz w:val="24"/>
                <w:szCs w:val="24"/>
              </w:rPr>
              <w:t xml:space="preserve"> of Approved Active Constituents for Chemical Products (the Record)</w:t>
            </w:r>
          </w:p>
          <w:p w14:paraId="52D96C49" w14:textId="1BCA7875" w:rsidR="000825F9" w:rsidRPr="00285E42" w:rsidRDefault="000825F9" w:rsidP="00F927D9">
            <w:pPr>
              <w:pStyle w:val="TableText"/>
              <w:spacing w:line="240" w:lineRule="auto"/>
              <w:rPr>
                <w:rFonts w:ascii="Times New Roman" w:hAnsi="Times New Roman" w:cs="Times New Roman"/>
                <w:sz w:val="24"/>
                <w:szCs w:val="24"/>
              </w:rPr>
            </w:pPr>
            <w:r w:rsidRPr="00285E42">
              <w:rPr>
                <w:rFonts w:ascii="Times New Roman" w:hAnsi="Times New Roman" w:cs="Times New Roman"/>
                <w:sz w:val="24"/>
                <w:szCs w:val="24"/>
              </w:rPr>
              <w:t xml:space="preserve">For an unapproved active constituent, </w:t>
            </w:r>
            <w:r w:rsidR="00F927D9">
              <w:rPr>
                <w:rFonts w:ascii="Times New Roman" w:hAnsi="Times New Roman" w:cs="Times New Roman"/>
                <w:sz w:val="24"/>
                <w:szCs w:val="24"/>
              </w:rPr>
              <w:t xml:space="preserve">the name and address of </w:t>
            </w:r>
            <w:r w:rsidRPr="00285E42">
              <w:rPr>
                <w:rFonts w:ascii="Times New Roman" w:hAnsi="Times New Roman" w:cs="Times New Roman"/>
                <w:sz w:val="24"/>
                <w:szCs w:val="24"/>
              </w:rPr>
              <w:t>the prospective holder in the application for approval</w:t>
            </w:r>
          </w:p>
        </w:tc>
        <w:tc>
          <w:tcPr>
            <w:tcW w:w="2828" w:type="dxa"/>
          </w:tcPr>
          <w:p w14:paraId="7A1C1604" w14:textId="417BEBA8" w:rsidR="000825F9" w:rsidRPr="00285E42" w:rsidRDefault="00F927D9" w:rsidP="007A3914">
            <w:pPr>
              <w:pStyle w:val="TableText"/>
              <w:spacing w:line="240" w:lineRule="auto"/>
              <w:rPr>
                <w:rFonts w:ascii="Times New Roman" w:hAnsi="Times New Roman" w:cs="Times New Roman"/>
                <w:sz w:val="24"/>
                <w:szCs w:val="24"/>
              </w:rPr>
            </w:pPr>
            <w:r>
              <w:rPr>
                <w:rFonts w:ascii="Times New Roman" w:hAnsi="Times New Roman" w:cs="Times New Roman"/>
                <w:sz w:val="24"/>
                <w:szCs w:val="24"/>
              </w:rPr>
              <w:t>The name and address of</w:t>
            </w:r>
            <w:r w:rsidRPr="00285E42">
              <w:rPr>
                <w:rFonts w:ascii="Times New Roman" w:hAnsi="Times New Roman" w:cs="Times New Roman"/>
                <w:sz w:val="24"/>
                <w:szCs w:val="24"/>
              </w:rPr>
              <w:t xml:space="preserve"> </w:t>
            </w:r>
            <w:r w:rsidR="000825F9" w:rsidRPr="00285E42">
              <w:rPr>
                <w:rFonts w:ascii="Times New Roman" w:hAnsi="Times New Roman" w:cs="Times New Roman"/>
                <w:sz w:val="24"/>
                <w:szCs w:val="24"/>
              </w:rPr>
              <w:t>each primary holder entered in the Record</w:t>
            </w:r>
          </w:p>
        </w:tc>
      </w:tr>
      <w:tr w:rsidR="000825F9" w14:paraId="5AA4F2A9" w14:textId="77777777" w:rsidTr="00D73BA0">
        <w:trPr>
          <w:cantSplit/>
        </w:trPr>
        <w:tc>
          <w:tcPr>
            <w:tcW w:w="1271" w:type="dxa"/>
          </w:tcPr>
          <w:p w14:paraId="78A7EA54" w14:textId="77777777" w:rsidR="000825F9" w:rsidRPr="00285E42" w:rsidRDefault="000825F9" w:rsidP="007A3914">
            <w:pPr>
              <w:pStyle w:val="TableText"/>
              <w:spacing w:line="240" w:lineRule="auto"/>
              <w:rPr>
                <w:rFonts w:ascii="Times New Roman" w:hAnsi="Times New Roman" w:cs="Times New Roman"/>
                <w:sz w:val="24"/>
                <w:szCs w:val="24"/>
              </w:rPr>
            </w:pPr>
            <w:r w:rsidRPr="00285E42">
              <w:rPr>
                <w:rFonts w:ascii="Times New Roman" w:hAnsi="Times New Roman" w:cs="Times New Roman"/>
                <w:sz w:val="24"/>
                <w:szCs w:val="24"/>
              </w:rPr>
              <w:t>Particulars from the Record</w:t>
            </w:r>
          </w:p>
        </w:tc>
        <w:tc>
          <w:tcPr>
            <w:tcW w:w="4961" w:type="dxa"/>
          </w:tcPr>
          <w:p w14:paraId="5CD595A5" w14:textId="4A0C6CFD" w:rsidR="000825F9" w:rsidRPr="00285E42" w:rsidRDefault="00F927D9" w:rsidP="007A3914">
            <w:pPr>
              <w:pStyle w:val="TableText"/>
              <w:spacing w:line="240" w:lineRule="auto"/>
              <w:rPr>
                <w:rFonts w:ascii="Times New Roman" w:hAnsi="Times New Roman" w:cs="Times New Roman"/>
                <w:sz w:val="24"/>
                <w:szCs w:val="24"/>
              </w:rPr>
            </w:pPr>
            <w:r>
              <w:rPr>
                <w:rFonts w:ascii="Times New Roman" w:hAnsi="Times New Roman" w:cs="Times New Roman"/>
                <w:sz w:val="24"/>
                <w:szCs w:val="24"/>
              </w:rPr>
              <w:t>Particulars of</w:t>
            </w:r>
            <w:r w:rsidR="000825F9" w:rsidRPr="00285E42">
              <w:rPr>
                <w:rFonts w:ascii="Times New Roman" w:hAnsi="Times New Roman" w:cs="Times New Roman"/>
                <w:sz w:val="24"/>
                <w:szCs w:val="24"/>
              </w:rPr>
              <w:t xml:space="preserve"> the approved secondary active constituent</w:t>
            </w:r>
          </w:p>
          <w:p w14:paraId="08DAC1F9" w14:textId="77777777" w:rsidR="000825F9" w:rsidRPr="00285E42" w:rsidRDefault="000825F9" w:rsidP="007A3914">
            <w:pPr>
              <w:pStyle w:val="TableText"/>
              <w:spacing w:line="240" w:lineRule="auto"/>
              <w:rPr>
                <w:rFonts w:ascii="Times New Roman" w:hAnsi="Times New Roman" w:cs="Times New Roman"/>
                <w:sz w:val="24"/>
                <w:szCs w:val="24"/>
              </w:rPr>
            </w:pPr>
            <w:r w:rsidRPr="00285E42">
              <w:rPr>
                <w:rFonts w:ascii="Times New Roman" w:hAnsi="Times New Roman" w:cs="Times New Roman"/>
                <w:sz w:val="24"/>
                <w:szCs w:val="24"/>
              </w:rPr>
              <w:t>No details for an unapproved active constituent</w:t>
            </w:r>
          </w:p>
        </w:tc>
        <w:tc>
          <w:tcPr>
            <w:tcW w:w="2828" w:type="dxa"/>
          </w:tcPr>
          <w:p w14:paraId="4B501791" w14:textId="59BE0165" w:rsidR="000825F9" w:rsidRPr="00285E42" w:rsidRDefault="00F927D9" w:rsidP="007A3914">
            <w:pPr>
              <w:pStyle w:val="TableText"/>
              <w:spacing w:line="240" w:lineRule="auto"/>
              <w:rPr>
                <w:rFonts w:ascii="Times New Roman" w:hAnsi="Times New Roman" w:cs="Times New Roman"/>
                <w:sz w:val="24"/>
                <w:szCs w:val="24"/>
              </w:rPr>
            </w:pPr>
            <w:r>
              <w:rPr>
                <w:rFonts w:ascii="Times New Roman" w:hAnsi="Times New Roman" w:cs="Times New Roman"/>
                <w:sz w:val="24"/>
                <w:szCs w:val="24"/>
              </w:rPr>
              <w:t>Particulars of</w:t>
            </w:r>
            <w:r w:rsidRPr="00285E42">
              <w:rPr>
                <w:rFonts w:ascii="Times New Roman" w:hAnsi="Times New Roman" w:cs="Times New Roman"/>
                <w:sz w:val="24"/>
                <w:szCs w:val="24"/>
              </w:rPr>
              <w:t xml:space="preserve"> </w:t>
            </w:r>
            <w:r w:rsidR="000825F9" w:rsidRPr="00285E42">
              <w:rPr>
                <w:rFonts w:ascii="Times New Roman" w:hAnsi="Times New Roman" w:cs="Times New Roman"/>
                <w:sz w:val="24"/>
                <w:szCs w:val="24"/>
              </w:rPr>
              <w:t>each primary active constituent</w:t>
            </w:r>
          </w:p>
        </w:tc>
      </w:tr>
    </w:tbl>
    <w:p w14:paraId="04FE2732" w14:textId="77777777" w:rsidR="000825F9" w:rsidRDefault="000825F9" w:rsidP="007F1239">
      <w:pPr>
        <w:spacing w:after="0" w:line="240" w:lineRule="auto"/>
        <w:rPr>
          <w:rFonts w:ascii="Times New Roman" w:hAnsi="Times New Roman" w:cs="Times New Roman"/>
          <w:sz w:val="24"/>
          <w:szCs w:val="24"/>
        </w:rPr>
      </w:pPr>
    </w:p>
    <w:p w14:paraId="59FE79F3" w14:textId="1C203439" w:rsidR="000825F9" w:rsidRPr="00285E42" w:rsidRDefault="000825F9" w:rsidP="001209FC">
      <w:pPr>
        <w:spacing w:after="0" w:line="240" w:lineRule="auto"/>
        <w:rPr>
          <w:rFonts w:ascii="Times New Roman" w:hAnsi="Times New Roman" w:cs="Times New Roman"/>
          <w:sz w:val="24"/>
        </w:rPr>
      </w:pPr>
      <w:r w:rsidRPr="000825F9">
        <w:rPr>
          <w:rFonts w:ascii="Times New Roman" w:hAnsi="Times New Roman" w:cs="Times New Roman"/>
          <w:sz w:val="24"/>
          <w:szCs w:val="24"/>
        </w:rPr>
        <w:t>For notices to either primary or secondary holders that require particulars from the Record, these particulars are those prescribed in regulation</w:t>
      </w:r>
      <w:r w:rsidR="00285E42">
        <w:rPr>
          <w:rFonts w:ascii="Times New Roman" w:hAnsi="Times New Roman" w:cs="Times New Roman"/>
          <w:sz w:val="24"/>
          <w:szCs w:val="24"/>
        </w:rPr>
        <w:t> </w:t>
      </w:r>
      <w:r w:rsidRPr="000825F9">
        <w:rPr>
          <w:rFonts w:ascii="Times New Roman" w:hAnsi="Times New Roman" w:cs="Times New Roman"/>
          <w:sz w:val="24"/>
          <w:szCs w:val="24"/>
        </w:rPr>
        <w:t>15 of the Code Regulations</w:t>
      </w:r>
      <w:r w:rsidR="00264012">
        <w:rPr>
          <w:rFonts w:ascii="Times New Roman" w:hAnsi="Times New Roman" w:cs="Times New Roman"/>
          <w:sz w:val="24"/>
          <w:szCs w:val="24"/>
        </w:rPr>
        <w:t xml:space="preserve"> for paragraph</w:t>
      </w:r>
      <w:r w:rsidR="00752C4F">
        <w:rPr>
          <w:rFonts w:ascii="Times New Roman" w:hAnsi="Times New Roman" w:cs="Times New Roman"/>
          <w:sz w:val="24"/>
          <w:szCs w:val="24"/>
        </w:rPr>
        <w:t> </w:t>
      </w:r>
      <w:r w:rsidR="00264012">
        <w:rPr>
          <w:rFonts w:ascii="Times New Roman" w:hAnsi="Times New Roman" w:cs="Times New Roman"/>
          <w:sz w:val="24"/>
          <w:szCs w:val="24"/>
        </w:rPr>
        <w:t>19(c) of the Agvet Code</w:t>
      </w:r>
      <w:r w:rsidR="00B2346A">
        <w:rPr>
          <w:rFonts w:ascii="Times New Roman" w:hAnsi="Times New Roman" w:cs="Times New Roman"/>
          <w:sz w:val="24"/>
          <w:szCs w:val="24"/>
        </w:rPr>
        <w:t>.</w:t>
      </w:r>
    </w:p>
    <w:p w14:paraId="12993419" w14:textId="77777777" w:rsidR="00285E42" w:rsidRDefault="00285E42" w:rsidP="000825F9">
      <w:pPr>
        <w:spacing w:after="0" w:line="240" w:lineRule="auto"/>
        <w:rPr>
          <w:rFonts w:ascii="Times New Roman" w:hAnsi="Times New Roman" w:cs="Times New Roman"/>
          <w:sz w:val="24"/>
          <w:szCs w:val="24"/>
        </w:rPr>
      </w:pPr>
    </w:p>
    <w:p w14:paraId="1A706E3D" w14:textId="75D17625" w:rsidR="000825F9" w:rsidRDefault="000825F9" w:rsidP="000825F9">
      <w:pPr>
        <w:spacing w:after="0" w:line="240" w:lineRule="auto"/>
        <w:rPr>
          <w:rFonts w:ascii="Times New Roman" w:hAnsi="Times New Roman" w:cs="Times New Roman"/>
          <w:sz w:val="24"/>
          <w:szCs w:val="24"/>
        </w:rPr>
      </w:pPr>
      <w:r w:rsidRPr="000825F9">
        <w:rPr>
          <w:rFonts w:ascii="Times New Roman" w:hAnsi="Times New Roman" w:cs="Times New Roman"/>
          <w:sz w:val="24"/>
          <w:szCs w:val="24"/>
        </w:rPr>
        <w:lastRenderedPageBreak/>
        <w:t>Item</w:t>
      </w:r>
      <w:r w:rsidR="00752C4F">
        <w:rPr>
          <w:rFonts w:ascii="Times New Roman" w:hAnsi="Times New Roman" w:cs="Times New Roman"/>
          <w:sz w:val="24"/>
          <w:szCs w:val="24"/>
        </w:rPr>
        <w:t> </w:t>
      </w:r>
      <w:r w:rsidRPr="000825F9">
        <w:rPr>
          <w:rFonts w:ascii="Times New Roman" w:hAnsi="Times New Roman" w:cs="Times New Roman"/>
          <w:sz w:val="24"/>
          <w:szCs w:val="24"/>
        </w:rPr>
        <w:t>65</w:t>
      </w:r>
      <w:r w:rsidR="00F828A5">
        <w:rPr>
          <w:rFonts w:ascii="Times New Roman" w:hAnsi="Times New Roman" w:cs="Times New Roman"/>
          <w:sz w:val="24"/>
          <w:szCs w:val="24"/>
        </w:rPr>
        <w:t xml:space="preserve"> </w:t>
      </w:r>
      <w:r w:rsidRPr="000825F9">
        <w:rPr>
          <w:rFonts w:ascii="Times New Roman" w:hAnsi="Times New Roman" w:cs="Times New Roman"/>
          <w:sz w:val="24"/>
          <w:szCs w:val="24"/>
        </w:rPr>
        <w:t xml:space="preserve">also </w:t>
      </w:r>
      <w:r w:rsidR="00B2346A">
        <w:rPr>
          <w:rFonts w:ascii="Times New Roman" w:hAnsi="Times New Roman" w:cs="Times New Roman"/>
          <w:sz w:val="24"/>
          <w:szCs w:val="24"/>
        </w:rPr>
        <w:t>amends</w:t>
      </w:r>
      <w:r w:rsidR="00B2346A" w:rsidRPr="000825F9">
        <w:rPr>
          <w:rFonts w:ascii="Times New Roman" w:hAnsi="Times New Roman" w:cs="Times New Roman"/>
          <w:sz w:val="24"/>
          <w:szCs w:val="24"/>
        </w:rPr>
        <w:t xml:space="preserve"> </w:t>
      </w:r>
      <w:r w:rsidRPr="000825F9">
        <w:rPr>
          <w:rFonts w:ascii="Times New Roman" w:hAnsi="Times New Roman" w:cs="Times New Roman"/>
          <w:sz w:val="24"/>
          <w:szCs w:val="24"/>
        </w:rPr>
        <w:t>the headings for regulations</w:t>
      </w:r>
      <w:r w:rsidR="00F1554C">
        <w:rPr>
          <w:rFonts w:ascii="Times New Roman" w:hAnsi="Times New Roman" w:cs="Times New Roman"/>
          <w:sz w:val="24"/>
          <w:szCs w:val="24"/>
        </w:rPr>
        <w:t> </w:t>
      </w:r>
      <w:r w:rsidRPr="000825F9">
        <w:rPr>
          <w:rFonts w:ascii="Times New Roman" w:hAnsi="Times New Roman" w:cs="Times New Roman"/>
          <w:sz w:val="24"/>
          <w:szCs w:val="24"/>
        </w:rPr>
        <w:t>24 (notice to primary holder) and</w:t>
      </w:r>
      <w:r w:rsidR="00F1554C">
        <w:rPr>
          <w:rFonts w:ascii="Times New Roman" w:hAnsi="Times New Roman" w:cs="Times New Roman"/>
          <w:sz w:val="24"/>
          <w:szCs w:val="24"/>
        </w:rPr>
        <w:t> </w:t>
      </w:r>
      <w:r w:rsidRPr="000825F9">
        <w:rPr>
          <w:rFonts w:ascii="Times New Roman" w:hAnsi="Times New Roman" w:cs="Times New Roman"/>
          <w:sz w:val="24"/>
          <w:szCs w:val="24"/>
        </w:rPr>
        <w:t>25 (notice to secondary holder) to refer to ‘prescribed information’ rather than ‘protected registered information’.</w:t>
      </w:r>
    </w:p>
    <w:p w14:paraId="6641D4C1" w14:textId="77777777" w:rsidR="00962DB8" w:rsidRPr="000825F9" w:rsidRDefault="00962DB8" w:rsidP="000825F9">
      <w:pPr>
        <w:spacing w:after="0" w:line="240" w:lineRule="auto"/>
        <w:rPr>
          <w:rFonts w:ascii="Times New Roman" w:hAnsi="Times New Roman" w:cs="Times New Roman"/>
          <w:sz w:val="24"/>
          <w:szCs w:val="24"/>
        </w:rPr>
      </w:pPr>
    </w:p>
    <w:p w14:paraId="068BCB9B" w14:textId="1A801ED0" w:rsidR="002E2DCE" w:rsidRPr="000825F9" w:rsidRDefault="002E2DCE" w:rsidP="000825F9">
      <w:pPr>
        <w:spacing w:after="0" w:line="240" w:lineRule="auto"/>
        <w:rPr>
          <w:rFonts w:ascii="Times New Roman" w:hAnsi="Times New Roman" w:cs="Times New Roman"/>
          <w:sz w:val="24"/>
          <w:szCs w:val="24"/>
        </w:rPr>
      </w:pPr>
      <w:r w:rsidRPr="002E2DCE">
        <w:rPr>
          <w:rFonts w:ascii="Times New Roman" w:hAnsi="Times New Roman" w:cs="Times New Roman"/>
          <w:b/>
          <w:sz w:val="24"/>
          <w:szCs w:val="24"/>
        </w:rPr>
        <w:t>Items 66, 67, 68 and 73</w:t>
      </w:r>
      <w:r w:rsidRPr="002E2DCE">
        <w:rPr>
          <w:rFonts w:ascii="Times New Roman" w:hAnsi="Times New Roman" w:cs="Times New Roman"/>
          <w:sz w:val="24"/>
          <w:szCs w:val="24"/>
        </w:rPr>
        <w:t xml:space="preserve"> amend paragraph</w:t>
      </w:r>
      <w:r w:rsidR="00752C4F">
        <w:rPr>
          <w:rFonts w:ascii="Times New Roman" w:hAnsi="Times New Roman" w:cs="Times New Roman"/>
          <w:sz w:val="24"/>
          <w:szCs w:val="24"/>
        </w:rPr>
        <w:t> </w:t>
      </w:r>
      <w:r w:rsidRPr="002E2DCE">
        <w:rPr>
          <w:rFonts w:ascii="Times New Roman" w:hAnsi="Times New Roman" w:cs="Times New Roman"/>
          <w:sz w:val="24"/>
          <w:szCs w:val="24"/>
        </w:rPr>
        <w:t>35(1</w:t>
      </w:r>
      <w:proofErr w:type="gramStart"/>
      <w:r w:rsidRPr="002E2DCE">
        <w:rPr>
          <w:rFonts w:ascii="Times New Roman" w:hAnsi="Times New Roman" w:cs="Times New Roman"/>
          <w:sz w:val="24"/>
          <w:szCs w:val="24"/>
        </w:rPr>
        <w:t>)(</w:t>
      </w:r>
      <w:proofErr w:type="gramEnd"/>
      <w:r w:rsidRPr="002E2DCE">
        <w:rPr>
          <w:rFonts w:ascii="Times New Roman" w:hAnsi="Times New Roman" w:cs="Times New Roman"/>
          <w:sz w:val="24"/>
          <w:szCs w:val="24"/>
        </w:rPr>
        <w:t>a), the heading of regulation</w:t>
      </w:r>
      <w:r w:rsidR="00752C4F">
        <w:rPr>
          <w:rFonts w:ascii="Times New Roman" w:hAnsi="Times New Roman" w:cs="Times New Roman"/>
          <w:sz w:val="24"/>
          <w:szCs w:val="24"/>
        </w:rPr>
        <w:t> </w:t>
      </w:r>
      <w:r w:rsidRPr="002E2DCE">
        <w:rPr>
          <w:rFonts w:ascii="Times New Roman" w:hAnsi="Times New Roman" w:cs="Times New Roman"/>
          <w:sz w:val="24"/>
          <w:szCs w:val="24"/>
        </w:rPr>
        <w:t>36, paragraphs</w:t>
      </w:r>
      <w:r w:rsidR="00752C4F">
        <w:rPr>
          <w:rFonts w:ascii="Times New Roman" w:hAnsi="Times New Roman" w:cs="Times New Roman"/>
          <w:sz w:val="24"/>
          <w:szCs w:val="24"/>
        </w:rPr>
        <w:t> </w:t>
      </w:r>
      <w:r w:rsidRPr="002E2DCE">
        <w:rPr>
          <w:rFonts w:ascii="Times New Roman" w:hAnsi="Times New Roman" w:cs="Times New Roman"/>
          <w:sz w:val="24"/>
          <w:szCs w:val="24"/>
        </w:rPr>
        <w:t>36(a), (c) and</w:t>
      </w:r>
      <w:r w:rsidR="00752C4F">
        <w:rPr>
          <w:rFonts w:ascii="Times New Roman" w:hAnsi="Times New Roman" w:cs="Times New Roman"/>
          <w:sz w:val="24"/>
          <w:szCs w:val="24"/>
        </w:rPr>
        <w:t> </w:t>
      </w:r>
      <w:r w:rsidRPr="002E2DCE">
        <w:rPr>
          <w:rFonts w:ascii="Times New Roman" w:hAnsi="Times New Roman" w:cs="Times New Roman"/>
          <w:sz w:val="24"/>
          <w:szCs w:val="24"/>
        </w:rPr>
        <w:t>(d) and subregulations</w:t>
      </w:r>
      <w:r w:rsidR="00752C4F">
        <w:rPr>
          <w:rFonts w:ascii="Times New Roman" w:hAnsi="Times New Roman" w:cs="Times New Roman"/>
          <w:sz w:val="24"/>
          <w:szCs w:val="24"/>
        </w:rPr>
        <w:t> </w:t>
      </w:r>
      <w:r w:rsidRPr="002E2DCE">
        <w:rPr>
          <w:rFonts w:ascii="Times New Roman" w:hAnsi="Times New Roman" w:cs="Times New Roman"/>
          <w:sz w:val="24"/>
          <w:szCs w:val="24"/>
        </w:rPr>
        <w:t>66(2) and</w:t>
      </w:r>
      <w:r w:rsidR="00752C4F">
        <w:rPr>
          <w:rFonts w:ascii="Times New Roman" w:hAnsi="Times New Roman" w:cs="Times New Roman"/>
          <w:sz w:val="24"/>
          <w:szCs w:val="24"/>
        </w:rPr>
        <w:t> </w:t>
      </w:r>
      <w:r w:rsidRPr="002E2DCE">
        <w:rPr>
          <w:rFonts w:ascii="Times New Roman" w:hAnsi="Times New Roman" w:cs="Times New Roman"/>
          <w:sz w:val="24"/>
          <w:szCs w:val="24"/>
        </w:rPr>
        <w:t>(3) of the Code Regulations</w:t>
      </w:r>
      <w:r w:rsidR="00264012">
        <w:rPr>
          <w:rFonts w:ascii="Times New Roman" w:hAnsi="Times New Roman" w:cs="Times New Roman"/>
          <w:sz w:val="24"/>
          <w:szCs w:val="24"/>
        </w:rPr>
        <w:t>. These amendments</w:t>
      </w:r>
      <w:r w:rsidRPr="002E2DCE">
        <w:rPr>
          <w:rFonts w:ascii="Times New Roman" w:hAnsi="Times New Roman" w:cs="Times New Roman"/>
          <w:sz w:val="24"/>
          <w:szCs w:val="24"/>
        </w:rPr>
        <w:t xml:space="preserve"> </w:t>
      </w:r>
      <w:r w:rsidR="00EB44D8">
        <w:rPr>
          <w:rFonts w:ascii="Times New Roman" w:hAnsi="Times New Roman" w:cs="Times New Roman"/>
          <w:sz w:val="24"/>
          <w:szCs w:val="24"/>
        </w:rPr>
        <w:t xml:space="preserve">replace </w:t>
      </w:r>
      <w:r w:rsidRPr="002E2DCE">
        <w:rPr>
          <w:rFonts w:ascii="Times New Roman" w:hAnsi="Times New Roman" w:cs="Times New Roman"/>
          <w:sz w:val="24"/>
          <w:szCs w:val="24"/>
        </w:rPr>
        <w:t xml:space="preserve">the previous references to ‘protected registration information’ and ‘protected registered information’ </w:t>
      </w:r>
      <w:r w:rsidR="00CB24F9">
        <w:rPr>
          <w:rFonts w:ascii="Times New Roman" w:hAnsi="Times New Roman" w:cs="Times New Roman"/>
          <w:sz w:val="24"/>
          <w:szCs w:val="24"/>
        </w:rPr>
        <w:t xml:space="preserve">so that they now refer to </w:t>
      </w:r>
      <w:r w:rsidRPr="002E2DCE">
        <w:rPr>
          <w:rFonts w:ascii="Times New Roman" w:hAnsi="Times New Roman" w:cs="Times New Roman"/>
          <w:sz w:val="24"/>
          <w:szCs w:val="24"/>
        </w:rPr>
        <w:t>‘protected information’</w:t>
      </w:r>
      <w:r w:rsidR="00CB24F9">
        <w:rPr>
          <w:rFonts w:ascii="Times New Roman" w:hAnsi="Times New Roman" w:cs="Times New Roman"/>
          <w:sz w:val="24"/>
          <w:szCs w:val="24"/>
        </w:rPr>
        <w:t xml:space="preserve">. </w:t>
      </w:r>
    </w:p>
    <w:p w14:paraId="3C0EA478" w14:textId="77777777" w:rsidR="005266AC" w:rsidRDefault="005266AC" w:rsidP="000825F9">
      <w:pPr>
        <w:spacing w:after="0" w:line="240" w:lineRule="auto"/>
        <w:rPr>
          <w:rFonts w:ascii="Times New Roman" w:hAnsi="Times New Roman" w:cs="Times New Roman"/>
          <w:sz w:val="24"/>
          <w:szCs w:val="24"/>
        </w:rPr>
      </w:pPr>
    </w:p>
    <w:p w14:paraId="18C85B0D" w14:textId="51207E38" w:rsidR="000825F9" w:rsidRDefault="000825F9" w:rsidP="000825F9">
      <w:pPr>
        <w:spacing w:after="0" w:line="240" w:lineRule="auto"/>
        <w:rPr>
          <w:rFonts w:ascii="Times New Roman" w:hAnsi="Times New Roman" w:cs="Times New Roman"/>
          <w:sz w:val="24"/>
          <w:szCs w:val="24"/>
        </w:rPr>
      </w:pPr>
      <w:r w:rsidRPr="005266AC">
        <w:rPr>
          <w:rFonts w:ascii="Times New Roman" w:hAnsi="Times New Roman" w:cs="Times New Roman"/>
          <w:b/>
          <w:sz w:val="24"/>
          <w:szCs w:val="24"/>
        </w:rPr>
        <w:t>Items 69 and 71</w:t>
      </w:r>
      <w:r w:rsidR="005266AC">
        <w:rPr>
          <w:rFonts w:ascii="Times New Roman" w:hAnsi="Times New Roman" w:cs="Times New Roman"/>
          <w:sz w:val="24"/>
          <w:szCs w:val="24"/>
        </w:rPr>
        <w:t xml:space="preserve"> </w:t>
      </w:r>
      <w:r w:rsidR="00140E3F" w:rsidRPr="000825F9">
        <w:rPr>
          <w:rFonts w:ascii="Times New Roman" w:hAnsi="Times New Roman" w:cs="Times New Roman"/>
          <w:sz w:val="24"/>
          <w:szCs w:val="24"/>
        </w:rPr>
        <w:t xml:space="preserve">amend </w:t>
      </w:r>
      <w:r w:rsidRPr="000825F9">
        <w:rPr>
          <w:rFonts w:ascii="Times New Roman" w:hAnsi="Times New Roman" w:cs="Times New Roman"/>
          <w:sz w:val="24"/>
          <w:szCs w:val="24"/>
        </w:rPr>
        <w:t>subparagraphs</w:t>
      </w:r>
      <w:r w:rsidR="005266AC">
        <w:rPr>
          <w:rFonts w:ascii="Times New Roman" w:hAnsi="Times New Roman" w:cs="Times New Roman"/>
          <w:sz w:val="24"/>
          <w:szCs w:val="24"/>
        </w:rPr>
        <w:t> </w:t>
      </w:r>
      <w:r w:rsidRPr="000825F9">
        <w:rPr>
          <w:rFonts w:ascii="Times New Roman" w:hAnsi="Times New Roman" w:cs="Times New Roman"/>
          <w:sz w:val="24"/>
          <w:szCs w:val="24"/>
        </w:rPr>
        <w:t>42(3</w:t>
      </w:r>
      <w:proofErr w:type="gramStart"/>
      <w:r w:rsidRPr="000825F9">
        <w:rPr>
          <w:rFonts w:ascii="Times New Roman" w:hAnsi="Times New Roman" w:cs="Times New Roman"/>
          <w:sz w:val="24"/>
          <w:szCs w:val="24"/>
        </w:rPr>
        <w:t>)(</w:t>
      </w:r>
      <w:proofErr w:type="gramEnd"/>
      <w:r w:rsidRPr="000825F9">
        <w:rPr>
          <w:rFonts w:ascii="Times New Roman" w:hAnsi="Times New Roman" w:cs="Times New Roman"/>
          <w:sz w:val="24"/>
          <w:szCs w:val="24"/>
        </w:rPr>
        <w:t>e)(iv) and</w:t>
      </w:r>
      <w:r w:rsidR="00F1554C">
        <w:rPr>
          <w:rFonts w:ascii="Times New Roman" w:hAnsi="Times New Roman" w:cs="Times New Roman"/>
          <w:sz w:val="24"/>
          <w:szCs w:val="24"/>
        </w:rPr>
        <w:t> </w:t>
      </w:r>
      <w:r w:rsidRPr="000825F9">
        <w:rPr>
          <w:rFonts w:ascii="Times New Roman" w:hAnsi="Times New Roman" w:cs="Times New Roman"/>
          <w:sz w:val="24"/>
          <w:szCs w:val="24"/>
        </w:rPr>
        <w:t xml:space="preserve">55(2)(c)(vi) of the Code Regulations to </w:t>
      </w:r>
      <w:r w:rsidR="00140E3F">
        <w:rPr>
          <w:rFonts w:ascii="Times New Roman" w:hAnsi="Times New Roman" w:cs="Times New Roman"/>
          <w:sz w:val="24"/>
          <w:szCs w:val="24"/>
        </w:rPr>
        <w:t xml:space="preserve">omit </w:t>
      </w:r>
      <w:r w:rsidRPr="000825F9">
        <w:rPr>
          <w:rFonts w:ascii="Times New Roman" w:hAnsi="Times New Roman" w:cs="Times New Roman"/>
          <w:sz w:val="24"/>
          <w:szCs w:val="24"/>
        </w:rPr>
        <w:t xml:space="preserve">'Pharmacopoeia' and ‘US Pharmacopoeia’ </w:t>
      </w:r>
      <w:r w:rsidR="00140E3F">
        <w:rPr>
          <w:rFonts w:ascii="Times New Roman" w:hAnsi="Times New Roman" w:cs="Times New Roman"/>
          <w:sz w:val="24"/>
          <w:szCs w:val="24"/>
        </w:rPr>
        <w:t>and substitute</w:t>
      </w:r>
      <w:r w:rsidR="00140E3F" w:rsidRPr="000825F9">
        <w:rPr>
          <w:rFonts w:ascii="Times New Roman" w:hAnsi="Times New Roman" w:cs="Times New Roman"/>
          <w:sz w:val="24"/>
          <w:szCs w:val="24"/>
        </w:rPr>
        <w:t xml:space="preserve"> </w:t>
      </w:r>
      <w:r w:rsidR="005D4594">
        <w:rPr>
          <w:rFonts w:ascii="Times New Roman" w:hAnsi="Times New Roman" w:cs="Times New Roman"/>
          <w:sz w:val="24"/>
          <w:szCs w:val="24"/>
        </w:rPr>
        <w:t>‘</w:t>
      </w:r>
      <w:r w:rsidR="005D4594" w:rsidRPr="000825F9">
        <w:rPr>
          <w:rFonts w:ascii="Times New Roman" w:hAnsi="Times New Roman" w:cs="Times New Roman"/>
          <w:sz w:val="24"/>
          <w:szCs w:val="24"/>
        </w:rPr>
        <w:t>Pharmacopeia'</w:t>
      </w:r>
      <w:r w:rsidR="005D4594">
        <w:rPr>
          <w:rFonts w:ascii="Times New Roman" w:hAnsi="Times New Roman" w:cs="Times New Roman"/>
          <w:sz w:val="24"/>
          <w:szCs w:val="24"/>
        </w:rPr>
        <w:t xml:space="preserve"> and</w:t>
      </w:r>
      <w:r w:rsidR="005D4594" w:rsidRPr="000825F9">
        <w:rPr>
          <w:rFonts w:ascii="Times New Roman" w:hAnsi="Times New Roman" w:cs="Times New Roman"/>
          <w:sz w:val="24"/>
          <w:szCs w:val="24"/>
        </w:rPr>
        <w:t xml:space="preserve"> </w:t>
      </w:r>
      <w:r w:rsidRPr="000825F9">
        <w:rPr>
          <w:rFonts w:ascii="Times New Roman" w:hAnsi="Times New Roman" w:cs="Times New Roman"/>
          <w:sz w:val="24"/>
          <w:szCs w:val="24"/>
        </w:rPr>
        <w:t>'United States Pharmacopeia'</w:t>
      </w:r>
      <w:r w:rsidR="00140E3F">
        <w:rPr>
          <w:rFonts w:ascii="Times New Roman" w:hAnsi="Times New Roman" w:cs="Times New Roman"/>
          <w:sz w:val="24"/>
          <w:szCs w:val="24"/>
        </w:rPr>
        <w:t xml:space="preserve">. This </w:t>
      </w:r>
      <w:r w:rsidRPr="000825F9">
        <w:rPr>
          <w:rFonts w:ascii="Times New Roman" w:hAnsi="Times New Roman" w:cs="Times New Roman"/>
          <w:sz w:val="24"/>
          <w:szCs w:val="24"/>
        </w:rPr>
        <w:t>ensure</w:t>
      </w:r>
      <w:r w:rsidR="005D4594">
        <w:rPr>
          <w:rFonts w:ascii="Times New Roman" w:hAnsi="Times New Roman" w:cs="Times New Roman"/>
          <w:sz w:val="24"/>
          <w:szCs w:val="24"/>
        </w:rPr>
        <w:t>s</w:t>
      </w:r>
      <w:r w:rsidRPr="000825F9">
        <w:rPr>
          <w:rFonts w:ascii="Times New Roman" w:hAnsi="Times New Roman" w:cs="Times New Roman"/>
          <w:sz w:val="24"/>
          <w:szCs w:val="24"/>
        </w:rPr>
        <w:t xml:space="preserve"> </w:t>
      </w:r>
      <w:r w:rsidR="0067260E">
        <w:rPr>
          <w:rFonts w:ascii="Times New Roman" w:hAnsi="Times New Roman" w:cs="Times New Roman"/>
          <w:sz w:val="24"/>
          <w:szCs w:val="24"/>
        </w:rPr>
        <w:t xml:space="preserve">that </w:t>
      </w:r>
      <w:r w:rsidRPr="000825F9">
        <w:rPr>
          <w:rFonts w:ascii="Times New Roman" w:hAnsi="Times New Roman" w:cs="Times New Roman"/>
          <w:sz w:val="24"/>
          <w:szCs w:val="24"/>
        </w:rPr>
        <w:t>the correct name</w:t>
      </w:r>
      <w:r w:rsidR="00140E3F">
        <w:rPr>
          <w:rFonts w:ascii="Times New Roman" w:hAnsi="Times New Roman" w:cs="Times New Roman"/>
          <w:sz w:val="24"/>
          <w:szCs w:val="24"/>
        </w:rPr>
        <w:t>s</w:t>
      </w:r>
      <w:r w:rsidRPr="000825F9">
        <w:rPr>
          <w:rFonts w:ascii="Times New Roman" w:hAnsi="Times New Roman" w:cs="Times New Roman"/>
          <w:sz w:val="24"/>
          <w:szCs w:val="24"/>
        </w:rPr>
        <w:t xml:space="preserve"> </w:t>
      </w:r>
      <w:r w:rsidR="00140E3F">
        <w:rPr>
          <w:rFonts w:ascii="Times New Roman" w:hAnsi="Times New Roman" w:cs="Times New Roman"/>
          <w:sz w:val="24"/>
          <w:szCs w:val="24"/>
        </w:rPr>
        <w:t>are</w:t>
      </w:r>
      <w:r w:rsidR="00140E3F" w:rsidRPr="000825F9">
        <w:rPr>
          <w:rFonts w:ascii="Times New Roman" w:hAnsi="Times New Roman" w:cs="Times New Roman"/>
          <w:sz w:val="24"/>
          <w:szCs w:val="24"/>
        </w:rPr>
        <w:t xml:space="preserve"> </w:t>
      </w:r>
      <w:r w:rsidRPr="000825F9">
        <w:rPr>
          <w:rFonts w:ascii="Times New Roman" w:hAnsi="Times New Roman" w:cs="Times New Roman"/>
          <w:sz w:val="24"/>
          <w:szCs w:val="24"/>
        </w:rPr>
        <w:t xml:space="preserve">used and </w:t>
      </w:r>
      <w:r w:rsidR="0067260E">
        <w:rPr>
          <w:rFonts w:ascii="Times New Roman" w:hAnsi="Times New Roman" w:cs="Times New Roman"/>
          <w:sz w:val="24"/>
          <w:szCs w:val="24"/>
        </w:rPr>
        <w:t xml:space="preserve">those names </w:t>
      </w:r>
      <w:r w:rsidRPr="000825F9">
        <w:rPr>
          <w:rFonts w:ascii="Times New Roman" w:hAnsi="Times New Roman" w:cs="Times New Roman"/>
          <w:sz w:val="24"/>
          <w:szCs w:val="24"/>
        </w:rPr>
        <w:t>align with the definition</w:t>
      </w:r>
      <w:r w:rsidR="0067260E">
        <w:rPr>
          <w:rFonts w:ascii="Times New Roman" w:hAnsi="Times New Roman" w:cs="Times New Roman"/>
          <w:sz w:val="24"/>
          <w:szCs w:val="24"/>
        </w:rPr>
        <w:t>s</w:t>
      </w:r>
      <w:r w:rsidRPr="000825F9">
        <w:rPr>
          <w:rFonts w:ascii="Times New Roman" w:hAnsi="Times New Roman" w:cs="Times New Roman"/>
          <w:sz w:val="24"/>
          <w:szCs w:val="24"/>
        </w:rPr>
        <w:t xml:space="preserve"> in subregulation</w:t>
      </w:r>
      <w:r w:rsidR="005266AC">
        <w:rPr>
          <w:rFonts w:ascii="Times New Roman" w:hAnsi="Times New Roman" w:cs="Times New Roman"/>
          <w:sz w:val="24"/>
          <w:szCs w:val="24"/>
        </w:rPr>
        <w:t> </w:t>
      </w:r>
      <w:r w:rsidRPr="000825F9">
        <w:rPr>
          <w:rFonts w:ascii="Times New Roman" w:hAnsi="Times New Roman" w:cs="Times New Roman"/>
          <w:sz w:val="24"/>
          <w:szCs w:val="24"/>
        </w:rPr>
        <w:t>3(1) of the Code Regulations.</w:t>
      </w:r>
    </w:p>
    <w:p w14:paraId="5959B1D3" w14:textId="77777777" w:rsidR="005266AC" w:rsidRPr="000825F9" w:rsidRDefault="005266AC" w:rsidP="000825F9">
      <w:pPr>
        <w:spacing w:after="0" w:line="240" w:lineRule="auto"/>
        <w:rPr>
          <w:rFonts w:ascii="Times New Roman" w:hAnsi="Times New Roman" w:cs="Times New Roman"/>
          <w:sz w:val="24"/>
          <w:szCs w:val="24"/>
        </w:rPr>
      </w:pPr>
    </w:p>
    <w:p w14:paraId="6107DD04" w14:textId="09601EFD" w:rsidR="000825F9" w:rsidRDefault="000825F9" w:rsidP="000825F9">
      <w:pPr>
        <w:spacing w:after="0" w:line="240" w:lineRule="auto"/>
        <w:rPr>
          <w:rFonts w:ascii="Times New Roman" w:hAnsi="Times New Roman" w:cs="Times New Roman"/>
          <w:sz w:val="24"/>
          <w:szCs w:val="24"/>
        </w:rPr>
      </w:pPr>
      <w:r w:rsidRPr="00B12366">
        <w:rPr>
          <w:rFonts w:ascii="Times New Roman" w:hAnsi="Times New Roman" w:cs="Times New Roman"/>
          <w:b/>
          <w:sz w:val="24"/>
          <w:szCs w:val="24"/>
        </w:rPr>
        <w:t>Item 70</w:t>
      </w:r>
      <w:r w:rsidRPr="000825F9">
        <w:rPr>
          <w:rFonts w:ascii="Times New Roman" w:hAnsi="Times New Roman" w:cs="Times New Roman"/>
          <w:sz w:val="24"/>
          <w:szCs w:val="24"/>
        </w:rPr>
        <w:t xml:space="preserve"> </w:t>
      </w:r>
      <w:r w:rsidR="00140E3F">
        <w:rPr>
          <w:rFonts w:ascii="Times New Roman" w:hAnsi="Times New Roman" w:cs="Times New Roman"/>
          <w:sz w:val="24"/>
          <w:szCs w:val="24"/>
        </w:rPr>
        <w:t xml:space="preserve">modernises the language in </w:t>
      </w:r>
      <w:r w:rsidRPr="000825F9">
        <w:rPr>
          <w:rFonts w:ascii="Times New Roman" w:hAnsi="Times New Roman" w:cs="Times New Roman"/>
          <w:sz w:val="24"/>
          <w:szCs w:val="24"/>
        </w:rPr>
        <w:t>subregulation</w:t>
      </w:r>
      <w:r w:rsidR="00B12366">
        <w:rPr>
          <w:rFonts w:ascii="Times New Roman" w:hAnsi="Times New Roman" w:cs="Times New Roman"/>
          <w:sz w:val="24"/>
          <w:szCs w:val="24"/>
        </w:rPr>
        <w:t> </w:t>
      </w:r>
      <w:r w:rsidRPr="000825F9">
        <w:rPr>
          <w:rFonts w:ascii="Times New Roman" w:hAnsi="Times New Roman" w:cs="Times New Roman"/>
          <w:sz w:val="24"/>
          <w:szCs w:val="24"/>
        </w:rPr>
        <w:t xml:space="preserve">46(1) of the Code Regulations </w:t>
      </w:r>
      <w:r w:rsidR="00B82C71">
        <w:rPr>
          <w:rFonts w:ascii="Times New Roman" w:hAnsi="Times New Roman" w:cs="Times New Roman"/>
          <w:sz w:val="24"/>
          <w:szCs w:val="24"/>
        </w:rPr>
        <w:t xml:space="preserve">for </w:t>
      </w:r>
      <w:r w:rsidR="00484720">
        <w:rPr>
          <w:rFonts w:ascii="Times New Roman" w:hAnsi="Times New Roman" w:cs="Times New Roman"/>
          <w:sz w:val="24"/>
          <w:szCs w:val="24"/>
        </w:rPr>
        <w:t>the</w:t>
      </w:r>
      <w:r w:rsidR="00B82C71">
        <w:rPr>
          <w:rFonts w:ascii="Times New Roman" w:hAnsi="Times New Roman" w:cs="Times New Roman"/>
          <w:sz w:val="24"/>
          <w:szCs w:val="24"/>
        </w:rPr>
        <w:t xml:space="preserve"> reason</w:t>
      </w:r>
      <w:r w:rsidR="00484720">
        <w:rPr>
          <w:rFonts w:ascii="Times New Roman" w:hAnsi="Times New Roman" w:cs="Times New Roman"/>
          <w:sz w:val="24"/>
          <w:szCs w:val="24"/>
        </w:rPr>
        <w:t xml:space="preserve">s described in relation to </w:t>
      </w:r>
      <w:r w:rsidR="00B12366">
        <w:rPr>
          <w:rFonts w:ascii="Times New Roman" w:hAnsi="Times New Roman" w:cs="Times New Roman"/>
          <w:sz w:val="24"/>
          <w:szCs w:val="24"/>
        </w:rPr>
        <w:t>i</w:t>
      </w:r>
      <w:r w:rsidRPr="000825F9">
        <w:rPr>
          <w:rFonts w:ascii="Times New Roman" w:hAnsi="Times New Roman" w:cs="Times New Roman"/>
          <w:sz w:val="24"/>
          <w:szCs w:val="24"/>
        </w:rPr>
        <w:t>tems</w:t>
      </w:r>
      <w:r w:rsidR="00B12366">
        <w:rPr>
          <w:rFonts w:ascii="Times New Roman" w:hAnsi="Times New Roman" w:cs="Times New Roman"/>
          <w:sz w:val="24"/>
          <w:szCs w:val="24"/>
        </w:rPr>
        <w:t> </w:t>
      </w:r>
      <w:r w:rsidRPr="000825F9">
        <w:rPr>
          <w:rFonts w:ascii="Times New Roman" w:hAnsi="Times New Roman" w:cs="Times New Roman"/>
          <w:sz w:val="24"/>
          <w:szCs w:val="24"/>
        </w:rPr>
        <w:t>18 and</w:t>
      </w:r>
      <w:r w:rsidR="00752C4F">
        <w:rPr>
          <w:rFonts w:ascii="Times New Roman" w:hAnsi="Times New Roman" w:cs="Times New Roman"/>
          <w:sz w:val="24"/>
          <w:szCs w:val="24"/>
        </w:rPr>
        <w:t> </w:t>
      </w:r>
      <w:r w:rsidRPr="000825F9">
        <w:rPr>
          <w:rFonts w:ascii="Times New Roman" w:hAnsi="Times New Roman" w:cs="Times New Roman"/>
          <w:sz w:val="24"/>
          <w:szCs w:val="24"/>
        </w:rPr>
        <w:t>22</w:t>
      </w:r>
      <w:r w:rsidR="00752C4F">
        <w:rPr>
          <w:rFonts w:ascii="Times New Roman" w:hAnsi="Times New Roman" w:cs="Times New Roman"/>
          <w:sz w:val="24"/>
          <w:szCs w:val="24"/>
        </w:rPr>
        <w:t xml:space="preserve"> </w:t>
      </w:r>
      <w:r w:rsidR="00484720">
        <w:rPr>
          <w:rFonts w:ascii="Times New Roman" w:hAnsi="Times New Roman" w:cs="Times New Roman"/>
          <w:sz w:val="24"/>
          <w:szCs w:val="24"/>
        </w:rPr>
        <w:t>above</w:t>
      </w:r>
      <w:r w:rsidR="00EB44D8">
        <w:rPr>
          <w:rFonts w:ascii="Times New Roman" w:hAnsi="Times New Roman" w:cs="Times New Roman"/>
          <w:sz w:val="24"/>
          <w:szCs w:val="24"/>
        </w:rPr>
        <w:t xml:space="preserve"> (that is, to ensure that these offences attract the operation of subsection 4D(1) of the </w:t>
      </w:r>
      <w:r w:rsidR="00EB44D8">
        <w:rPr>
          <w:rFonts w:ascii="Times New Roman" w:hAnsi="Times New Roman" w:cs="Times New Roman"/>
          <w:i/>
          <w:sz w:val="24"/>
          <w:szCs w:val="24"/>
        </w:rPr>
        <w:t>Crimes Act 1914</w:t>
      </w:r>
      <w:r w:rsidR="00EB44D8">
        <w:rPr>
          <w:rFonts w:ascii="Times New Roman" w:hAnsi="Times New Roman" w:cs="Times New Roman"/>
          <w:sz w:val="24"/>
          <w:szCs w:val="24"/>
        </w:rPr>
        <w:t>, which refers to a contravention of a section of subsection)</w:t>
      </w:r>
      <w:r w:rsidRPr="000825F9">
        <w:rPr>
          <w:rFonts w:ascii="Times New Roman" w:hAnsi="Times New Roman" w:cs="Times New Roman"/>
          <w:sz w:val="24"/>
          <w:szCs w:val="24"/>
        </w:rPr>
        <w:t>.</w:t>
      </w:r>
    </w:p>
    <w:p w14:paraId="05B6DBD7" w14:textId="77777777" w:rsidR="00B12366" w:rsidRPr="000825F9" w:rsidRDefault="00B12366" w:rsidP="000825F9">
      <w:pPr>
        <w:spacing w:after="0" w:line="240" w:lineRule="auto"/>
        <w:rPr>
          <w:rFonts w:ascii="Times New Roman" w:hAnsi="Times New Roman" w:cs="Times New Roman"/>
          <w:sz w:val="24"/>
          <w:szCs w:val="24"/>
        </w:rPr>
      </w:pPr>
    </w:p>
    <w:p w14:paraId="531C8479" w14:textId="568B167B" w:rsidR="000825F9" w:rsidRDefault="000825F9" w:rsidP="000825F9">
      <w:pPr>
        <w:spacing w:after="0" w:line="240" w:lineRule="auto"/>
        <w:rPr>
          <w:rFonts w:ascii="Times New Roman" w:hAnsi="Times New Roman" w:cs="Times New Roman"/>
          <w:sz w:val="24"/>
          <w:szCs w:val="24"/>
        </w:rPr>
      </w:pPr>
      <w:r w:rsidRPr="000B24FF">
        <w:rPr>
          <w:rFonts w:ascii="Times New Roman" w:hAnsi="Times New Roman" w:cs="Times New Roman"/>
          <w:b/>
          <w:sz w:val="24"/>
          <w:szCs w:val="24"/>
        </w:rPr>
        <w:t>Item 72</w:t>
      </w:r>
      <w:r w:rsidR="000B24FF">
        <w:rPr>
          <w:rFonts w:ascii="Times New Roman" w:hAnsi="Times New Roman" w:cs="Times New Roman"/>
          <w:sz w:val="24"/>
          <w:szCs w:val="24"/>
        </w:rPr>
        <w:t xml:space="preserve"> </w:t>
      </w:r>
      <w:r w:rsidR="00484720">
        <w:rPr>
          <w:rFonts w:ascii="Times New Roman" w:hAnsi="Times New Roman" w:cs="Times New Roman"/>
          <w:sz w:val="24"/>
          <w:szCs w:val="24"/>
        </w:rPr>
        <w:t>repeals and substitutes</w:t>
      </w:r>
      <w:r w:rsidR="00484720" w:rsidRPr="000825F9">
        <w:rPr>
          <w:rFonts w:ascii="Times New Roman" w:hAnsi="Times New Roman" w:cs="Times New Roman"/>
          <w:sz w:val="24"/>
          <w:szCs w:val="24"/>
        </w:rPr>
        <w:t xml:space="preserve"> </w:t>
      </w:r>
      <w:r w:rsidRPr="000825F9">
        <w:rPr>
          <w:rFonts w:ascii="Times New Roman" w:hAnsi="Times New Roman" w:cs="Times New Roman"/>
          <w:sz w:val="24"/>
          <w:szCs w:val="24"/>
        </w:rPr>
        <w:t>the definition of ‘XP’ (the extended assessment period) in subregulation</w:t>
      </w:r>
      <w:r w:rsidR="000B24FF">
        <w:rPr>
          <w:rFonts w:ascii="Times New Roman" w:hAnsi="Times New Roman" w:cs="Times New Roman"/>
          <w:sz w:val="24"/>
          <w:szCs w:val="24"/>
        </w:rPr>
        <w:t> </w:t>
      </w:r>
      <w:proofErr w:type="spellStart"/>
      <w:proofErr w:type="gramStart"/>
      <w:r w:rsidRPr="000825F9">
        <w:rPr>
          <w:rFonts w:ascii="Times New Roman" w:hAnsi="Times New Roman" w:cs="Times New Roman"/>
          <w:sz w:val="24"/>
          <w:szCs w:val="24"/>
        </w:rPr>
        <w:t>65A</w:t>
      </w:r>
      <w:proofErr w:type="spellEnd"/>
      <w:r w:rsidRPr="000825F9">
        <w:rPr>
          <w:rFonts w:ascii="Times New Roman" w:hAnsi="Times New Roman" w:cs="Times New Roman"/>
          <w:sz w:val="24"/>
          <w:szCs w:val="24"/>
        </w:rPr>
        <w:t>(</w:t>
      </w:r>
      <w:proofErr w:type="gramEnd"/>
      <w:r w:rsidRPr="000825F9">
        <w:rPr>
          <w:rFonts w:ascii="Times New Roman" w:hAnsi="Times New Roman" w:cs="Times New Roman"/>
          <w:sz w:val="24"/>
          <w:szCs w:val="24"/>
        </w:rPr>
        <w:t xml:space="preserve">2). This is a variable </w:t>
      </w:r>
      <w:r w:rsidR="00EB44D8">
        <w:rPr>
          <w:rFonts w:ascii="Times New Roman" w:hAnsi="Times New Roman" w:cs="Times New Roman"/>
          <w:sz w:val="24"/>
          <w:szCs w:val="24"/>
        </w:rPr>
        <w:t xml:space="preserve">in a mathematical formula </w:t>
      </w:r>
      <w:r w:rsidRPr="000825F9">
        <w:rPr>
          <w:rFonts w:ascii="Times New Roman" w:hAnsi="Times New Roman" w:cs="Times New Roman"/>
          <w:sz w:val="24"/>
          <w:szCs w:val="24"/>
        </w:rPr>
        <w:t xml:space="preserve">used to calculate the period for giving additional </w:t>
      </w:r>
      <w:proofErr w:type="gramStart"/>
      <w:r w:rsidRPr="000825F9">
        <w:rPr>
          <w:rFonts w:ascii="Times New Roman" w:hAnsi="Times New Roman" w:cs="Times New Roman"/>
          <w:sz w:val="24"/>
          <w:szCs w:val="24"/>
        </w:rPr>
        <w:t>information for certain</w:t>
      </w:r>
      <w:proofErr w:type="gramEnd"/>
      <w:r w:rsidRPr="000825F9">
        <w:rPr>
          <w:rFonts w:ascii="Times New Roman" w:hAnsi="Times New Roman" w:cs="Times New Roman"/>
          <w:sz w:val="24"/>
          <w:szCs w:val="24"/>
        </w:rPr>
        <w:t xml:space="preserve"> applications. </w:t>
      </w:r>
      <w:r w:rsidR="0067260E">
        <w:rPr>
          <w:rFonts w:ascii="Times New Roman" w:hAnsi="Times New Roman" w:cs="Times New Roman"/>
          <w:sz w:val="24"/>
          <w:szCs w:val="24"/>
        </w:rPr>
        <w:t xml:space="preserve">The amendment </w:t>
      </w:r>
      <w:r w:rsidR="00484720">
        <w:rPr>
          <w:rFonts w:ascii="Times New Roman" w:hAnsi="Times New Roman" w:cs="Times New Roman"/>
          <w:sz w:val="24"/>
          <w:szCs w:val="24"/>
        </w:rPr>
        <w:t>updates</w:t>
      </w:r>
      <w:r w:rsidRPr="000825F9">
        <w:rPr>
          <w:rFonts w:ascii="Times New Roman" w:hAnsi="Times New Roman" w:cs="Times New Roman"/>
          <w:sz w:val="24"/>
          <w:szCs w:val="24"/>
        </w:rPr>
        <w:t xml:space="preserve"> </w:t>
      </w:r>
      <w:r w:rsidR="00484720">
        <w:rPr>
          <w:rFonts w:ascii="Times New Roman" w:hAnsi="Times New Roman" w:cs="Times New Roman"/>
          <w:sz w:val="24"/>
          <w:szCs w:val="24"/>
        </w:rPr>
        <w:t xml:space="preserve">cross </w:t>
      </w:r>
      <w:r w:rsidRPr="000825F9">
        <w:rPr>
          <w:rFonts w:ascii="Times New Roman" w:hAnsi="Times New Roman" w:cs="Times New Roman"/>
          <w:sz w:val="24"/>
          <w:szCs w:val="24"/>
        </w:rPr>
        <w:t xml:space="preserve">references </w:t>
      </w:r>
      <w:r w:rsidR="00484720">
        <w:rPr>
          <w:rFonts w:ascii="Times New Roman" w:hAnsi="Times New Roman" w:cs="Times New Roman"/>
          <w:sz w:val="24"/>
          <w:szCs w:val="24"/>
        </w:rPr>
        <w:t xml:space="preserve">so that they refer </w:t>
      </w:r>
      <w:r w:rsidRPr="000825F9">
        <w:rPr>
          <w:rFonts w:ascii="Times New Roman" w:hAnsi="Times New Roman" w:cs="Times New Roman"/>
          <w:sz w:val="24"/>
          <w:szCs w:val="24"/>
        </w:rPr>
        <w:t>to the table in clause</w:t>
      </w:r>
      <w:r w:rsidR="000B24FF">
        <w:rPr>
          <w:rFonts w:ascii="Times New Roman" w:hAnsi="Times New Roman" w:cs="Times New Roman"/>
          <w:sz w:val="24"/>
          <w:szCs w:val="24"/>
        </w:rPr>
        <w:t> </w:t>
      </w:r>
      <w:r w:rsidRPr="000825F9">
        <w:rPr>
          <w:rFonts w:ascii="Times New Roman" w:hAnsi="Times New Roman" w:cs="Times New Roman"/>
          <w:sz w:val="24"/>
          <w:szCs w:val="24"/>
        </w:rPr>
        <w:t>2.1 of Schedule</w:t>
      </w:r>
      <w:r w:rsidR="000B24FF">
        <w:rPr>
          <w:rFonts w:ascii="Times New Roman" w:hAnsi="Times New Roman" w:cs="Times New Roman"/>
          <w:sz w:val="24"/>
          <w:szCs w:val="24"/>
        </w:rPr>
        <w:t> </w:t>
      </w:r>
      <w:r w:rsidRPr="000825F9">
        <w:rPr>
          <w:rFonts w:ascii="Times New Roman" w:hAnsi="Times New Roman" w:cs="Times New Roman"/>
          <w:sz w:val="24"/>
          <w:szCs w:val="24"/>
        </w:rPr>
        <w:t>6</w:t>
      </w:r>
      <w:r w:rsidR="00484720">
        <w:rPr>
          <w:rFonts w:ascii="Times New Roman" w:hAnsi="Times New Roman" w:cs="Times New Roman"/>
          <w:sz w:val="24"/>
          <w:szCs w:val="24"/>
        </w:rPr>
        <w:t xml:space="preserve"> (previously </w:t>
      </w:r>
      <w:r w:rsidR="001E4397">
        <w:rPr>
          <w:rFonts w:ascii="Times New Roman" w:hAnsi="Times New Roman" w:cs="Times New Roman"/>
          <w:sz w:val="24"/>
          <w:szCs w:val="24"/>
        </w:rPr>
        <w:t xml:space="preserve">at </w:t>
      </w:r>
      <w:r w:rsidR="00484720">
        <w:rPr>
          <w:rFonts w:ascii="Times New Roman" w:hAnsi="Times New Roman" w:cs="Times New Roman"/>
          <w:sz w:val="24"/>
          <w:szCs w:val="24"/>
        </w:rPr>
        <w:t>Part</w:t>
      </w:r>
      <w:r w:rsidR="00CC3F49">
        <w:rPr>
          <w:rFonts w:ascii="Times New Roman" w:hAnsi="Times New Roman" w:cs="Times New Roman"/>
          <w:sz w:val="24"/>
          <w:szCs w:val="24"/>
        </w:rPr>
        <w:t> </w:t>
      </w:r>
      <w:r w:rsidR="00484720">
        <w:rPr>
          <w:rFonts w:ascii="Times New Roman" w:hAnsi="Times New Roman" w:cs="Times New Roman"/>
          <w:sz w:val="24"/>
          <w:szCs w:val="24"/>
        </w:rPr>
        <w:t>2 of Schedule</w:t>
      </w:r>
      <w:r w:rsidR="00CC3F49">
        <w:rPr>
          <w:rFonts w:ascii="Times New Roman" w:hAnsi="Times New Roman" w:cs="Times New Roman"/>
          <w:sz w:val="24"/>
          <w:szCs w:val="24"/>
        </w:rPr>
        <w:t> </w:t>
      </w:r>
      <w:r w:rsidR="00484720">
        <w:rPr>
          <w:rFonts w:ascii="Times New Roman" w:hAnsi="Times New Roman" w:cs="Times New Roman"/>
          <w:sz w:val="24"/>
          <w:szCs w:val="24"/>
        </w:rPr>
        <w:t>6)</w:t>
      </w:r>
      <w:r w:rsidRPr="000825F9">
        <w:rPr>
          <w:rFonts w:ascii="Times New Roman" w:hAnsi="Times New Roman" w:cs="Times New Roman"/>
          <w:sz w:val="24"/>
          <w:szCs w:val="24"/>
        </w:rPr>
        <w:t>.</w:t>
      </w:r>
    </w:p>
    <w:p w14:paraId="0812E6BC" w14:textId="77777777" w:rsidR="000B24FF" w:rsidRPr="000825F9" w:rsidRDefault="000B24FF" w:rsidP="000825F9">
      <w:pPr>
        <w:spacing w:after="0" w:line="240" w:lineRule="auto"/>
        <w:rPr>
          <w:rFonts w:ascii="Times New Roman" w:hAnsi="Times New Roman" w:cs="Times New Roman"/>
          <w:sz w:val="24"/>
          <w:szCs w:val="24"/>
        </w:rPr>
      </w:pPr>
    </w:p>
    <w:p w14:paraId="582A666E" w14:textId="32AF928E" w:rsidR="000825F9" w:rsidRDefault="000825F9" w:rsidP="000825F9">
      <w:pPr>
        <w:spacing w:after="0" w:line="240" w:lineRule="auto"/>
        <w:rPr>
          <w:rFonts w:ascii="Times New Roman" w:hAnsi="Times New Roman" w:cs="Times New Roman"/>
          <w:sz w:val="24"/>
          <w:szCs w:val="24"/>
        </w:rPr>
      </w:pPr>
      <w:r w:rsidRPr="000B24FF">
        <w:rPr>
          <w:rFonts w:ascii="Times New Roman" w:hAnsi="Times New Roman" w:cs="Times New Roman"/>
          <w:b/>
          <w:sz w:val="24"/>
          <w:szCs w:val="24"/>
        </w:rPr>
        <w:t>Item 74</w:t>
      </w:r>
      <w:r w:rsidR="000B24FF">
        <w:rPr>
          <w:rFonts w:ascii="Times New Roman" w:hAnsi="Times New Roman" w:cs="Times New Roman"/>
          <w:sz w:val="24"/>
          <w:szCs w:val="24"/>
        </w:rPr>
        <w:t xml:space="preserve"> </w:t>
      </w:r>
      <w:r w:rsidR="00484720" w:rsidRPr="000825F9">
        <w:rPr>
          <w:rFonts w:ascii="Times New Roman" w:hAnsi="Times New Roman" w:cs="Times New Roman"/>
          <w:sz w:val="24"/>
          <w:szCs w:val="24"/>
        </w:rPr>
        <w:t>repeal</w:t>
      </w:r>
      <w:r w:rsidR="00484720">
        <w:rPr>
          <w:rFonts w:ascii="Times New Roman" w:hAnsi="Times New Roman" w:cs="Times New Roman"/>
          <w:sz w:val="24"/>
          <w:szCs w:val="24"/>
        </w:rPr>
        <w:t>s</w:t>
      </w:r>
      <w:r w:rsidR="00484720" w:rsidRPr="000825F9">
        <w:rPr>
          <w:rFonts w:ascii="Times New Roman" w:hAnsi="Times New Roman" w:cs="Times New Roman"/>
          <w:sz w:val="24"/>
          <w:szCs w:val="24"/>
        </w:rPr>
        <w:t xml:space="preserve"> </w:t>
      </w:r>
      <w:r w:rsidRPr="000825F9">
        <w:rPr>
          <w:rFonts w:ascii="Times New Roman" w:hAnsi="Times New Roman" w:cs="Times New Roman"/>
          <w:sz w:val="24"/>
          <w:szCs w:val="24"/>
        </w:rPr>
        <w:t xml:space="preserve">and </w:t>
      </w:r>
      <w:r w:rsidR="00484720" w:rsidRPr="000825F9">
        <w:rPr>
          <w:rFonts w:ascii="Times New Roman" w:hAnsi="Times New Roman" w:cs="Times New Roman"/>
          <w:sz w:val="24"/>
          <w:szCs w:val="24"/>
        </w:rPr>
        <w:t>substitute</w:t>
      </w:r>
      <w:r w:rsidR="00484720">
        <w:rPr>
          <w:rFonts w:ascii="Times New Roman" w:hAnsi="Times New Roman" w:cs="Times New Roman"/>
          <w:sz w:val="24"/>
          <w:szCs w:val="24"/>
        </w:rPr>
        <w:t>s</w:t>
      </w:r>
      <w:r w:rsidRPr="000825F9">
        <w:rPr>
          <w:rFonts w:ascii="Times New Roman" w:hAnsi="Times New Roman" w:cs="Times New Roman"/>
          <w:sz w:val="24"/>
          <w:szCs w:val="24"/>
        </w:rPr>
        <w:t xml:space="preserve"> subregulation</w:t>
      </w:r>
      <w:r w:rsidR="000B24FF">
        <w:rPr>
          <w:rFonts w:ascii="Times New Roman" w:hAnsi="Times New Roman" w:cs="Times New Roman"/>
          <w:sz w:val="24"/>
          <w:szCs w:val="24"/>
        </w:rPr>
        <w:t> </w:t>
      </w:r>
      <w:r w:rsidRPr="000825F9">
        <w:rPr>
          <w:rFonts w:ascii="Times New Roman" w:hAnsi="Times New Roman" w:cs="Times New Roman"/>
          <w:sz w:val="24"/>
          <w:szCs w:val="24"/>
        </w:rPr>
        <w:t>66(5) of the Code Regulations</w:t>
      </w:r>
      <w:r w:rsidR="00484720">
        <w:rPr>
          <w:rFonts w:ascii="Times New Roman" w:hAnsi="Times New Roman" w:cs="Times New Roman"/>
          <w:sz w:val="24"/>
          <w:szCs w:val="24"/>
        </w:rPr>
        <w:t>. T</w:t>
      </w:r>
      <w:r w:rsidRPr="000825F9">
        <w:rPr>
          <w:rFonts w:ascii="Times New Roman" w:hAnsi="Times New Roman" w:cs="Times New Roman"/>
          <w:sz w:val="24"/>
          <w:szCs w:val="24"/>
        </w:rPr>
        <w:t>he</w:t>
      </w:r>
      <w:r w:rsidR="009C525E">
        <w:rPr>
          <w:rFonts w:ascii="Times New Roman" w:hAnsi="Times New Roman" w:cs="Times New Roman"/>
          <w:sz w:val="24"/>
          <w:szCs w:val="24"/>
        </w:rPr>
        <w:t>se amendments amend the</w:t>
      </w:r>
      <w:r w:rsidRPr="000825F9">
        <w:rPr>
          <w:rFonts w:ascii="Times New Roman" w:hAnsi="Times New Roman" w:cs="Times New Roman"/>
          <w:sz w:val="24"/>
          <w:szCs w:val="24"/>
        </w:rPr>
        <w:t xml:space="preserve"> </w:t>
      </w:r>
      <w:r w:rsidR="000B24FF">
        <w:rPr>
          <w:rFonts w:ascii="Times New Roman" w:hAnsi="Times New Roman" w:cs="Times New Roman"/>
          <w:sz w:val="24"/>
          <w:szCs w:val="24"/>
        </w:rPr>
        <w:t>previous</w:t>
      </w:r>
      <w:r w:rsidRPr="000825F9">
        <w:rPr>
          <w:rFonts w:ascii="Times New Roman" w:hAnsi="Times New Roman" w:cs="Times New Roman"/>
          <w:sz w:val="24"/>
          <w:szCs w:val="24"/>
        </w:rPr>
        <w:t xml:space="preserve"> reference to </w:t>
      </w:r>
      <w:r w:rsidRPr="009C525E">
        <w:rPr>
          <w:rFonts w:ascii="Times New Roman" w:hAnsi="Times New Roman" w:cs="Times New Roman"/>
          <w:sz w:val="24"/>
          <w:szCs w:val="24"/>
        </w:rPr>
        <w:t>‘</w:t>
      </w:r>
      <w:proofErr w:type="spellStart"/>
      <w:r w:rsidRPr="009C525E">
        <w:rPr>
          <w:rFonts w:ascii="Times New Roman" w:hAnsi="Times New Roman" w:cs="Times New Roman"/>
          <w:sz w:val="24"/>
          <w:szCs w:val="24"/>
        </w:rPr>
        <w:t>compensatable</w:t>
      </w:r>
      <w:proofErr w:type="spellEnd"/>
      <w:r w:rsidRPr="009C525E">
        <w:rPr>
          <w:rFonts w:ascii="Times New Roman" w:hAnsi="Times New Roman" w:cs="Times New Roman"/>
          <w:sz w:val="24"/>
          <w:szCs w:val="24"/>
        </w:rPr>
        <w:t xml:space="preserve"> </w:t>
      </w:r>
      <w:r w:rsidR="009C525E" w:rsidRPr="009C525E">
        <w:rPr>
          <w:rFonts w:ascii="Times New Roman" w:hAnsi="Times New Roman" w:cs="Times New Roman"/>
          <w:sz w:val="24"/>
          <w:szCs w:val="24"/>
        </w:rPr>
        <w:t xml:space="preserve">protected </w:t>
      </w:r>
      <w:r w:rsidRPr="009C525E">
        <w:rPr>
          <w:rFonts w:ascii="Times New Roman" w:hAnsi="Times New Roman" w:cs="Times New Roman"/>
          <w:sz w:val="24"/>
          <w:szCs w:val="24"/>
        </w:rPr>
        <w:t>registration information</w:t>
      </w:r>
      <w:r w:rsidR="009C525E" w:rsidRPr="009C525E">
        <w:rPr>
          <w:rFonts w:ascii="Times New Roman" w:hAnsi="Times New Roman" w:cs="Times New Roman"/>
          <w:sz w:val="24"/>
          <w:szCs w:val="24"/>
        </w:rPr>
        <w:t>’</w:t>
      </w:r>
      <w:r w:rsidRPr="000825F9">
        <w:rPr>
          <w:rFonts w:ascii="Times New Roman" w:hAnsi="Times New Roman" w:cs="Times New Roman"/>
          <w:sz w:val="24"/>
          <w:szCs w:val="24"/>
        </w:rPr>
        <w:t xml:space="preserve"> </w:t>
      </w:r>
      <w:r w:rsidR="00930DE3">
        <w:rPr>
          <w:rFonts w:ascii="Times New Roman" w:hAnsi="Times New Roman" w:cs="Times New Roman"/>
          <w:sz w:val="24"/>
          <w:szCs w:val="24"/>
        </w:rPr>
        <w:t xml:space="preserve">to </w:t>
      </w:r>
      <w:r w:rsidR="00484720">
        <w:rPr>
          <w:rFonts w:ascii="Times New Roman" w:hAnsi="Times New Roman" w:cs="Times New Roman"/>
          <w:sz w:val="24"/>
          <w:szCs w:val="24"/>
        </w:rPr>
        <w:t>‘</w:t>
      </w:r>
      <w:proofErr w:type="spellStart"/>
      <w:r w:rsidR="009C525E" w:rsidRPr="009C525E">
        <w:rPr>
          <w:rFonts w:ascii="Times New Roman" w:hAnsi="Times New Roman" w:cs="Times New Roman"/>
          <w:sz w:val="24"/>
          <w:szCs w:val="24"/>
        </w:rPr>
        <w:t>compensatable</w:t>
      </w:r>
      <w:proofErr w:type="spellEnd"/>
      <w:r w:rsidR="009C525E" w:rsidRPr="009C525E">
        <w:rPr>
          <w:rFonts w:ascii="Times New Roman" w:hAnsi="Times New Roman" w:cs="Times New Roman"/>
          <w:sz w:val="24"/>
          <w:szCs w:val="24"/>
        </w:rPr>
        <w:t xml:space="preserve"> protected information’</w:t>
      </w:r>
      <w:r w:rsidR="00701A5A">
        <w:rPr>
          <w:rFonts w:ascii="Times New Roman" w:hAnsi="Times New Roman" w:cs="Times New Roman"/>
          <w:sz w:val="24"/>
          <w:szCs w:val="24"/>
        </w:rPr>
        <w:t xml:space="preserve"> and</w:t>
      </w:r>
      <w:r w:rsidRPr="000825F9">
        <w:rPr>
          <w:rFonts w:ascii="Times New Roman" w:hAnsi="Times New Roman" w:cs="Times New Roman"/>
          <w:sz w:val="24"/>
          <w:szCs w:val="24"/>
        </w:rPr>
        <w:t xml:space="preserve"> </w:t>
      </w:r>
      <w:r w:rsidR="00930DE3" w:rsidRPr="000825F9">
        <w:rPr>
          <w:rFonts w:ascii="Times New Roman" w:hAnsi="Times New Roman" w:cs="Times New Roman"/>
          <w:sz w:val="24"/>
          <w:szCs w:val="24"/>
        </w:rPr>
        <w:t>clarifie</w:t>
      </w:r>
      <w:r w:rsidR="00930DE3">
        <w:rPr>
          <w:rFonts w:ascii="Times New Roman" w:hAnsi="Times New Roman" w:cs="Times New Roman"/>
          <w:sz w:val="24"/>
          <w:szCs w:val="24"/>
        </w:rPr>
        <w:t>s</w:t>
      </w:r>
      <w:r w:rsidR="00930DE3" w:rsidRPr="000825F9">
        <w:rPr>
          <w:rFonts w:ascii="Times New Roman" w:hAnsi="Times New Roman" w:cs="Times New Roman"/>
          <w:sz w:val="24"/>
          <w:szCs w:val="24"/>
        </w:rPr>
        <w:t xml:space="preserve"> </w:t>
      </w:r>
      <w:r w:rsidRPr="000825F9">
        <w:rPr>
          <w:rFonts w:ascii="Times New Roman" w:hAnsi="Times New Roman" w:cs="Times New Roman"/>
          <w:sz w:val="24"/>
          <w:szCs w:val="24"/>
        </w:rPr>
        <w:t>that compensation is payable for ‘use’ of the information (</w:t>
      </w:r>
      <w:r w:rsidR="000B24FF">
        <w:rPr>
          <w:rFonts w:ascii="Times New Roman" w:hAnsi="Times New Roman" w:cs="Times New Roman"/>
          <w:sz w:val="24"/>
          <w:szCs w:val="24"/>
        </w:rPr>
        <w:t>previously</w:t>
      </w:r>
      <w:r w:rsidRPr="000825F9">
        <w:rPr>
          <w:rFonts w:ascii="Times New Roman" w:hAnsi="Times New Roman" w:cs="Times New Roman"/>
          <w:sz w:val="24"/>
          <w:szCs w:val="24"/>
        </w:rPr>
        <w:t xml:space="preserve"> this subregulation refer</w:t>
      </w:r>
      <w:r w:rsidR="000B24FF">
        <w:rPr>
          <w:rFonts w:ascii="Times New Roman" w:hAnsi="Times New Roman" w:cs="Times New Roman"/>
          <w:sz w:val="24"/>
          <w:szCs w:val="24"/>
        </w:rPr>
        <w:t>red</w:t>
      </w:r>
      <w:r w:rsidRPr="000825F9">
        <w:rPr>
          <w:rFonts w:ascii="Times New Roman" w:hAnsi="Times New Roman" w:cs="Times New Roman"/>
          <w:sz w:val="24"/>
          <w:szCs w:val="24"/>
        </w:rPr>
        <w:t xml:space="preserve"> to ‘provision’ of the information).</w:t>
      </w:r>
    </w:p>
    <w:p w14:paraId="6DA86346" w14:textId="77777777" w:rsidR="000B24FF" w:rsidRPr="000825F9" w:rsidRDefault="000B24FF" w:rsidP="000825F9">
      <w:pPr>
        <w:spacing w:after="0" w:line="240" w:lineRule="auto"/>
        <w:rPr>
          <w:rFonts w:ascii="Times New Roman" w:hAnsi="Times New Roman" w:cs="Times New Roman"/>
          <w:sz w:val="24"/>
          <w:szCs w:val="24"/>
        </w:rPr>
      </w:pPr>
    </w:p>
    <w:p w14:paraId="6FF5620C" w14:textId="6EBB6270" w:rsidR="000825F9" w:rsidRDefault="000825F9" w:rsidP="000825F9">
      <w:pPr>
        <w:spacing w:after="0" w:line="240" w:lineRule="auto"/>
        <w:rPr>
          <w:rFonts w:ascii="Times New Roman" w:hAnsi="Times New Roman" w:cs="Times New Roman"/>
          <w:sz w:val="24"/>
          <w:szCs w:val="24"/>
        </w:rPr>
      </w:pPr>
      <w:r w:rsidRPr="000B24FF">
        <w:rPr>
          <w:rFonts w:ascii="Times New Roman" w:hAnsi="Times New Roman" w:cs="Times New Roman"/>
          <w:b/>
          <w:sz w:val="24"/>
          <w:szCs w:val="24"/>
        </w:rPr>
        <w:t>Item 78</w:t>
      </w:r>
      <w:r w:rsidR="000B24FF">
        <w:rPr>
          <w:rFonts w:ascii="Times New Roman" w:hAnsi="Times New Roman" w:cs="Times New Roman"/>
          <w:sz w:val="24"/>
          <w:szCs w:val="24"/>
        </w:rPr>
        <w:t xml:space="preserve"> </w:t>
      </w:r>
      <w:r w:rsidR="00930DE3">
        <w:rPr>
          <w:rFonts w:ascii="Times New Roman" w:hAnsi="Times New Roman" w:cs="Times New Roman"/>
          <w:sz w:val="24"/>
          <w:szCs w:val="24"/>
        </w:rPr>
        <w:t xml:space="preserve">repeals and substitutes </w:t>
      </w:r>
      <w:r w:rsidRPr="000825F9">
        <w:rPr>
          <w:rFonts w:ascii="Times New Roman" w:hAnsi="Times New Roman" w:cs="Times New Roman"/>
          <w:sz w:val="24"/>
          <w:szCs w:val="24"/>
        </w:rPr>
        <w:t>subregulation</w:t>
      </w:r>
      <w:r w:rsidR="000B24FF">
        <w:rPr>
          <w:rFonts w:ascii="Times New Roman" w:hAnsi="Times New Roman" w:cs="Times New Roman"/>
          <w:sz w:val="24"/>
          <w:szCs w:val="24"/>
        </w:rPr>
        <w:t> </w:t>
      </w:r>
      <w:r w:rsidRPr="000825F9">
        <w:rPr>
          <w:rFonts w:ascii="Times New Roman" w:hAnsi="Times New Roman" w:cs="Times New Roman"/>
          <w:sz w:val="24"/>
          <w:szCs w:val="24"/>
        </w:rPr>
        <w:t>70(6) of the Code Regulations</w:t>
      </w:r>
      <w:r w:rsidR="00930DE3">
        <w:rPr>
          <w:rFonts w:ascii="Times New Roman" w:hAnsi="Times New Roman" w:cs="Times New Roman"/>
          <w:sz w:val="24"/>
          <w:szCs w:val="24"/>
        </w:rPr>
        <w:t>.</w:t>
      </w:r>
      <w:r w:rsidRPr="000825F9">
        <w:rPr>
          <w:rFonts w:ascii="Times New Roman" w:hAnsi="Times New Roman" w:cs="Times New Roman"/>
          <w:sz w:val="24"/>
          <w:szCs w:val="24"/>
        </w:rPr>
        <w:t xml:space="preserve"> </w:t>
      </w:r>
      <w:r w:rsidR="00094ECD">
        <w:rPr>
          <w:rFonts w:ascii="Times New Roman" w:hAnsi="Times New Roman" w:cs="Times New Roman"/>
          <w:sz w:val="24"/>
          <w:szCs w:val="24"/>
        </w:rPr>
        <w:t>This</w:t>
      </w:r>
      <w:r w:rsidRPr="000825F9">
        <w:rPr>
          <w:rFonts w:ascii="Times New Roman" w:hAnsi="Times New Roman" w:cs="Times New Roman"/>
          <w:sz w:val="24"/>
          <w:szCs w:val="24"/>
        </w:rPr>
        <w:t xml:space="preserve"> remove</w:t>
      </w:r>
      <w:r w:rsidR="00094ECD">
        <w:rPr>
          <w:rFonts w:ascii="Times New Roman" w:hAnsi="Times New Roman" w:cs="Times New Roman"/>
          <w:sz w:val="24"/>
          <w:szCs w:val="24"/>
        </w:rPr>
        <w:t>s</w:t>
      </w:r>
      <w:r w:rsidRPr="000825F9">
        <w:rPr>
          <w:rFonts w:ascii="Times New Roman" w:hAnsi="Times New Roman" w:cs="Times New Roman"/>
          <w:sz w:val="24"/>
          <w:szCs w:val="24"/>
        </w:rPr>
        <w:t xml:space="preserve"> redundant references </w:t>
      </w:r>
      <w:r w:rsidR="00930DE3">
        <w:rPr>
          <w:rFonts w:ascii="Times New Roman" w:hAnsi="Times New Roman" w:cs="Times New Roman"/>
          <w:sz w:val="24"/>
          <w:szCs w:val="24"/>
        </w:rPr>
        <w:t>to</w:t>
      </w:r>
      <w:r w:rsidRPr="000825F9">
        <w:rPr>
          <w:rFonts w:ascii="Times New Roman" w:hAnsi="Times New Roman" w:cs="Times New Roman"/>
          <w:sz w:val="24"/>
          <w:szCs w:val="24"/>
        </w:rPr>
        <w:t xml:space="preserve"> fees </w:t>
      </w:r>
      <w:r w:rsidR="00930DE3">
        <w:rPr>
          <w:rFonts w:ascii="Times New Roman" w:hAnsi="Times New Roman" w:cs="Times New Roman"/>
          <w:sz w:val="24"/>
          <w:szCs w:val="24"/>
        </w:rPr>
        <w:t xml:space="preserve">that </w:t>
      </w:r>
      <w:proofErr w:type="gramStart"/>
      <w:r w:rsidR="00930DE3">
        <w:rPr>
          <w:rFonts w:ascii="Times New Roman" w:hAnsi="Times New Roman" w:cs="Times New Roman"/>
          <w:sz w:val="24"/>
          <w:szCs w:val="24"/>
        </w:rPr>
        <w:t>were required to be paid</w:t>
      </w:r>
      <w:proofErr w:type="gramEnd"/>
      <w:r w:rsidR="00930DE3">
        <w:rPr>
          <w:rFonts w:ascii="Times New Roman" w:hAnsi="Times New Roman" w:cs="Times New Roman"/>
          <w:sz w:val="24"/>
          <w:szCs w:val="24"/>
        </w:rPr>
        <w:t xml:space="preserve"> at the time of making an application </w:t>
      </w:r>
      <w:r w:rsidR="0067260E">
        <w:rPr>
          <w:rFonts w:ascii="Times New Roman" w:hAnsi="Times New Roman" w:cs="Times New Roman"/>
          <w:sz w:val="24"/>
          <w:szCs w:val="24"/>
        </w:rPr>
        <w:t xml:space="preserve">in the period </w:t>
      </w:r>
      <w:r w:rsidRPr="000825F9">
        <w:rPr>
          <w:rFonts w:ascii="Times New Roman" w:hAnsi="Times New Roman" w:cs="Times New Roman"/>
          <w:sz w:val="24"/>
          <w:szCs w:val="24"/>
        </w:rPr>
        <w:t>from 1</w:t>
      </w:r>
      <w:r w:rsidR="000B24FF">
        <w:rPr>
          <w:rFonts w:ascii="Times New Roman" w:hAnsi="Times New Roman" w:cs="Times New Roman"/>
          <w:sz w:val="24"/>
          <w:szCs w:val="24"/>
        </w:rPr>
        <w:t> </w:t>
      </w:r>
      <w:r w:rsidRPr="000825F9">
        <w:rPr>
          <w:rFonts w:ascii="Times New Roman" w:hAnsi="Times New Roman" w:cs="Times New Roman"/>
          <w:sz w:val="24"/>
          <w:szCs w:val="24"/>
        </w:rPr>
        <w:t>July</w:t>
      </w:r>
      <w:r w:rsidR="000B24FF">
        <w:rPr>
          <w:rFonts w:ascii="Times New Roman" w:hAnsi="Times New Roman" w:cs="Times New Roman"/>
          <w:sz w:val="24"/>
          <w:szCs w:val="24"/>
        </w:rPr>
        <w:t> </w:t>
      </w:r>
      <w:r w:rsidRPr="000825F9">
        <w:rPr>
          <w:rFonts w:ascii="Times New Roman" w:hAnsi="Times New Roman" w:cs="Times New Roman"/>
          <w:sz w:val="24"/>
          <w:szCs w:val="24"/>
        </w:rPr>
        <w:t>2014 to 31</w:t>
      </w:r>
      <w:r w:rsidR="000B24FF">
        <w:rPr>
          <w:rFonts w:ascii="Times New Roman" w:hAnsi="Times New Roman" w:cs="Times New Roman"/>
          <w:sz w:val="24"/>
          <w:szCs w:val="24"/>
        </w:rPr>
        <w:t> </w:t>
      </w:r>
      <w:r w:rsidRPr="000825F9">
        <w:rPr>
          <w:rFonts w:ascii="Times New Roman" w:hAnsi="Times New Roman" w:cs="Times New Roman"/>
          <w:sz w:val="24"/>
          <w:szCs w:val="24"/>
        </w:rPr>
        <w:t>December</w:t>
      </w:r>
      <w:r w:rsidR="000B24FF">
        <w:rPr>
          <w:rFonts w:ascii="Times New Roman" w:hAnsi="Times New Roman" w:cs="Times New Roman"/>
          <w:sz w:val="24"/>
          <w:szCs w:val="24"/>
        </w:rPr>
        <w:t> </w:t>
      </w:r>
      <w:r w:rsidRPr="000825F9">
        <w:rPr>
          <w:rFonts w:ascii="Times New Roman" w:hAnsi="Times New Roman" w:cs="Times New Roman"/>
          <w:sz w:val="24"/>
          <w:szCs w:val="24"/>
        </w:rPr>
        <w:t>2014.</w:t>
      </w:r>
    </w:p>
    <w:p w14:paraId="33BF5CAC" w14:textId="77777777" w:rsidR="000B24FF" w:rsidRPr="000825F9" w:rsidRDefault="000B24FF" w:rsidP="000825F9">
      <w:pPr>
        <w:spacing w:after="0" w:line="240" w:lineRule="auto"/>
        <w:rPr>
          <w:rFonts w:ascii="Times New Roman" w:hAnsi="Times New Roman" w:cs="Times New Roman"/>
          <w:sz w:val="24"/>
          <w:szCs w:val="24"/>
        </w:rPr>
      </w:pPr>
    </w:p>
    <w:p w14:paraId="4F530521" w14:textId="6C6BBD9A" w:rsidR="000825F9" w:rsidRDefault="000825F9" w:rsidP="000825F9">
      <w:pPr>
        <w:spacing w:after="0" w:line="240" w:lineRule="auto"/>
        <w:rPr>
          <w:rFonts w:ascii="Times New Roman" w:hAnsi="Times New Roman" w:cs="Times New Roman"/>
          <w:sz w:val="24"/>
          <w:szCs w:val="24"/>
        </w:rPr>
      </w:pPr>
      <w:r w:rsidRPr="001778E9">
        <w:rPr>
          <w:rFonts w:ascii="Times New Roman" w:hAnsi="Times New Roman" w:cs="Times New Roman"/>
          <w:b/>
          <w:sz w:val="24"/>
          <w:szCs w:val="24"/>
        </w:rPr>
        <w:t>Item 86</w:t>
      </w:r>
      <w:r w:rsidR="001778E9">
        <w:rPr>
          <w:rFonts w:ascii="Times New Roman" w:hAnsi="Times New Roman" w:cs="Times New Roman"/>
          <w:sz w:val="24"/>
          <w:szCs w:val="24"/>
        </w:rPr>
        <w:t xml:space="preserve"> </w:t>
      </w:r>
      <w:r w:rsidR="00286AE0" w:rsidRPr="000825F9">
        <w:rPr>
          <w:rFonts w:ascii="Times New Roman" w:hAnsi="Times New Roman" w:cs="Times New Roman"/>
          <w:sz w:val="24"/>
          <w:szCs w:val="24"/>
        </w:rPr>
        <w:t>re</w:t>
      </w:r>
      <w:r w:rsidR="00286AE0">
        <w:rPr>
          <w:rFonts w:ascii="Times New Roman" w:hAnsi="Times New Roman" w:cs="Times New Roman"/>
          <w:sz w:val="24"/>
          <w:szCs w:val="24"/>
        </w:rPr>
        <w:t>peal</w:t>
      </w:r>
      <w:r w:rsidR="0067260E">
        <w:rPr>
          <w:rFonts w:ascii="Times New Roman" w:hAnsi="Times New Roman" w:cs="Times New Roman"/>
          <w:sz w:val="24"/>
          <w:szCs w:val="24"/>
        </w:rPr>
        <w:t>s</w:t>
      </w:r>
      <w:r w:rsidR="00286AE0">
        <w:rPr>
          <w:rFonts w:ascii="Times New Roman" w:hAnsi="Times New Roman" w:cs="Times New Roman"/>
          <w:sz w:val="24"/>
          <w:szCs w:val="24"/>
        </w:rPr>
        <w:t xml:space="preserve"> a</w:t>
      </w:r>
      <w:r w:rsidRPr="000825F9">
        <w:rPr>
          <w:rFonts w:ascii="Times New Roman" w:hAnsi="Times New Roman" w:cs="Times New Roman"/>
          <w:sz w:val="24"/>
          <w:szCs w:val="24"/>
        </w:rPr>
        <w:t xml:space="preserve"> redundant note in subregulation</w:t>
      </w:r>
      <w:r w:rsidR="001778E9">
        <w:rPr>
          <w:rFonts w:ascii="Times New Roman" w:hAnsi="Times New Roman" w:cs="Times New Roman"/>
          <w:sz w:val="24"/>
          <w:szCs w:val="24"/>
        </w:rPr>
        <w:t> </w:t>
      </w:r>
      <w:proofErr w:type="spellStart"/>
      <w:proofErr w:type="gramStart"/>
      <w:r w:rsidRPr="000825F9">
        <w:rPr>
          <w:rFonts w:ascii="Times New Roman" w:hAnsi="Times New Roman" w:cs="Times New Roman"/>
          <w:sz w:val="24"/>
          <w:szCs w:val="24"/>
        </w:rPr>
        <w:t>76A</w:t>
      </w:r>
      <w:proofErr w:type="spellEnd"/>
      <w:r w:rsidRPr="000825F9">
        <w:rPr>
          <w:rFonts w:ascii="Times New Roman" w:hAnsi="Times New Roman" w:cs="Times New Roman"/>
          <w:sz w:val="24"/>
          <w:szCs w:val="24"/>
        </w:rPr>
        <w:t>(</w:t>
      </w:r>
      <w:proofErr w:type="gramEnd"/>
      <w:r w:rsidRPr="000825F9">
        <w:rPr>
          <w:rFonts w:ascii="Times New Roman" w:hAnsi="Times New Roman" w:cs="Times New Roman"/>
          <w:sz w:val="24"/>
          <w:szCs w:val="24"/>
        </w:rPr>
        <w:t>3). This note refer</w:t>
      </w:r>
      <w:r w:rsidR="001778E9">
        <w:rPr>
          <w:rFonts w:ascii="Times New Roman" w:hAnsi="Times New Roman" w:cs="Times New Roman"/>
          <w:sz w:val="24"/>
          <w:szCs w:val="24"/>
        </w:rPr>
        <w:t>red</w:t>
      </w:r>
      <w:r w:rsidRPr="000825F9">
        <w:rPr>
          <w:rFonts w:ascii="Times New Roman" w:hAnsi="Times New Roman" w:cs="Times New Roman"/>
          <w:sz w:val="24"/>
          <w:szCs w:val="24"/>
        </w:rPr>
        <w:t xml:space="preserve"> to an application for re-approval or re-registration. This type of application no longer exists.</w:t>
      </w:r>
    </w:p>
    <w:p w14:paraId="3EF8AA3D" w14:textId="77777777" w:rsidR="001778E9" w:rsidRPr="000825F9" w:rsidRDefault="001778E9" w:rsidP="000825F9">
      <w:pPr>
        <w:spacing w:after="0" w:line="240" w:lineRule="auto"/>
        <w:rPr>
          <w:rFonts w:ascii="Times New Roman" w:hAnsi="Times New Roman" w:cs="Times New Roman"/>
          <w:sz w:val="24"/>
          <w:szCs w:val="24"/>
        </w:rPr>
      </w:pPr>
    </w:p>
    <w:p w14:paraId="64A7CB89" w14:textId="30EA4ED7" w:rsidR="000825F9" w:rsidRDefault="000825F9" w:rsidP="000825F9">
      <w:pPr>
        <w:spacing w:after="0" w:line="240" w:lineRule="auto"/>
        <w:rPr>
          <w:rFonts w:ascii="Times New Roman" w:hAnsi="Times New Roman" w:cs="Times New Roman"/>
          <w:sz w:val="24"/>
          <w:szCs w:val="24"/>
        </w:rPr>
      </w:pPr>
      <w:r w:rsidRPr="001778E9">
        <w:rPr>
          <w:rFonts w:ascii="Times New Roman" w:hAnsi="Times New Roman" w:cs="Times New Roman"/>
          <w:b/>
          <w:sz w:val="24"/>
          <w:szCs w:val="24"/>
        </w:rPr>
        <w:t>Item 87</w:t>
      </w:r>
      <w:r w:rsidR="001778E9">
        <w:rPr>
          <w:rFonts w:ascii="Times New Roman" w:hAnsi="Times New Roman" w:cs="Times New Roman"/>
          <w:sz w:val="24"/>
          <w:szCs w:val="24"/>
        </w:rPr>
        <w:t xml:space="preserve"> </w:t>
      </w:r>
      <w:r w:rsidR="00F333EE">
        <w:rPr>
          <w:rFonts w:ascii="Times New Roman" w:hAnsi="Times New Roman" w:cs="Times New Roman"/>
          <w:sz w:val="24"/>
          <w:szCs w:val="24"/>
        </w:rPr>
        <w:t>repeals and substitutes</w:t>
      </w:r>
      <w:r w:rsidR="00F333EE" w:rsidRPr="000825F9">
        <w:rPr>
          <w:rFonts w:ascii="Times New Roman" w:hAnsi="Times New Roman" w:cs="Times New Roman"/>
          <w:sz w:val="24"/>
          <w:szCs w:val="24"/>
        </w:rPr>
        <w:t xml:space="preserve"> </w:t>
      </w:r>
      <w:r w:rsidRPr="000825F9">
        <w:rPr>
          <w:rFonts w:ascii="Times New Roman" w:hAnsi="Times New Roman" w:cs="Times New Roman"/>
          <w:sz w:val="24"/>
          <w:szCs w:val="24"/>
        </w:rPr>
        <w:t>subregulation</w:t>
      </w:r>
      <w:r w:rsidR="001778E9">
        <w:rPr>
          <w:rFonts w:ascii="Times New Roman" w:hAnsi="Times New Roman" w:cs="Times New Roman"/>
          <w:sz w:val="24"/>
          <w:szCs w:val="24"/>
        </w:rPr>
        <w:t> </w:t>
      </w:r>
      <w:proofErr w:type="spellStart"/>
      <w:proofErr w:type="gramStart"/>
      <w:r w:rsidRPr="000825F9">
        <w:rPr>
          <w:rFonts w:ascii="Times New Roman" w:hAnsi="Times New Roman" w:cs="Times New Roman"/>
          <w:sz w:val="24"/>
          <w:szCs w:val="24"/>
        </w:rPr>
        <w:t>76A</w:t>
      </w:r>
      <w:proofErr w:type="spellEnd"/>
      <w:r w:rsidRPr="000825F9">
        <w:rPr>
          <w:rFonts w:ascii="Times New Roman" w:hAnsi="Times New Roman" w:cs="Times New Roman"/>
          <w:sz w:val="24"/>
          <w:szCs w:val="24"/>
        </w:rPr>
        <w:t>(</w:t>
      </w:r>
      <w:proofErr w:type="gramEnd"/>
      <w:r w:rsidRPr="000825F9">
        <w:rPr>
          <w:rFonts w:ascii="Times New Roman" w:hAnsi="Times New Roman" w:cs="Times New Roman"/>
          <w:sz w:val="24"/>
          <w:szCs w:val="24"/>
        </w:rPr>
        <w:t>4) of the Code Regulations</w:t>
      </w:r>
      <w:r w:rsidR="00F333EE">
        <w:rPr>
          <w:rFonts w:ascii="Times New Roman" w:hAnsi="Times New Roman" w:cs="Times New Roman"/>
          <w:sz w:val="24"/>
          <w:szCs w:val="24"/>
        </w:rPr>
        <w:t>. The term</w:t>
      </w:r>
      <w:r w:rsidR="00F333EE" w:rsidRPr="000825F9">
        <w:rPr>
          <w:rFonts w:ascii="Times New Roman" w:hAnsi="Times New Roman" w:cs="Times New Roman"/>
          <w:sz w:val="24"/>
          <w:szCs w:val="24"/>
        </w:rPr>
        <w:t xml:space="preserve"> </w:t>
      </w:r>
      <w:r w:rsidRPr="000825F9">
        <w:rPr>
          <w:rFonts w:ascii="Times New Roman" w:hAnsi="Times New Roman" w:cs="Times New Roman"/>
          <w:sz w:val="24"/>
          <w:szCs w:val="24"/>
        </w:rPr>
        <w:t xml:space="preserve">‘extended assessment period’ </w:t>
      </w:r>
      <w:r w:rsidR="00701A5A">
        <w:rPr>
          <w:rFonts w:ascii="Times New Roman" w:hAnsi="Times New Roman" w:cs="Times New Roman"/>
          <w:sz w:val="24"/>
          <w:szCs w:val="24"/>
        </w:rPr>
        <w:t xml:space="preserve">is </w:t>
      </w:r>
      <w:r w:rsidRPr="000825F9">
        <w:rPr>
          <w:rFonts w:ascii="Times New Roman" w:hAnsi="Times New Roman" w:cs="Times New Roman"/>
          <w:sz w:val="24"/>
          <w:szCs w:val="24"/>
        </w:rPr>
        <w:t>bold</w:t>
      </w:r>
      <w:r w:rsidR="00F333EE">
        <w:rPr>
          <w:rFonts w:ascii="Times New Roman" w:hAnsi="Times New Roman" w:cs="Times New Roman"/>
          <w:sz w:val="24"/>
          <w:szCs w:val="24"/>
        </w:rPr>
        <w:t>ed</w:t>
      </w:r>
      <w:r w:rsidRPr="000825F9">
        <w:rPr>
          <w:rFonts w:ascii="Times New Roman" w:hAnsi="Times New Roman" w:cs="Times New Roman"/>
          <w:sz w:val="24"/>
          <w:szCs w:val="24"/>
        </w:rPr>
        <w:t xml:space="preserve"> and italic</w:t>
      </w:r>
      <w:r w:rsidR="00F333EE">
        <w:rPr>
          <w:rFonts w:ascii="Times New Roman" w:hAnsi="Times New Roman" w:cs="Times New Roman"/>
          <w:sz w:val="24"/>
          <w:szCs w:val="24"/>
        </w:rPr>
        <w:t>i</w:t>
      </w:r>
      <w:r w:rsidRPr="000825F9">
        <w:rPr>
          <w:rFonts w:ascii="Times New Roman" w:hAnsi="Times New Roman" w:cs="Times New Roman"/>
          <w:sz w:val="24"/>
          <w:szCs w:val="24"/>
        </w:rPr>
        <w:t>s</w:t>
      </w:r>
      <w:r w:rsidR="00F333EE">
        <w:rPr>
          <w:rFonts w:ascii="Times New Roman" w:hAnsi="Times New Roman" w:cs="Times New Roman"/>
          <w:sz w:val="24"/>
          <w:szCs w:val="24"/>
        </w:rPr>
        <w:t>ed</w:t>
      </w:r>
      <w:r w:rsidRPr="000825F9">
        <w:rPr>
          <w:rFonts w:ascii="Times New Roman" w:hAnsi="Times New Roman" w:cs="Times New Roman"/>
          <w:sz w:val="24"/>
          <w:szCs w:val="24"/>
        </w:rPr>
        <w:t xml:space="preserve"> as it is a definition provision. Item</w:t>
      </w:r>
      <w:r w:rsidR="001778E9">
        <w:rPr>
          <w:rFonts w:ascii="Times New Roman" w:hAnsi="Times New Roman" w:cs="Times New Roman"/>
          <w:sz w:val="24"/>
          <w:szCs w:val="24"/>
        </w:rPr>
        <w:t> </w:t>
      </w:r>
      <w:r w:rsidRPr="000825F9">
        <w:rPr>
          <w:rFonts w:ascii="Times New Roman" w:hAnsi="Times New Roman" w:cs="Times New Roman"/>
          <w:sz w:val="24"/>
          <w:szCs w:val="24"/>
        </w:rPr>
        <w:t xml:space="preserve">87 also </w:t>
      </w:r>
      <w:r w:rsidR="00F333EE">
        <w:rPr>
          <w:rFonts w:ascii="Times New Roman" w:hAnsi="Times New Roman" w:cs="Times New Roman"/>
          <w:sz w:val="24"/>
          <w:szCs w:val="24"/>
        </w:rPr>
        <w:t xml:space="preserve">updates </w:t>
      </w:r>
      <w:r w:rsidRPr="000825F9">
        <w:rPr>
          <w:rFonts w:ascii="Times New Roman" w:hAnsi="Times New Roman" w:cs="Times New Roman"/>
          <w:sz w:val="24"/>
          <w:szCs w:val="24"/>
        </w:rPr>
        <w:t xml:space="preserve">a </w:t>
      </w:r>
      <w:r w:rsidR="00F333EE">
        <w:rPr>
          <w:rFonts w:ascii="Times New Roman" w:hAnsi="Times New Roman" w:cs="Times New Roman"/>
          <w:sz w:val="24"/>
          <w:szCs w:val="24"/>
        </w:rPr>
        <w:t xml:space="preserve">cross-reference so that it </w:t>
      </w:r>
      <w:r w:rsidR="00F333EE" w:rsidRPr="000825F9">
        <w:rPr>
          <w:rFonts w:ascii="Times New Roman" w:hAnsi="Times New Roman" w:cs="Times New Roman"/>
          <w:sz w:val="24"/>
          <w:szCs w:val="24"/>
        </w:rPr>
        <w:t>r</w:t>
      </w:r>
      <w:r w:rsidR="00F333EE">
        <w:rPr>
          <w:rFonts w:ascii="Times New Roman" w:hAnsi="Times New Roman" w:cs="Times New Roman"/>
          <w:sz w:val="24"/>
          <w:szCs w:val="24"/>
        </w:rPr>
        <w:t xml:space="preserve">efers </w:t>
      </w:r>
      <w:r w:rsidR="001778E9">
        <w:rPr>
          <w:rFonts w:ascii="Times New Roman" w:hAnsi="Times New Roman" w:cs="Times New Roman"/>
          <w:sz w:val="24"/>
          <w:szCs w:val="24"/>
        </w:rPr>
        <w:t>to the table in clause </w:t>
      </w:r>
      <w:r w:rsidRPr="000825F9">
        <w:rPr>
          <w:rFonts w:ascii="Times New Roman" w:hAnsi="Times New Roman" w:cs="Times New Roman"/>
          <w:sz w:val="24"/>
          <w:szCs w:val="24"/>
        </w:rPr>
        <w:t>2.1 of Schedule</w:t>
      </w:r>
      <w:r w:rsidR="001778E9">
        <w:rPr>
          <w:rFonts w:ascii="Times New Roman" w:hAnsi="Times New Roman" w:cs="Times New Roman"/>
          <w:sz w:val="24"/>
          <w:szCs w:val="24"/>
        </w:rPr>
        <w:t> </w:t>
      </w:r>
      <w:r w:rsidRPr="000825F9">
        <w:rPr>
          <w:rFonts w:ascii="Times New Roman" w:hAnsi="Times New Roman" w:cs="Times New Roman"/>
          <w:sz w:val="24"/>
          <w:szCs w:val="24"/>
        </w:rPr>
        <w:t>6</w:t>
      </w:r>
      <w:r w:rsidR="00F333EE">
        <w:rPr>
          <w:rFonts w:ascii="Times New Roman" w:hAnsi="Times New Roman" w:cs="Times New Roman"/>
          <w:sz w:val="24"/>
          <w:szCs w:val="24"/>
        </w:rPr>
        <w:t xml:space="preserve"> (previously </w:t>
      </w:r>
      <w:r w:rsidR="001E4397">
        <w:rPr>
          <w:rFonts w:ascii="Times New Roman" w:hAnsi="Times New Roman" w:cs="Times New Roman"/>
          <w:sz w:val="24"/>
          <w:szCs w:val="24"/>
        </w:rPr>
        <w:t xml:space="preserve">at </w:t>
      </w:r>
      <w:r w:rsidR="00F333EE">
        <w:rPr>
          <w:rFonts w:ascii="Times New Roman" w:hAnsi="Times New Roman" w:cs="Times New Roman"/>
          <w:sz w:val="24"/>
          <w:szCs w:val="24"/>
        </w:rPr>
        <w:t>Part</w:t>
      </w:r>
      <w:r w:rsidR="00CC3F49">
        <w:rPr>
          <w:rFonts w:ascii="Times New Roman" w:hAnsi="Times New Roman" w:cs="Times New Roman"/>
          <w:sz w:val="24"/>
          <w:szCs w:val="24"/>
        </w:rPr>
        <w:t> </w:t>
      </w:r>
      <w:r w:rsidR="00F333EE">
        <w:rPr>
          <w:rFonts w:ascii="Times New Roman" w:hAnsi="Times New Roman" w:cs="Times New Roman"/>
          <w:sz w:val="24"/>
          <w:szCs w:val="24"/>
        </w:rPr>
        <w:t>2 of Schedule</w:t>
      </w:r>
      <w:r w:rsidR="00CC3F49">
        <w:rPr>
          <w:rFonts w:ascii="Times New Roman" w:hAnsi="Times New Roman" w:cs="Times New Roman"/>
          <w:sz w:val="24"/>
          <w:szCs w:val="24"/>
        </w:rPr>
        <w:t> </w:t>
      </w:r>
      <w:r w:rsidR="00F333EE">
        <w:rPr>
          <w:rFonts w:ascii="Times New Roman" w:hAnsi="Times New Roman" w:cs="Times New Roman"/>
          <w:sz w:val="24"/>
          <w:szCs w:val="24"/>
        </w:rPr>
        <w:t>6)</w:t>
      </w:r>
      <w:r w:rsidRPr="000825F9">
        <w:rPr>
          <w:rFonts w:ascii="Times New Roman" w:hAnsi="Times New Roman" w:cs="Times New Roman"/>
          <w:sz w:val="24"/>
          <w:szCs w:val="24"/>
        </w:rPr>
        <w:t>.</w:t>
      </w:r>
    </w:p>
    <w:p w14:paraId="14383DC2" w14:textId="77777777" w:rsidR="001778E9" w:rsidRPr="000825F9" w:rsidRDefault="001778E9" w:rsidP="000825F9">
      <w:pPr>
        <w:spacing w:after="0" w:line="240" w:lineRule="auto"/>
        <w:rPr>
          <w:rFonts w:ascii="Times New Roman" w:hAnsi="Times New Roman" w:cs="Times New Roman"/>
          <w:sz w:val="24"/>
          <w:szCs w:val="24"/>
        </w:rPr>
      </w:pPr>
    </w:p>
    <w:p w14:paraId="4CA60009" w14:textId="6B50EB1D" w:rsidR="000825F9" w:rsidRDefault="000825F9" w:rsidP="000825F9">
      <w:pPr>
        <w:spacing w:after="0" w:line="240" w:lineRule="auto"/>
        <w:rPr>
          <w:rFonts w:ascii="Times New Roman" w:hAnsi="Times New Roman" w:cs="Times New Roman"/>
          <w:sz w:val="24"/>
          <w:szCs w:val="24"/>
        </w:rPr>
      </w:pPr>
      <w:r w:rsidRPr="00A33E9F">
        <w:rPr>
          <w:rFonts w:ascii="Times New Roman" w:hAnsi="Times New Roman" w:cs="Times New Roman"/>
          <w:b/>
          <w:sz w:val="24"/>
          <w:szCs w:val="24"/>
        </w:rPr>
        <w:t>Item 88</w:t>
      </w:r>
      <w:r w:rsidR="00A33E9F">
        <w:rPr>
          <w:rFonts w:ascii="Times New Roman" w:hAnsi="Times New Roman" w:cs="Times New Roman"/>
          <w:sz w:val="24"/>
          <w:szCs w:val="24"/>
        </w:rPr>
        <w:t xml:space="preserve"> </w:t>
      </w:r>
      <w:r w:rsidR="00F333EE" w:rsidRPr="000825F9">
        <w:rPr>
          <w:rFonts w:ascii="Times New Roman" w:hAnsi="Times New Roman" w:cs="Times New Roman"/>
          <w:sz w:val="24"/>
          <w:szCs w:val="24"/>
        </w:rPr>
        <w:t>remove</w:t>
      </w:r>
      <w:r w:rsidR="00F333EE">
        <w:rPr>
          <w:rFonts w:ascii="Times New Roman" w:hAnsi="Times New Roman" w:cs="Times New Roman"/>
          <w:sz w:val="24"/>
          <w:szCs w:val="24"/>
        </w:rPr>
        <w:t>s</w:t>
      </w:r>
      <w:r w:rsidR="00F333EE" w:rsidRPr="000825F9">
        <w:rPr>
          <w:rFonts w:ascii="Times New Roman" w:hAnsi="Times New Roman" w:cs="Times New Roman"/>
          <w:sz w:val="24"/>
          <w:szCs w:val="24"/>
        </w:rPr>
        <w:t xml:space="preserve"> </w:t>
      </w:r>
      <w:r w:rsidRPr="000825F9">
        <w:rPr>
          <w:rFonts w:ascii="Times New Roman" w:hAnsi="Times New Roman" w:cs="Times New Roman"/>
          <w:sz w:val="24"/>
          <w:szCs w:val="24"/>
        </w:rPr>
        <w:t>the reference to item</w:t>
      </w:r>
      <w:r w:rsidR="00A33E9F">
        <w:rPr>
          <w:rFonts w:ascii="Times New Roman" w:hAnsi="Times New Roman" w:cs="Times New Roman"/>
          <w:sz w:val="24"/>
          <w:szCs w:val="24"/>
        </w:rPr>
        <w:t> </w:t>
      </w:r>
      <w:r w:rsidRPr="000825F9">
        <w:rPr>
          <w:rFonts w:ascii="Times New Roman" w:hAnsi="Times New Roman" w:cs="Times New Roman"/>
          <w:sz w:val="24"/>
          <w:szCs w:val="24"/>
        </w:rPr>
        <w:t>26 in subregulation</w:t>
      </w:r>
      <w:r w:rsidR="00A33E9F">
        <w:rPr>
          <w:rFonts w:ascii="Times New Roman" w:hAnsi="Times New Roman" w:cs="Times New Roman"/>
          <w:sz w:val="24"/>
          <w:szCs w:val="24"/>
        </w:rPr>
        <w:t> </w:t>
      </w:r>
      <w:r w:rsidRPr="000825F9">
        <w:rPr>
          <w:rFonts w:ascii="Times New Roman" w:hAnsi="Times New Roman" w:cs="Times New Roman"/>
          <w:sz w:val="24"/>
          <w:szCs w:val="24"/>
        </w:rPr>
        <w:t>78(1) of the Code Regulations</w:t>
      </w:r>
      <w:r w:rsidR="00E506EE">
        <w:rPr>
          <w:rFonts w:ascii="Times New Roman" w:hAnsi="Times New Roman" w:cs="Times New Roman"/>
          <w:sz w:val="24"/>
          <w:szCs w:val="24"/>
        </w:rPr>
        <w:t>—</w:t>
      </w:r>
      <w:r w:rsidRPr="000825F9">
        <w:rPr>
          <w:rFonts w:ascii="Times New Roman" w:hAnsi="Times New Roman" w:cs="Times New Roman"/>
          <w:sz w:val="24"/>
          <w:szCs w:val="24"/>
        </w:rPr>
        <w:t>item</w:t>
      </w:r>
      <w:r w:rsidR="00A33E9F">
        <w:rPr>
          <w:rFonts w:ascii="Times New Roman" w:hAnsi="Times New Roman" w:cs="Times New Roman"/>
          <w:sz w:val="24"/>
          <w:szCs w:val="24"/>
        </w:rPr>
        <w:t> </w:t>
      </w:r>
      <w:r w:rsidRPr="000825F9">
        <w:rPr>
          <w:rFonts w:ascii="Times New Roman" w:hAnsi="Times New Roman" w:cs="Times New Roman"/>
          <w:sz w:val="24"/>
          <w:szCs w:val="24"/>
        </w:rPr>
        <w:t>26 was repealed from Part</w:t>
      </w:r>
      <w:r w:rsidR="00A33E9F">
        <w:rPr>
          <w:rFonts w:ascii="Times New Roman" w:hAnsi="Times New Roman" w:cs="Times New Roman"/>
          <w:sz w:val="24"/>
          <w:szCs w:val="24"/>
        </w:rPr>
        <w:t> </w:t>
      </w:r>
      <w:r w:rsidRPr="000825F9">
        <w:rPr>
          <w:rFonts w:ascii="Times New Roman" w:hAnsi="Times New Roman" w:cs="Times New Roman"/>
          <w:sz w:val="24"/>
          <w:szCs w:val="24"/>
        </w:rPr>
        <w:t>2 of Schedule</w:t>
      </w:r>
      <w:r w:rsidR="00A33E9F">
        <w:rPr>
          <w:rFonts w:ascii="Times New Roman" w:hAnsi="Times New Roman" w:cs="Times New Roman"/>
          <w:sz w:val="24"/>
          <w:szCs w:val="24"/>
        </w:rPr>
        <w:t> </w:t>
      </w:r>
      <w:r w:rsidRPr="000825F9">
        <w:rPr>
          <w:rFonts w:ascii="Times New Roman" w:hAnsi="Times New Roman" w:cs="Times New Roman"/>
          <w:sz w:val="24"/>
          <w:szCs w:val="24"/>
        </w:rPr>
        <w:t xml:space="preserve">6 to the Code Regulations, by the </w:t>
      </w:r>
      <w:r w:rsidRPr="00900A8C">
        <w:rPr>
          <w:rFonts w:ascii="Times New Roman" w:hAnsi="Times New Roman" w:cs="Times New Roman"/>
          <w:sz w:val="24"/>
          <w:szCs w:val="24"/>
        </w:rPr>
        <w:t>Agricultural and Veterinary Chemicals Code Amendment (Removal of Re</w:t>
      </w:r>
      <w:r w:rsidRPr="00900A8C">
        <w:rPr>
          <w:rFonts w:ascii="Cambria Math" w:hAnsi="Cambria Math" w:cs="Cambria Math"/>
          <w:sz w:val="24"/>
          <w:szCs w:val="24"/>
        </w:rPr>
        <w:t>‑</w:t>
      </w:r>
      <w:r w:rsidRPr="00900A8C">
        <w:rPr>
          <w:rFonts w:ascii="Times New Roman" w:hAnsi="Times New Roman" w:cs="Times New Roman"/>
          <w:sz w:val="24"/>
          <w:szCs w:val="24"/>
        </w:rPr>
        <w:t>approvals and Re</w:t>
      </w:r>
      <w:r w:rsidRPr="00900A8C">
        <w:rPr>
          <w:rFonts w:ascii="Cambria Math" w:hAnsi="Cambria Math" w:cs="Cambria Math"/>
          <w:sz w:val="24"/>
          <w:szCs w:val="24"/>
        </w:rPr>
        <w:t>‑</w:t>
      </w:r>
      <w:r w:rsidRPr="00900A8C">
        <w:rPr>
          <w:rFonts w:ascii="Times New Roman" w:hAnsi="Times New Roman" w:cs="Times New Roman"/>
          <w:sz w:val="24"/>
          <w:szCs w:val="24"/>
        </w:rPr>
        <w:t>registrations) Regulation</w:t>
      </w:r>
      <w:r w:rsidR="00A33E9F" w:rsidRPr="00900A8C">
        <w:rPr>
          <w:rFonts w:ascii="Times New Roman" w:hAnsi="Times New Roman" w:cs="Times New Roman"/>
          <w:sz w:val="24"/>
          <w:szCs w:val="24"/>
        </w:rPr>
        <w:t> </w:t>
      </w:r>
      <w:r w:rsidRPr="00900A8C">
        <w:rPr>
          <w:rFonts w:ascii="Times New Roman" w:hAnsi="Times New Roman" w:cs="Times New Roman"/>
          <w:sz w:val="24"/>
          <w:szCs w:val="24"/>
        </w:rPr>
        <w:t>2014</w:t>
      </w:r>
      <w:r w:rsidRPr="000825F9">
        <w:rPr>
          <w:rFonts w:ascii="Times New Roman" w:hAnsi="Times New Roman" w:cs="Times New Roman"/>
          <w:sz w:val="24"/>
          <w:szCs w:val="24"/>
        </w:rPr>
        <w:t>. Item</w:t>
      </w:r>
      <w:r w:rsidR="00B55C5A">
        <w:rPr>
          <w:rFonts w:ascii="Times New Roman" w:hAnsi="Times New Roman" w:cs="Times New Roman"/>
          <w:sz w:val="24"/>
          <w:szCs w:val="24"/>
        </w:rPr>
        <w:t> </w:t>
      </w:r>
      <w:r w:rsidRPr="000825F9">
        <w:rPr>
          <w:rFonts w:ascii="Times New Roman" w:hAnsi="Times New Roman" w:cs="Times New Roman"/>
          <w:sz w:val="24"/>
          <w:szCs w:val="24"/>
        </w:rPr>
        <w:t xml:space="preserve">88 also </w:t>
      </w:r>
      <w:r w:rsidR="00F333EE">
        <w:rPr>
          <w:rFonts w:ascii="Times New Roman" w:hAnsi="Times New Roman" w:cs="Times New Roman"/>
          <w:sz w:val="24"/>
          <w:szCs w:val="24"/>
        </w:rPr>
        <w:t>updates</w:t>
      </w:r>
      <w:r w:rsidR="00F333EE" w:rsidRPr="000825F9">
        <w:rPr>
          <w:rFonts w:ascii="Times New Roman" w:hAnsi="Times New Roman" w:cs="Times New Roman"/>
          <w:sz w:val="24"/>
          <w:szCs w:val="24"/>
        </w:rPr>
        <w:t xml:space="preserve"> </w:t>
      </w:r>
      <w:r w:rsidRPr="000825F9">
        <w:rPr>
          <w:rFonts w:ascii="Times New Roman" w:hAnsi="Times New Roman" w:cs="Times New Roman"/>
          <w:sz w:val="24"/>
          <w:szCs w:val="24"/>
        </w:rPr>
        <w:t xml:space="preserve">a </w:t>
      </w:r>
      <w:r w:rsidR="00F333EE">
        <w:rPr>
          <w:rFonts w:ascii="Times New Roman" w:hAnsi="Times New Roman" w:cs="Times New Roman"/>
          <w:sz w:val="24"/>
          <w:szCs w:val="24"/>
        </w:rPr>
        <w:t xml:space="preserve">cross </w:t>
      </w:r>
      <w:r w:rsidRPr="000825F9">
        <w:rPr>
          <w:rFonts w:ascii="Times New Roman" w:hAnsi="Times New Roman" w:cs="Times New Roman"/>
          <w:sz w:val="24"/>
          <w:szCs w:val="24"/>
        </w:rPr>
        <w:t xml:space="preserve">reference </w:t>
      </w:r>
      <w:r w:rsidR="009C28F1">
        <w:rPr>
          <w:rFonts w:ascii="Times New Roman" w:hAnsi="Times New Roman" w:cs="Times New Roman"/>
          <w:sz w:val="24"/>
          <w:szCs w:val="24"/>
        </w:rPr>
        <w:t xml:space="preserve">so that it </w:t>
      </w:r>
      <w:r w:rsidR="00F333EE" w:rsidRPr="000825F9">
        <w:rPr>
          <w:rFonts w:ascii="Times New Roman" w:hAnsi="Times New Roman" w:cs="Times New Roman"/>
          <w:sz w:val="24"/>
          <w:szCs w:val="24"/>
        </w:rPr>
        <w:t>refer</w:t>
      </w:r>
      <w:r w:rsidR="00F333EE">
        <w:rPr>
          <w:rFonts w:ascii="Times New Roman" w:hAnsi="Times New Roman" w:cs="Times New Roman"/>
          <w:sz w:val="24"/>
          <w:szCs w:val="24"/>
        </w:rPr>
        <w:t>s</w:t>
      </w:r>
      <w:r w:rsidR="00F333EE" w:rsidRPr="000825F9">
        <w:rPr>
          <w:rFonts w:ascii="Times New Roman" w:hAnsi="Times New Roman" w:cs="Times New Roman"/>
          <w:sz w:val="24"/>
          <w:szCs w:val="24"/>
        </w:rPr>
        <w:t xml:space="preserve"> </w:t>
      </w:r>
      <w:r w:rsidRPr="000825F9">
        <w:rPr>
          <w:rFonts w:ascii="Times New Roman" w:hAnsi="Times New Roman" w:cs="Times New Roman"/>
          <w:sz w:val="24"/>
          <w:szCs w:val="24"/>
        </w:rPr>
        <w:t>to the table in clause</w:t>
      </w:r>
      <w:r w:rsidR="00A33E9F">
        <w:rPr>
          <w:rFonts w:ascii="Times New Roman" w:hAnsi="Times New Roman" w:cs="Times New Roman"/>
          <w:sz w:val="24"/>
          <w:szCs w:val="24"/>
        </w:rPr>
        <w:t> </w:t>
      </w:r>
      <w:r w:rsidRPr="000825F9">
        <w:rPr>
          <w:rFonts w:ascii="Times New Roman" w:hAnsi="Times New Roman" w:cs="Times New Roman"/>
          <w:sz w:val="24"/>
          <w:szCs w:val="24"/>
        </w:rPr>
        <w:t>2.1 of Schedule</w:t>
      </w:r>
      <w:r w:rsidR="00A33E9F">
        <w:rPr>
          <w:rFonts w:ascii="Times New Roman" w:hAnsi="Times New Roman" w:cs="Times New Roman"/>
          <w:sz w:val="24"/>
          <w:szCs w:val="24"/>
        </w:rPr>
        <w:t> </w:t>
      </w:r>
      <w:r w:rsidRPr="000825F9">
        <w:rPr>
          <w:rFonts w:ascii="Times New Roman" w:hAnsi="Times New Roman" w:cs="Times New Roman"/>
          <w:sz w:val="24"/>
          <w:szCs w:val="24"/>
        </w:rPr>
        <w:t>6</w:t>
      </w:r>
      <w:r w:rsidR="00F333EE">
        <w:rPr>
          <w:rFonts w:ascii="Times New Roman" w:hAnsi="Times New Roman" w:cs="Times New Roman"/>
          <w:sz w:val="24"/>
          <w:szCs w:val="24"/>
        </w:rPr>
        <w:t xml:space="preserve"> (previously</w:t>
      </w:r>
      <w:r w:rsidR="001E4397">
        <w:rPr>
          <w:rFonts w:ascii="Times New Roman" w:hAnsi="Times New Roman" w:cs="Times New Roman"/>
          <w:sz w:val="24"/>
          <w:szCs w:val="24"/>
        </w:rPr>
        <w:t xml:space="preserve"> at</w:t>
      </w:r>
      <w:r w:rsidR="00F333EE">
        <w:rPr>
          <w:rFonts w:ascii="Times New Roman" w:hAnsi="Times New Roman" w:cs="Times New Roman"/>
          <w:sz w:val="24"/>
          <w:szCs w:val="24"/>
        </w:rPr>
        <w:t xml:space="preserve"> Part</w:t>
      </w:r>
      <w:r w:rsidR="00B55C5A">
        <w:rPr>
          <w:rFonts w:ascii="Times New Roman" w:hAnsi="Times New Roman" w:cs="Times New Roman"/>
          <w:sz w:val="24"/>
          <w:szCs w:val="24"/>
        </w:rPr>
        <w:t> </w:t>
      </w:r>
      <w:r w:rsidR="00F333EE">
        <w:rPr>
          <w:rFonts w:ascii="Times New Roman" w:hAnsi="Times New Roman" w:cs="Times New Roman"/>
          <w:sz w:val="24"/>
          <w:szCs w:val="24"/>
        </w:rPr>
        <w:t>2 of Schedule</w:t>
      </w:r>
      <w:r w:rsidR="00B55C5A">
        <w:rPr>
          <w:rFonts w:ascii="Times New Roman" w:hAnsi="Times New Roman" w:cs="Times New Roman"/>
          <w:sz w:val="24"/>
          <w:szCs w:val="24"/>
        </w:rPr>
        <w:t> </w:t>
      </w:r>
      <w:r w:rsidR="00F333EE">
        <w:rPr>
          <w:rFonts w:ascii="Times New Roman" w:hAnsi="Times New Roman" w:cs="Times New Roman"/>
          <w:sz w:val="24"/>
          <w:szCs w:val="24"/>
        </w:rPr>
        <w:t>6)</w:t>
      </w:r>
      <w:r w:rsidRPr="000825F9">
        <w:rPr>
          <w:rFonts w:ascii="Times New Roman" w:hAnsi="Times New Roman" w:cs="Times New Roman"/>
          <w:sz w:val="24"/>
          <w:szCs w:val="24"/>
        </w:rPr>
        <w:t>.</w:t>
      </w:r>
    </w:p>
    <w:p w14:paraId="175C3AD4" w14:textId="77777777" w:rsidR="00A33E9F" w:rsidRPr="000825F9" w:rsidRDefault="00A33E9F" w:rsidP="000825F9">
      <w:pPr>
        <w:spacing w:after="0" w:line="240" w:lineRule="auto"/>
        <w:rPr>
          <w:rFonts w:ascii="Times New Roman" w:hAnsi="Times New Roman" w:cs="Times New Roman"/>
          <w:sz w:val="24"/>
          <w:szCs w:val="24"/>
        </w:rPr>
      </w:pPr>
    </w:p>
    <w:p w14:paraId="48499D86" w14:textId="27E74F04" w:rsidR="000825F9" w:rsidRDefault="000825F9" w:rsidP="000825F9">
      <w:pPr>
        <w:spacing w:after="0" w:line="240" w:lineRule="auto"/>
        <w:rPr>
          <w:rFonts w:ascii="Times New Roman" w:hAnsi="Times New Roman" w:cs="Times New Roman"/>
          <w:sz w:val="24"/>
          <w:szCs w:val="24"/>
        </w:rPr>
      </w:pPr>
      <w:r w:rsidRPr="009E292F">
        <w:rPr>
          <w:rFonts w:ascii="Times New Roman" w:hAnsi="Times New Roman" w:cs="Times New Roman"/>
          <w:b/>
          <w:sz w:val="24"/>
          <w:szCs w:val="24"/>
        </w:rPr>
        <w:lastRenderedPageBreak/>
        <w:t>Item 91</w:t>
      </w:r>
      <w:r w:rsidR="009E292F">
        <w:rPr>
          <w:rFonts w:ascii="Times New Roman" w:hAnsi="Times New Roman" w:cs="Times New Roman"/>
          <w:sz w:val="24"/>
          <w:szCs w:val="24"/>
        </w:rPr>
        <w:t xml:space="preserve"> </w:t>
      </w:r>
      <w:r w:rsidR="00533B79" w:rsidRPr="000825F9">
        <w:rPr>
          <w:rFonts w:ascii="Times New Roman" w:hAnsi="Times New Roman" w:cs="Times New Roman"/>
          <w:sz w:val="24"/>
          <w:szCs w:val="24"/>
        </w:rPr>
        <w:t>insert</w:t>
      </w:r>
      <w:r w:rsidR="00533B79">
        <w:rPr>
          <w:rFonts w:ascii="Times New Roman" w:hAnsi="Times New Roman" w:cs="Times New Roman"/>
          <w:sz w:val="24"/>
          <w:szCs w:val="24"/>
        </w:rPr>
        <w:t>s</w:t>
      </w:r>
      <w:r w:rsidR="00533B79" w:rsidRPr="000825F9">
        <w:rPr>
          <w:rFonts w:ascii="Times New Roman" w:hAnsi="Times New Roman" w:cs="Times New Roman"/>
          <w:sz w:val="24"/>
          <w:szCs w:val="24"/>
        </w:rPr>
        <w:t xml:space="preserve"> </w:t>
      </w:r>
      <w:r w:rsidRPr="000825F9">
        <w:rPr>
          <w:rFonts w:ascii="Times New Roman" w:hAnsi="Times New Roman" w:cs="Times New Roman"/>
          <w:sz w:val="24"/>
          <w:szCs w:val="24"/>
        </w:rPr>
        <w:t>subregulation</w:t>
      </w:r>
      <w:r w:rsidR="009E292F">
        <w:rPr>
          <w:rFonts w:ascii="Times New Roman" w:hAnsi="Times New Roman" w:cs="Times New Roman"/>
          <w:sz w:val="24"/>
          <w:szCs w:val="24"/>
        </w:rPr>
        <w:t> </w:t>
      </w:r>
      <w:proofErr w:type="spellStart"/>
      <w:proofErr w:type="gramStart"/>
      <w:r w:rsidRPr="000825F9">
        <w:rPr>
          <w:rFonts w:ascii="Times New Roman" w:hAnsi="Times New Roman" w:cs="Times New Roman"/>
          <w:sz w:val="24"/>
          <w:szCs w:val="24"/>
        </w:rPr>
        <w:t>78C</w:t>
      </w:r>
      <w:proofErr w:type="spellEnd"/>
      <w:r w:rsidRPr="000825F9">
        <w:rPr>
          <w:rFonts w:ascii="Times New Roman" w:hAnsi="Times New Roman" w:cs="Times New Roman"/>
          <w:sz w:val="24"/>
          <w:szCs w:val="24"/>
        </w:rPr>
        <w:t>(</w:t>
      </w:r>
      <w:proofErr w:type="spellStart"/>
      <w:proofErr w:type="gramEnd"/>
      <w:r w:rsidRPr="000825F9">
        <w:rPr>
          <w:rFonts w:ascii="Times New Roman" w:hAnsi="Times New Roman" w:cs="Times New Roman"/>
          <w:sz w:val="24"/>
          <w:szCs w:val="24"/>
        </w:rPr>
        <w:t>caa</w:t>
      </w:r>
      <w:proofErr w:type="spellEnd"/>
      <w:r w:rsidRPr="000825F9">
        <w:rPr>
          <w:rFonts w:ascii="Times New Roman" w:hAnsi="Times New Roman" w:cs="Times New Roman"/>
          <w:sz w:val="24"/>
          <w:szCs w:val="24"/>
        </w:rPr>
        <w:t>) of the Code Regulations</w:t>
      </w:r>
      <w:r w:rsidR="00533B79">
        <w:rPr>
          <w:rFonts w:ascii="Times New Roman" w:hAnsi="Times New Roman" w:cs="Times New Roman"/>
          <w:sz w:val="24"/>
          <w:szCs w:val="24"/>
        </w:rPr>
        <w:t>. This paragraph</w:t>
      </w:r>
      <w:r w:rsidRPr="000825F9">
        <w:rPr>
          <w:rFonts w:ascii="Times New Roman" w:hAnsi="Times New Roman" w:cs="Times New Roman"/>
          <w:sz w:val="24"/>
          <w:szCs w:val="24"/>
        </w:rPr>
        <w:t xml:space="preserve"> </w:t>
      </w:r>
      <w:r w:rsidR="00533B79" w:rsidRPr="000825F9">
        <w:rPr>
          <w:rFonts w:ascii="Times New Roman" w:hAnsi="Times New Roman" w:cs="Times New Roman"/>
          <w:sz w:val="24"/>
          <w:szCs w:val="24"/>
        </w:rPr>
        <w:t>clarif</w:t>
      </w:r>
      <w:r w:rsidR="00533B79">
        <w:rPr>
          <w:rFonts w:ascii="Times New Roman" w:hAnsi="Times New Roman" w:cs="Times New Roman"/>
          <w:sz w:val="24"/>
          <w:szCs w:val="24"/>
        </w:rPr>
        <w:t>ies</w:t>
      </w:r>
      <w:r w:rsidR="00533B79" w:rsidRPr="000825F9">
        <w:rPr>
          <w:rFonts w:ascii="Times New Roman" w:hAnsi="Times New Roman" w:cs="Times New Roman"/>
          <w:sz w:val="24"/>
          <w:szCs w:val="24"/>
        </w:rPr>
        <w:t xml:space="preserve"> </w:t>
      </w:r>
      <w:r w:rsidRPr="000825F9">
        <w:rPr>
          <w:rFonts w:ascii="Times New Roman" w:hAnsi="Times New Roman" w:cs="Times New Roman"/>
          <w:sz w:val="24"/>
          <w:szCs w:val="24"/>
        </w:rPr>
        <w:t xml:space="preserve">that a decision by the APVMA to refuse an application for a technical assessment </w:t>
      </w:r>
      <w:r w:rsidR="008417A2">
        <w:rPr>
          <w:rFonts w:ascii="Times New Roman" w:hAnsi="Times New Roman" w:cs="Times New Roman"/>
          <w:sz w:val="24"/>
          <w:szCs w:val="24"/>
        </w:rPr>
        <w:t xml:space="preserve">(as defined by </w:t>
      </w:r>
      <w:r w:rsidR="008417A2" w:rsidRPr="000825F9">
        <w:rPr>
          <w:rFonts w:ascii="Times New Roman" w:hAnsi="Times New Roman" w:cs="Times New Roman"/>
          <w:sz w:val="24"/>
          <w:szCs w:val="24"/>
        </w:rPr>
        <w:t>regulation</w:t>
      </w:r>
      <w:r w:rsidR="008417A2">
        <w:rPr>
          <w:rFonts w:ascii="Times New Roman" w:hAnsi="Times New Roman" w:cs="Times New Roman"/>
          <w:sz w:val="24"/>
          <w:szCs w:val="24"/>
        </w:rPr>
        <w:t> </w:t>
      </w:r>
      <w:r w:rsidR="008417A2" w:rsidRPr="000825F9">
        <w:rPr>
          <w:rFonts w:ascii="Times New Roman" w:hAnsi="Times New Roman" w:cs="Times New Roman"/>
          <w:sz w:val="24"/>
          <w:szCs w:val="24"/>
        </w:rPr>
        <w:t>8AS of the Code Regulations)</w:t>
      </w:r>
      <w:r w:rsidR="008417A2">
        <w:rPr>
          <w:rFonts w:ascii="Times New Roman" w:hAnsi="Times New Roman" w:cs="Times New Roman"/>
          <w:sz w:val="24"/>
          <w:szCs w:val="24"/>
        </w:rPr>
        <w:t xml:space="preserve"> </w:t>
      </w:r>
      <w:r w:rsidRPr="000825F9">
        <w:rPr>
          <w:rFonts w:ascii="Times New Roman" w:hAnsi="Times New Roman" w:cs="Times New Roman"/>
          <w:sz w:val="24"/>
          <w:szCs w:val="24"/>
        </w:rPr>
        <w:t>is reviewable by the Administrative Appeals Tribunal.</w:t>
      </w:r>
    </w:p>
    <w:p w14:paraId="4B2CF499" w14:textId="77777777" w:rsidR="009E292F" w:rsidRPr="000825F9" w:rsidRDefault="009E292F" w:rsidP="000825F9">
      <w:pPr>
        <w:spacing w:after="0" w:line="240" w:lineRule="auto"/>
        <w:rPr>
          <w:rFonts w:ascii="Times New Roman" w:hAnsi="Times New Roman" w:cs="Times New Roman"/>
          <w:sz w:val="24"/>
          <w:szCs w:val="24"/>
        </w:rPr>
      </w:pPr>
    </w:p>
    <w:p w14:paraId="16B06009" w14:textId="66970AB3" w:rsidR="000825F9" w:rsidRDefault="000825F9" w:rsidP="000825F9">
      <w:pPr>
        <w:spacing w:after="0" w:line="240" w:lineRule="auto"/>
        <w:rPr>
          <w:rFonts w:ascii="Times New Roman" w:hAnsi="Times New Roman" w:cs="Times New Roman"/>
          <w:sz w:val="24"/>
          <w:szCs w:val="24"/>
        </w:rPr>
      </w:pPr>
      <w:r w:rsidRPr="00F17A6E">
        <w:rPr>
          <w:rFonts w:ascii="Times New Roman" w:hAnsi="Times New Roman" w:cs="Times New Roman"/>
          <w:b/>
          <w:sz w:val="24"/>
          <w:szCs w:val="24"/>
        </w:rPr>
        <w:t>Item 92</w:t>
      </w:r>
      <w:r w:rsidR="00F17A6E">
        <w:rPr>
          <w:rFonts w:ascii="Times New Roman" w:hAnsi="Times New Roman" w:cs="Times New Roman"/>
          <w:sz w:val="24"/>
          <w:szCs w:val="24"/>
        </w:rPr>
        <w:t xml:space="preserve"> </w:t>
      </w:r>
      <w:r w:rsidR="00533B79" w:rsidRPr="000825F9">
        <w:rPr>
          <w:rFonts w:ascii="Times New Roman" w:hAnsi="Times New Roman" w:cs="Times New Roman"/>
          <w:sz w:val="24"/>
          <w:szCs w:val="24"/>
        </w:rPr>
        <w:t>repeal</w:t>
      </w:r>
      <w:r w:rsidR="00533B79">
        <w:rPr>
          <w:rFonts w:ascii="Times New Roman" w:hAnsi="Times New Roman" w:cs="Times New Roman"/>
          <w:sz w:val="24"/>
          <w:szCs w:val="24"/>
        </w:rPr>
        <w:t xml:space="preserve">s </w:t>
      </w:r>
      <w:r w:rsidRPr="000825F9">
        <w:rPr>
          <w:rFonts w:ascii="Times New Roman" w:hAnsi="Times New Roman" w:cs="Times New Roman"/>
          <w:sz w:val="24"/>
          <w:szCs w:val="24"/>
        </w:rPr>
        <w:t>Part</w:t>
      </w:r>
      <w:r w:rsidR="00F17A6E">
        <w:rPr>
          <w:rFonts w:ascii="Times New Roman" w:hAnsi="Times New Roman" w:cs="Times New Roman"/>
          <w:sz w:val="24"/>
          <w:szCs w:val="24"/>
        </w:rPr>
        <w:t> </w:t>
      </w:r>
      <w:r w:rsidRPr="000825F9">
        <w:rPr>
          <w:rFonts w:ascii="Times New Roman" w:hAnsi="Times New Roman" w:cs="Times New Roman"/>
          <w:sz w:val="24"/>
          <w:szCs w:val="24"/>
        </w:rPr>
        <w:t>9A of the Code Regulations, which deal</w:t>
      </w:r>
      <w:r w:rsidR="00F17A6E">
        <w:rPr>
          <w:rFonts w:ascii="Times New Roman" w:hAnsi="Times New Roman" w:cs="Times New Roman"/>
          <w:sz w:val="24"/>
          <w:szCs w:val="24"/>
        </w:rPr>
        <w:t>t</w:t>
      </w:r>
      <w:r w:rsidRPr="000825F9">
        <w:rPr>
          <w:rFonts w:ascii="Times New Roman" w:hAnsi="Times New Roman" w:cs="Times New Roman"/>
          <w:sz w:val="24"/>
          <w:szCs w:val="24"/>
        </w:rPr>
        <w:t xml:space="preserve"> with prescribed reviews. </w:t>
      </w:r>
      <w:r w:rsidR="00F17A6E">
        <w:rPr>
          <w:rFonts w:ascii="Times New Roman" w:hAnsi="Times New Roman" w:cs="Times New Roman"/>
          <w:sz w:val="24"/>
          <w:szCs w:val="24"/>
        </w:rPr>
        <w:t>Previous r</w:t>
      </w:r>
      <w:r w:rsidRPr="000825F9">
        <w:rPr>
          <w:rFonts w:ascii="Times New Roman" w:hAnsi="Times New Roman" w:cs="Times New Roman"/>
          <w:sz w:val="24"/>
          <w:szCs w:val="24"/>
        </w:rPr>
        <w:t>egulation</w:t>
      </w:r>
      <w:r w:rsidR="00F17A6E">
        <w:rPr>
          <w:rFonts w:ascii="Times New Roman" w:hAnsi="Times New Roman" w:cs="Times New Roman"/>
          <w:sz w:val="24"/>
          <w:szCs w:val="24"/>
        </w:rPr>
        <w:t> </w:t>
      </w:r>
      <w:r w:rsidRPr="000825F9">
        <w:rPr>
          <w:rFonts w:ascii="Times New Roman" w:hAnsi="Times New Roman" w:cs="Times New Roman"/>
          <w:sz w:val="24"/>
          <w:szCs w:val="24"/>
        </w:rPr>
        <w:t>80C of the Code Regulations provide</w:t>
      </w:r>
      <w:r w:rsidR="00F17A6E">
        <w:rPr>
          <w:rFonts w:ascii="Times New Roman" w:hAnsi="Times New Roman" w:cs="Times New Roman"/>
          <w:sz w:val="24"/>
          <w:szCs w:val="24"/>
        </w:rPr>
        <w:t>d</w:t>
      </w:r>
      <w:r w:rsidRPr="000825F9">
        <w:rPr>
          <w:rFonts w:ascii="Times New Roman" w:hAnsi="Times New Roman" w:cs="Times New Roman"/>
          <w:sz w:val="24"/>
          <w:szCs w:val="24"/>
        </w:rPr>
        <w:t xml:space="preserve"> that Part</w:t>
      </w:r>
      <w:r w:rsidR="00B55C5A">
        <w:rPr>
          <w:rFonts w:ascii="Times New Roman" w:hAnsi="Times New Roman" w:cs="Times New Roman"/>
          <w:sz w:val="24"/>
          <w:szCs w:val="24"/>
        </w:rPr>
        <w:t> </w:t>
      </w:r>
      <w:r w:rsidRPr="000825F9">
        <w:rPr>
          <w:rFonts w:ascii="Times New Roman" w:hAnsi="Times New Roman" w:cs="Times New Roman"/>
          <w:sz w:val="24"/>
          <w:szCs w:val="24"/>
        </w:rPr>
        <w:t>9A ceases to have effect 5</w:t>
      </w:r>
      <w:r w:rsidR="00CC3F49">
        <w:rPr>
          <w:rFonts w:ascii="Times New Roman" w:hAnsi="Times New Roman" w:cs="Times New Roman"/>
          <w:sz w:val="24"/>
          <w:szCs w:val="24"/>
        </w:rPr>
        <w:t> </w:t>
      </w:r>
      <w:r w:rsidRPr="000825F9">
        <w:rPr>
          <w:rFonts w:ascii="Times New Roman" w:hAnsi="Times New Roman" w:cs="Times New Roman"/>
          <w:sz w:val="24"/>
          <w:szCs w:val="24"/>
        </w:rPr>
        <w:t xml:space="preserve">years after the day the </w:t>
      </w:r>
      <w:r w:rsidR="00221F6E" w:rsidRPr="00701A5A">
        <w:rPr>
          <w:rFonts w:ascii="Times New Roman" w:hAnsi="Times New Roman" w:cs="Times New Roman"/>
          <w:i/>
          <w:sz w:val="24"/>
          <w:szCs w:val="24"/>
        </w:rPr>
        <w:t>Agricultural and Veterinary Chemicals Legislation Amendment Act</w:t>
      </w:r>
      <w:r w:rsidR="00221F6E">
        <w:rPr>
          <w:rFonts w:ascii="Times New Roman" w:hAnsi="Times New Roman" w:cs="Times New Roman"/>
          <w:i/>
          <w:sz w:val="24"/>
          <w:szCs w:val="24"/>
        </w:rPr>
        <w:t> </w:t>
      </w:r>
      <w:r w:rsidR="00221F6E" w:rsidRPr="00701A5A">
        <w:rPr>
          <w:rFonts w:ascii="Times New Roman" w:hAnsi="Times New Roman" w:cs="Times New Roman"/>
          <w:i/>
          <w:sz w:val="24"/>
          <w:szCs w:val="24"/>
        </w:rPr>
        <w:t>2013</w:t>
      </w:r>
      <w:r w:rsidR="00221F6E">
        <w:rPr>
          <w:rFonts w:ascii="Times New Roman" w:hAnsi="Times New Roman" w:cs="Times New Roman"/>
          <w:i/>
          <w:sz w:val="24"/>
          <w:szCs w:val="24"/>
        </w:rPr>
        <w:t xml:space="preserve"> </w:t>
      </w:r>
      <w:r w:rsidR="00221F6E">
        <w:rPr>
          <w:rFonts w:ascii="Times New Roman" w:hAnsi="Times New Roman" w:cs="Times New Roman"/>
          <w:sz w:val="24"/>
          <w:szCs w:val="24"/>
        </w:rPr>
        <w:t>(</w:t>
      </w:r>
      <w:r w:rsidRPr="000825F9">
        <w:rPr>
          <w:rFonts w:ascii="Times New Roman" w:hAnsi="Times New Roman" w:cs="Times New Roman"/>
          <w:sz w:val="24"/>
          <w:szCs w:val="24"/>
        </w:rPr>
        <w:t>Amendment Act</w:t>
      </w:r>
      <w:r w:rsidR="00221F6E">
        <w:rPr>
          <w:rFonts w:ascii="Times New Roman" w:hAnsi="Times New Roman" w:cs="Times New Roman"/>
          <w:sz w:val="24"/>
          <w:szCs w:val="24"/>
        </w:rPr>
        <w:t>)</w:t>
      </w:r>
      <w:r w:rsidRPr="000825F9">
        <w:rPr>
          <w:rFonts w:ascii="Times New Roman" w:hAnsi="Times New Roman" w:cs="Times New Roman"/>
          <w:sz w:val="24"/>
          <w:szCs w:val="24"/>
        </w:rPr>
        <w:t xml:space="preserve"> receives the Royal Assent.</w:t>
      </w:r>
      <w:r w:rsidR="00221F6E">
        <w:rPr>
          <w:rFonts w:ascii="Times New Roman" w:hAnsi="Times New Roman" w:cs="Times New Roman"/>
          <w:sz w:val="24"/>
          <w:szCs w:val="24"/>
        </w:rPr>
        <w:t xml:space="preserve"> </w:t>
      </w:r>
      <w:r w:rsidR="00E506EE">
        <w:rPr>
          <w:rFonts w:ascii="Times New Roman" w:hAnsi="Times New Roman" w:cs="Times New Roman"/>
          <w:sz w:val="24"/>
          <w:szCs w:val="24"/>
        </w:rPr>
        <w:t>The Amendment Act received the Royal Assent</w:t>
      </w:r>
      <w:r w:rsidRPr="000825F9">
        <w:rPr>
          <w:rFonts w:ascii="Times New Roman" w:hAnsi="Times New Roman" w:cs="Times New Roman"/>
          <w:sz w:val="24"/>
          <w:szCs w:val="24"/>
        </w:rPr>
        <w:t xml:space="preserve"> on 29</w:t>
      </w:r>
      <w:r w:rsidR="00F17A6E">
        <w:rPr>
          <w:rFonts w:ascii="Times New Roman" w:hAnsi="Times New Roman" w:cs="Times New Roman"/>
          <w:sz w:val="24"/>
          <w:szCs w:val="24"/>
        </w:rPr>
        <w:t> </w:t>
      </w:r>
      <w:r w:rsidRPr="000825F9">
        <w:rPr>
          <w:rFonts w:ascii="Times New Roman" w:hAnsi="Times New Roman" w:cs="Times New Roman"/>
          <w:sz w:val="24"/>
          <w:szCs w:val="24"/>
        </w:rPr>
        <w:t>June</w:t>
      </w:r>
      <w:r w:rsidR="00F17A6E">
        <w:rPr>
          <w:rFonts w:ascii="Times New Roman" w:hAnsi="Times New Roman" w:cs="Times New Roman"/>
          <w:sz w:val="24"/>
          <w:szCs w:val="24"/>
        </w:rPr>
        <w:t xml:space="preserve"> 2013. </w:t>
      </w:r>
      <w:r w:rsidR="007B22C9">
        <w:rPr>
          <w:rFonts w:ascii="Times New Roman" w:hAnsi="Times New Roman" w:cs="Times New Roman"/>
          <w:sz w:val="24"/>
          <w:szCs w:val="24"/>
        </w:rPr>
        <w:t>The r</w:t>
      </w:r>
      <w:r w:rsidRPr="000825F9">
        <w:rPr>
          <w:rFonts w:ascii="Times New Roman" w:hAnsi="Times New Roman" w:cs="Times New Roman"/>
          <w:sz w:val="24"/>
          <w:szCs w:val="24"/>
        </w:rPr>
        <w:t xml:space="preserve">epeal </w:t>
      </w:r>
      <w:r w:rsidR="007B22C9">
        <w:rPr>
          <w:rFonts w:ascii="Times New Roman" w:hAnsi="Times New Roman" w:cs="Times New Roman"/>
          <w:sz w:val="24"/>
          <w:szCs w:val="24"/>
        </w:rPr>
        <w:t xml:space="preserve">of </w:t>
      </w:r>
      <w:r w:rsidRPr="000825F9">
        <w:rPr>
          <w:rFonts w:ascii="Times New Roman" w:hAnsi="Times New Roman" w:cs="Times New Roman"/>
          <w:sz w:val="24"/>
          <w:szCs w:val="24"/>
        </w:rPr>
        <w:t>Part</w:t>
      </w:r>
      <w:r w:rsidR="007B22C9">
        <w:rPr>
          <w:rFonts w:ascii="Times New Roman" w:hAnsi="Times New Roman" w:cs="Times New Roman"/>
          <w:sz w:val="24"/>
          <w:szCs w:val="24"/>
        </w:rPr>
        <w:t> 9A of the Code Regulations</w:t>
      </w:r>
      <w:r w:rsidRPr="000825F9">
        <w:rPr>
          <w:rFonts w:ascii="Times New Roman" w:hAnsi="Times New Roman" w:cs="Times New Roman"/>
          <w:sz w:val="24"/>
          <w:szCs w:val="24"/>
        </w:rPr>
        <w:t xml:space="preserve"> </w:t>
      </w:r>
      <w:r w:rsidR="00F17A6E">
        <w:rPr>
          <w:rFonts w:ascii="Times New Roman" w:hAnsi="Times New Roman" w:cs="Times New Roman"/>
          <w:sz w:val="24"/>
          <w:szCs w:val="24"/>
        </w:rPr>
        <w:t>allow</w:t>
      </w:r>
      <w:r w:rsidR="00D62C18">
        <w:rPr>
          <w:rFonts w:ascii="Times New Roman" w:hAnsi="Times New Roman" w:cs="Times New Roman"/>
          <w:sz w:val="24"/>
          <w:szCs w:val="24"/>
        </w:rPr>
        <w:t>s</w:t>
      </w:r>
      <w:r w:rsidR="00F17A6E">
        <w:rPr>
          <w:rFonts w:ascii="Times New Roman" w:hAnsi="Times New Roman" w:cs="Times New Roman"/>
          <w:sz w:val="24"/>
          <w:szCs w:val="24"/>
        </w:rPr>
        <w:t xml:space="preserve"> </w:t>
      </w:r>
      <w:r w:rsidR="00747BE3">
        <w:rPr>
          <w:rFonts w:ascii="Times New Roman" w:hAnsi="Times New Roman" w:cs="Times New Roman"/>
          <w:sz w:val="24"/>
          <w:szCs w:val="24"/>
        </w:rPr>
        <w:t xml:space="preserve">the reference </w:t>
      </w:r>
      <w:r w:rsidR="00F17A6E">
        <w:rPr>
          <w:rFonts w:ascii="Times New Roman" w:hAnsi="Times New Roman" w:cs="Times New Roman"/>
          <w:sz w:val="24"/>
          <w:szCs w:val="24"/>
        </w:rPr>
        <w:t>to</w:t>
      </w:r>
      <w:r w:rsidRPr="000825F9">
        <w:rPr>
          <w:rFonts w:ascii="Times New Roman" w:hAnsi="Times New Roman" w:cs="Times New Roman"/>
          <w:sz w:val="24"/>
          <w:szCs w:val="24"/>
        </w:rPr>
        <w:t xml:space="preserve"> </w:t>
      </w:r>
      <w:proofErr w:type="gramStart"/>
      <w:r w:rsidRPr="000825F9">
        <w:rPr>
          <w:rFonts w:ascii="Times New Roman" w:hAnsi="Times New Roman" w:cs="Times New Roman"/>
          <w:sz w:val="24"/>
          <w:szCs w:val="24"/>
        </w:rPr>
        <w:t>be removed</w:t>
      </w:r>
      <w:proofErr w:type="gramEnd"/>
      <w:r w:rsidRPr="000825F9">
        <w:rPr>
          <w:rFonts w:ascii="Times New Roman" w:hAnsi="Times New Roman" w:cs="Times New Roman"/>
          <w:sz w:val="24"/>
          <w:szCs w:val="24"/>
        </w:rPr>
        <w:t xml:space="preserve"> from the statute book.</w:t>
      </w:r>
    </w:p>
    <w:p w14:paraId="0760F391" w14:textId="77777777" w:rsidR="00F17A6E" w:rsidRPr="000825F9" w:rsidRDefault="00F17A6E" w:rsidP="000825F9">
      <w:pPr>
        <w:spacing w:after="0" w:line="240" w:lineRule="auto"/>
        <w:rPr>
          <w:rFonts w:ascii="Times New Roman" w:hAnsi="Times New Roman" w:cs="Times New Roman"/>
          <w:sz w:val="24"/>
          <w:szCs w:val="24"/>
        </w:rPr>
      </w:pPr>
    </w:p>
    <w:p w14:paraId="2D6CC14B" w14:textId="43114AD5" w:rsidR="000825F9" w:rsidRPr="000825F9" w:rsidRDefault="000825F9" w:rsidP="000825F9">
      <w:pPr>
        <w:spacing w:after="0" w:line="240" w:lineRule="auto"/>
        <w:rPr>
          <w:rFonts w:ascii="Times New Roman" w:hAnsi="Times New Roman" w:cs="Times New Roman"/>
          <w:sz w:val="24"/>
          <w:szCs w:val="24"/>
        </w:rPr>
      </w:pPr>
      <w:r w:rsidRPr="00F17A6E">
        <w:rPr>
          <w:rFonts w:ascii="Times New Roman" w:hAnsi="Times New Roman" w:cs="Times New Roman"/>
          <w:b/>
          <w:sz w:val="24"/>
          <w:szCs w:val="24"/>
        </w:rPr>
        <w:t>Item 93</w:t>
      </w:r>
      <w:r w:rsidR="00A77E1E">
        <w:rPr>
          <w:rFonts w:ascii="Times New Roman" w:hAnsi="Times New Roman" w:cs="Times New Roman"/>
          <w:sz w:val="24"/>
          <w:szCs w:val="24"/>
        </w:rPr>
        <w:t xml:space="preserve"> </w:t>
      </w:r>
      <w:r w:rsidR="009F0F56">
        <w:rPr>
          <w:rFonts w:ascii="Times New Roman" w:hAnsi="Times New Roman" w:cs="Times New Roman"/>
          <w:sz w:val="24"/>
          <w:szCs w:val="24"/>
        </w:rPr>
        <w:t xml:space="preserve">repeals </w:t>
      </w:r>
      <w:r w:rsidRPr="000825F9">
        <w:rPr>
          <w:rFonts w:ascii="Times New Roman" w:hAnsi="Times New Roman" w:cs="Times New Roman"/>
          <w:sz w:val="24"/>
          <w:szCs w:val="24"/>
        </w:rPr>
        <w:t>items</w:t>
      </w:r>
      <w:r w:rsidR="00E22371">
        <w:rPr>
          <w:rFonts w:ascii="Times New Roman" w:hAnsi="Times New Roman" w:cs="Times New Roman"/>
          <w:sz w:val="24"/>
          <w:szCs w:val="24"/>
        </w:rPr>
        <w:t> </w:t>
      </w:r>
      <w:r w:rsidRPr="000825F9">
        <w:rPr>
          <w:rFonts w:ascii="Times New Roman" w:hAnsi="Times New Roman" w:cs="Times New Roman"/>
          <w:sz w:val="24"/>
          <w:szCs w:val="24"/>
        </w:rPr>
        <w:t>1 and</w:t>
      </w:r>
      <w:r w:rsidR="00E22371">
        <w:rPr>
          <w:rFonts w:ascii="Times New Roman" w:hAnsi="Times New Roman" w:cs="Times New Roman"/>
          <w:sz w:val="24"/>
          <w:szCs w:val="24"/>
        </w:rPr>
        <w:t> </w:t>
      </w:r>
      <w:r w:rsidRPr="000825F9">
        <w:rPr>
          <w:rFonts w:ascii="Times New Roman" w:hAnsi="Times New Roman" w:cs="Times New Roman"/>
          <w:sz w:val="24"/>
          <w:szCs w:val="24"/>
        </w:rPr>
        <w:t>2 of the table in subclause</w:t>
      </w:r>
      <w:r w:rsidR="00A77E1E">
        <w:rPr>
          <w:rFonts w:ascii="Times New Roman" w:hAnsi="Times New Roman" w:cs="Times New Roman"/>
          <w:sz w:val="24"/>
          <w:szCs w:val="24"/>
        </w:rPr>
        <w:t> </w:t>
      </w:r>
      <w:r w:rsidRPr="000825F9">
        <w:rPr>
          <w:rFonts w:ascii="Times New Roman" w:hAnsi="Times New Roman" w:cs="Times New Roman"/>
          <w:sz w:val="24"/>
          <w:szCs w:val="24"/>
        </w:rPr>
        <w:t>5(3) of Schedule</w:t>
      </w:r>
      <w:r w:rsidR="00A77E1E">
        <w:rPr>
          <w:rFonts w:ascii="Times New Roman" w:hAnsi="Times New Roman" w:cs="Times New Roman"/>
          <w:sz w:val="24"/>
          <w:szCs w:val="24"/>
        </w:rPr>
        <w:t> </w:t>
      </w:r>
      <w:r w:rsidRPr="000825F9">
        <w:rPr>
          <w:rFonts w:ascii="Times New Roman" w:hAnsi="Times New Roman" w:cs="Times New Roman"/>
          <w:sz w:val="24"/>
          <w:szCs w:val="24"/>
        </w:rPr>
        <w:t xml:space="preserve">3AA to the Code Regulations </w:t>
      </w:r>
      <w:r w:rsidR="009F0F56">
        <w:rPr>
          <w:rFonts w:ascii="Times New Roman" w:hAnsi="Times New Roman" w:cs="Times New Roman"/>
          <w:sz w:val="24"/>
          <w:szCs w:val="24"/>
        </w:rPr>
        <w:t xml:space="preserve">and substitutes a </w:t>
      </w:r>
      <w:r w:rsidRPr="000825F9">
        <w:rPr>
          <w:rFonts w:ascii="Times New Roman" w:hAnsi="Times New Roman" w:cs="Times New Roman"/>
          <w:sz w:val="24"/>
          <w:szCs w:val="24"/>
        </w:rPr>
        <w:t>new item</w:t>
      </w:r>
      <w:r w:rsidR="00A77E1E">
        <w:rPr>
          <w:rFonts w:ascii="Times New Roman" w:hAnsi="Times New Roman" w:cs="Times New Roman"/>
          <w:sz w:val="24"/>
          <w:szCs w:val="24"/>
        </w:rPr>
        <w:t> </w:t>
      </w:r>
      <w:r w:rsidRPr="000825F9">
        <w:rPr>
          <w:rFonts w:ascii="Times New Roman" w:hAnsi="Times New Roman" w:cs="Times New Roman"/>
          <w:sz w:val="24"/>
          <w:szCs w:val="24"/>
        </w:rPr>
        <w:t xml:space="preserve">1. This </w:t>
      </w:r>
      <w:r w:rsidR="009F0F56" w:rsidRPr="000825F9">
        <w:rPr>
          <w:rFonts w:ascii="Times New Roman" w:hAnsi="Times New Roman" w:cs="Times New Roman"/>
          <w:sz w:val="24"/>
          <w:szCs w:val="24"/>
        </w:rPr>
        <w:t>update</w:t>
      </w:r>
      <w:r w:rsidR="009F0F56">
        <w:rPr>
          <w:rFonts w:ascii="Times New Roman" w:hAnsi="Times New Roman" w:cs="Times New Roman"/>
          <w:sz w:val="24"/>
          <w:szCs w:val="24"/>
        </w:rPr>
        <w:t>s</w:t>
      </w:r>
      <w:r w:rsidR="009F0F56" w:rsidRPr="000825F9">
        <w:rPr>
          <w:rFonts w:ascii="Times New Roman" w:hAnsi="Times New Roman" w:cs="Times New Roman"/>
          <w:sz w:val="24"/>
          <w:szCs w:val="24"/>
        </w:rPr>
        <w:t xml:space="preserve"> </w:t>
      </w:r>
      <w:r w:rsidRPr="000825F9">
        <w:rPr>
          <w:rFonts w:ascii="Times New Roman" w:hAnsi="Times New Roman" w:cs="Times New Roman"/>
          <w:sz w:val="24"/>
          <w:szCs w:val="24"/>
        </w:rPr>
        <w:t xml:space="preserve">the ingredients authorised for use </w:t>
      </w:r>
      <w:r w:rsidR="009F0F56">
        <w:rPr>
          <w:rFonts w:ascii="Times New Roman" w:hAnsi="Times New Roman" w:cs="Times New Roman"/>
          <w:sz w:val="24"/>
          <w:szCs w:val="24"/>
        </w:rPr>
        <w:t>by certain standards, rules, codes, specifications or methods</w:t>
      </w:r>
      <w:r w:rsidR="009C28F1">
        <w:rPr>
          <w:rFonts w:ascii="Times New Roman" w:hAnsi="Times New Roman" w:cs="Times New Roman"/>
          <w:sz w:val="24"/>
          <w:szCs w:val="24"/>
        </w:rPr>
        <w:t xml:space="preserve"> </w:t>
      </w:r>
      <w:r w:rsidR="009F0F56">
        <w:rPr>
          <w:rFonts w:ascii="Times New Roman" w:hAnsi="Times New Roman" w:cs="Times New Roman"/>
          <w:sz w:val="24"/>
          <w:szCs w:val="24"/>
        </w:rPr>
        <w:t>so they</w:t>
      </w:r>
      <w:r w:rsidRPr="000825F9">
        <w:rPr>
          <w:rFonts w:ascii="Times New Roman" w:hAnsi="Times New Roman" w:cs="Times New Roman"/>
          <w:sz w:val="24"/>
          <w:szCs w:val="24"/>
        </w:rPr>
        <w:t xml:space="preserve"> accurately reference the Food Standards Code. Specifically, it references the </w:t>
      </w:r>
      <w:r w:rsidR="009F0F56">
        <w:rPr>
          <w:rFonts w:ascii="Times New Roman" w:hAnsi="Times New Roman" w:cs="Times New Roman"/>
          <w:sz w:val="24"/>
          <w:szCs w:val="24"/>
        </w:rPr>
        <w:t xml:space="preserve">following </w:t>
      </w:r>
      <w:r w:rsidRPr="000825F9">
        <w:rPr>
          <w:rFonts w:ascii="Times New Roman" w:hAnsi="Times New Roman" w:cs="Times New Roman"/>
          <w:sz w:val="24"/>
          <w:szCs w:val="24"/>
        </w:rPr>
        <w:t>ingredients authorised by the Food Standards Code, as existing at the time of supply:</w:t>
      </w:r>
    </w:p>
    <w:p w14:paraId="404015E4" w14:textId="77777777" w:rsidR="000825F9" w:rsidRPr="00A77E1E" w:rsidRDefault="000825F9" w:rsidP="00A77E1E">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A77E1E">
        <w:rPr>
          <w:rFonts w:ascii="Times New Roman" w:hAnsi="Times New Roman" w:cs="Times New Roman"/>
          <w:sz w:val="24"/>
        </w:rPr>
        <w:t xml:space="preserve">permitted flavouring substances </w:t>
      </w:r>
    </w:p>
    <w:p w14:paraId="759495C8" w14:textId="77777777" w:rsidR="000825F9" w:rsidRPr="00A77E1E" w:rsidRDefault="000825F9" w:rsidP="00A77E1E">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A77E1E">
        <w:rPr>
          <w:rFonts w:ascii="Times New Roman" w:hAnsi="Times New Roman" w:cs="Times New Roman"/>
          <w:sz w:val="24"/>
        </w:rPr>
        <w:t xml:space="preserve">generally permitted processing aids </w:t>
      </w:r>
    </w:p>
    <w:p w14:paraId="6042FE35" w14:textId="77777777" w:rsidR="000825F9" w:rsidRPr="00A77E1E" w:rsidRDefault="000825F9" w:rsidP="00A77E1E">
      <w:pPr>
        <w:pStyle w:val="ListParagraph"/>
        <w:numPr>
          <w:ilvl w:val="0"/>
          <w:numId w:val="19"/>
        </w:numPr>
        <w:tabs>
          <w:tab w:val="left" w:pos="1701"/>
          <w:tab w:val="right" w:pos="9072"/>
        </w:tabs>
        <w:spacing w:after="0" w:line="240" w:lineRule="auto"/>
        <w:rPr>
          <w:rFonts w:ascii="Times New Roman" w:hAnsi="Times New Roman" w:cs="Times New Roman"/>
          <w:sz w:val="24"/>
        </w:rPr>
      </w:pPr>
      <w:proofErr w:type="gramStart"/>
      <w:r w:rsidRPr="00A77E1E">
        <w:rPr>
          <w:rFonts w:ascii="Times New Roman" w:hAnsi="Times New Roman" w:cs="Times New Roman"/>
          <w:sz w:val="24"/>
        </w:rPr>
        <w:t>food</w:t>
      </w:r>
      <w:proofErr w:type="gramEnd"/>
      <w:r w:rsidRPr="00A77E1E">
        <w:rPr>
          <w:rFonts w:ascii="Times New Roman" w:hAnsi="Times New Roman" w:cs="Times New Roman"/>
          <w:sz w:val="24"/>
        </w:rPr>
        <w:t xml:space="preserve"> additives (including colourings) specified in Schedule 16 to the Food Standards Code.</w:t>
      </w:r>
    </w:p>
    <w:p w14:paraId="051F2E78" w14:textId="77777777" w:rsidR="00A77E1E" w:rsidRDefault="00A77E1E" w:rsidP="000825F9">
      <w:pPr>
        <w:spacing w:after="0" w:line="240" w:lineRule="auto"/>
        <w:rPr>
          <w:rFonts w:ascii="Times New Roman" w:hAnsi="Times New Roman" w:cs="Times New Roman"/>
          <w:sz w:val="24"/>
          <w:szCs w:val="24"/>
        </w:rPr>
      </w:pPr>
    </w:p>
    <w:p w14:paraId="184664B3" w14:textId="5EC37690" w:rsidR="000825F9" w:rsidRDefault="000825F9" w:rsidP="000825F9">
      <w:pPr>
        <w:spacing w:after="0" w:line="240" w:lineRule="auto"/>
        <w:rPr>
          <w:rFonts w:ascii="Times New Roman" w:hAnsi="Times New Roman" w:cs="Times New Roman"/>
          <w:sz w:val="24"/>
          <w:szCs w:val="24"/>
        </w:rPr>
      </w:pPr>
      <w:r w:rsidRPr="00A77E1E">
        <w:rPr>
          <w:rFonts w:ascii="Times New Roman" w:hAnsi="Times New Roman" w:cs="Times New Roman"/>
          <w:b/>
          <w:sz w:val="24"/>
          <w:szCs w:val="24"/>
        </w:rPr>
        <w:t>Item 94</w:t>
      </w:r>
      <w:r w:rsidR="00A10F6B">
        <w:rPr>
          <w:rFonts w:ascii="Times New Roman" w:hAnsi="Times New Roman" w:cs="Times New Roman"/>
          <w:sz w:val="24"/>
          <w:szCs w:val="24"/>
        </w:rPr>
        <w:t xml:space="preserve"> </w:t>
      </w:r>
      <w:r w:rsidR="009F0F56">
        <w:rPr>
          <w:rFonts w:ascii="Times New Roman" w:hAnsi="Times New Roman" w:cs="Times New Roman"/>
          <w:sz w:val="24"/>
          <w:szCs w:val="24"/>
        </w:rPr>
        <w:t>repeals and substitutes paragraph 7(3</w:t>
      </w:r>
      <w:proofErr w:type="gramStart"/>
      <w:r w:rsidR="009F0F56">
        <w:rPr>
          <w:rFonts w:ascii="Times New Roman" w:hAnsi="Times New Roman" w:cs="Times New Roman"/>
          <w:sz w:val="24"/>
          <w:szCs w:val="24"/>
        </w:rPr>
        <w:t>)(</w:t>
      </w:r>
      <w:proofErr w:type="gramEnd"/>
      <w:r w:rsidR="009F0F56">
        <w:rPr>
          <w:rFonts w:ascii="Times New Roman" w:hAnsi="Times New Roman" w:cs="Times New Roman"/>
          <w:sz w:val="24"/>
          <w:szCs w:val="24"/>
        </w:rPr>
        <w:t xml:space="preserve">c) of Schedule 3AA. It </w:t>
      </w:r>
      <w:r w:rsidR="009F0F56" w:rsidRPr="000825F9">
        <w:rPr>
          <w:rFonts w:ascii="Times New Roman" w:hAnsi="Times New Roman" w:cs="Times New Roman"/>
          <w:sz w:val="24"/>
          <w:szCs w:val="24"/>
        </w:rPr>
        <w:t>update</w:t>
      </w:r>
      <w:r w:rsidR="009F0F56">
        <w:rPr>
          <w:rFonts w:ascii="Times New Roman" w:hAnsi="Times New Roman" w:cs="Times New Roman"/>
          <w:sz w:val="24"/>
          <w:szCs w:val="24"/>
        </w:rPr>
        <w:t>s</w:t>
      </w:r>
      <w:r w:rsidR="009F0F56" w:rsidRPr="000825F9">
        <w:rPr>
          <w:rFonts w:ascii="Times New Roman" w:hAnsi="Times New Roman" w:cs="Times New Roman"/>
          <w:sz w:val="24"/>
          <w:szCs w:val="24"/>
        </w:rPr>
        <w:t xml:space="preserve"> </w:t>
      </w:r>
      <w:r w:rsidRPr="000825F9">
        <w:rPr>
          <w:rFonts w:ascii="Times New Roman" w:hAnsi="Times New Roman" w:cs="Times New Roman"/>
          <w:sz w:val="24"/>
          <w:szCs w:val="24"/>
        </w:rPr>
        <w:t xml:space="preserve">the references to provisions in the Food Standards Code. </w:t>
      </w:r>
      <w:r w:rsidR="00FC27EE">
        <w:rPr>
          <w:rFonts w:ascii="Times New Roman" w:hAnsi="Times New Roman" w:cs="Times New Roman"/>
          <w:sz w:val="24"/>
          <w:szCs w:val="24"/>
        </w:rPr>
        <w:t xml:space="preserve">References are now </w:t>
      </w:r>
      <w:r w:rsidRPr="000825F9">
        <w:rPr>
          <w:rFonts w:ascii="Times New Roman" w:hAnsi="Times New Roman" w:cs="Times New Roman"/>
          <w:sz w:val="24"/>
          <w:szCs w:val="24"/>
        </w:rPr>
        <w:t>to sections 1.2.4—</w:t>
      </w:r>
      <w:proofErr w:type="gramStart"/>
      <w:r w:rsidRPr="000825F9">
        <w:rPr>
          <w:rFonts w:ascii="Times New Roman" w:hAnsi="Times New Roman" w:cs="Times New Roman"/>
          <w:sz w:val="24"/>
          <w:szCs w:val="24"/>
        </w:rPr>
        <w:t>3</w:t>
      </w:r>
      <w:proofErr w:type="gramEnd"/>
      <w:r w:rsidRPr="000825F9">
        <w:rPr>
          <w:rFonts w:ascii="Times New Roman" w:hAnsi="Times New Roman" w:cs="Times New Roman"/>
          <w:sz w:val="24"/>
          <w:szCs w:val="24"/>
        </w:rPr>
        <w:t>, 1.2.4—4, 1.2.4—6, 1.2.4—7 and 1.2.4—8 instead of clauses 3, 4, 6, 7, 8, 9, and 10 of Standard 1.2.4 of the Food Standards Code.</w:t>
      </w:r>
    </w:p>
    <w:p w14:paraId="5F91D5DB" w14:textId="77777777" w:rsidR="00A10F6B" w:rsidRPr="000825F9" w:rsidRDefault="00A10F6B" w:rsidP="000825F9">
      <w:pPr>
        <w:spacing w:after="0" w:line="240" w:lineRule="auto"/>
        <w:rPr>
          <w:rFonts w:ascii="Times New Roman" w:hAnsi="Times New Roman" w:cs="Times New Roman"/>
          <w:sz w:val="24"/>
          <w:szCs w:val="24"/>
        </w:rPr>
      </w:pPr>
    </w:p>
    <w:p w14:paraId="78C6208D" w14:textId="30847D3F" w:rsidR="000825F9" w:rsidRDefault="000825F9" w:rsidP="000825F9">
      <w:pPr>
        <w:spacing w:after="0" w:line="240" w:lineRule="auto"/>
        <w:rPr>
          <w:rFonts w:ascii="Times New Roman" w:hAnsi="Times New Roman" w:cs="Times New Roman"/>
          <w:sz w:val="24"/>
          <w:szCs w:val="24"/>
        </w:rPr>
      </w:pPr>
      <w:r w:rsidRPr="00073179">
        <w:rPr>
          <w:rFonts w:ascii="Times New Roman" w:hAnsi="Times New Roman" w:cs="Times New Roman"/>
          <w:b/>
          <w:sz w:val="24"/>
          <w:szCs w:val="24"/>
        </w:rPr>
        <w:t>Items 95, 96 and 97</w:t>
      </w:r>
      <w:r w:rsidR="00073179">
        <w:rPr>
          <w:rFonts w:ascii="Times New Roman" w:hAnsi="Times New Roman" w:cs="Times New Roman"/>
          <w:sz w:val="24"/>
          <w:szCs w:val="24"/>
        </w:rPr>
        <w:t xml:space="preserve"> </w:t>
      </w:r>
      <w:r w:rsidR="00FC27EE" w:rsidRPr="000825F9">
        <w:rPr>
          <w:rFonts w:ascii="Times New Roman" w:hAnsi="Times New Roman" w:cs="Times New Roman"/>
          <w:sz w:val="24"/>
          <w:szCs w:val="24"/>
        </w:rPr>
        <w:t>ma</w:t>
      </w:r>
      <w:r w:rsidR="00FC27EE">
        <w:rPr>
          <w:rFonts w:ascii="Times New Roman" w:hAnsi="Times New Roman" w:cs="Times New Roman"/>
          <w:sz w:val="24"/>
          <w:szCs w:val="24"/>
        </w:rPr>
        <w:t>ke</w:t>
      </w:r>
      <w:r w:rsidR="00FC27EE" w:rsidRPr="000825F9">
        <w:rPr>
          <w:rFonts w:ascii="Times New Roman" w:hAnsi="Times New Roman" w:cs="Times New Roman"/>
          <w:sz w:val="24"/>
          <w:szCs w:val="24"/>
        </w:rPr>
        <w:t xml:space="preserve"> </w:t>
      </w:r>
      <w:r w:rsidRPr="000825F9">
        <w:rPr>
          <w:rFonts w:ascii="Times New Roman" w:hAnsi="Times New Roman" w:cs="Times New Roman"/>
          <w:sz w:val="24"/>
          <w:szCs w:val="24"/>
        </w:rPr>
        <w:t>minor amendments to the definitions of ‘closely similar’, ‘similar’ and ‘the same’ in clause</w:t>
      </w:r>
      <w:r w:rsidR="00073179">
        <w:rPr>
          <w:rFonts w:ascii="Times New Roman" w:hAnsi="Times New Roman" w:cs="Times New Roman"/>
          <w:sz w:val="24"/>
          <w:szCs w:val="24"/>
        </w:rPr>
        <w:t> </w:t>
      </w:r>
      <w:r w:rsidRPr="000825F9">
        <w:rPr>
          <w:rFonts w:ascii="Times New Roman" w:hAnsi="Times New Roman" w:cs="Times New Roman"/>
          <w:sz w:val="24"/>
          <w:szCs w:val="24"/>
        </w:rPr>
        <w:t>1.1 of Schedule</w:t>
      </w:r>
      <w:r w:rsidR="00073179">
        <w:rPr>
          <w:rFonts w:ascii="Times New Roman" w:hAnsi="Times New Roman" w:cs="Times New Roman"/>
          <w:sz w:val="24"/>
          <w:szCs w:val="24"/>
        </w:rPr>
        <w:t> </w:t>
      </w:r>
      <w:r w:rsidRPr="000825F9">
        <w:rPr>
          <w:rFonts w:ascii="Times New Roman" w:hAnsi="Times New Roman" w:cs="Times New Roman"/>
          <w:sz w:val="24"/>
          <w:szCs w:val="24"/>
        </w:rPr>
        <w:t>6 to the Code Regulations</w:t>
      </w:r>
      <w:r w:rsidR="00FC27EE">
        <w:rPr>
          <w:rFonts w:ascii="Times New Roman" w:hAnsi="Times New Roman" w:cs="Times New Roman"/>
          <w:sz w:val="24"/>
          <w:szCs w:val="24"/>
        </w:rPr>
        <w:t>. This is</w:t>
      </w:r>
      <w:r w:rsidRPr="000825F9">
        <w:rPr>
          <w:rFonts w:ascii="Times New Roman" w:hAnsi="Times New Roman" w:cs="Times New Roman"/>
          <w:sz w:val="24"/>
          <w:szCs w:val="24"/>
        </w:rPr>
        <w:t xml:space="preserve"> </w:t>
      </w:r>
      <w:proofErr w:type="gramStart"/>
      <w:r w:rsidRPr="000825F9">
        <w:rPr>
          <w:rFonts w:ascii="Times New Roman" w:hAnsi="Times New Roman" w:cs="Times New Roman"/>
          <w:sz w:val="24"/>
          <w:szCs w:val="24"/>
        </w:rPr>
        <w:t>to correctly reference</w:t>
      </w:r>
      <w:proofErr w:type="gramEnd"/>
      <w:r w:rsidRPr="000825F9">
        <w:rPr>
          <w:rFonts w:ascii="Times New Roman" w:hAnsi="Times New Roman" w:cs="Times New Roman"/>
          <w:sz w:val="24"/>
          <w:szCs w:val="24"/>
        </w:rPr>
        <w:t xml:space="preserve"> </w:t>
      </w:r>
      <w:r w:rsidRPr="00073179">
        <w:rPr>
          <w:rFonts w:ascii="Times New Roman" w:hAnsi="Times New Roman" w:cs="Times New Roman"/>
          <w:i/>
          <w:sz w:val="24"/>
          <w:szCs w:val="24"/>
        </w:rPr>
        <w:t>clauses</w:t>
      </w:r>
      <w:r w:rsidR="00073179">
        <w:rPr>
          <w:rFonts w:ascii="Times New Roman" w:hAnsi="Times New Roman" w:cs="Times New Roman"/>
          <w:sz w:val="24"/>
          <w:szCs w:val="24"/>
        </w:rPr>
        <w:t> </w:t>
      </w:r>
      <w:r w:rsidRPr="000825F9">
        <w:rPr>
          <w:rFonts w:ascii="Times New Roman" w:hAnsi="Times New Roman" w:cs="Times New Roman"/>
          <w:sz w:val="24"/>
          <w:szCs w:val="24"/>
        </w:rPr>
        <w:t>1.2, 1.3 and</w:t>
      </w:r>
      <w:r w:rsidR="00CC3F49">
        <w:rPr>
          <w:rFonts w:ascii="Times New Roman" w:hAnsi="Times New Roman" w:cs="Times New Roman"/>
          <w:sz w:val="24"/>
          <w:szCs w:val="24"/>
        </w:rPr>
        <w:t> </w:t>
      </w:r>
      <w:r w:rsidRPr="000825F9">
        <w:rPr>
          <w:rFonts w:ascii="Times New Roman" w:hAnsi="Times New Roman" w:cs="Times New Roman"/>
          <w:sz w:val="24"/>
          <w:szCs w:val="24"/>
        </w:rPr>
        <w:t xml:space="preserve">1.4 </w:t>
      </w:r>
      <w:r w:rsidR="002565C3">
        <w:rPr>
          <w:rFonts w:ascii="Times New Roman" w:hAnsi="Times New Roman" w:cs="Times New Roman"/>
          <w:sz w:val="24"/>
          <w:szCs w:val="24"/>
        </w:rPr>
        <w:t>instead of</w:t>
      </w:r>
      <w:r w:rsidRPr="000825F9">
        <w:rPr>
          <w:rFonts w:ascii="Times New Roman" w:hAnsi="Times New Roman" w:cs="Times New Roman"/>
          <w:sz w:val="24"/>
          <w:szCs w:val="24"/>
        </w:rPr>
        <w:t xml:space="preserve"> </w:t>
      </w:r>
      <w:r w:rsidRPr="00073179">
        <w:rPr>
          <w:rFonts w:ascii="Times New Roman" w:hAnsi="Times New Roman" w:cs="Times New Roman"/>
          <w:i/>
          <w:sz w:val="24"/>
          <w:szCs w:val="24"/>
        </w:rPr>
        <w:t>section</w:t>
      </w:r>
      <w:r w:rsidR="00CC3F49">
        <w:rPr>
          <w:rFonts w:ascii="Times New Roman" w:hAnsi="Times New Roman" w:cs="Times New Roman"/>
          <w:i/>
          <w:sz w:val="24"/>
          <w:szCs w:val="24"/>
        </w:rPr>
        <w:t>s</w:t>
      </w:r>
      <w:r w:rsidRPr="000825F9">
        <w:rPr>
          <w:rFonts w:ascii="Times New Roman" w:hAnsi="Times New Roman" w:cs="Times New Roman"/>
          <w:sz w:val="24"/>
          <w:szCs w:val="24"/>
        </w:rPr>
        <w:t xml:space="preserve">. It also </w:t>
      </w:r>
      <w:r w:rsidR="00F919E0" w:rsidRPr="000825F9">
        <w:rPr>
          <w:rFonts w:ascii="Times New Roman" w:hAnsi="Times New Roman" w:cs="Times New Roman"/>
          <w:sz w:val="24"/>
          <w:szCs w:val="24"/>
        </w:rPr>
        <w:t>add</w:t>
      </w:r>
      <w:r w:rsidR="00F919E0">
        <w:rPr>
          <w:rFonts w:ascii="Times New Roman" w:hAnsi="Times New Roman" w:cs="Times New Roman"/>
          <w:sz w:val="24"/>
          <w:szCs w:val="24"/>
        </w:rPr>
        <w:t xml:space="preserve">s </w:t>
      </w:r>
      <w:r w:rsidR="00FC27EE">
        <w:rPr>
          <w:rFonts w:ascii="Times New Roman" w:hAnsi="Times New Roman" w:cs="Times New Roman"/>
          <w:sz w:val="24"/>
          <w:szCs w:val="24"/>
        </w:rPr>
        <w:t xml:space="preserve">a </w:t>
      </w:r>
      <w:r w:rsidRPr="000825F9">
        <w:rPr>
          <w:rFonts w:ascii="Times New Roman" w:hAnsi="Times New Roman" w:cs="Times New Roman"/>
          <w:sz w:val="24"/>
          <w:szCs w:val="24"/>
        </w:rPr>
        <w:t xml:space="preserve">reference to </w:t>
      </w:r>
      <w:r w:rsidR="00FC27EE">
        <w:rPr>
          <w:rFonts w:ascii="Times New Roman" w:hAnsi="Times New Roman" w:cs="Times New Roman"/>
          <w:sz w:val="24"/>
          <w:szCs w:val="24"/>
        </w:rPr>
        <w:t xml:space="preserve">new </w:t>
      </w:r>
      <w:r w:rsidRPr="000825F9">
        <w:rPr>
          <w:rFonts w:ascii="Times New Roman" w:hAnsi="Times New Roman" w:cs="Times New Roman"/>
          <w:sz w:val="24"/>
          <w:szCs w:val="24"/>
        </w:rPr>
        <w:t>subclause</w:t>
      </w:r>
      <w:r w:rsidR="00073179">
        <w:rPr>
          <w:rFonts w:ascii="Times New Roman" w:hAnsi="Times New Roman" w:cs="Times New Roman"/>
          <w:sz w:val="24"/>
          <w:szCs w:val="24"/>
        </w:rPr>
        <w:t> </w:t>
      </w:r>
      <w:r w:rsidRPr="000825F9">
        <w:rPr>
          <w:rFonts w:ascii="Times New Roman" w:hAnsi="Times New Roman" w:cs="Times New Roman"/>
          <w:sz w:val="24"/>
          <w:szCs w:val="24"/>
        </w:rPr>
        <w:t>1.5(1)</w:t>
      </w:r>
      <w:r w:rsidR="00F919E0">
        <w:rPr>
          <w:rFonts w:ascii="Times New Roman" w:hAnsi="Times New Roman" w:cs="Times New Roman"/>
          <w:sz w:val="24"/>
          <w:szCs w:val="24"/>
        </w:rPr>
        <w:t>,</w:t>
      </w:r>
      <w:r w:rsidRPr="000825F9">
        <w:rPr>
          <w:rFonts w:ascii="Times New Roman" w:hAnsi="Times New Roman" w:cs="Times New Roman"/>
          <w:sz w:val="24"/>
          <w:szCs w:val="24"/>
        </w:rPr>
        <w:t xml:space="preserve"> </w:t>
      </w:r>
      <w:r w:rsidR="002565C3">
        <w:rPr>
          <w:rFonts w:ascii="Times New Roman" w:hAnsi="Times New Roman" w:cs="Times New Roman"/>
          <w:sz w:val="24"/>
          <w:szCs w:val="24"/>
        </w:rPr>
        <w:t xml:space="preserve">which </w:t>
      </w:r>
      <w:r w:rsidRPr="000825F9">
        <w:rPr>
          <w:rFonts w:ascii="Times New Roman" w:hAnsi="Times New Roman" w:cs="Times New Roman"/>
          <w:sz w:val="24"/>
          <w:szCs w:val="24"/>
        </w:rPr>
        <w:t>describe</w:t>
      </w:r>
      <w:r w:rsidR="002565C3">
        <w:rPr>
          <w:rFonts w:ascii="Times New Roman" w:hAnsi="Times New Roman" w:cs="Times New Roman"/>
          <w:sz w:val="24"/>
          <w:szCs w:val="24"/>
        </w:rPr>
        <w:t>s</w:t>
      </w:r>
      <w:r w:rsidRPr="000825F9">
        <w:rPr>
          <w:rFonts w:ascii="Times New Roman" w:hAnsi="Times New Roman" w:cs="Times New Roman"/>
          <w:sz w:val="24"/>
          <w:szCs w:val="24"/>
        </w:rPr>
        <w:t xml:space="preserve"> specific circumstances when chemical products are not </w:t>
      </w:r>
      <w:r w:rsidR="00F919E0">
        <w:rPr>
          <w:rFonts w:ascii="Times New Roman" w:hAnsi="Times New Roman" w:cs="Times New Roman"/>
          <w:sz w:val="24"/>
          <w:szCs w:val="24"/>
        </w:rPr>
        <w:t>‘</w:t>
      </w:r>
      <w:r w:rsidRPr="000825F9">
        <w:rPr>
          <w:rFonts w:ascii="Times New Roman" w:hAnsi="Times New Roman" w:cs="Times New Roman"/>
          <w:sz w:val="24"/>
          <w:szCs w:val="24"/>
        </w:rPr>
        <w:t>closely similar</w:t>
      </w:r>
      <w:r w:rsidR="00F919E0">
        <w:rPr>
          <w:rFonts w:ascii="Times New Roman" w:hAnsi="Times New Roman" w:cs="Times New Roman"/>
          <w:sz w:val="24"/>
          <w:szCs w:val="24"/>
        </w:rPr>
        <w:t>’</w:t>
      </w:r>
      <w:r w:rsidRPr="000825F9">
        <w:rPr>
          <w:rFonts w:ascii="Times New Roman" w:hAnsi="Times New Roman" w:cs="Times New Roman"/>
          <w:sz w:val="24"/>
          <w:szCs w:val="24"/>
        </w:rPr>
        <w:t xml:space="preserve">, </w:t>
      </w:r>
      <w:r w:rsidR="00F919E0">
        <w:rPr>
          <w:rFonts w:ascii="Times New Roman" w:hAnsi="Times New Roman" w:cs="Times New Roman"/>
          <w:sz w:val="24"/>
          <w:szCs w:val="24"/>
        </w:rPr>
        <w:t>‘</w:t>
      </w:r>
      <w:r w:rsidRPr="000825F9">
        <w:rPr>
          <w:rFonts w:ascii="Times New Roman" w:hAnsi="Times New Roman" w:cs="Times New Roman"/>
          <w:sz w:val="24"/>
          <w:szCs w:val="24"/>
        </w:rPr>
        <w:t>similar</w:t>
      </w:r>
      <w:r w:rsidR="00F919E0">
        <w:rPr>
          <w:rFonts w:ascii="Times New Roman" w:hAnsi="Times New Roman" w:cs="Times New Roman"/>
          <w:sz w:val="24"/>
          <w:szCs w:val="24"/>
        </w:rPr>
        <w:t>’</w:t>
      </w:r>
      <w:r w:rsidRPr="000825F9">
        <w:rPr>
          <w:rFonts w:ascii="Times New Roman" w:hAnsi="Times New Roman" w:cs="Times New Roman"/>
          <w:sz w:val="24"/>
          <w:szCs w:val="24"/>
        </w:rPr>
        <w:t xml:space="preserve"> or </w:t>
      </w:r>
      <w:r w:rsidR="00F919E0">
        <w:rPr>
          <w:rFonts w:ascii="Times New Roman" w:hAnsi="Times New Roman" w:cs="Times New Roman"/>
          <w:sz w:val="24"/>
          <w:szCs w:val="24"/>
        </w:rPr>
        <w:t>‘</w:t>
      </w:r>
      <w:r w:rsidRPr="000825F9">
        <w:rPr>
          <w:rFonts w:ascii="Times New Roman" w:hAnsi="Times New Roman" w:cs="Times New Roman"/>
          <w:sz w:val="24"/>
          <w:szCs w:val="24"/>
        </w:rPr>
        <w:t>the same</w:t>
      </w:r>
      <w:r w:rsidR="00F919E0">
        <w:rPr>
          <w:rFonts w:ascii="Times New Roman" w:hAnsi="Times New Roman" w:cs="Times New Roman"/>
          <w:sz w:val="24"/>
          <w:szCs w:val="24"/>
        </w:rPr>
        <w:t>’</w:t>
      </w:r>
      <w:r w:rsidRPr="000825F9">
        <w:rPr>
          <w:rFonts w:ascii="Times New Roman" w:hAnsi="Times New Roman" w:cs="Times New Roman"/>
          <w:sz w:val="24"/>
          <w:szCs w:val="24"/>
        </w:rPr>
        <w:t>.</w:t>
      </w:r>
    </w:p>
    <w:p w14:paraId="63DBB3F0" w14:textId="77777777" w:rsidR="00073179" w:rsidRPr="000825F9" w:rsidRDefault="00073179" w:rsidP="000825F9">
      <w:pPr>
        <w:spacing w:after="0" w:line="240" w:lineRule="auto"/>
        <w:rPr>
          <w:rFonts w:ascii="Times New Roman" w:hAnsi="Times New Roman" w:cs="Times New Roman"/>
          <w:sz w:val="24"/>
          <w:szCs w:val="24"/>
        </w:rPr>
      </w:pPr>
    </w:p>
    <w:p w14:paraId="7E92DB9F" w14:textId="6A3E013F" w:rsidR="000825F9" w:rsidRDefault="000825F9" w:rsidP="000825F9">
      <w:pPr>
        <w:spacing w:after="0" w:line="240" w:lineRule="auto"/>
        <w:rPr>
          <w:rFonts w:ascii="Times New Roman" w:hAnsi="Times New Roman" w:cs="Times New Roman"/>
          <w:sz w:val="24"/>
          <w:szCs w:val="24"/>
        </w:rPr>
      </w:pPr>
      <w:r w:rsidRPr="00073179">
        <w:rPr>
          <w:rFonts w:ascii="Times New Roman" w:hAnsi="Times New Roman" w:cs="Times New Roman"/>
          <w:b/>
          <w:sz w:val="24"/>
          <w:szCs w:val="24"/>
        </w:rPr>
        <w:t>Items 98 to 107</w:t>
      </w:r>
      <w:r w:rsidR="00073179">
        <w:rPr>
          <w:rFonts w:ascii="Times New Roman" w:hAnsi="Times New Roman" w:cs="Times New Roman"/>
          <w:sz w:val="24"/>
          <w:szCs w:val="24"/>
        </w:rPr>
        <w:t xml:space="preserve"> </w:t>
      </w:r>
      <w:r w:rsidR="00F919E0" w:rsidRPr="000825F9">
        <w:rPr>
          <w:rFonts w:ascii="Times New Roman" w:hAnsi="Times New Roman" w:cs="Times New Roman"/>
          <w:sz w:val="24"/>
          <w:szCs w:val="24"/>
        </w:rPr>
        <w:t>ma</w:t>
      </w:r>
      <w:r w:rsidR="00F919E0">
        <w:rPr>
          <w:rFonts w:ascii="Times New Roman" w:hAnsi="Times New Roman" w:cs="Times New Roman"/>
          <w:sz w:val="24"/>
          <w:szCs w:val="24"/>
        </w:rPr>
        <w:t>ke</w:t>
      </w:r>
      <w:r w:rsidR="00F919E0" w:rsidRPr="000825F9">
        <w:rPr>
          <w:rFonts w:ascii="Times New Roman" w:hAnsi="Times New Roman" w:cs="Times New Roman"/>
          <w:sz w:val="24"/>
          <w:szCs w:val="24"/>
        </w:rPr>
        <w:t xml:space="preserve"> </w:t>
      </w:r>
      <w:r w:rsidRPr="000825F9">
        <w:rPr>
          <w:rFonts w:ascii="Times New Roman" w:hAnsi="Times New Roman" w:cs="Times New Roman"/>
          <w:sz w:val="24"/>
          <w:szCs w:val="24"/>
        </w:rPr>
        <w:t>consequential amendments to clauses</w:t>
      </w:r>
      <w:r w:rsidR="00073179">
        <w:rPr>
          <w:rFonts w:ascii="Times New Roman" w:hAnsi="Times New Roman" w:cs="Times New Roman"/>
          <w:sz w:val="24"/>
          <w:szCs w:val="24"/>
        </w:rPr>
        <w:t> </w:t>
      </w:r>
      <w:r w:rsidRPr="000825F9">
        <w:rPr>
          <w:rFonts w:ascii="Times New Roman" w:hAnsi="Times New Roman" w:cs="Times New Roman"/>
          <w:sz w:val="24"/>
          <w:szCs w:val="24"/>
        </w:rPr>
        <w:t>1.2, 1.3 and</w:t>
      </w:r>
      <w:r w:rsidR="00CC3F49">
        <w:rPr>
          <w:rFonts w:ascii="Times New Roman" w:hAnsi="Times New Roman" w:cs="Times New Roman"/>
          <w:sz w:val="24"/>
          <w:szCs w:val="24"/>
        </w:rPr>
        <w:t> </w:t>
      </w:r>
      <w:r w:rsidRPr="000825F9">
        <w:rPr>
          <w:rFonts w:ascii="Times New Roman" w:hAnsi="Times New Roman" w:cs="Times New Roman"/>
          <w:sz w:val="24"/>
          <w:szCs w:val="24"/>
        </w:rPr>
        <w:t>1.4 of Schedule</w:t>
      </w:r>
      <w:r w:rsidR="00073179">
        <w:rPr>
          <w:rFonts w:ascii="Times New Roman" w:hAnsi="Times New Roman" w:cs="Times New Roman"/>
          <w:sz w:val="24"/>
          <w:szCs w:val="24"/>
        </w:rPr>
        <w:t> </w:t>
      </w:r>
      <w:r w:rsidRPr="000825F9">
        <w:rPr>
          <w:rFonts w:ascii="Times New Roman" w:hAnsi="Times New Roman" w:cs="Times New Roman"/>
          <w:sz w:val="24"/>
          <w:szCs w:val="24"/>
        </w:rPr>
        <w:t xml:space="preserve">6 to the Code Regulations (which detail when a proposed and reference chemical product are </w:t>
      </w:r>
      <w:r w:rsidR="00F919E0">
        <w:rPr>
          <w:rFonts w:ascii="Times New Roman" w:hAnsi="Times New Roman" w:cs="Times New Roman"/>
          <w:sz w:val="24"/>
          <w:szCs w:val="24"/>
        </w:rPr>
        <w:t>‘</w:t>
      </w:r>
      <w:r w:rsidRPr="000825F9">
        <w:rPr>
          <w:rFonts w:ascii="Times New Roman" w:hAnsi="Times New Roman" w:cs="Times New Roman"/>
          <w:sz w:val="24"/>
          <w:szCs w:val="24"/>
        </w:rPr>
        <w:t>closely similar</w:t>
      </w:r>
      <w:r w:rsidR="00F919E0">
        <w:rPr>
          <w:rFonts w:ascii="Times New Roman" w:hAnsi="Times New Roman" w:cs="Times New Roman"/>
          <w:sz w:val="24"/>
          <w:szCs w:val="24"/>
        </w:rPr>
        <w:t>’</w:t>
      </w:r>
      <w:r w:rsidRPr="000825F9">
        <w:rPr>
          <w:rFonts w:ascii="Times New Roman" w:hAnsi="Times New Roman" w:cs="Times New Roman"/>
          <w:sz w:val="24"/>
          <w:szCs w:val="24"/>
        </w:rPr>
        <w:t xml:space="preserve">, </w:t>
      </w:r>
      <w:r w:rsidR="00F919E0">
        <w:rPr>
          <w:rFonts w:ascii="Times New Roman" w:hAnsi="Times New Roman" w:cs="Times New Roman"/>
          <w:sz w:val="24"/>
          <w:szCs w:val="24"/>
        </w:rPr>
        <w:t>‘</w:t>
      </w:r>
      <w:r w:rsidRPr="000825F9">
        <w:rPr>
          <w:rFonts w:ascii="Times New Roman" w:hAnsi="Times New Roman" w:cs="Times New Roman"/>
          <w:sz w:val="24"/>
          <w:szCs w:val="24"/>
        </w:rPr>
        <w:t>similar</w:t>
      </w:r>
      <w:r w:rsidR="00F919E0">
        <w:rPr>
          <w:rFonts w:ascii="Times New Roman" w:hAnsi="Times New Roman" w:cs="Times New Roman"/>
          <w:sz w:val="24"/>
          <w:szCs w:val="24"/>
        </w:rPr>
        <w:t>’</w:t>
      </w:r>
      <w:r w:rsidRPr="000825F9">
        <w:rPr>
          <w:rFonts w:ascii="Times New Roman" w:hAnsi="Times New Roman" w:cs="Times New Roman"/>
          <w:sz w:val="24"/>
          <w:szCs w:val="24"/>
        </w:rPr>
        <w:t xml:space="preserve"> or </w:t>
      </w:r>
      <w:r w:rsidR="00F919E0">
        <w:rPr>
          <w:rFonts w:ascii="Times New Roman" w:hAnsi="Times New Roman" w:cs="Times New Roman"/>
          <w:sz w:val="24"/>
          <w:szCs w:val="24"/>
        </w:rPr>
        <w:t>‘</w:t>
      </w:r>
      <w:r w:rsidRPr="000825F9">
        <w:rPr>
          <w:rFonts w:ascii="Times New Roman" w:hAnsi="Times New Roman" w:cs="Times New Roman"/>
          <w:sz w:val="24"/>
          <w:szCs w:val="24"/>
        </w:rPr>
        <w:t>the same</w:t>
      </w:r>
      <w:r w:rsidR="00F919E0">
        <w:rPr>
          <w:rFonts w:ascii="Times New Roman" w:hAnsi="Times New Roman" w:cs="Times New Roman"/>
          <w:sz w:val="24"/>
          <w:szCs w:val="24"/>
        </w:rPr>
        <w:t>’</w:t>
      </w:r>
      <w:r w:rsidRPr="000825F9">
        <w:rPr>
          <w:rFonts w:ascii="Times New Roman" w:hAnsi="Times New Roman" w:cs="Times New Roman"/>
          <w:sz w:val="24"/>
          <w:szCs w:val="24"/>
        </w:rPr>
        <w:t xml:space="preserve"> as a reference product)</w:t>
      </w:r>
      <w:r w:rsidR="008C1FCE">
        <w:rPr>
          <w:rFonts w:ascii="Times New Roman" w:hAnsi="Times New Roman" w:cs="Times New Roman"/>
          <w:sz w:val="24"/>
          <w:szCs w:val="24"/>
        </w:rPr>
        <w:t xml:space="preserve"> to </w:t>
      </w:r>
      <w:r w:rsidRPr="000825F9">
        <w:rPr>
          <w:rFonts w:ascii="Times New Roman" w:hAnsi="Times New Roman" w:cs="Times New Roman"/>
          <w:sz w:val="24"/>
          <w:szCs w:val="24"/>
        </w:rPr>
        <w:t>refer to clause</w:t>
      </w:r>
      <w:r w:rsidR="00073179">
        <w:rPr>
          <w:rFonts w:ascii="Times New Roman" w:hAnsi="Times New Roman" w:cs="Times New Roman"/>
          <w:sz w:val="24"/>
          <w:szCs w:val="24"/>
        </w:rPr>
        <w:t> </w:t>
      </w:r>
      <w:r w:rsidRPr="000825F9">
        <w:rPr>
          <w:rFonts w:ascii="Times New Roman" w:hAnsi="Times New Roman" w:cs="Times New Roman"/>
          <w:sz w:val="24"/>
          <w:szCs w:val="24"/>
        </w:rPr>
        <w:t>1.5</w:t>
      </w:r>
      <w:r w:rsidR="008C1FCE">
        <w:rPr>
          <w:rFonts w:ascii="Times New Roman" w:hAnsi="Times New Roman" w:cs="Times New Roman"/>
          <w:sz w:val="24"/>
          <w:szCs w:val="24"/>
        </w:rPr>
        <w:t xml:space="preserve"> (which </w:t>
      </w:r>
      <w:r w:rsidR="008C1FCE" w:rsidRPr="000825F9">
        <w:rPr>
          <w:rFonts w:ascii="Times New Roman" w:hAnsi="Times New Roman" w:cs="Times New Roman"/>
          <w:sz w:val="24"/>
          <w:szCs w:val="24"/>
        </w:rPr>
        <w:t>describe</w:t>
      </w:r>
      <w:r w:rsidR="008C1FCE">
        <w:rPr>
          <w:rFonts w:ascii="Times New Roman" w:hAnsi="Times New Roman" w:cs="Times New Roman"/>
          <w:sz w:val="24"/>
          <w:szCs w:val="24"/>
        </w:rPr>
        <w:t>s</w:t>
      </w:r>
      <w:r w:rsidR="008C1FCE" w:rsidRPr="000825F9">
        <w:rPr>
          <w:rFonts w:ascii="Times New Roman" w:hAnsi="Times New Roman" w:cs="Times New Roman"/>
          <w:sz w:val="24"/>
          <w:szCs w:val="24"/>
        </w:rPr>
        <w:t xml:space="preserve"> specific circumstances when chemical products are not </w:t>
      </w:r>
      <w:r w:rsidR="00F919E0">
        <w:rPr>
          <w:rFonts w:ascii="Times New Roman" w:hAnsi="Times New Roman" w:cs="Times New Roman"/>
          <w:sz w:val="24"/>
          <w:szCs w:val="24"/>
        </w:rPr>
        <w:t>‘</w:t>
      </w:r>
      <w:r w:rsidR="008C1FCE" w:rsidRPr="000825F9">
        <w:rPr>
          <w:rFonts w:ascii="Times New Roman" w:hAnsi="Times New Roman" w:cs="Times New Roman"/>
          <w:sz w:val="24"/>
          <w:szCs w:val="24"/>
        </w:rPr>
        <w:t>closely similar</w:t>
      </w:r>
      <w:r w:rsidR="00F919E0">
        <w:rPr>
          <w:rFonts w:ascii="Times New Roman" w:hAnsi="Times New Roman" w:cs="Times New Roman"/>
          <w:sz w:val="24"/>
          <w:szCs w:val="24"/>
        </w:rPr>
        <w:t>’</w:t>
      </w:r>
      <w:r w:rsidR="008C1FCE" w:rsidRPr="000825F9">
        <w:rPr>
          <w:rFonts w:ascii="Times New Roman" w:hAnsi="Times New Roman" w:cs="Times New Roman"/>
          <w:sz w:val="24"/>
          <w:szCs w:val="24"/>
        </w:rPr>
        <w:t xml:space="preserve">, </w:t>
      </w:r>
      <w:r w:rsidR="00F919E0">
        <w:rPr>
          <w:rFonts w:ascii="Times New Roman" w:hAnsi="Times New Roman" w:cs="Times New Roman"/>
          <w:sz w:val="24"/>
          <w:szCs w:val="24"/>
        </w:rPr>
        <w:t>‘</w:t>
      </w:r>
      <w:r w:rsidR="008C1FCE" w:rsidRPr="000825F9">
        <w:rPr>
          <w:rFonts w:ascii="Times New Roman" w:hAnsi="Times New Roman" w:cs="Times New Roman"/>
          <w:sz w:val="24"/>
          <w:szCs w:val="24"/>
        </w:rPr>
        <w:t>similar</w:t>
      </w:r>
      <w:r w:rsidR="00F919E0">
        <w:rPr>
          <w:rFonts w:ascii="Times New Roman" w:hAnsi="Times New Roman" w:cs="Times New Roman"/>
          <w:sz w:val="24"/>
          <w:szCs w:val="24"/>
        </w:rPr>
        <w:t>’</w:t>
      </w:r>
      <w:r w:rsidR="008C1FCE" w:rsidRPr="000825F9">
        <w:rPr>
          <w:rFonts w:ascii="Times New Roman" w:hAnsi="Times New Roman" w:cs="Times New Roman"/>
          <w:sz w:val="24"/>
          <w:szCs w:val="24"/>
        </w:rPr>
        <w:t xml:space="preserve"> or </w:t>
      </w:r>
      <w:r w:rsidR="00F919E0">
        <w:rPr>
          <w:rFonts w:ascii="Times New Roman" w:hAnsi="Times New Roman" w:cs="Times New Roman"/>
          <w:sz w:val="24"/>
          <w:szCs w:val="24"/>
        </w:rPr>
        <w:t>‘</w:t>
      </w:r>
      <w:r w:rsidR="008C1FCE" w:rsidRPr="000825F9">
        <w:rPr>
          <w:rFonts w:ascii="Times New Roman" w:hAnsi="Times New Roman" w:cs="Times New Roman"/>
          <w:sz w:val="24"/>
          <w:szCs w:val="24"/>
        </w:rPr>
        <w:t>the same</w:t>
      </w:r>
      <w:r w:rsidR="00F919E0">
        <w:rPr>
          <w:rFonts w:ascii="Times New Roman" w:hAnsi="Times New Roman" w:cs="Times New Roman"/>
          <w:sz w:val="24"/>
          <w:szCs w:val="24"/>
        </w:rPr>
        <w:t>’</w:t>
      </w:r>
      <w:r w:rsidR="008C1FCE">
        <w:rPr>
          <w:rFonts w:ascii="Times New Roman" w:hAnsi="Times New Roman" w:cs="Times New Roman"/>
          <w:sz w:val="24"/>
          <w:szCs w:val="24"/>
        </w:rPr>
        <w:t>)</w:t>
      </w:r>
      <w:r w:rsidRPr="000825F9">
        <w:rPr>
          <w:rFonts w:ascii="Times New Roman" w:hAnsi="Times New Roman" w:cs="Times New Roman"/>
          <w:sz w:val="24"/>
          <w:szCs w:val="24"/>
        </w:rPr>
        <w:t xml:space="preserve">. </w:t>
      </w:r>
      <w:r w:rsidR="00CC3F49">
        <w:rPr>
          <w:rFonts w:ascii="Times New Roman" w:hAnsi="Times New Roman" w:cs="Times New Roman"/>
          <w:sz w:val="24"/>
          <w:szCs w:val="24"/>
        </w:rPr>
        <w:t>S</w:t>
      </w:r>
      <w:r w:rsidRPr="000825F9">
        <w:rPr>
          <w:rFonts w:ascii="Times New Roman" w:hAnsi="Times New Roman" w:cs="Times New Roman"/>
          <w:sz w:val="24"/>
          <w:szCs w:val="24"/>
        </w:rPr>
        <w:t>ubclauses</w:t>
      </w:r>
      <w:r w:rsidR="00073179">
        <w:rPr>
          <w:rFonts w:ascii="Times New Roman" w:hAnsi="Times New Roman" w:cs="Times New Roman"/>
          <w:sz w:val="24"/>
          <w:szCs w:val="24"/>
        </w:rPr>
        <w:t> </w:t>
      </w:r>
      <w:r w:rsidRPr="000825F9">
        <w:rPr>
          <w:rFonts w:ascii="Times New Roman" w:hAnsi="Times New Roman" w:cs="Times New Roman"/>
          <w:sz w:val="24"/>
          <w:szCs w:val="24"/>
        </w:rPr>
        <w:t>1.2(2), 1.2(4), 1.3(2), 1.3(4) and</w:t>
      </w:r>
      <w:r w:rsidR="00CC3F49">
        <w:rPr>
          <w:rFonts w:ascii="Times New Roman" w:hAnsi="Times New Roman" w:cs="Times New Roman"/>
          <w:sz w:val="24"/>
          <w:szCs w:val="24"/>
        </w:rPr>
        <w:t> </w:t>
      </w:r>
      <w:r w:rsidRPr="000825F9">
        <w:rPr>
          <w:rFonts w:ascii="Times New Roman" w:hAnsi="Times New Roman" w:cs="Times New Roman"/>
          <w:sz w:val="24"/>
          <w:szCs w:val="24"/>
        </w:rPr>
        <w:t xml:space="preserve">1.4(2) </w:t>
      </w:r>
      <w:proofErr w:type="gramStart"/>
      <w:r w:rsidR="00073179">
        <w:rPr>
          <w:rFonts w:ascii="Times New Roman" w:hAnsi="Times New Roman" w:cs="Times New Roman"/>
          <w:sz w:val="24"/>
          <w:szCs w:val="24"/>
        </w:rPr>
        <w:t>are</w:t>
      </w:r>
      <w:r w:rsidRPr="000825F9">
        <w:rPr>
          <w:rFonts w:ascii="Times New Roman" w:hAnsi="Times New Roman" w:cs="Times New Roman"/>
          <w:sz w:val="24"/>
          <w:szCs w:val="24"/>
        </w:rPr>
        <w:t xml:space="preserve"> omitted</w:t>
      </w:r>
      <w:proofErr w:type="gramEnd"/>
      <w:r w:rsidRPr="000825F9">
        <w:rPr>
          <w:rFonts w:ascii="Times New Roman" w:hAnsi="Times New Roman" w:cs="Times New Roman"/>
          <w:sz w:val="24"/>
          <w:szCs w:val="24"/>
        </w:rPr>
        <w:t xml:space="preserve">—these </w:t>
      </w:r>
      <w:r w:rsidR="00073179">
        <w:rPr>
          <w:rFonts w:ascii="Times New Roman" w:hAnsi="Times New Roman" w:cs="Times New Roman"/>
          <w:sz w:val="24"/>
          <w:szCs w:val="24"/>
        </w:rPr>
        <w:t xml:space="preserve">previously </w:t>
      </w:r>
      <w:r w:rsidRPr="000825F9">
        <w:rPr>
          <w:rFonts w:ascii="Times New Roman" w:hAnsi="Times New Roman" w:cs="Times New Roman"/>
          <w:sz w:val="24"/>
          <w:szCs w:val="24"/>
        </w:rPr>
        <w:t>deal</w:t>
      </w:r>
      <w:r w:rsidR="00073179">
        <w:rPr>
          <w:rFonts w:ascii="Times New Roman" w:hAnsi="Times New Roman" w:cs="Times New Roman"/>
          <w:sz w:val="24"/>
          <w:szCs w:val="24"/>
        </w:rPr>
        <w:t>t</w:t>
      </w:r>
      <w:r w:rsidRPr="000825F9">
        <w:rPr>
          <w:rFonts w:ascii="Times New Roman" w:hAnsi="Times New Roman" w:cs="Times New Roman"/>
          <w:sz w:val="24"/>
          <w:szCs w:val="24"/>
        </w:rPr>
        <w:t xml:space="preserve"> with the circumstance where information about the reference chemical product was </w:t>
      </w:r>
      <w:r w:rsidR="00F919E0">
        <w:rPr>
          <w:rFonts w:ascii="Times New Roman" w:hAnsi="Times New Roman" w:cs="Times New Roman"/>
          <w:sz w:val="24"/>
          <w:szCs w:val="24"/>
        </w:rPr>
        <w:t>‘</w:t>
      </w:r>
      <w:r w:rsidRPr="000825F9">
        <w:rPr>
          <w:rFonts w:ascii="Times New Roman" w:hAnsi="Times New Roman" w:cs="Times New Roman"/>
          <w:sz w:val="24"/>
          <w:szCs w:val="24"/>
        </w:rPr>
        <w:t>protected information</w:t>
      </w:r>
      <w:r w:rsidR="00F919E0">
        <w:rPr>
          <w:rFonts w:ascii="Times New Roman" w:hAnsi="Times New Roman" w:cs="Times New Roman"/>
          <w:sz w:val="24"/>
          <w:szCs w:val="24"/>
        </w:rPr>
        <w:t>’ within the meaning of Schedule</w:t>
      </w:r>
      <w:r w:rsidR="00CC3F49">
        <w:rPr>
          <w:rFonts w:ascii="Times New Roman" w:hAnsi="Times New Roman" w:cs="Times New Roman"/>
          <w:sz w:val="24"/>
          <w:szCs w:val="24"/>
        </w:rPr>
        <w:t> </w:t>
      </w:r>
      <w:r w:rsidR="00F919E0">
        <w:rPr>
          <w:rFonts w:ascii="Times New Roman" w:hAnsi="Times New Roman" w:cs="Times New Roman"/>
          <w:sz w:val="24"/>
          <w:szCs w:val="24"/>
        </w:rPr>
        <w:t>6 (a concept that has been removed from Schedule</w:t>
      </w:r>
      <w:r w:rsidR="00CC3F49">
        <w:rPr>
          <w:rFonts w:ascii="Times New Roman" w:hAnsi="Times New Roman" w:cs="Times New Roman"/>
          <w:sz w:val="24"/>
          <w:szCs w:val="24"/>
        </w:rPr>
        <w:t> </w:t>
      </w:r>
      <w:r w:rsidR="00F919E0">
        <w:rPr>
          <w:rFonts w:ascii="Times New Roman" w:hAnsi="Times New Roman" w:cs="Times New Roman"/>
          <w:sz w:val="24"/>
          <w:szCs w:val="24"/>
        </w:rPr>
        <w:t>6)</w:t>
      </w:r>
      <w:r w:rsidRPr="000825F9">
        <w:rPr>
          <w:rFonts w:ascii="Times New Roman" w:hAnsi="Times New Roman" w:cs="Times New Roman"/>
          <w:sz w:val="24"/>
          <w:szCs w:val="24"/>
        </w:rPr>
        <w:t>.</w:t>
      </w:r>
    </w:p>
    <w:p w14:paraId="63005001" w14:textId="77777777" w:rsidR="007F1239" w:rsidRDefault="007F1239">
      <w:pPr>
        <w:rPr>
          <w:rFonts w:ascii="Times New Roman" w:eastAsia="Times New Roman" w:hAnsi="Times New Roman" w:cs="Times New Roman"/>
          <w:b/>
          <w:iCs/>
          <w:sz w:val="24"/>
          <w:szCs w:val="24"/>
        </w:rPr>
      </w:pPr>
      <w:r>
        <w:rPr>
          <w:b/>
          <w:iCs/>
          <w:szCs w:val="24"/>
        </w:rPr>
        <w:br w:type="page"/>
      </w:r>
    </w:p>
    <w:p w14:paraId="1E0A3046" w14:textId="77777777" w:rsidR="007F1239" w:rsidRPr="00C625DA" w:rsidRDefault="007F1239" w:rsidP="007F1239">
      <w:pPr>
        <w:pStyle w:val="Normal-em"/>
        <w:spacing w:after="0" w:line="240" w:lineRule="auto"/>
        <w:rPr>
          <w:b/>
          <w:iCs/>
          <w:color w:val="auto"/>
          <w:szCs w:val="24"/>
        </w:rPr>
      </w:pPr>
      <w:r w:rsidRPr="00C625DA">
        <w:rPr>
          <w:b/>
          <w:iCs/>
          <w:color w:val="auto"/>
          <w:szCs w:val="24"/>
        </w:rPr>
        <w:lastRenderedPageBreak/>
        <w:t>Part </w:t>
      </w:r>
      <w:r>
        <w:rPr>
          <w:b/>
          <w:iCs/>
          <w:color w:val="auto"/>
          <w:szCs w:val="24"/>
        </w:rPr>
        <w:t>10</w:t>
      </w:r>
      <w:r w:rsidRPr="00C625DA">
        <w:rPr>
          <w:b/>
          <w:iCs/>
          <w:color w:val="auto"/>
          <w:szCs w:val="24"/>
        </w:rPr>
        <w:t>–</w:t>
      </w:r>
      <w:r>
        <w:rPr>
          <w:b/>
          <w:iCs/>
          <w:color w:val="auto"/>
          <w:szCs w:val="24"/>
        </w:rPr>
        <w:t>Transitional provisions</w:t>
      </w:r>
    </w:p>
    <w:p w14:paraId="07EAB537" w14:textId="77777777" w:rsidR="007F1239" w:rsidRDefault="007F1239" w:rsidP="007F1239">
      <w:pPr>
        <w:pStyle w:val="Normal-em"/>
        <w:spacing w:after="0" w:line="240" w:lineRule="auto"/>
        <w:rPr>
          <w:iCs/>
          <w:color w:val="auto"/>
          <w:szCs w:val="24"/>
        </w:rPr>
      </w:pPr>
    </w:p>
    <w:p w14:paraId="5236B2E8" w14:textId="5C5C8A70" w:rsidR="007F1239" w:rsidRDefault="00653513" w:rsidP="007F1239">
      <w:pPr>
        <w:spacing w:after="0" w:line="240" w:lineRule="auto"/>
        <w:rPr>
          <w:rFonts w:ascii="Times New Roman" w:hAnsi="Times New Roman" w:cs="Times New Roman"/>
          <w:sz w:val="24"/>
          <w:szCs w:val="24"/>
        </w:rPr>
      </w:pPr>
      <w:r>
        <w:rPr>
          <w:rFonts w:ascii="Times New Roman" w:hAnsi="Times New Roman" w:cs="Times New Roman"/>
          <w:sz w:val="24"/>
          <w:szCs w:val="24"/>
        </w:rPr>
        <w:t>Part</w:t>
      </w:r>
      <w:r w:rsidR="00CC3F49">
        <w:rPr>
          <w:rFonts w:ascii="Times New Roman" w:hAnsi="Times New Roman" w:cs="Times New Roman"/>
          <w:sz w:val="24"/>
          <w:szCs w:val="24"/>
        </w:rPr>
        <w:t> </w:t>
      </w:r>
      <w:r>
        <w:rPr>
          <w:rFonts w:ascii="Times New Roman" w:hAnsi="Times New Roman" w:cs="Times New Roman"/>
          <w:sz w:val="24"/>
          <w:szCs w:val="24"/>
        </w:rPr>
        <w:t xml:space="preserve">10 </w:t>
      </w:r>
      <w:r w:rsidR="00C959A7">
        <w:rPr>
          <w:rFonts w:ascii="Times New Roman" w:hAnsi="Times New Roman" w:cs="Times New Roman"/>
          <w:sz w:val="24"/>
          <w:szCs w:val="24"/>
        </w:rPr>
        <w:t xml:space="preserve">provides for </w:t>
      </w:r>
      <w:r w:rsidR="005B5AE5" w:rsidRPr="005B5AE5">
        <w:rPr>
          <w:rFonts w:ascii="Times New Roman" w:hAnsi="Times New Roman" w:cs="Times New Roman"/>
          <w:sz w:val="24"/>
          <w:szCs w:val="24"/>
        </w:rPr>
        <w:t xml:space="preserve">transitional and application provisions </w:t>
      </w:r>
      <w:r w:rsidR="005B5AE5">
        <w:rPr>
          <w:rFonts w:ascii="Times New Roman" w:hAnsi="Times New Roman" w:cs="Times New Roman"/>
          <w:sz w:val="24"/>
          <w:szCs w:val="24"/>
        </w:rPr>
        <w:t xml:space="preserve">that are </w:t>
      </w:r>
      <w:r w:rsidR="005B5AE5" w:rsidRPr="005B5AE5">
        <w:rPr>
          <w:rFonts w:ascii="Times New Roman" w:hAnsi="Times New Roman" w:cs="Times New Roman"/>
          <w:sz w:val="24"/>
          <w:szCs w:val="24"/>
        </w:rPr>
        <w:t xml:space="preserve">necessary to allow the smooth implementation of the changes in </w:t>
      </w:r>
      <w:r w:rsidR="005B5AE5">
        <w:rPr>
          <w:rFonts w:ascii="Times New Roman" w:hAnsi="Times New Roman" w:cs="Times New Roman"/>
          <w:sz w:val="24"/>
          <w:szCs w:val="24"/>
        </w:rPr>
        <w:t>Parts </w:t>
      </w:r>
      <w:r w:rsidR="005B5AE5" w:rsidRPr="005B5AE5">
        <w:rPr>
          <w:rFonts w:ascii="Times New Roman" w:hAnsi="Times New Roman" w:cs="Times New Roman"/>
          <w:sz w:val="24"/>
          <w:szCs w:val="24"/>
        </w:rPr>
        <w:t>1 to</w:t>
      </w:r>
      <w:r w:rsidR="00CC3F49">
        <w:rPr>
          <w:rFonts w:ascii="Times New Roman" w:hAnsi="Times New Roman" w:cs="Times New Roman"/>
          <w:sz w:val="24"/>
          <w:szCs w:val="24"/>
        </w:rPr>
        <w:t> </w:t>
      </w:r>
      <w:proofErr w:type="gramStart"/>
      <w:r w:rsidR="005B5AE5" w:rsidRPr="005B5AE5">
        <w:rPr>
          <w:rFonts w:ascii="Times New Roman" w:hAnsi="Times New Roman" w:cs="Times New Roman"/>
          <w:sz w:val="24"/>
          <w:szCs w:val="24"/>
        </w:rPr>
        <w:t>9</w:t>
      </w:r>
      <w:proofErr w:type="gramEnd"/>
      <w:r w:rsidR="005B5AE5" w:rsidRPr="005B5AE5">
        <w:rPr>
          <w:rFonts w:ascii="Times New Roman" w:hAnsi="Times New Roman" w:cs="Times New Roman"/>
          <w:sz w:val="24"/>
          <w:szCs w:val="24"/>
        </w:rPr>
        <w:t>.</w:t>
      </w:r>
    </w:p>
    <w:p w14:paraId="177A4367" w14:textId="77777777" w:rsidR="005B5AE5" w:rsidRDefault="005B5AE5" w:rsidP="007F1239">
      <w:pPr>
        <w:spacing w:after="0" w:line="240" w:lineRule="auto"/>
        <w:rPr>
          <w:rFonts w:ascii="Times New Roman" w:hAnsi="Times New Roman" w:cs="Times New Roman"/>
          <w:sz w:val="24"/>
          <w:szCs w:val="24"/>
        </w:rPr>
      </w:pPr>
    </w:p>
    <w:p w14:paraId="48788715" w14:textId="6537DF20" w:rsidR="005B5AE5" w:rsidRDefault="005B5AE5" w:rsidP="007F1239">
      <w:pPr>
        <w:spacing w:after="0" w:line="240" w:lineRule="auto"/>
        <w:rPr>
          <w:rFonts w:ascii="Times New Roman" w:hAnsi="Times New Roman" w:cs="Times New Roman"/>
          <w:sz w:val="24"/>
          <w:szCs w:val="24"/>
        </w:rPr>
      </w:pPr>
      <w:r w:rsidRPr="005B5AE5">
        <w:rPr>
          <w:rFonts w:ascii="Times New Roman" w:hAnsi="Times New Roman" w:cs="Times New Roman"/>
          <w:sz w:val="24"/>
          <w:szCs w:val="24"/>
        </w:rPr>
        <w:t>In keeping with drafting c</w:t>
      </w:r>
      <w:r>
        <w:rPr>
          <w:rFonts w:ascii="Times New Roman" w:hAnsi="Times New Roman" w:cs="Times New Roman"/>
          <w:sz w:val="24"/>
          <w:szCs w:val="24"/>
        </w:rPr>
        <w:t xml:space="preserve">onventions, </w:t>
      </w:r>
      <w:r w:rsidR="00C959A7">
        <w:rPr>
          <w:rFonts w:ascii="Times New Roman" w:hAnsi="Times New Roman" w:cs="Times New Roman"/>
          <w:sz w:val="24"/>
          <w:szCs w:val="24"/>
        </w:rPr>
        <w:t xml:space="preserve">transitional and </w:t>
      </w:r>
      <w:r w:rsidRPr="005B5AE5">
        <w:rPr>
          <w:rFonts w:ascii="Times New Roman" w:hAnsi="Times New Roman" w:cs="Times New Roman"/>
          <w:sz w:val="24"/>
          <w:szCs w:val="24"/>
        </w:rPr>
        <w:t xml:space="preserve">application provisions relating to the amendments of the Agvet Code </w:t>
      </w:r>
      <w:proofErr w:type="gramStart"/>
      <w:r>
        <w:rPr>
          <w:rFonts w:ascii="Times New Roman" w:hAnsi="Times New Roman" w:cs="Times New Roman"/>
          <w:sz w:val="24"/>
          <w:szCs w:val="24"/>
        </w:rPr>
        <w:t>are</w:t>
      </w:r>
      <w:r w:rsidRPr="005B5AE5">
        <w:rPr>
          <w:rFonts w:ascii="Times New Roman" w:hAnsi="Times New Roman" w:cs="Times New Roman"/>
          <w:sz w:val="24"/>
          <w:szCs w:val="24"/>
        </w:rPr>
        <w:t xml:space="preserve"> kept</w:t>
      </w:r>
      <w:proofErr w:type="gramEnd"/>
      <w:r w:rsidRPr="005B5AE5">
        <w:rPr>
          <w:rFonts w:ascii="Times New Roman" w:hAnsi="Times New Roman" w:cs="Times New Roman"/>
          <w:sz w:val="24"/>
          <w:szCs w:val="24"/>
        </w:rPr>
        <w:t xml:space="preserve"> together and </w:t>
      </w:r>
      <w:r w:rsidR="00C959A7">
        <w:rPr>
          <w:rFonts w:ascii="Times New Roman" w:hAnsi="Times New Roman" w:cs="Times New Roman"/>
          <w:sz w:val="24"/>
          <w:szCs w:val="24"/>
        </w:rPr>
        <w:t xml:space="preserve">have been </w:t>
      </w:r>
      <w:r w:rsidRPr="005B5AE5">
        <w:rPr>
          <w:rFonts w:ascii="Times New Roman" w:hAnsi="Times New Roman" w:cs="Times New Roman"/>
          <w:sz w:val="24"/>
          <w:szCs w:val="24"/>
        </w:rPr>
        <w:t>inserted in</w:t>
      </w:r>
      <w:r w:rsidR="00C959A7">
        <w:rPr>
          <w:rFonts w:ascii="Times New Roman" w:hAnsi="Times New Roman" w:cs="Times New Roman"/>
          <w:sz w:val="24"/>
          <w:szCs w:val="24"/>
        </w:rPr>
        <w:t>to</w:t>
      </w:r>
      <w:r w:rsidRPr="005B5AE5">
        <w:rPr>
          <w:rFonts w:ascii="Times New Roman" w:hAnsi="Times New Roman" w:cs="Times New Roman"/>
          <w:sz w:val="24"/>
          <w:szCs w:val="24"/>
        </w:rPr>
        <w:t xml:space="preserve"> the Code Regulations as a new Division.</w:t>
      </w:r>
    </w:p>
    <w:p w14:paraId="52E3011A" w14:textId="77777777" w:rsidR="007F1239" w:rsidRPr="007F73E6" w:rsidRDefault="007F1239" w:rsidP="007F1239">
      <w:pPr>
        <w:pStyle w:val="Normal-em"/>
        <w:spacing w:after="0" w:line="240" w:lineRule="auto"/>
        <w:rPr>
          <w:iCs/>
          <w:color w:val="auto"/>
          <w:szCs w:val="24"/>
        </w:rPr>
      </w:pPr>
    </w:p>
    <w:p w14:paraId="69AE1F6E" w14:textId="77777777" w:rsidR="007F1239" w:rsidRPr="00C625DA" w:rsidRDefault="007F1239" w:rsidP="007F1239">
      <w:pPr>
        <w:pStyle w:val="Normal-em"/>
        <w:spacing w:after="0" w:line="240" w:lineRule="auto"/>
        <w:rPr>
          <w:b/>
          <w:i/>
          <w:iCs/>
          <w:color w:val="auto"/>
          <w:szCs w:val="24"/>
        </w:rPr>
      </w:pPr>
      <w:r w:rsidRPr="00C625DA">
        <w:rPr>
          <w:b/>
          <w:i/>
          <w:iCs/>
          <w:color w:val="auto"/>
          <w:szCs w:val="24"/>
        </w:rPr>
        <w:t>Code Regulations</w:t>
      </w:r>
    </w:p>
    <w:p w14:paraId="57F8A8C2" w14:textId="77777777" w:rsidR="007F1239" w:rsidRPr="005D1ABF" w:rsidRDefault="007F1239" w:rsidP="007F1239">
      <w:pPr>
        <w:pStyle w:val="Normal-em"/>
        <w:spacing w:after="0" w:line="240" w:lineRule="auto"/>
        <w:rPr>
          <w:iCs/>
          <w:color w:val="auto"/>
          <w:szCs w:val="24"/>
        </w:rPr>
      </w:pPr>
    </w:p>
    <w:p w14:paraId="796F0698" w14:textId="1A3A7246" w:rsidR="005B5AE5" w:rsidRPr="005B5AE5" w:rsidRDefault="007F1239" w:rsidP="005B5AE5">
      <w:pPr>
        <w:spacing w:after="0" w:line="240" w:lineRule="auto"/>
        <w:rPr>
          <w:rFonts w:ascii="Times New Roman" w:hAnsi="Times New Roman" w:cs="Times New Roman"/>
          <w:sz w:val="24"/>
          <w:szCs w:val="24"/>
        </w:rPr>
      </w:pPr>
      <w:r w:rsidRPr="00215EC0">
        <w:rPr>
          <w:rFonts w:ascii="Times New Roman" w:hAnsi="Times New Roman" w:cs="Times New Roman"/>
          <w:b/>
          <w:sz w:val="24"/>
          <w:szCs w:val="24"/>
        </w:rPr>
        <w:t xml:space="preserve">Item </w:t>
      </w:r>
      <w:r w:rsidR="005B5AE5">
        <w:rPr>
          <w:rFonts w:ascii="Times New Roman" w:hAnsi="Times New Roman" w:cs="Times New Roman"/>
          <w:b/>
          <w:sz w:val="24"/>
          <w:szCs w:val="24"/>
        </w:rPr>
        <w:t>108</w:t>
      </w:r>
      <w:r w:rsidR="005B5AE5">
        <w:rPr>
          <w:rFonts w:ascii="Times New Roman" w:hAnsi="Times New Roman" w:cs="Times New Roman"/>
          <w:sz w:val="24"/>
          <w:szCs w:val="24"/>
        </w:rPr>
        <w:t xml:space="preserve"> </w:t>
      </w:r>
      <w:r w:rsidR="00967527" w:rsidRPr="005B5AE5">
        <w:rPr>
          <w:rFonts w:ascii="Times New Roman" w:hAnsi="Times New Roman" w:cs="Times New Roman"/>
          <w:sz w:val="24"/>
          <w:szCs w:val="24"/>
        </w:rPr>
        <w:t>insert</w:t>
      </w:r>
      <w:r w:rsidR="00967527">
        <w:rPr>
          <w:rFonts w:ascii="Times New Roman" w:hAnsi="Times New Roman" w:cs="Times New Roman"/>
          <w:sz w:val="24"/>
          <w:szCs w:val="24"/>
        </w:rPr>
        <w:t>s</w:t>
      </w:r>
      <w:r w:rsidR="00967527" w:rsidRPr="005B5AE5">
        <w:rPr>
          <w:rFonts w:ascii="Times New Roman" w:hAnsi="Times New Roman" w:cs="Times New Roman"/>
          <w:sz w:val="24"/>
          <w:szCs w:val="24"/>
        </w:rPr>
        <w:t xml:space="preserve"> </w:t>
      </w:r>
      <w:r w:rsidR="005B5AE5" w:rsidRPr="005B5AE5">
        <w:rPr>
          <w:rFonts w:ascii="Times New Roman" w:hAnsi="Times New Roman" w:cs="Times New Roman"/>
          <w:sz w:val="24"/>
          <w:szCs w:val="24"/>
        </w:rPr>
        <w:t>new Division</w:t>
      </w:r>
      <w:r w:rsidR="005B5AE5">
        <w:rPr>
          <w:rFonts w:ascii="Times New Roman" w:hAnsi="Times New Roman" w:cs="Times New Roman"/>
          <w:sz w:val="24"/>
          <w:szCs w:val="24"/>
        </w:rPr>
        <w:t> </w:t>
      </w:r>
      <w:r w:rsidR="005B5AE5" w:rsidRPr="005B5AE5">
        <w:rPr>
          <w:rFonts w:ascii="Times New Roman" w:hAnsi="Times New Roman" w:cs="Times New Roman"/>
          <w:sz w:val="24"/>
          <w:szCs w:val="24"/>
        </w:rPr>
        <w:t>10.4 into Part</w:t>
      </w:r>
      <w:r w:rsidR="005B5AE5">
        <w:rPr>
          <w:rFonts w:ascii="Times New Roman" w:hAnsi="Times New Roman" w:cs="Times New Roman"/>
          <w:sz w:val="24"/>
          <w:szCs w:val="24"/>
        </w:rPr>
        <w:t> </w:t>
      </w:r>
      <w:r w:rsidR="005B5AE5" w:rsidRPr="005B5AE5">
        <w:rPr>
          <w:rFonts w:ascii="Times New Roman" w:hAnsi="Times New Roman" w:cs="Times New Roman"/>
          <w:sz w:val="24"/>
          <w:szCs w:val="24"/>
        </w:rPr>
        <w:t xml:space="preserve">10 of the Code Regulations for the transitional and application provisions associated with the amendments made by </w:t>
      </w:r>
      <w:r w:rsidR="00967527" w:rsidRPr="005B5AE5">
        <w:rPr>
          <w:rFonts w:ascii="Times New Roman" w:hAnsi="Times New Roman" w:cs="Times New Roman"/>
          <w:sz w:val="24"/>
          <w:szCs w:val="24"/>
        </w:rPr>
        <w:t>th</w:t>
      </w:r>
      <w:r w:rsidR="00D202D4">
        <w:rPr>
          <w:rFonts w:ascii="Times New Roman" w:hAnsi="Times New Roman" w:cs="Times New Roman"/>
          <w:sz w:val="24"/>
          <w:szCs w:val="24"/>
        </w:rPr>
        <w:t>ese</w:t>
      </w:r>
      <w:r w:rsidR="00967527">
        <w:rPr>
          <w:rFonts w:ascii="Times New Roman" w:hAnsi="Times New Roman" w:cs="Times New Roman"/>
          <w:sz w:val="24"/>
          <w:szCs w:val="24"/>
        </w:rPr>
        <w:t xml:space="preserve"> Regulation</w:t>
      </w:r>
      <w:r w:rsidR="00D202D4">
        <w:rPr>
          <w:rFonts w:ascii="Times New Roman" w:hAnsi="Times New Roman" w:cs="Times New Roman"/>
          <w:sz w:val="24"/>
          <w:szCs w:val="24"/>
        </w:rPr>
        <w:t>s</w:t>
      </w:r>
      <w:r w:rsidR="005B5AE5" w:rsidRPr="005B5AE5">
        <w:rPr>
          <w:rFonts w:ascii="Times New Roman" w:hAnsi="Times New Roman" w:cs="Times New Roman"/>
          <w:sz w:val="24"/>
          <w:szCs w:val="24"/>
        </w:rPr>
        <w:t>. Specifically this item:</w:t>
      </w:r>
    </w:p>
    <w:p w14:paraId="335CF98B" w14:textId="56E2FF5D" w:rsidR="005B5AE5" w:rsidRPr="005B5AE5" w:rsidRDefault="00967527" w:rsidP="005B5AE5">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5B5AE5">
        <w:rPr>
          <w:rFonts w:ascii="Times New Roman" w:hAnsi="Times New Roman" w:cs="Times New Roman"/>
          <w:sz w:val="24"/>
        </w:rPr>
        <w:t>insert</w:t>
      </w:r>
      <w:r>
        <w:rPr>
          <w:rFonts w:ascii="Times New Roman" w:hAnsi="Times New Roman" w:cs="Times New Roman"/>
          <w:sz w:val="24"/>
        </w:rPr>
        <w:t>s</w:t>
      </w:r>
      <w:r w:rsidRPr="005B5AE5">
        <w:rPr>
          <w:rFonts w:ascii="Times New Roman" w:hAnsi="Times New Roman" w:cs="Times New Roman"/>
          <w:sz w:val="24"/>
        </w:rPr>
        <w:t xml:space="preserve"> </w:t>
      </w:r>
      <w:r w:rsidR="005B5AE5" w:rsidRPr="005B5AE5">
        <w:rPr>
          <w:rFonts w:ascii="Times New Roman" w:hAnsi="Times New Roman" w:cs="Times New Roman"/>
          <w:sz w:val="24"/>
        </w:rPr>
        <w:t>definitions for ‘amending regulations’ and ‘commencement day’ that apply to the new Division</w:t>
      </w:r>
      <w:r w:rsidR="00041555">
        <w:rPr>
          <w:rFonts w:ascii="Times New Roman" w:hAnsi="Times New Roman" w:cs="Times New Roman"/>
          <w:sz w:val="24"/>
        </w:rPr>
        <w:t> </w:t>
      </w:r>
      <w:r w:rsidR="005B5AE5" w:rsidRPr="005B5AE5">
        <w:rPr>
          <w:rFonts w:ascii="Times New Roman" w:hAnsi="Times New Roman" w:cs="Times New Roman"/>
          <w:sz w:val="24"/>
        </w:rPr>
        <w:t>10.4</w:t>
      </w:r>
    </w:p>
    <w:p w14:paraId="10DE1AF2" w14:textId="5D6B7863" w:rsidR="005B5AE5" w:rsidRPr="005B5AE5" w:rsidRDefault="00967527" w:rsidP="005B5AE5">
      <w:pPr>
        <w:pStyle w:val="ListParagraph"/>
        <w:numPr>
          <w:ilvl w:val="0"/>
          <w:numId w:val="19"/>
        </w:num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provides</w:t>
      </w:r>
      <w:r w:rsidR="005B5AE5" w:rsidRPr="005B5AE5">
        <w:rPr>
          <w:rFonts w:ascii="Times New Roman" w:hAnsi="Times New Roman" w:cs="Times New Roman"/>
          <w:sz w:val="24"/>
        </w:rPr>
        <w:t xml:space="preserve"> that the amendments apply in relation to applications made on or after the commencement day</w:t>
      </w:r>
    </w:p>
    <w:p w14:paraId="33BC7A66" w14:textId="23D08AB6" w:rsidR="007F1239" w:rsidRPr="005B5AE5" w:rsidRDefault="00967527" w:rsidP="005D1ABF">
      <w:pPr>
        <w:pStyle w:val="ListParagraph"/>
        <w:numPr>
          <w:ilvl w:val="0"/>
          <w:numId w:val="19"/>
        </w:numPr>
        <w:tabs>
          <w:tab w:val="left" w:pos="1701"/>
          <w:tab w:val="right" w:pos="9072"/>
        </w:tabs>
        <w:spacing w:after="0" w:line="240" w:lineRule="auto"/>
        <w:rPr>
          <w:rFonts w:ascii="Times New Roman" w:hAnsi="Times New Roman" w:cs="Times New Roman"/>
          <w:sz w:val="24"/>
        </w:rPr>
      </w:pPr>
      <w:proofErr w:type="gramStart"/>
      <w:r>
        <w:rPr>
          <w:rFonts w:ascii="Times New Roman" w:hAnsi="Times New Roman" w:cs="Times New Roman"/>
          <w:sz w:val="24"/>
        </w:rPr>
        <w:t>provides</w:t>
      </w:r>
      <w:proofErr w:type="gramEnd"/>
      <w:r w:rsidRPr="005B5AE5">
        <w:rPr>
          <w:rFonts w:ascii="Times New Roman" w:hAnsi="Times New Roman" w:cs="Times New Roman"/>
          <w:sz w:val="24"/>
        </w:rPr>
        <w:t xml:space="preserve"> </w:t>
      </w:r>
      <w:r w:rsidR="005B5AE5" w:rsidRPr="005B5AE5">
        <w:rPr>
          <w:rFonts w:ascii="Times New Roman" w:hAnsi="Times New Roman" w:cs="Times New Roman"/>
          <w:sz w:val="24"/>
        </w:rPr>
        <w:t>that new regulation</w:t>
      </w:r>
      <w:r w:rsidR="005B5AE5">
        <w:rPr>
          <w:rFonts w:ascii="Times New Roman" w:hAnsi="Times New Roman" w:cs="Times New Roman"/>
          <w:sz w:val="24"/>
        </w:rPr>
        <w:t> </w:t>
      </w:r>
      <w:r w:rsidR="005B5AE5" w:rsidRPr="005B5AE5">
        <w:rPr>
          <w:rFonts w:ascii="Times New Roman" w:hAnsi="Times New Roman" w:cs="Times New Roman"/>
          <w:sz w:val="24"/>
        </w:rPr>
        <w:t>42A (the new exemption from the operation of section</w:t>
      </w:r>
      <w:r w:rsidR="005B5AE5">
        <w:rPr>
          <w:rFonts w:ascii="Times New Roman" w:hAnsi="Times New Roman" w:cs="Times New Roman"/>
          <w:sz w:val="24"/>
        </w:rPr>
        <w:t> </w:t>
      </w:r>
      <w:r w:rsidR="005B5AE5" w:rsidRPr="005B5AE5">
        <w:rPr>
          <w:rFonts w:ascii="Times New Roman" w:hAnsi="Times New Roman" w:cs="Times New Roman"/>
          <w:sz w:val="24"/>
        </w:rPr>
        <w:t>88 of the Agvet Code inserted by item</w:t>
      </w:r>
      <w:r w:rsidR="005B5AE5">
        <w:rPr>
          <w:rFonts w:ascii="Times New Roman" w:hAnsi="Times New Roman" w:cs="Times New Roman"/>
          <w:sz w:val="24"/>
        </w:rPr>
        <w:t> </w:t>
      </w:r>
      <w:r w:rsidR="005B5AE5" w:rsidRPr="005B5AE5">
        <w:rPr>
          <w:rFonts w:ascii="Times New Roman" w:hAnsi="Times New Roman" w:cs="Times New Roman"/>
          <w:sz w:val="24"/>
        </w:rPr>
        <w:t xml:space="preserve">41 under </w:t>
      </w:r>
      <w:r w:rsidR="005B5AE5">
        <w:rPr>
          <w:rFonts w:ascii="Times New Roman" w:hAnsi="Times New Roman" w:cs="Times New Roman"/>
          <w:sz w:val="24"/>
        </w:rPr>
        <w:t>Part 6</w:t>
      </w:r>
      <w:r w:rsidR="005B5AE5" w:rsidRPr="005B5AE5">
        <w:rPr>
          <w:rFonts w:ascii="Times New Roman" w:hAnsi="Times New Roman" w:cs="Times New Roman"/>
          <w:sz w:val="24"/>
        </w:rPr>
        <w:t>) applies to a relevant substance or chemical product, whether the substance or chemical product first meets the requirement of paragraph</w:t>
      </w:r>
      <w:r w:rsidR="005B5AE5">
        <w:rPr>
          <w:rFonts w:ascii="Times New Roman" w:hAnsi="Times New Roman" w:cs="Times New Roman"/>
          <w:sz w:val="24"/>
        </w:rPr>
        <w:t> </w:t>
      </w:r>
      <w:r w:rsidR="005B5AE5" w:rsidRPr="005B5AE5">
        <w:rPr>
          <w:rFonts w:ascii="Times New Roman" w:hAnsi="Times New Roman" w:cs="Times New Roman"/>
          <w:sz w:val="24"/>
        </w:rPr>
        <w:t>42A(1)(a), (b), (c) or (d) on or after the commencement day.</w:t>
      </w:r>
    </w:p>
    <w:p w14:paraId="60B075A4" w14:textId="77777777" w:rsidR="00216B0B" w:rsidRDefault="002B1DB3" w:rsidP="005D1ABF">
      <w:pPr>
        <w:spacing w:after="0" w:line="240" w:lineRule="auto"/>
        <w:rPr>
          <w:rFonts w:ascii="Times New Roman" w:hAnsi="Times New Roman" w:cs="Times New Roman"/>
          <w:sz w:val="24"/>
          <w:szCs w:val="24"/>
        </w:rPr>
        <w:sectPr w:rsidR="00216B0B" w:rsidSect="001C09FB">
          <w:pgSz w:w="11907" w:h="16840" w:code="9"/>
          <w:pgMar w:top="1418" w:right="1418" w:bottom="1418" w:left="1418" w:header="284" w:footer="318" w:gutter="0"/>
          <w:pgNumType w:start="1"/>
          <w:cols w:space="720"/>
          <w:titlePg/>
          <w:docGrid w:linePitch="360"/>
        </w:sectPr>
      </w:pPr>
      <w:r w:rsidRPr="005D1ABF">
        <w:rPr>
          <w:rFonts w:ascii="Times New Roman" w:hAnsi="Times New Roman" w:cs="Times New Roman"/>
          <w:sz w:val="24"/>
          <w:szCs w:val="24"/>
        </w:rPr>
        <w:br w:type="page"/>
      </w:r>
    </w:p>
    <w:p w14:paraId="6C9E0591" w14:textId="77777777" w:rsidR="005353F9" w:rsidRPr="005D1ABF" w:rsidRDefault="005353F9" w:rsidP="005353F9">
      <w:pPr>
        <w:pStyle w:val="Normal-em"/>
        <w:spacing w:after="0" w:line="240" w:lineRule="auto"/>
        <w:jc w:val="right"/>
        <w:rPr>
          <w:b/>
          <w:caps/>
          <w:szCs w:val="24"/>
          <w:u w:val="single"/>
        </w:rPr>
      </w:pPr>
      <w:r w:rsidRPr="005D1ABF">
        <w:rPr>
          <w:b/>
          <w:caps/>
          <w:szCs w:val="24"/>
          <w:u w:val="single"/>
        </w:rPr>
        <w:lastRenderedPageBreak/>
        <w:t>Attachment</w:t>
      </w:r>
      <w:r>
        <w:rPr>
          <w:b/>
          <w:caps/>
          <w:szCs w:val="24"/>
          <w:u w:val="single"/>
        </w:rPr>
        <w:t xml:space="preserve"> B</w:t>
      </w:r>
    </w:p>
    <w:p w14:paraId="05488896" w14:textId="77777777" w:rsidR="005353F9" w:rsidRPr="005D1ABF" w:rsidRDefault="005353F9" w:rsidP="005353F9">
      <w:pPr>
        <w:pStyle w:val="Normal-em"/>
        <w:spacing w:after="0" w:line="240" w:lineRule="auto"/>
        <w:rPr>
          <w:color w:val="auto"/>
          <w:szCs w:val="24"/>
        </w:rPr>
      </w:pPr>
    </w:p>
    <w:p w14:paraId="4AAC8E2D" w14:textId="77777777" w:rsidR="002B1DB3" w:rsidRPr="005D1ABF" w:rsidRDefault="002B1DB3" w:rsidP="005D1ABF">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58D72A37" w14:textId="77777777"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14:paraId="517B5FF6" w14:textId="77777777" w:rsidR="002B1DB3" w:rsidRPr="005D1ABF" w:rsidRDefault="002B1DB3" w:rsidP="005D1ABF">
      <w:pPr>
        <w:spacing w:after="0" w:line="240" w:lineRule="auto"/>
        <w:jc w:val="center"/>
        <w:rPr>
          <w:rFonts w:ascii="Times New Roman" w:hAnsi="Times New Roman" w:cs="Times New Roman"/>
          <w:sz w:val="24"/>
          <w:szCs w:val="24"/>
        </w:rPr>
      </w:pPr>
    </w:p>
    <w:p w14:paraId="051D545C" w14:textId="12663200" w:rsidR="002B1DB3" w:rsidRPr="001A313F" w:rsidRDefault="001A313F" w:rsidP="005D1ABF">
      <w:pPr>
        <w:spacing w:after="0" w:line="240" w:lineRule="auto"/>
        <w:jc w:val="center"/>
        <w:rPr>
          <w:rFonts w:ascii="Times New Roman" w:hAnsi="Times New Roman" w:cs="Times New Roman"/>
          <w:b/>
          <w:sz w:val="24"/>
          <w:szCs w:val="24"/>
        </w:rPr>
      </w:pPr>
      <w:r w:rsidRPr="001A313F">
        <w:rPr>
          <w:rFonts w:ascii="Times New Roman" w:hAnsi="Times New Roman" w:cs="Times New Roman"/>
          <w:b/>
          <w:sz w:val="24"/>
          <w:szCs w:val="24"/>
        </w:rPr>
        <w:t xml:space="preserve">Agricultural and Veterinary Chemicals Legislation Amendment (Timeshift </w:t>
      </w:r>
      <w:r w:rsidR="007218E1">
        <w:rPr>
          <w:rFonts w:ascii="Times New Roman" w:hAnsi="Times New Roman" w:cs="Times New Roman"/>
          <w:b/>
          <w:sz w:val="24"/>
          <w:szCs w:val="24"/>
        </w:rPr>
        <w:t xml:space="preserve">Applications </w:t>
      </w:r>
      <w:r w:rsidRPr="001A313F">
        <w:rPr>
          <w:rFonts w:ascii="Times New Roman" w:hAnsi="Times New Roman" w:cs="Times New Roman"/>
          <w:b/>
          <w:sz w:val="24"/>
          <w:szCs w:val="24"/>
        </w:rPr>
        <w:t>and Other Measures) Regulation</w:t>
      </w:r>
      <w:r w:rsidR="005168FA">
        <w:rPr>
          <w:rFonts w:ascii="Times New Roman" w:hAnsi="Times New Roman" w:cs="Times New Roman"/>
          <w:b/>
          <w:sz w:val="24"/>
          <w:szCs w:val="24"/>
        </w:rPr>
        <w:t>s</w:t>
      </w:r>
      <w:r w:rsidRPr="001A313F">
        <w:rPr>
          <w:rFonts w:ascii="Times New Roman" w:hAnsi="Times New Roman" w:cs="Times New Roman"/>
          <w:b/>
          <w:sz w:val="24"/>
          <w:szCs w:val="24"/>
        </w:rPr>
        <w:t xml:space="preserve"> 201</w:t>
      </w:r>
      <w:r w:rsidR="007218E1">
        <w:rPr>
          <w:rFonts w:ascii="Times New Roman" w:hAnsi="Times New Roman" w:cs="Times New Roman"/>
          <w:b/>
          <w:sz w:val="24"/>
          <w:szCs w:val="24"/>
        </w:rPr>
        <w:t>9</w:t>
      </w:r>
    </w:p>
    <w:p w14:paraId="513A07CA" w14:textId="77777777" w:rsidR="002B1DB3" w:rsidRPr="005D1ABF" w:rsidRDefault="002B1DB3" w:rsidP="005D1ABF">
      <w:pPr>
        <w:spacing w:after="0" w:line="240" w:lineRule="auto"/>
        <w:jc w:val="center"/>
        <w:rPr>
          <w:rFonts w:ascii="Times New Roman" w:hAnsi="Times New Roman" w:cs="Times New Roman"/>
          <w:sz w:val="24"/>
          <w:szCs w:val="24"/>
        </w:rPr>
      </w:pPr>
    </w:p>
    <w:p w14:paraId="3A49BD54" w14:textId="7598E138"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sz w:val="24"/>
          <w:szCs w:val="24"/>
        </w:rPr>
        <w:t>This Legislative Instrument is compatible with the human rights and freedoms recognised or declared in the international instruments listed in section</w:t>
      </w:r>
      <w:r w:rsidR="008659E8">
        <w:rPr>
          <w:rFonts w:ascii="Times New Roman" w:hAnsi="Times New Roman" w:cs="Times New Roman"/>
          <w:sz w:val="24"/>
          <w:szCs w:val="24"/>
        </w:rPr>
        <w:t> </w:t>
      </w:r>
      <w:r w:rsidRPr="005D1ABF">
        <w:rPr>
          <w:rFonts w:ascii="Times New Roman" w:hAnsi="Times New Roman" w:cs="Times New Roman"/>
          <w:sz w:val="24"/>
          <w:szCs w:val="24"/>
        </w:rPr>
        <w:t xml:space="preserve">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39F11D67" w14:textId="77777777" w:rsidR="002B1DB3" w:rsidRPr="005D1ABF" w:rsidRDefault="002B1DB3" w:rsidP="005D1ABF">
      <w:pPr>
        <w:spacing w:after="0" w:line="240" w:lineRule="auto"/>
        <w:rPr>
          <w:rFonts w:ascii="Times New Roman" w:hAnsi="Times New Roman" w:cs="Times New Roman"/>
          <w:sz w:val="24"/>
          <w:szCs w:val="24"/>
        </w:rPr>
      </w:pPr>
    </w:p>
    <w:p w14:paraId="7201C2BE"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14:paraId="4898FA6B" w14:textId="287E3E45" w:rsidR="002B1DB3" w:rsidRDefault="002830E9" w:rsidP="005D1ABF">
      <w:pPr>
        <w:spacing w:after="0" w:line="240" w:lineRule="auto"/>
        <w:rPr>
          <w:rFonts w:ascii="Times New Roman" w:hAnsi="Times New Roman" w:cs="Times New Roman"/>
          <w:sz w:val="24"/>
          <w:szCs w:val="24"/>
        </w:rPr>
      </w:pPr>
      <w:r w:rsidRPr="002830E9">
        <w:rPr>
          <w:rFonts w:ascii="Times New Roman" w:hAnsi="Times New Roman" w:cs="Times New Roman"/>
          <w:sz w:val="24"/>
          <w:szCs w:val="24"/>
        </w:rPr>
        <w:t xml:space="preserve">The Legislative Instrument makes amendments to the Agricultural and Veterinary Chemicals (Administration) Regulations 1995 (the Administration </w:t>
      </w:r>
      <w:r>
        <w:rPr>
          <w:rFonts w:ascii="Times New Roman" w:hAnsi="Times New Roman" w:cs="Times New Roman"/>
          <w:sz w:val="24"/>
          <w:szCs w:val="24"/>
        </w:rPr>
        <w:t>Regulations</w:t>
      </w:r>
      <w:r w:rsidRPr="002830E9">
        <w:rPr>
          <w:rFonts w:ascii="Times New Roman" w:hAnsi="Times New Roman" w:cs="Times New Roman"/>
          <w:sz w:val="24"/>
          <w:szCs w:val="24"/>
        </w:rPr>
        <w:t xml:space="preserve">), the Agricultural and Veterinary Chemicals Code </w:t>
      </w:r>
      <w:r>
        <w:rPr>
          <w:rFonts w:ascii="Times New Roman" w:hAnsi="Times New Roman" w:cs="Times New Roman"/>
          <w:sz w:val="24"/>
          <w:szCs w:val="24"/>
        </w:rPr>
        <w:t>Regulations </w:t>
      </w:r>
      <w:r w:rsidRPr="002830E9">
        <w:rPr>
          <w:rFonts w:ascii="Times New Roman" w:hAnsi="Times New Roman" w:cs="Times New Roman"/>
          <w:sz w:val="24"/>
          <w:szCs w:val="24"/>
        </w:rPr>
        <w:t>199</w:t>
      </w:r>
      <w:r>
        <w:rPr>
          <w:rFonts w:ascii="Times New Roman" w:hAnsi="Times New Roman" w:cs="Times New Roman"/>
          <w:sz w:val="24"/>
          <w:szCs w:val="24"/>
        </w:rPr>
        <w:t>5</w:t>
      </w:r>
      <w:r w:rsidR="00A5408E">
        <w:rPr>
          <w:rFonts w:ascii="Times New Roman" w:hAnsi="Times New Roman" w:cs="Times New Roman"/>
          <w:sz w:val="24"/>
          <w:szCs w:val="24"/>
        </w:rPr>
        <w:t> </w:t>
      </w:r>
      <w:r w:rsidRPr="002830E9">
        <w:rPr>
          <w:rFonts w:ascii="Times New Roman" w:hAnsi="Times New Roman" w:cs="Times New Roman"/>
          <w:sz w:val="24"/>
          <w:szCs w:val="24"/>
        </w:rPr>
        <w:t xml:space="preserve">(the Code </w:t>
      </w:r>
      <w:r>
        <w:rPr>
          <w:rFonts w:ascii="Times New Roman" w:hAnsi="Times New Roman" w:cs="Times New Roman"/>
          <w:sz w:val="24"/>
          <w:szCs w:val="24"/>
        </w:rPr>
        <w:t>Regulations</w:t>
      </w:r>
      <w:r w:rsidRPr="002830E9">
        <w:rPr>
          <w:rFonts w:ascii="Times New Roman" w:hAnsi="Times New Roman" w:cs="Times New Roman"/>
          <w:sz w:val="24"/>
          <w:szCs w:val="24"/>
        </w:rPr>
        <w:t xml:space="preserve">) and the Agricultural and Veterinary Chemicals </w:t>
      </w:r>
      <w:r>
        <w:rPr>
          <w:rFonts w:ascii="Times New Roman" w:hAnsi="Times New Roman" w:cs="Times New Roman"/>
          <w:sz w:val="24"/>
          <w:szCs w:val="24"/>
        </w:rPr>
        <w:t>(Collection of Levy) Regulations</w:t>
      </w:r>
      <w:r w:rsidR="00A5408E">
        <w:rPr>
          <w:rFonts w:ascii="Times New Roman" w:hAnsi="Times New Roman" w:cs="Times New Roman"/>
          <w:sz w:val="24"/>
          <w:szCs w:val="24"/>
        </w:rPr>
        <w:t> </w:t>
      </w:r>
      <w:r>
        <w:rPr>
          <w:rFonts w:ascii="Times New Roman" w:hAnsi="Times New Roman" w:cs="Times New Roman"/>
          <w:sz w:val="24"/>
          <w:szCs w:val="24"/>
        </w:rPr>
        <w:t xml:space="preserve">1995 </w:t>
      </w:r>
      <w:r w:rsidRPr="002830E9">
        <w:rPr>
          <w:rFonts w:ascii="Times New Roman" w:hAnsi="Times New Roman" w:cs="Times New Roman"/>
          <w:sz w:val="24"/>
          <w:szCs w:val="24"/>
        </w:rPr>
        <w:t xml:space="preserve">(the </w:t>
      </w:r>
      <w:r>
        <w:rPr>
          <w:rFonts w:ascii="Times New Roman" w:hAnsi="Times New Roman" w:cs="Times New Roman"/>
          <w:sz w:val="24"/>
          <w:szCs w:val="24"/>
        </w:rPr>
        <w:t>Levy Regulations</w:t>
      </w:r>
      <w:r w:rsidRPr="002830E9">
        <w:rPr>
          <w:rFonts w:ascii="Times New Roman" w:hAnsi="Times New Roman" w:cs="Times New Roman"/>
          <w:sz w:val="24"/>
          <w:szCs w:val="24"/>
        </w:rPr>
        <w:t>).</w:t>
      </w:r>
    </w:p>
    <w:p w14:paraId="2FCBBD67" w14:textId="77777777" w:rsidR="002830E9" w:rsidRDefault="002830E9" w:rsidP="005D1ABF">
      <w:pPr>
        <w:spacing w:after="0" w:line="240" w:lineRule="auto"/>
        <w:rPr>
          <w:rFonts w:ascii="Times New Roman" w:hAnsi="Times New Roman" w:cs="Times New Roman"/>
          <w:sz w:val="24"/>
          <w:szCs w:val="24"/>
        </w:rPr>
      </w:pPr>
    </w:p>
    <w:p w14:paraId="362DECCA" w14:textId="73B0DC24" w:rsidR="002830E9" w:rsidRDefault="002830E9" w:rsidP="002830E9">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szCs w:val="24"/>
        </w:rPr>
        <w:t xml:space="preserve">The Legislative Instrument will </w:t>
      </w:r>
      <w:r>
        <w:rPr>
          <w:rFonts w:ascii="Times New Roman" w:hAnsi="Times New Roman" w:cs="Times New Roman"/>
          <w:sz w:val="24"/>
        </w:rPr>
        <w:t>improve the efficient and effective regulation of agricultural chemicals and veterinary</w:t>
      </w:r>
      <w:r w:rsidR="00900A8C">
        <w:rPr>
          <w:rFonts w:ascii="Times New Roman" w:hAnsi="Times New Roman" w:cs="Times New Roman"/>
          <w:sz w:val="24"/>
        </w:rPr>
        <w:t xml:space="preserve"> medicines (agvet chemicals). They</w:t>
      </w:r>
      <w:r>
        <w:rPr>
          <w:rFonts w:ascii="Times New Roman" w:hAnsi="Times New Roman" w:cs="Times New Roman"/>
          <w:sz w:val="24"/>
        </w:rPr>
        <w:t xml:space="preserve"> amend regulations made under the agvet chemical legislation to:</w:t>
      </w:r>
    </w:p>
    <w:p w14:paraId="07FE122B" w14:textId="77777777" w:rsidR="00900A8C" w:rsidRPr="00912D77" w:rsidRDefault="00900A8C" w:rsidP="00900A8C">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912D77">
        <w:rPr>
          <w:rFonts w:ascii="Times New Roman" w:hAnsi="Times New Roman" w:cs="Times New Roman"/>
          <w:sz w:val="24"/>
        </w:rPr>
        <w:t>extend the range of application</w:t>
      </w:r>
      <w:r>
        <w:rPr>
          <w:rFonts w:ascii="Times New Roman" w:hAnsi="Times New Roman" w:cs="Times New Roman"/>
          <w:sz w:val="24"/>
        </w:rPr>
        <w:t xml:space="preserve"> types</w:t>
      </w:r>
      <w:r w:rsidRPr="00912D77">
        <w:rPr>
          <w:rFonts w:ascii="Times New Roman" w:hAnsi="Times New Roman" w:cs="Times New Roman"/>
          <w:sz w:val="24"/>
        </w:rPr>
        <w:t xml:space="preserve"> that can be assessed </w:t>
      </w:r>
      <w:r>
        <w:rPr>
          <w:rFonts w:ascii="Times New Roman" w:hAnsi="Times New Roman" w:cs="Times New Roman"/>
          <w:sz w:val="24"/>
        </w:rPr>
        <w:t>as</w:t>
      </w:r>
      <w:r w:rsidRPr="00912D77">
        <w:rPr>
          <w:rFonts w:ascii="Times New Roman" w:hAnsi="Times New Roman" w:cs="Times New Roman"/>
          <w:sz w:val="24"/>
        </w:rPr>
        <w:t xml:space="preserve"> timeshift application</w:t>
      </w:r>
      <w:r>
        <w:rPr>
          <w:rFonts w:ascii="Times New Roman" w:hAnsi="Times New Roman" w:cs="Times New Roman"/>
          <w:sz w:val="24"/>
        </w:rPr>
        <w:t>s</w:t>
      </w:r>
      <w:r w:rsidRPr="00912D77">
        <w:rPr>
          <w:rFonts w:ascii="Times New Roman" w:hAnsi="Times New Roman" w:cs="Times New Roman"/>
          <w:sz w:val="24"/>
        </w:rPr>
        <w:t xml:space="preserve">, to provide more flexibility for the </w:t>
      </w:r>
      <w:r w:rsidRPr="00CD38FD" w:rsidDel="00A30226">
        <w:rPr>
          <w:rFonts w:ascii="Times New Roman" w:hAnsi="Times New Roman" w:cs="Times New Roman"/>
          <w:sz w:val="24"/>
        </w:rPr>
        <w:t>Australian Pesticides and Veterinary</w:t>
      </w:r>
      <w:r>
        <w:rPr>
          <w:rFonts w:ascii="Times New Roman" w:hAnsi="Times New Roman" w:cs="Times New Roman"/>
          <w:sz w:val="24"/>
        </w:rPr>
        <w:t xml:space="preserve"> </w:t>
      </w:r>
      <w:r w:rsidRPr="00CD38FD" w:rsidDel="00A30226">
        <w:rPr>
          <w:rFonts w:ascii="Times New Roman" w:hAnsi="Times New Roman" w:cs="Times New Roman"/>
          <w:sz w:val="24"/>
        </w:rPr>
        <w:t>Medicines</w:t>
      </w:r>
      <w:r>
        <w:rPr>
          <w:rFonts w:ascii="Times New Roman" w:hAnsi="Times New Roman" w:cs="Times New Roman"/>
          <w:sz w:val="24"/>
        </w:rPr>
        <w:t xml:space="preserve"> </w:t>
      </w:r>
      <w:r w:rsidRPr="00CD38FD" w:rsidDel="00A30226">
        <w:rPr>
          <w:rFonts w:ascii="Times New Roman" w:hAnsi="Times New Roman" w:cs="Times New Roman"/>
          <w:sz w:val="24"/>
        </w:rPr>
        <w:t>Authority</w:t>
      </w:r>
      <w:r w:rsidRPr="00912D77">
        <w:rPr>
          <w:rFonts w:ascii="Times New Roman" w:hAnsi="Times New Roman" w:cs="Times New Roman"/>
          <w:sz w:val="24"/>
        </w:rPr>
        <w:t xml:space="preserve"> </w:t>
      </w:r>
      <w:r>
        <w:rPr>
          <w:rFonts w:ascii="Times New Roman" w:hAnsi="Times New Roman" w:cs="Times New Roman"/>
          <w:sz w:val="24"/>
        </w:rPr>
        <w:t>(</w:t>
      </w:r>
      <w:r w:rsidRPr="00912D77">
        <w:rPr>
          <w:rFonts w:ascii="Times New Roman" w:hAnsi="Times New Roman" w:cs="Times New Roman"/>
          <w:sz w:val="24"/>
        </w:rPr>
        <w:t>APVMA</w:t>
      </w:r>
      <w:r>
        <w:rPr>
          <w:rFonts w:ascii="Times New Roman" w:hAnsi="Times New Roman" w:cs="Times New Roman"/>
          <w:sz w:val="24"/>
        </w:rPr>
        <w:t>)</w:t>
      </w:r>
      <w:r w:rsidRPr="00912D77">
        <w:rPr>
          <w:rFonts w:ascii="Times New Roman" w:hAnsi="Times New Roman" w:cs="Times New Roman"/>
          <w:sz w:val="24"/>
        </w:rPr>
        <w:t xml:space="preserve"> and applicants </w:t>
      </w:r>
    </w:p>
    <w:p w14:paraId="390B9FAA" w14:textId="77777777" w:rsidR="00900A8C" w:rsidRPr="00912D77" w:rsidRDefault="00900A8C" w:rsidP="00900A8C">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912D77">
        <w:rPr>
          <w:rFonts w:ascii="Times New Roman" w:hAnsi="Times New Roman" w:cs="Times New Roman"/>
          <w:sz w:val="24"/>
        </w:rPr>
        <w:t>provide for greater use of ministerial orders,</w:t>
      </w:r>
      <w:r>
        <w:rPr>
          <w:rFonts w:ascii="Times New Roman" w:hAnsi="Times New Roman" w:cs="Times New Roman"/>
          <w:sz w:val="24"/>
        </w:rPr>
        <w:t xml:space="preserve"> which are disallowable,</w:t>
      </w:r>
      <w:r w:rsidRPr="00912D77">
        <w:rPr>
          <w:rFonts w:ascii="Times New Roman" w:hAnsi="Times New Roman" w:cs="Times New Roman"/>
          <w:sz w:val="24"/>
        </w:rPr>
        <w:t xml:space="preserve"> so the government can be more responsive </w:t>
      </w:r>
    </w:p>
    <w:p w14:paraId="0DF8FE66" w14:textId="77777777" w:rsidR="00900A8C" w:rsidRPr="00912D77" w:rsidRDefault="00900A8C" w:rsidP="00900A8C">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912D77">
        <w:rPr>
          <w:rFonts w:ascii="Times New Roman" w:hAnsi="Times New Roman" w:cs="Times New Roman"/>
          <w:sz w:val="24"/>
        </w:rPr>
        <w:t>declare</w:t>
      </w:r>
      <w:r>
        <w:rPr>
          <w:rFonts w:ascii="Times New Roman" w:hAnsi="Times New Roman" w:cs="Times New Roman"/>
          <w:sz w:val="24"/>
        </w:rPr>
        <w:t xml:space="preserve"> certain</w:t>
      </w:r>
      <w:r w:rsidRPr="00912D77">
        <w:rPr>
          <w:rFonts w:ascii="Times New Roman" w:hAnsi="Times New Roman" w:cs="Times New Roman"/>
          <w:sz w:val="24"/>
        </w:rPr>
        <w:t xml:space="preserve"> substances to not be agricultural chemical products or veterinary chemical products, so they are not regulated by the APVMA</w:t>
      </w:r>
    </w:p>
    <w:p w14:paraId="24444707" w14:textId="77777777" w:rsidR="00900A8C" w:rsidRPr="00912D77" w:rsidRDefault="00900A8C" w:rsidP="00900A8C">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912D77">
        <w:rPr>
          <w:rFonts w:ascii="Times New Roman" w:hAnsi="Times New Roman" w:cs="Times New Roman"/>
          <w:sz w:val="24"/>
        </w:rPr>
        <w:t>simplify the legislation for notifiable and prescribed variations and consolidate related requirements into instruments made by the APVMA</w:t>
      </w:r>
    </w:p>
    <w:p w14:paraId="6A65A551" w14:textId="538FF76A" w:rsidR="00900A8C" w:rsidRPr="00912D77" w:rsidRDefault="0027620F" w:rsidP="0027620F">
      <w:pPr>
        <w:pStyle w:val="ListParagraph"/>
        <w:numPr>
          <w:ilvl w:val="0"/>
          <w:numId w:val="19"/>
        </w:numPr>
        <w:tabs>
          <w:tab w:val="left" w:pos="1701"/>
          <w:tab w:val="right" w:pos="9072"/>
        </w:tabs>
        <w:spacing w:after="0" w:line="240" w:lineRule="auto"/>
        <w:rPr>
          <w:rFonts w:ascii="Times New Roman" w:hAnsi="Times New Roman" w:cs="Times New Roman"/>
          <w:sz w:val="24"/>
        </w:rPr>
      </w:pPr>
      <w:bookmarkStart w:id="0" w:name="_GoBack"/>
      <w:r w:rsidRPr="0027620F">
        <w:rPr>
          <w:rFonts w:ascii="Times New Roman" w:hAnsi="Times New Roman" w:cs="Times New Roman"/>
          <w:sz w:val="24"/>
        </w:rPr>
        <w:t>modernise hormonal growth promotant requirements, including introducing civil penalties and infringement notices for non-compliance, to allow the APVMA to respond more proportionately to alleged contraventions of existing legal requirements</w:t>
      </w:r>
    </w:p>
    <w:bookmarkEnd w:id="0"/>
    <w:p w14:paraId="58840318" w14:textId="77777777" w:rsidR="00900A8C" w:rsidRPr="00912D77" w:rsidRDefault="00900A8C" w:rsidP="00900A8C">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912D77">
        <w:rPr>
          <w:rFonts w:ascii="Times New Roman" w:hAnsi="Times New Roman" w:cs="Times New Roman"/>
          <w:sz w:val="24"/>
        </w:rPr>
        <w:t xml:space="preserve">address an anomaly about advertising in agvet </w:t>
      </w:r>
      <w:r>
        <w:rPr>
          <w:rFonts w:ascii="Times New Roman" w:hAnsi="Times New Roman" w:cs="Times New Roman"/>
          <w:sz w:val="24"/>
        </w:rPr>
        <w:t xml:space="preserve">chemical </w:t>
      </w:r>
      <w:r w:rsidRPr="00912D77">
        <w:rPr>
          <w:rFonts w:ascii="Times New Roman" w:hAnsi="Times New Roman" w:cs="Times New Roman"/>
          <w:sz w:val="24"/>
        </w:rPr>
        <w:t>legislation</w:t>
      </w:r>
    </w:p>
    <w:p w14:paraId="5B77946C" w14:textId="77777777" w:rsidR="00900A8C" w:rsidRPr="00912D77" w:rsidRDefault="00900A8C" w:rsidP="00900A8C">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912D77">
        <w:rPr>
          <w:rFonts w:ascii="Times New Roman" w:hAnsi="Times New Roman" w:cs="Times New Roman"/>
          <w:sz w:val="24"/>
        </w:rPr>
        <w:t xml:space="preserve">clarify </w:t>
      </w:r>
      <w:r w:rsidRPr="004379DF">
        <w:rPr>
          <w:rFonts w:ascii="Times New Roman" w:hAnsi="Times New Roman" w:cs="Times New Roman"/>
          <w:sz w:val="24"/>
        </w:rPr>
        <w:t xml:space="preserve">some matters about when the APVMA can use </w:t>
      </w:r>
      <w:r>
        <w:rPr>
          <w:rFonts w:ascii="Times New Roman" w:hAnsi="Times New Roman" w:cs="Times New Roman"/>
          <w:sz w:val="24"/>
        </w:rPr>
        <w:t>information provided by another party to support the registration of a proposed chemical product</w:t>
      </w:r>
    </w:p>
    <w:p w14:paraId="1585D1DF" w14:textId="77777777" w:rsidR="00900A8C" w:rsidRPr="00912D77" w:rsidRDefault="00900A8C" w:rsidP="00900A8C">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912D77">
        <w:rPr>
          <w:rFonts w:ascii="Times New Roman" w:hAnsi="Times New Roman" w:cs="Times New Roman"/>
          <w:sz w:val="24"/>
        </w:rPr>
        <w:t>allow for approvals (in certain circumstances) to be dealt with simultaneously as part of an application for registration of a chemical product</w:t>
      </w:r>
    </w:p>
    <w:p w14:paraId="7D0D8032" w14:textId="7C9BADA7" w:rsidR="002830E9" w:rsidRPr="00900A8C" w:rsidRDefault="00900A8C" w:rsidP="00900A8C">
      <w:pPr>
        <w:pStyle w:val="ListParagraph"/>
        <w:numPr>
          <w:ilvl w:val="0"/>
          <w:numId w:val="19"/>
        </w:numPr>
        <w:tabs>
          <w:tab w:val="left" w:pos="1701"/>
          <w:tab w:val="right" w:pos="9072"/>
        </w:tabs>
        <w:spacing w:after="0" w:line="240" w:lineRule="auto"/>
        <w:rPr>
          <w:rFonts w:ascii="Times New Roman" w:hAnsi="Times New Roman" w:cs="Times New Roman"/>
          <w:sz w:val="24"/>
        </w:rPr>
      </w:pPr>
      <w:proofErr w:type="gramStart"/>
      <w:r w:rsidRPr="00912D77">
        <w:rPr>
          <w:rFonts w:ascii="Times New Roman" w:hAnsi="Times New Roman" w:cs="Times New Roman"/>
          <w:sz w:val="24"/>
        </w:rPr>
        <w:t>deal</w:t>
      </w:r>
      <w:proofErr w:type="gramEnd"/>
      <w:r w:rsidRPr="00912D77">
        <w:rPr>
          <w:rFonts w:ascii="Times New Roman" w:hAnsi="Times New Roman" w:cs="Times New Roman"/>
          <w:sz w:val="24"/>
        </w:rPr>
        <w:t xml:space="preserve"> with a number of </w:t>
      </w:r>
      <w:r w:rsidRPr="007F6842">
        <w:rPr>
          <w:rFonts w:ascii="Times New Roman" w:hAnsi="Times New Roman" w:cs="Times New Roman"/>
          <w:sz w:val="24"/>
        </w:rPr>
        <w:t>minor and consequential</w:t>
      </w:r>
      <w:r w:rsidRPr="0056706F">
        <w:rPr>
          <w:rFonts w:ascii="Times New Roman" w:hAnsi="Times New Roman" w:cs="Times New Roman"/>
          <w:sz w:val="24"/>
        </w:rPr>
        <w:t xml:space="preserve"> changes, including</w:t>
      </w:r>
      <w:r w:rsidRPr="00912D77">
        <w:rPr>
          <w:rFonts w:ascii="Times New Roman" w:hAnsi="Times New Roman" w:cs="Times New Roman"/>
          <w:sz w:val="24"/>
        </w:rPr>
        <w:t xml:space="preserve"> updating some outdated references and removing unnecessary provisions.</w:t>
      </w:r>
    </w:p>
    <w:p w14:paraId="09FBEC76" w14:textId="77777777" w:rsidR="001A313F" w:rsidRPr="005D1ABF" w:rsidRDefault="001A313F" w:rsidP="005D1ABF">
      <w:pPr>
        <w:spacing w:after="0" w:line="240" w:lineRule="auto"/>
        <w:rPr>
          <w:rFonts w:ascii="Times New Roman" w:hAnsi="Times New Roman" w:cs="Times New Roman"/>
          <w:sz w:val="24"/>
          <w:szCs w:val="24"/>
        </w:rPr>
      </w:pPr>
    </w:p>
    <w:p w14:paraId="20AB2CBB"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Human rights implications</w:t>
      </w:r>
    </w:p>
    <w:p w14:paraId="61DFCECF" w14:textId="28BC0FE9" w:rsidR="00C523D4" w:rsidRDefault="00C523D4" w:rsidP="005D1ABF">
      <w:pPr>
        <w:spacing w:after="0" w:line="240" w:lineRule="auto"/>
        <w:rPr>
          <w:rFonts w:ascii="Times New Roman" w:hAnsi="Times New Roman" w:cs="Times New Roman"/>
          <w:sz w:val="24"/>
          <w:szCs w:val="24"/>
        </w:rPr>
      </w:pPr>
      <w:r w:rsidRPr="00C523D4">
        <w:rPr>
          <w:rFonts w:ascii="Times New Roman" w:hAnsi="Times New Roman" w:cs="Times New Roman"/>
          <w:sz w:val="24"/>
          <w:szCs w:val="24"/>
        </w:rPr>
        <w:t xml:space="preserve">Some parts of the </w:t>
      </w:r>
      <w:r w:rsidR="00100314">
        <w:rPr>
          <w:rFonts w:ascii="Times New Roman" w:hAnsi="Times New Roman" w:cs="Times New Roman"/>
          <w:sz w:val="24"/>
          <w:szCs w:val="24"/>
        </w:rPr>
        <w:t>Legislative Instrument</w:t>
      </w:r>
      <w:r w:rsidRPr="00C523D4">
        <w:rPr>
          <w:rFonts w:ascii="Times New Roman" w:hAnsi="Times New Roman" w:cs="Times New Roman"/>
          <w:sz w:val="24"/>
          <w:szCs w:val="24"/>
        </w:rPr>
        <w:t xml:space="preserve"> engage, or have the potential to engage, Articles</w:t>
      </w:r>
      <w:r w:rsidR="00A5408E">
        <w:rPr>
          <w:rFonts w:ascii="Times New Roman" w:hAnsi="Times New Roman" w:cs="Times New Roman"/>
          <w:sz w:val="24"/>
          <w:szCs w:val="24"/>
        </w:rPr>
        <w:t> </w:t>
      </w:r>
      <w:r w:rsidRPr="004221BF">
        <w:rPr>
          <w:rFonts w:ascii="Times New Roman" w:hAnsi="Times New Roman" w:cs="Times New Roman"/>
          <w:sz w:val="24"/>
          <w:szCs w:val="24"/>
        </w:rPr>
        <w:t>14, 15</w:t>
      </w:r>
      <w:r w:rsidR="00975C26" w:rsidRPr="004221BF">
        <w:rPr>
          <w:rFonts w:ascii="Times New Roman" w:hAnsi="Times New Roman" w:cs="Times New Roman"/>
          <w:sz w:val="24"/>
          <w:szCs w:val="24"/>
        </w:rPr>
        <w:t xml:space="preserve"> and</w:t>
      </w:r>
      <w:r w:rsidR="00A5408E">
        <w:rPr>
          <w:rFonts w:ascii="Times New Roman" w:hAnsi="Times New Roman" w:cs="Times New Roman"/>
          <w:sz w:val="24"/>
          <w:szCs w:val="24"/>
        </w:rPr>
        <w:t> </w:t>
      </w:r>
      <w:r w:rsidRPr="004221BF">
        <w:rPr>
          <w:rFonts w:ascii="Times New Roman" w:hAnsi="Times New Roman" w:cs="Times New Roman"/>
          <w:sz w:val="24"/>
          <w:szCs w:val="24"/>
        </w:rPr>
        <w:t>17</w:t>
      </w:r>
      <w:r w:rsidRPr="00C523D4">
        <w:rPr>
          <w:rFonts w:ascii="Times New Roman" w:hAnsi="Times New Roman" w:cs="Times New Roman"/>
          <w:sz w:val="24"/>
          <w:szCs w:val="24"/>
        </w:rPr>
        <w:t xml:space="preserve"> of the International Covenant on Civil and Political Rights (</w:t>
      </w:r>
      <w:proofErr w:type="spellStart"/>
      <w:r w:rsidRPr="00C523D4">
        <w:rPr>
          <w:rFonts w:ascii="Times New Roman" w:hAnsi="Times New Roman" w:cs="Times New Roman"/>
          <w:sz w:val="24"/>
          <w:szCs w:val="24"/>
        </w:rPr>
        <w:t>ICCPR</w:t>
      </w:r>
      <w:proofErr w:type="spellEnd"/>
      <w:r w:rsidRPr="00C523D4">
        <w:rPr>
          <w:rFonts w:ascii="Times New Roman" w:hAnsi="Times New Roman" w:cs="Times New Roman"/>
          <w:sz w:val="24"/>
          <w:szCs w:val="24"/>
        </w:rPr>
        <w:t xml:space="preserve">). These </w:t>
      </w:r>
      <w:proofErr w:type="gramStart"/>
      <w:r w:rsidRPr="00C523D4">
        <w:rPr>
          <w:rFonts w:ascii="Times New Roman" w:hAnsi="Times New Roman" w:cs="Times New Roman"/>
          <w:sz w:val="24"/>
          <w:szCs w:val="24"/>
        </w:rPr>
        <w:t xml:space="preserve">are identified and assessed below for each part of the </w:t>
      </w:r>
      <w:r w:rsidR="00100314">
        <w:rPr>
          <w:rFonts w:ascii="Times New Roman" w:hAnsi="Times New Roman" w:cs="Times New Roman"/>
          <w:sz w:val="24"/>
          <w:szCs w:val="24"/>
        </w:rPr>
        <w:t>Legislative Instrument</w:t>
      </w:r>
      <w:proofErr w:type="gramEnd"/>
      <w:r w:rsidRPr="00C523D4">
        <w:rPr>
          <w:rFonts w:ascii="Times New Roman" w:hAnsi="Times New Roman" w:cs="Times New Roman"/>
          <w:sz w:val="24"/>
          <w:szCs w:val="24"/>
        </w:rPr>
        <w:t>.</w:t>
      </w:r>
    </w:p>
    <w:p w14:paraId="620DC2F9" w14:textId="77777777" w:rsidR="00D40DB7" w:rsidRDefault="00D40DB7" w:rsidP="005D1ABF">
      <w:pPr>
        <w:spacing w:after="0" w:line="240" w:lineRule="auto"/>
        <w:rPr>
          <w:rFonts w:ascii="Times New Roman" w:hAnsi="Times New Roman" w:cs="Times New Roman"/>
          <w:sz w:val="24"/>
          <w:szCs w:val="24"/>
        </w:rPr>
      </w:pPr>
    </w:p>
    <w:p w14:paraId="44FDBA40" w14:textId="77777777" w:rsidR="007B22C9" w:rsidRDefault="007B22C9">
      <w:pPr>
        <w:rPr>
          <w:rFonts w:ascii="Times New Roman" w:hAnsi="Times New Roman" w:cs="Times New Roman"/>
          <w:b/>
          <w:sz w:val="24"/>
          <w:szCs w:val="24"/>
        </w:rPr>
      </w:pPr>
      <w:r>
        <w:rPr>
          <w:rFonts w:ascii="Times New Roman" w:hAnsi="Times New Roman" w:cs="Times New Roman"/>
          <w:b/>
          <w:sz w:val="24"/>
          <w:szCs w:val="24"/>
        </w:rPr>
        <w:br w:type="page"/>
      </w:r>
    </w:p>
    <w:p w14:paraId="54DF0363" w14:textId="77777777" w:rsidR="002830E9" w:rsidRPr="00C523D4" w:rsidRDefault="00C523D4" w:rsidP="005D1ABF">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Part 1</w:t>
      </w:r>
      <w:r w:rsidR="001F548A">
        <w:rPr>
          <w:rFonts w:ascii="Times New Roman" w:hAnsi="Times New Roman" w:cs="Times New Roman"/>
          <w:b/>
          <w:sz w:val="24"/>
          <w:szCs w:val="24"/>
        </w:rPr>
        <w:t>–Timeshift</w:t>
      </w:r>
    </w:p>
    <w:p w14:paraId="0A91DA83" w14:textId="05051C88" w:rsidR="002830E9" w:rsidRDefault="00C523D4" w:rsidP="005D1ABF">
      <w:pPr>
        <w:spacing w:after="0" w:line="240" w:lineRule="auto"/>
        <w:rPr>
          <w:rFonts w:ascii="Times New Roman" w:hAnsi="Times New Roman" w:cs="Times New Roman"/>
          <w:sz w:val="24"/>
          <w:szCs w:val="24"/>
        </w:rPr>
      </w:pPr>
      <w:r>
        <w:rPr>
          <w:rFonts w:ascii="Times New Roman" w:hAnsi="Times New Roman" w:cs="Times New Roman"/>
          <w:sz w:val="24"/>
          <w:szCs w:val="24"/>
        </w:rPr>
        <w:t>Part</w:t>
      </w:r>
      <w:r w:rsidR="00230F18">
        <w:rPr>
          <w:rFonts w:ascii="Times New Roman" w:hAnsi="Times New Roman" w:cs="Times New Roman"/>
          <w:sz w:val="24"/>
          <w:szCs w:val="24"/>
        </w:rPr>
        <w:t> </w:t>
      </w:r>
      <w:r>
        <w:rPr>
          <w:rFonts w:ascii="Times New Roman" w:hAnsi="Times New Roman" w:cs="Times New Roman"/>
          <w:sz w:val="24"/>
          <w:szCs w:val="24"/>
        </w:rPr>
        <w:t xml:space="preserve">1 of </w:t>
      </w:r>
      <w:r w:rsidR="007E3AC6">
        <w:rPr>
          <w:rFonts w:ascii="Times New Roman" w:hAnsi="Times New Roman" w:cs="Times New Roman"/>
          <w:sz w:val="24"/>
          <w:szCs w:val="24"/>
        </w:rPr>
        <w:t xml:space="preserve">Schedule 1 to the Legislative Instrument </w:t>
      </w:r>
      <w:r w:rsidRPr="00C523D4">
        <w:rPr>
          <w:rFonts w:ascii="Times New Roman" w:hAnsi="Times New Roman" w:cs="Times New Roman"/>
          <w:sz w:val="24"/>
          <w:szCs w:val="24"/>
        </w:rPr>
        <w:t>is compatible with the human rights and freedoms recognised or declared in the international instruments listed in section</w:t>
      </w:r>
      <w:r w:rsidR="008659E8">
        <w:rPr>
          <w:rFonts w:ascii="Times New Roman" w:hAnsi="Times New Roman" w:cs="Times New Roman"/>
          <w:sz w:val="24"/>
          <w:szCs w:val="24"/>
        </w:rPr>
        <w:t> </w:t>
      </w:r>
      <w:r w:rsidRPr="00C523D4">
        <w:rPr>
          <w:rFonts w:ascii="Times New Roman" w:hAnsi="Times New Roman" w:cs="Times New Roman"/>
          <w:sz w:val="24"/>
          <w:szCs w:val="24"/>
        </w:rPr>
        <w:t xml:space="preserve">3 of the Human Rights (Parliamentary Scrutiny) </w:t>
      </w:r>
      <w:proofErr w:type="gramStart"/>
      <w:r w:rsidRPr="00C523D4">
        <w:rPr>
          <w:rFonts w:ascii="Times New Roman" w:hAnsi="Times New Roman" w:cs="Times New Roman"/>
          <w:sz w:val="24"/>
          <w:szCs w:val="24"/>
        </w:rPr>
        <w:t>Act</w:t>
      </w:r>
      <w:proofErr w:type="gramEnd"/>
      <w:r w:rsidRPr="00C523D4">
        <w:rPr>
          <w:rFonts w:ascii="Times New Roman" w:hAnsi="Times New Roman" w:cs="Times New Roman"/>
          <w:sz w:val="24"/>
          <w:szCs w:val="24"/>
        </w:rPr>
        <w:t xml:space="preserve"> as it does not engage any human rights.</w:t>
      </w:r>
    </w:p>
    <w:p w14:paraId="558772F3" w14:textId="77777777" w:rsidR="00BB57BA" w:rsidRDefault="00BB57BA" w:rsidP="005D1ABF">
      <w:pPr>
        <w:spacing w:after="0" w:line="240" w:lineRule="auto"/>
        <w:rPr>
          <w:rFonts w:ascii="Times New Roman" w:hAnsi="Times New Roman" w:cs="Times New Roman"/>
          <w:sz w:val="24"/>
          <w:szCs w:val="24"/>
        </w:rPr>
      </w:pPr>
    </w:p>
    <w:p w14:paraId="4851C0EC" w14:textId="77777777" w:rsidR="002830E9" w:rsidRPr="00BB57BA" w:rsidRDefault="00C523D4" w:rsidP="005D1ABF">
      <w:pPr>
        <w:spacing w:after="0" w:line="240" w:lineRule="auto"/>
        <w:rPr>
          <w:rFonts w:ascii="Times New Roman" w:hAnsi="Times New Roman" w:cs="Times New Roman"/>
          <w:b/>
          <w:sz w:val="24"/>
          <w:szCs w:val="24"/>
        </w:rPr>
      </w:pPr>
      <w:r w:rsidRPr="00BB57BA">
        <w:rPr>
          <w:rFonts w:ascii="Times New Roman" w:hAnsi="Times New Roman" w:cs="Times New Roman"/>
          <w:b/>
          <w:sz w:val="24"/>
          <w:szCs w:val="24"/>
        </w:rPr>
        <w:t>Part 2</w:t>
      </w:r>
      <w:r w:rsidR="001F548A">
        <w:rPr>
          <w:rFonts w:ascii="Times New Roman" w:hAnsi="Times New Roman" w:cs="Times New Roman"/>
          <w:b/>
          <w:sz w:val="24"/>
          <w:szCs w:val="24"/>
        </w:rPr>
        <w:t>–Ministerial orders</w:t>
      </w:r>
    </w:p>
    <w:p w14:paraId="0363061D" w14:textId="6EA03FC8" w:rsidR="001F548A" w:rsidRDefault="001F548A" w:rsidP="001F548A">
      <w:pPr>
        <w:spacing w:after="0" w:line="240" w:lineRule="auto"/>
        <w:rPr>
          <w:rFonts w:ascii="Times New Roman" w:hAnsi="Times New Roman" w:cs="Times New Roman"/>
          <w:sz w:val="24"/>
          <w:szCs w:val="24"/>
        </w:rPr>
      </w:pPr>
      <w:r>
        <w:rPr>
          <w:rFonts w:ascii="Times New Roman" w:hAnsi="Times New Roman" w:cs="Times New Roman"/>
          <w:sz w:val="24"/>
          <w:szCs w:val="24"/>
        </w:rPr>
        <w:t>Part</w:t>
      </w:r>
      <w:r w:rsidR="00230F18">
        <w:rPr>
          <w:rFonts w:ascii="Times New Roman" w:hAnsi="Times New Roman" w:cs="Times New Roman"/>
          <w:sz w:val="24"/>
          <w:szCs w:val="24"/>
        </w:rPr>
        <w:t> 2</w:t>
      </w:r>
      <w:r>
        <w:rPr>
          <w:rFonts w:ascii="Times New Roman" w:hAnsi="Times New Roman" w:cs="Times New Roman"/>
          <w:sz w:val="24"/>
          <w:szCs w:val="24"/>
        </w:rPr>
        <w:t xml:space="preserve"> </w:t>
      </w:r>
      <w:r w:rsidR="007E3AC6">
        <w:rPr>
          <w:rFonts w:ascii="Times New Roman" w:hAnsi="Times New Roman" w:cs="Times New Roman"/>
          <w:sz w:val="24"/>
          <w:szCs w:val="24"/>
        </w:rPr>
        <w:t xml:space="preserve">of Schedule 1 to the Legislative Instrument </w:t>
      </w:r>
      <w:r w:rsidRPr="00C523D4">
        <w:rPr>
          <w:rFonts w:ascii="Times New Roman" w:hAnsi="Times New Roman" w:cs="Times New Roman"/>
          <w:sz w:val="24"/>
          <w:szCs w:val="24"/>
        </w:rPr>
        <w:t>is compatible with the human rights and freedoms recognised or declared in the international instruments listed in section</w:t>
      </w:r>
      <w:r w:rsidR="008659E8">
        <w:rPr>
          <w:rFonts w:ascii="Times New Roman" w:hAnsi="Times New Roman" w:cs="Times New Roman"/>
          <w:sz w:val="24"/>
          <w:szCs w:val="24"/>
        </w:rPr>
        <w:t> </w:t>
      </w:r>
      <w:r w:rsidRPr="00C523D4">
        <w:rPr>
          <w:rFonts w:ascii="Times New Roman" w:hAnsi="Times New Roman" w:cs="Times New Roman"/>
          <w:sz w:val="24"/>
          <w:szCs w:val="24"/>
        </w:rPr>
        <w:t xml:space="preserve">3 of the Human Rights (Parliamentary Scrutiny) </w:t>
      </w:r>
      <w:proofErr w:type="gramStart"/>
      <w:r w:rsidRPr="00C523D4">
        <w:rPr>
          <w:rFonts w:ascii="Times New Roman" w:hAnsi="Times New Roman" w:cs="Times New Roman"/>
          <w:sz w:val="24"/>
          <w:szCs w:val="24"/>
        </w:rPr>
        <w:t>Act</w:t>
      </w:r>
      <w:proofErr w:type="gramEnd"/>
      <w:r w:rsidRPr="00C523D4">
        <w:rPr>
          <w:rFonts w:ascii="Times New Roman" w:hAnsi="Times New Roman" w:cs="Times New Roman"/>
          <w:sz w:val="24"/>
          <w:szCs w:val="24"/>
        </w:rPr>
        <w:t xml:space="preserve"> as it does not engage any human rights.</w:t>
      </w:r>
    </w:p>
    <w:p w14:paraId="08EE3AFD" w14:textId="77777777" w:rsidR="00C523D4" w:rsidRDefault="00C523D4" w:rsidP="005D1ABF">
      <w:pPr>
        <w:spacing w:after="0" w:line="240" w:lineRule="auto"/>
        <w:rPr>
          <w:rFonts w:ascii="Times New Roman" w:hAnsi="Times New Roman" w:cs="Times New Roman"/>
          <w:sz w:val="24"/>
          <w:szCs w:val="24"/>
        </w:rPr>
      </w:pPr>
    </w:p>
    <w:p w14:paraId="3659B515" w14:textId="77777777" w:rsidR="001F548A" w:rsidRDefault="001F548A" w:rsidP="005D1ABF">
      <w:pPr>
        <w:spacing w:after="0" w:line="240" w:lineRule="auto"/>
        <w:rPr>
          <w:rFonts w:ascii="Times New Roman" w:hAnsi="Times New Roman" w:cs="Times New Roman"/>
          <w:sz w:val="24"/>
          <w:szCs w:val="24"/>
        </w:rPr>
      </w:pPr>
      <w:r w:rsidRPr="001F548A">
        <w:rPr>
          <w:rFonts w:ascii="Times New Roman" w:hAnsi="Times New Roman" w:cs="Times New Roman"/>
          <w:sz w:val="24"/>
          <w:szCs w:val="24"/>
        </w:rPr>
        <w:t xml:space="preserve">Importantly, ministerial orders are legislative instruments that </w:t>
      </w:r>
      <w:proofErr w:type="gramStart"/>
      <w:r w:rsidRPr="001F548A">
        <w:rPr>
          <w:rFonts w:ascii="Times New Roman" w:hAnsi="Times New Roman" w:cs="Times New Roman"/>
          <w:sz w:val="24"/>
          <w:szCs w:val="24"/>
        </w:rPr>
        <w:t>must be registered</w:t>
      </w:r>
      <w:proofErr w:type="gramEnd"/>
      <w:r w:rsidRPr="001F548A">
        <w:rPr>
          <w:rFonts w:ascii="Times New Roman" w:hAnsi="Times New Roman" w:cs="Times New Roman"/>
          <w:sz w:val="24"/>
          <w:szCs w:val="24"/>
        </w:rPr>
        <w:t xml:space="preserve"> on the Federal Register of Legislation. They are subject to parliamentary scrutiny and disallowance and cannot prescribe a penalty. Furthermore, ministerial orders </w:t>
      </w:r>
      <w:proofErr w:type="gramStart"/>
      <w:r w:rsidRPr="001F548A">
        <w:rPr>
          <w:rFonts w:ascii="Times New Roman" w:hAnsi="Times New Roman" w:cs="Times New Roman"/>
          <w:sz w:val="24"/>
          <w:szCs w:val="24"/>
        </w:rPr>
        <w:t>cannot be inconsistent</w:t>
      </w:r>
      <w:proofErr w:type="gramEnd"/>
      <w:r w:rsidRPr="001F548A">
        <w:rPr>
          <w:rFonts w:ascii="Times New Roman" w:hAnsi="Times New Roman" w:cs="Times New Roman"/>
          <w:sz w:val="24"/>
          <w:szCs w:val="24"/>
        </w:rPr>
        <w:t xml:space="preserve"> with the regulations or the Agvet Code (that is, a ministerial order cannot ‘override’ a regulation or any provision of the Agvet Code).</w:t>
      </w:r>
    </w:p>
    <w:p w14:paraId="2A84B0CF" w14:textId="77777777" w:rsidR="001F548A" w:rsidRDefault="001F548A" w:rsidP="005D1ABF">
      <w:pPr>
        <w:spacing w:after="0" w:line="240" w:lineRule="auto"/>
        <w:rPr>
          <w:rFonts w:ascii="Times New Roman" w:hAnsi="Times New Roman" w:cs="Times New Roman"/>
          <w:sz w:val="24"/>
          <w:szCs w:val="24"/>
        </w:rPr>
      </w:pPr>
    </w:p>
    <w:p w14:paraId="3F7FC84C" w14:textId="77777777" w:rsidR="00C523D4" w:rsidRPr="001F548A" w:rsidRDefault="00C523D4" w:rsidP="005D1ABF">
      <w:pPr>
        <w:spacing w:after="0" w:line="240" w:lineRule="auto"/>
        <w:rPr>
          <w:rFonts w:ascii="Times New Roman" w:hAnsi="Times New Roman" w:cs="Times New Roman"/>
          <w:b/>
          <w:sz w:val="24"/>
          <w:szCs w:val="24"/>
        </w:rPr>
      </w:pPr>
      <w:r w:rsidRPr="001F548A">
        <w:rPr>
          <w:rFonts w:ascii="Times New Roman" w:hAnsi="Times New Roman" w:cs="Times New Roman"/>
          <w:b/>
          <w:sz w:val="24"/>
          <w:szCs w:val="24"/>
        </w:rPr>
        <w:t>Part 3</w:t>
      </w:r>
      <w:r w:rsidR="001F548A">
        <w:rPr>
          <w:rFonts w:ascii="Times New Roman" w:hAnsi="Times New Roman" w:cs="Times New Roman"/>
          <w:b/>
          <w:sz w:val="24"/>
          <w:szCs w:val="24"/>
        </w:rPr>
        <w:t>–</w:t>
      </w:r>
      <w:r w:rsidR="00A044B4">
        <w:rPr>
          <w:rFonts w:ascii="Times New Roman" w:hAnsi="Times New Roman" w:cs="Times New Roman"/>
          <w:b/>
          <w:sz w:val="24"/>
          <w:szCs w:val="24"/>
        </w:rPr>
        <w:t>Chemical product declarations</w:t>
      </w:r>
    </w:p>
    <w:p w14:paraId="2433CFF2" w14:textId="14BBCE13" w:rsidR="001F548A" w:rsidRDefault="001F548A" w:rsidP="001F548A">
      <w:pPr>
        <w:spacing w:after="0" w:line="240" w:lineRule="auto"/>
        <w:rPr>
          <w:rFonts w:ascii="Times New Roman" w:hAnsi="Times New Roman" w:cs="Times New Roman"/>
          <w:sz w:val="24"/>
          <w:szCs w:val="24"/>
        </w:rPr>
      </w:pPr>
      <w:r>
        <w:rPr>
          <w:rFonts w:ascii="Times New Roman" w:hAnsi="Times New Roman" w:cs="Times New Roman"/>
          <w:sz w:val="24"/>
          <w:szCs w:val="24"/>
        </w:rPr>
        <w:t>Part</w:t>
      </w:r>
      <w:r w:rsidR="00E860F9">
        <w:rPr>
          <w:rFonts w:ascii="Times New Roman" w:hAnsi="Times New Roman" w:cs="Times New Roman"/>
          <w:sz w:val="24"/>
          <w:szCs w:val="24"/>
        </w:rPr>
        <w:t> 3</w:t>
      </w:r>
      <w:r w:rsidR="007E3AC6">
        <w:rPr>
          <w:rFonts w:ascii="Times New Roman" w:hAnsi="Times New Roman" w:cs="Times New Roman"/>
          <w:sz w:val="24"/>
          <w:szCs w:val="24"/>
        </w:rPr>
        <w:t xml:space="preserve"> of Schedule 1 to the Legislative Instrument</w:t>
      </w:r>
      <w:r w:rsidRPr="00C523D4">
        <w:rPr>
          <w:rFonts w:ascii="Times New Roman" w:hAnsi="Times New Roman" w:cs="Times New Roman"/>
          <w:sz w:val="24"/>
          <w:szCs w:val="24"/>
        </w:rPr>
        <w:t xml:space="preserve"> is compatible with the human rights and freedoms recognised or declared in the international instruments listed in section</w:t>
      </w:r>
      <w:r w:rsidR="008659E8">
        <w:rPr>
          <w:rFonts w:ascii="Times New Roman" w:hAnsi="Times New Roman" w:cs="Times New Roman"/>
          <w:sz w:val="24"/>
          <w:szCs w:val="24"/>
        </w:rPr>
        <w:t> </w:t>
      </w:r>
      <w:r w:rsidRPr="00C523D4">
        <w:rPr>
          <w:rFonts w:ascii="Times New Roman" w:hAnsi="Times New Roman" w:cs="Times New Roman"/>
          <w:sz w:val="24"/>
          <w:szCs w:val="24"/>
        </w:rPr>
        <w:t xml:space="preserve">3 of the Human Rights (Parliamentary Scrutiny) </w:t>
      </w:r>
      <w:proofErr w:type="gramStart"/>
      <w:r w:rsidRPr="00C523D4">
        <w:rPr>
          <w:rFonts w:ascii="Times New Roman" w:hAnsi="Times New Roman" w:cs="Times New Roman"/>
          <w:sz w:val="24"/>
          <w:szCs w:val="24"/>
        </w:rPr>
        <w:t>Act</w:t>
      </w:r>
      <w:proofErr w:type="gramEnd"/>
      <w:r w:rsidRPr="00C523D4">
        <w:rPr>
          <w:rFonts w:ascii="Times New Roman" w:hAnsi="Times New Roman" w:cs="Times New Roman"/>
          <w:sz w:val="24"/>
          <w:szCs w:val="24"/>
        </w:rPr>
        <w:t xml:space="preserve"> as it does not engage any human rights.</w:t>
      </w:r>
    </w:p>
    <w:p w14:paraId="72BD4390" w14:textId="77777777" w:rsidR="001F548A" w:rsidRDefault="001F548A" w:rsidP="005D1ABF">
      <w:pPr>
        <w:spacing w:after="0" w:line="240" w:lineRule="auto"/>
        <w:rPr>
          <w:rFonts w:ascii="Times New Roman" w:hAnsi="Times New Roman" w:cs="Times New Roman"/>
          <w:sz w:val="24"/>
          <w:szCs w:val="24"/>
        </w:rPr>
      </w:pPr>
    </w:p>
    <w:p w14:paraId="61D5E48B" w14:textId="77777777" w:rsidR="00C523D4" w:rsidRPr="001F548A" w:rsidRDefault="00C523D4" w:rsidP="005D1ABF">
      <w:pPr>
        <w:spacing w:after="0" w:line="240" w:lineRule="auto"/>
        <w:rPr>
          <w:rFonts w:ascii="Times New Roman" w:hAnsi="Times New Roman" w:cs="Times New Roman"/>
          <w:b/>
          <w:sz w:val="24"/>
          <w:szCs w:val="24"/>
        </w:rPr>
      </w:pPr>
      <w:r w:rsidRPr="001F548A">
        <w:rPr>
          <w:rFonts w:ascii="Times New Roman" w:hAnsi="Times New Roman" w:cs="Times New Roman"/>
          <w:b/>
          <w:sz w:val="24"/>
          <w:szCs w:val="24"/>
        </w:rPr>
        <w:t>Part 4</w:t>
      </w:r>
      <w:r w:rsidR="001F548A">
        <w:rPr>
          <w:rFonts w:ascii="Times New Roman" w:hAnsi="Times New Roman" w:cs="Times New Roman"/>
          <w:b/>
          <w:sz w:val="24"/>
          <w:szCs w:val="24"/>
        </w:rPr>
        <w:t>–</w:t>
      </w:r>
      <w:r w:rsidR="00A044B4" w:rsidRPr="00A044B4">
        <w:rPr>
          <w:rFonts w:ascii="Times New Roman" w:hAnsi="Times New Roman" w:cs="Times New Roman"/>
          <w:b/>
          <w:sz w:val="24"/>
          <w:szCs w:val="24"/>
        </w:rPr>
        <w:t xml:space="preserve"> </w:t>
      </w:r>
      <w:r w:rsidR="00A044B4">
        <w:rPr>
          <w:rFonts w:ascii="Times New Roman" w:hAnsi="Times New Roman" w:cs="Times New Roman"/>
          <w:b/>
          <w:sz w:val="24"/>
          <w:szCs w:val="24"/>
        </w:rPr>
        <w:t>Notifiable variations and prescribed variations</w:t>
      </w:r>
    </w:p>
    <w:p w14:paraId="65ADA4CD" w14:textId="6838C505" w:rsidR="001F548A" w:rsidRDefault="001F548A" w:rsidP="001F548A">
      <w:pPr>
        <w:spacing w:after="0" w:line="240" w:lineRule="auto"/>
        <w:rPr>
          <w:rFonts w:ascii="Times New Roman" w:hAnsi="Times New Roman" w:cs="Times New Roman"/>
          <w:sz w:val="24"/>
          <w:szCs w:val="24"/>
        </w:rPr>
      </w:pPr>
      <w:r>
        <w:rPr>
          <w:rFonts w:ascii="Times New Roman" w:hAnsi="Times New Roman" w:cs="Times New Roman"/>
          <w:sz w:val="24"/>
          <w:szCs w:val="24"/>
        </w:rPr>
        <w:t>Part</w:t>
      </w:r>
      <w:r w:rsidR="004F60FC">
        <w:rPr>
          <w:rFonts w:ascii="Times New Roman" w:hAnsi="Times New Roman" w:cs="Times New Roman"/>
          <w:sz w:val="24"/>
          <w:szCs w:val="24"/>
        </w:rPr>
        <w:t> 4</w:t>
      </w:r>
      <w:r>
        <w:rPr>
          <w:rFonts w:ascii="Times New Roman" w:hAnsi="Times New Roman" w:cs="Times New Roman"/>
          <w:sz w:val="24"/>
          <w:szCs w:val="24"/>
        </w:rPr>
        <w:t xml:space="preserve"> of </w:t>
      </w:r>
      <w:r w:rsidR="007E3AC6">
        <w:rPr>
          <w:rFonts w:ascii="Times New Roman" w:hAnsi="Times New Roman" w:cs="Times New Roman"/>
          <w:sz w:val="24"/>
          <w:szCs w:val="24"/>
        </w:rPr>
        <w:t xml:space="preserve">Schedule 1 to the Legislative Instrument </w:t>
      </w:r>
      <w:r w:rsidRPr="00C523D4">
        <w:rPr>
          <w:rFonts w:ascii="Times New Roman" w:hAnsi="Times New Roman" w:cs="Times New Roman"/>
          <w:sz w:val="24"/>
          <w:szCs w:val="24"/>
        </w:rPr>
        <w:t>is compatible with the human rights and freedoms recognised or declared in the international instruments listed in section</w:t>
      </w:r>
      <w:r w:rsidR="00D56EC4">
        <w:rPr>
          <w:rFonts w:ascii="Times New Roman" w:hAnsi="Times New Roman" w:cs="Times New Roman"/>
          <w:sz w:val="24"/>
          <w:szCs w:val="24"/>
        </w:rPr>
        <w:t> </w:t>
      </w:r>
      <w:r w:rsidRPr="00C523D4">
        <w:rPr>
          <w:rFonts w:ascii="Times New Roman" w:hAnsi="Times New Roman" w:cs="Times New Roman"/>
          <w:sz w:val="24"/>
          <w:szCs w:val="24"/>
        </w:rPr>
        <w:t xml:space="preserve">3 of the Human Rights (Parliamentary Scrutiny) </w:t>
      </w:r>
      <w:proofErr w:type="gramStart"/>
      <w:r w:rsidRPr="00C523D4">
        <w:rPr>
          <w:rFonts w:ascii="Times New Roman" w:hAnsi="Times New Roman" w:cs="Times New Roman"/>
          <w:sz w:val="24"/>
          <w:szCs w:val="24"/>
        </w:rPr>
        <w:t>Act</w:t>
      </w:r>
      <w:proofErr w:type="gramEnd"/>
      <w:r w:rsidRPr="00C523D4">
        <w:rPr>
          <w:rFonts w:ascii="Times New Roman" w:hAnsi="Times New Roman" w:cs="Times New Roman"/>
          <w:sz w:val="24"/>
          <w:szCs w:val="24"/>
        </w:rPr>
        <w:t xml:space="preserve"> as it does not engage any human rights.</w:t>
      </w:r>
    </w:p>
    <w:p w14:paraId="5198336C" w14:textId="77777777" w:rsidR="001F548A" w:rsidRDefault="001F548A" w:rsidP="005D1ABF">
      <w:pPr>
        <w:spacing w:after="0" w:line="240" w:lineRule="auto"/>
        <w:rPr>
          <w:rFonts w:ascii="Times New Roman" w:hAnsi="Times New Roman" w:cs="Times New Roman"/>
          <w:sz w:val="24"/>
          <w:szCs w:val="24"/>
        </w:rPr>
      </w:pPr>
    </w:p>
    <w:p w14:paraId="56F9A61A" w14:textId="77777777" w:rsidR="00C523D4" w:rsidRPr="005D03E3" w:rsidRDefault="00C523D4" w:rsidP="005D1ABF">
      <w:pPr>
        <w:spacing w:after="0" w:line="240" w:lineRule="auto"/>
        <w:rPr>
          <w:rFonts w:ascii="Times New Roman" w:hAnsi="Times New Roman" w:cs="Times New Roman"/>
          <w:b/>
          <w:sz w:val="24"/>
          <w:szCs w:val="24"/>
        </w:rPr>
      </w:pPr>
      <w:r w:rsidRPr="005D03E3">
        <w:rPr>
          <w:rFonts w:ascii="Times New Roman" w:hAnsi="Times New Roman" w:cs="Times New Roman"/>
          <w:b/>
          <w:sz w:val="24"/>
          <w:szCs w:val="24"/>
        </w:rPr>
        <w:t>Part 5</w:t>
      </w:r>
      <w:r w:rsidR="005D03E3">
        <w:rPr>
          <w:rFonts w:ascii="Times New Roman" w:hAnsi="Times New Roman" w:cs="Times New Roman"/>
          <w:b/>
          <w:sz w:val="24"/>
          <w:szCs w:val="24"/>
        </w:rPr>
        <w:t>–Hormonal Growth Promotants</w:t>
      </w:r>
    </w:p>
    <w:p w14:paraId="4266148D" w14:textId="4A5BF056" w:rsidR="007413C5" w:rsidRDefault="007413C5" w:rsidP="007413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Amendments to regulations 47C </w:t>
      </w:r>
      <w:r w:rsidR="00D44680">
        <w:rPr>
          <w:rFonts w:ascii="Times New Roman" w:hAnsi="Times New Roman" w:cs="Times New Roman"/>
          <w:sz w:val="24"/>
          <w:szCs w:val="24"/>
        </w:rPr>
        <w:t>to</w:t>
      </w:r>
      <w:r w:rsidR="00A5408E">
        <w:rPr>
          <w:rFonts w:ascii="Times New Roman" w:hAnsi="Times New Roman" w:cs="Times New Roman"/>
          <w:sz w:val="24"/>
          <w:szCs w:val="24"/>
        </w:rPr>
        <w:t> </w:t>
      </w:r>
      <w:r w:rsidR="00D44680">
        <w:rPr>
          <w:rFonts w:ascii="Times New Roman" w:hAnsi="Times New Roman" w:cs="Times New Roman"/>
          <w:sz w:val="24"/>
          <w:szCs w:val="24"/>
        </w:rPr>
        <w:t>51, and 53</w:t>
      </w:r>
      <w:r>
        <w:rPr>
          <w:rFonts w:ascii="Times New Roman" w:hAnsi="Times New Roman" w:cs="Times New Roman"/>
          <w:sz w:val="24"/>
          <w:szCs w:val="24"/>
        </w:rPr>
        <w:t xml:space="preserve"> to</w:t>
      </w:r>
      <w:r w:rsidR="00D56EC4">
        <w:rPr>
          <w:rFonts w:ascii="Times New Roman" w:hAnsi="Times New Roman" w:cs="Times New Roman"/>
          <w:sz w:val="24"/>
          <w:szCs w:val="24"/>
        </w:rPr>
        <w:t> </w:t>
      </w:r>
      <w:r>
        <w:rPr>
          <w:rFonts w:ascii="Times New Roman" w:hAnsi="Times New Roman" w:cs="Times New Roman"/>
          <w:sz w:val="24"/>
          <w:szCs w:val="24"/>
        </w:rPr>
        <w:t xml:space="preserve">54 of the Code Regulations </w:t>
      </w:r>
      <w:r w:rsidRPr="004F60FC">
        <w:rPr>
          <w:rFonts w:ascii="Times New Roman" w:hAnsi="Times New Roman" w:cs="Times New Roman"/>
          <w:sz w:val="24"/>
          <w:szCs w:val="24"/>
        </w:rPr>
        <w:t xml:space="preserve">increase the </w:t>
      </w:r>
      <w:r>
        <w:rPr>
          <w:rFonts w:ascii="Times New Roman" w:hAnsi="Times New Roman" w:cs="Times New Roman"/>
          <w:sz w:val="24"/>
          <w:szCs w:val="24"/>
        </w:rPr>
        <w:t xml:space="preserve">existing </w:t>
      </w:r>
      <w:r w:rsidRPr="004F60FC">
        <w:rPr>
          <w:rFonts w:ascii="Times New Roman" w:hAnsi="Times New Roman" w:cs="Times New Roman"/>
          <w:sz w:val="24"/>
          <w:szCs w:val="24"/>
        </w:rPr>
        <w:t xml:space="preserve">penalties in relation to supply and </w:t>
      </w:r>
      <w:proofErr w:type="gramStart"/>
      <w:r w:rsidRPr="004F60FC">
        <w:rPr>
          <w:rFonts w:ascii="Times New Roman" w:hAnsi="Times New Roman" w:cs="Times New Roman"/>
          <w:sz w:val="24"/>
          <w:szCs w:val="24"/>
        </w:rPr>
        <w:t>record-keeping</w:t>
      </w:r>
      <w:proofErr w:type="gramEnd"/>
      <w:r w:rsidRPr="004F60FC">
        <w:rPr>
          <w:rFonts w:ascii="Times New Roman" w:hAnsi="Times New Roman" w:cs="Times New Roman"/>
          <w:sz w:val="24"/>
          <w:szCs w:val="24"/>
        </w:rPr>
        <w:t xml:space="preserve"> for hormonal growth promotants </w:t>
      </w:r>
      <w:r w:rsidR="003550FF">
        <w:rPr>
          <w:rFonts w:ascii="Times New Roman" w:hAnsi="Times New Roman" w:cs="Times New Roman"/>
          <w:sz w:val="24"/>
          <w:szCs w:val="24"/>
        </w:rPr>
        <w:t>(</w:t>
      </w:r>
      <w:proofErr w:type="spellStart"/>
      <w:r w:rsidR="003550FF">
        <w:rPr>
          <w:rFonts w:ascii="Times New Roman" w:hAnsi="Times New Roman" w:cs="Times New Roman"/>
          <w:sz w:val="24"/>
          <w:szCs w:val="24"/>
        </w:rPr>
        <w:t>HGPs</w:t>
      </w:r>
      <w:proofErr w:type="spellEnd"/>
      <w:r w:rsidR="003550FF">
        <w:rPr>
          <w:rFonts w:ascii="Times New Roman" w:hAnsi="Times New Roman" w:cs="Times New Roman"/>
          <w:sz w:val="24"/>
          <w:szCs w:val="24"/>
        </w:rPr>
        <w:t xml:space="preserve">) </w:t>
      </w:r>
      <w:r w:rsidRPr="004F60FC">
        <w:rPr>
          <w:rFonts w:ascii="Times New Roman" w:hAnsi="Times New Roman" w:cs="Times New Roman"/>
          <w:sz w:val="24"/>
          <w:szCs w:val="24"/>
        </w:rPr>
        <w:t>from 10</w:t>
      </w:r>
      <w:r w:rsidR="00D56EC4">
        <w:rPr>
          <w:rFonts w:ascii="Times New Roman" w:hAnsi="Times New Roman" w:cs="Times New Roman"/>
          <w:sz w:val="24"/>
          <w:szCs w:val="24"/>
        </w:rPr>
        <w:t> </w:t>
      </w:r>
      <w:r w:rsidRPr="004F60FC">
        <w:rPr>
          <w:rFonts w:ascii="Times New Roman" w:hAnsi="Times New Roman" w:cs="Times New Roman"/>
          <w:sz w:val="24"/>
          <w:szCs w:val="24"/>
        </w:rPr>
        <w:t>penalty units to</w:t>
      </w:r>
      <w:r w:rsidR="00D56EC4">
        <w:rPr>
          <w:rFonts w:ascii="Times New Roman" w:hAnsi="Times New Roman" w:cs="Times New Roman"/>
          <w:sz w:val="24"/>
          <w:szCs w:val="24"/>
        </w:rPr>
        <w:t> </w:t>
      </w:r>
      <w:r w:rsidRPr="004F60FC">
        <w:rPr>
          <w:rFonts w:ascii="Times New Roman" w:hAnsi="Times New Roman" w:cs="Times New Roman"/>
          <w:sz w:val="24"/>
          <w:szCs w:val="24"/>
        </w:rPr>
        <w:t>30 or</w:t>
      </w:r>
      <w:r w:rsidR="00D56EC4">
        <w:rPr>
          <w:rFonts w:ascii="Times New Roman" w:hAnsi="Times New Roman" w:cs="Times New Roman"/>
          <w:sz w:val="24"/>
          <w:szCs w:val="24"/>
        </w:rPr>
        <w:t> </w:t>
      </w:r>
      <w:r w:rsidRPr="004F60FC">
        <w:rPr>
          <w:rFonts w:ascii="Times New Roman" w:hAnsi="Times New Roman" w:cs="Times New Roman"/>
          <w:sz w:val="24"/>
          <w:szCs w:val="24"/>
        </w:rPr>
        <w:t xml:space="preserve">50 penalty units, </w:t>
      </w:r>
      <w:r w:rsidR="00D44680">
        <w:rPr>
          <w:rFonts w:ascii="Times New Roman" w:hAnsi="Times New Roman" w:cs="Times New Roman"/>
          <w:sz w:val="24"/>
          <w:szCs w:val="24"/>
        </w:rPr>
        <w:t xml:space="preserve">and </w:t>
      </w:r>
      <w:r w:rsidRPr="004F60FC">
        <w:rPr>
          <w:rFonts w:ascii="Times New Roman" w:hAnsi="Times New Roman" w:cs="Times New Roman"/>
          <w:sz w:val="24"/>
          <w:szCs w:val="24"/>
        </w:rPr>
        <w:t xml:space="preserve">provide for them to be civil penalties </w:t>
      </w:r>
      <w:r w:rsidR="00D44680">
        <w:rPr>
          <w:rFonts w:ascii="Times New Roman" w:hAnsi="Times New Roman" w:cs="Times New Roman"/>
          <w:sz w:val="24"/>
          <w:szCs w:val="24"/>
        </w:rPr>
        <w:t xml:space="preserve">in addition to being criminal offences. The amendment to Schedule 5 of the Code Regulations also prescribes </w:t>
      </w:r>
      <w:r w:rsidR="00D44680" w:rsidRPr="00D44680">
        <w:rPr>
          <w:rFonts w:ascii="Times New Roman" w:hAnsi="Times New Roman" w:cs="Times New Roman"/>
          <w:sz w:val="24"/>
          <w:szCs w:val="24"/>
        </w:rPr>
        <w:t xml:space="preserve">regulations 47C </w:t>
      </w:r>
      <w:r w:rsidR="00D44680">
        <w:rPr>
          <w:rFonts w:ascii="Times New Roman" w:hAnsi="Times New Roman" w:cs="Times New Roman"/>
          <w:sz w:val="24"/>
          <w:szCs w:val="24"/>
        </w:rPr>
        <w:t>to</w:t>
      </w:r>
      <w:r w:rsidR="00A5408E">
        <w:rPr>
          <w:rFonts w:ascii="Times New Roman" w:hAnsi="Times New Roman" w:cs="Times New Roman"/>
          <w:sz w:val="24"/>
          <w:szCs w:val="24"/>
        </w:rPr>
        <w:t> </w:t>
      </w:r>
      <w:r w:rsidR="00D44680">
        <w:rPr>
          <w:rFonts w:ascii="Times New Roman" w:hAnsi="Times New Roman" w:cs="Times New Roman"/>
          <w:sz w:val="24"/>
          <w:szCs w:val="24"/>
        </w:rPr>
        <w:t>51 and 53</w:t>
      </w:r>
      <w:r w:rsidR="00D44680" w:rsidRPr="00D44680">
        <w:rPr>
          <w:rFonts w:ascii="Times New Roman" w:hAnsi="Times New Roman" w:cs="Times New Roman"/>
          <w:sz w:val="24"/>
          <w:szCs w:val="24"/>
        </w:rPr>
        <w:t xml:space="preserve"> to</w:t>
      </w:r>
      <w:r w:rsidR="00A5408E">
        <w:rPr>
          <w:rFonts w:ascii="Times New Roman" w:hAnsi="Times New Roman" w:cs="Times New Roman"/>
          <w:sz w:val="24"/>
          <w:szCs w:val="24"/>
        </w:rPr>
        <w:t> </w:t>
      </w:r>
      <w:r w:rsidR="00D44680" w:rsidRPr="00D44680">
        <w:rPr>
          <w:rFonts w:ascii="Times New Roman" w:hAnsi="Times New Roman" w:cs="Times New Roman"/>
          <w:sz w:val="24"/>
          <w:szCs w:val="24"/>
        </w:rPr>
        <w:t>54 of the Code Regulations</w:t>
      </w:r>
      <w:r w:rsidR="00A5408E">
        <w:rPr>
          <w:rFonts w:ascii="Times New Roman" w:hAnsi="Times New Roman" w:cs="Times New Roman"/>
          <w:sz w:val="24"/>
          <w:szCs w:val="24"/>
        </w:rPr>
        <w:t>,</w:t>
      </w:r>
      <w:r w:rsidR="00D44680" w:rsidRPr="00D44680">
        <w:rPr>
          <w:rFonts w:ascii="Times New Roman" w:hAnsi="Times New Roman" w:cs="Times New Roman"/>
          <w:sz w:val="24"/>
          <w:szCs w:val="24"/>
        </w:rPr>
        <w:t xml:space="preserve"> </w:t>
      </w:r>
      <w:r w:rsidR="00D44680">
        <w:rPr>
          <w:rFonts w:ascii="Times New Roman" w:hAnsi="Times New Roman" w:cs="Times New Roman"/>
          <w:sz w:val="24"/>
          <w:szCs w:val="24"/>
        </w:rPr>
        <w:t>which in turn will allow the APVMA to issue</w:t>
      </w:r>
      <w:r w:rsidRPr="004F60FC">
        <w:rPr>
          <w:rFonts w:ascii="Times New Roman" w:hAnsi="Times New Roman" w:cs="Times New Roman"/>
          <w:sz w:val="24"/>
          <w:szCs w:val="24"/>
        </w:rPr>
        <w:t xml:space="preserve"> infringement notices.</w:t>
      </w:r>
    </w:p>
    <w:p w14:paraId="612F4EA5" w14:textId="77777777" w:rsidR="005F3689" w:rsidRDefault="005F3689" w:rsidP="005F3689">
      <w:pPr>
        <w:spacing w:after="0" w:line="240" w:lineRule="auto"/>
        <w:rPr>
          <w:rFonts w:ascii="Times New Roman" w:hAnsi="Times New Roman" w:cs="Times New Roman"/>
          <w:sz w:val="24"/>
          <w:szCs w:val="24"/>
        </w:rPr>
      </w:pPr>
    </w:p>
    <w:p w14:paraId="6EE8FF95" w14:textId="2AB77997" w:rsidR="001D5AD9" w:rsidRDefault="001D5AD9" w:rsidP="007413C5">
      <w:pPr>
        <w:spacing w:after="0" w:line="240" w:lineRule="auto"/>
        <w:rPr>
          <w:rFonts w:ascii="Times New Roman" w:hAnsi="Times New Roman" w:cs="Times New Roman"/>
          <w:sz w:val="24"/>
          <w:szCs w:val="24"/>
        </w:rPr>
      </w:pPr>
      <w:r w:rsidRPr="001D5AD9">
        <w:rPr>
          <w:rFonts w:ascii="Times New Roman" w:hAnsi="Times New Roman" w:cs="Times New Roman"/>
          <w:sz w:val="24"/>
          <w:szCs w:val="24"/>
        </w:rPr>
        <w:t xml:space="preserve">The inappropriate supply of </w:t>
      </w:r>
      <w:proofErr w:type="spellStart"/>
      <w:r w:rsidR="003550FF">
        <w:rPr>
          <w:rFonts w:ascii="Times New Roman" w:hAnsi="Times New Roman" w:cs="Times New Roman"/>
          <w:sz w:val="24"/>
          <w:szCs w:val="24"/>
        </w:rPr>
        <w:t>HGPs</w:t>
      </w:r>
      <w:proofErr w:type="spellEnd"/>
      <w:r w:rsidRPr="001D5AD9">
        <w:rPr>
          <w:rFonts w:ascii="Times New Roman" w:hAnsi="Times New Roman" w:cs="Times New Roman"/>
          <w:sz w:val="24"/>
          <w:szCs w:val="24"/>
        </w:rPr>
        <w:t xml:space="preserve"> has the potential to negatively </w:t>
      </w:r>
      <w:r w:rsidR="00027D7B">
        <w:rPr>
          <w:rFonts w:ascii="Times New Roman" w:hAnsi="Times New Roman" w:cs="Times New Roman"/>
          <w:sz w:val="24"/>
          <w:szCs w:val="24"/>
        </w:rPr>
        <w:t>affect</w:t>
      </w:r>
      <w:r w:rsidRPr="001D5AD9">
        <w:rPr>
          <w:rFonts w:ascii="Times New Roman" w:hAnsi="Times New Roman" w:cs="Times New Roman"/>
          <w:sz w:val="24"/>
          <w:szCs w:val="24"/>
        </w:rPr>
        <w:t xml:space="preserve"> Australia’s trade reputation and reduce market access for meat products exported from Australia. The penalty for contravening these requirements </w:t>
      </w:r>
      <w:r w:rsidR="00DF478F">
        <w:rPr>
          <w:rFonts w:ascii="Times New Roman" w:hAnsi="Times New Roman" w:cs="Times New Roman"/>
          <w:sz w:val="24"/>
          <w:szCs w:val="24"/>
        </w:rPr>
        <w:t>is</w:t>
      </w:r>
      <w:r w:rsidRPr="001D5AD9">
        <w:rPr>
          <w:rFonts w:ascii="Times New Roman" w:hAnsi="Times New Roman" w:cs="Times New Roman"/>
          <w:sz w:val="24"/>
          <w:szCs w:val="24"/>
        </w:rPr>
        <w:t xml:space="preserve"> therefore commensurate with this potential impact. Furthermore, inadequate record keeping prevents the regulator from taking proportionate actions when monitoring compliance, as </w:t>
      </w:r>
      <w:proofErr w:type="spellStart"/>
      <w:r w:rsidRPr="001D5AD9">
        <w:rPr>
          <w:rFonts w:ascii="Times New Roman" w:hAnsi="Times New Roman" w:cs="Times New Roman"/>
          <w:sz w:val="24"/>
          <w:szCs w:val="24"/>
        </w:rPr>
        <w:t>traceback</w:t>
      </w:r>
      <w:proofErr w:type="spellEnd"/>
      <w:r w:rsidRPr="001D5AD9">
        <w:rPr>
          <w:rFonts w:ascii="Times New Roman" w:hAnsi="Times New Roman" w:cs="Times New Roman"/>
          <w:sz w:val="24"/>
          <w:szCs w:val="24"/>
        </w:rPr>
        <w:t xml:space="preserve"> procedures </w:t>
      </w:r>
      <w:proofErr w:type="gramStart"/>
      <w:r w:rsidRPr="001D5AD9">
        <w:rPr>
          <w:rFonts w:ascii="Times New Roman" w:hAnsi="Times New Roman" w:cs="Times New Roman"/>
          <w:sz w:val="24"/>
          <w:szCs w:val="24"/>
        </w:rPr>
        <w:t>can be frustrated</w:t>
      </w:r>
      <w:proofErr w:type="gramEnd"/>
      <w:r w:rsidRPr="001D5AD9">
        <w:rPr>
          <w:rFonts w:ascii="Times New Roman" w:hAnsi="Times New Roman" w:cs="Times New Roman"/>
          <w:sz w:val="24"/>
          <w:szCs w:val="24"/>
        </w:rPr>
        <w:t xml:space="preserve"> by a lack of records about the supply of </w:t>
      </w:r>
      <w:proofErr w:type="spellStart"/>
      <w:r w:rsidR="003550FF">
        <w:rPr>
          <w:rFonts w:ascii="Times New Roman" w:hAnsi="Times New Roman" w:cs="Times New Roman"/>
          <w:sz w:val="24"/>
          <w:szCs w:val="24"/>
        </w:rPr>
        <w:t>HGPs</w:t>
      </w:r>
      <w:proofErr w:type="spellEnd"/>
      <w:r w:rsidRPr="001D5AD9">
        <w:rPr>
          <w:rFonts w:ascii="Times New Roman" w:hAnsi="Times New Roman" w:cs="Times New Roman"/>
          <w:sz w:val="24"/>
          <w:szCs w:val="24"/>
        </w:rPr>
        <w:t>.</w:t>
      </w:r>
    </w:p>
    <w:p w14:paraId="7BA1E9B1" w14:textId="77777777" w:rsidR="004F60FC" w:rsidRPr="003E0BEB" w:rsidRDefault="004F60FC" w:rsidP="005D1ABF">
      <w:pPr>
        <w:spacing w:after="0" w:line="240" w:lineRule="auto"/>
        <w:rPr>
          <w:rFonts w:ascii="Times New Roman" w:hAnsi="Times New Roman" w:cs="Times New Roman"/>
          <w:sz w:val="24"/>
          <w:szCs w:val="24"/>
        </w:rPr>
      </w:pPr>
    </w:p>
    <w:p w14:paraId="0D8F212B" w14:textId="77777777" w:rsidR="004F60FC" w:rsidRPr="007413C5" w:rsidRDefault="007413C5" w:rsidP="005D1ABF">
      <w:pPr>
        <w:spacing w:after="0" w:line="240" w:lineRule="auto"/>
        <w:rPr>
          <w:rFonts w:ascii="Times New Roman" w:hAnsi="Times New Roman" w:cs="Times New Roman"/>
          <w:b/>
          <w:i/>
          <w:sz w:val="24"/>
          <w:szCs w:val="24"/>
        </w:rPr>
      </w:pPr>
      <w:r w:rsidRPr="007413C5">
        <w:rPr>
          <w:rFonts w:ascii="Times New Roman" w:hAnsi="Times New Roman" w:cs="Times New Roman"/>
          <w:b/>
          <w:i/>
          <w:sz w:val="24"/>
          <w:szCs w:val="24"/>
        </w:rPr>
        <w:t>Increasing penalties</w:t>
      </w:r>
      <w:r w:rsidR="00F51F98">
        <w:rPr>
          <w:rFonts w:ascii="Times New Roman" w:hAnsi="Times New Roman" w:cs="Times New Roman"/>
          <w:b/>
          <w:i/>
          <w:sz w:val="24"/>
          <w:szCs w:val="24"/>
        </w:rPr>
        <w:t xml:space="preserve"> and Article 15</w:t>
      </w:r>
    </w:p>
    <w:p w14:paraId="46F81775" w14:textId="2805C9BD" w:rsidR="0035655C" w:rsidRDefault="00BE5C32" w:rsidP="0035655C">
      <w:pPr>
        <w:spacing w:after="0" w:line="240" w:lineRule="auto"/>
        <w:rPr>
          <w:rFonts w:ascii="Times New Roman" w:hAnsi="Times New Roman" w:cs="Times New Roman"/>
          <w:sz w:val="24"/>
          <w:szCs w:val="24"/>
        </w:rPr>
      </w:pPr>
      <w:r w:rsidRPr="00BE5C32">
        <w:rPr>
          <w:rFonts w:ascii="Times New Roman" w:hAnsi="Times New Roman" w:cs="Times New Roman"/>
          <w:sz w:val="24"/>
          <w:szCs w:val="24"/>
        </w:rPr>
        <w:t xml:space="preserve">The penalty </w:t>
      </w:r>
      <w:r w:rsidR="0048045B">
        <w:rPr>
          <w:rFonts w:ascii="Times New Roman" w:hAnsi="Times New Roman" w:cs="Times New Roman"/>
          <w:sz w:val="24"/>
          <w:szCs w:val="24"/>
        </w:rPr>
        <w:t xml:space="preserve">amounts </w:t>
      </w:r>
      <w:r w:rsidRPr="00BE5C32">
        <w:rPr>
          <w:rFonts w:ascii="Times New Roman" w:hAnsi="Times New Roman" w:cs="Times New Roman"/>
          <w:sz w:val="24"/>
          <w:szCs w:val="24"/>
        </w:rPr>
        <w:t>for an individual for a contravention of regulation</w:t>
      </w:r>
      <w:r w:rsidR="005F3689">
        <w:rPr>
          <w:rFonts w:ascii="Times New Roman" w:hAnsi="Times New Roman" w:cs="Times New Roman"/>
          <w:sz w:val="24"/>
          <w:szCs w:val="24"/>
        </w:rPr>
        <w:t> </w:t>
      </w:r>
      <w:r w:rsidR="00DF478F">
        <w:rPr>
          <w:rFonts w:ascii="Times New Roman" w:hAnsi="Times New Roman" w:cs="Times New Roman"/>
          <w:sz w:val="24"/>
          <w:szCs w:val="24"/>
        </w:rPr>
        <w:t>47C, 48, 49, 50, 51, 53 or</w:t>
      </w:r>
      <w:r w:rsidR="00D56EC4">
        <w:rPr>
          <w:rFonts w:ascii="Times New Roman" w:hAnsi="Times New Roman" w:cs="Times New Roman"/>
          <w:sz w:val="24"/>
          <w:szCs w:val="24"/>
        </w:rPr>
        <w:t> </w:t>
      </w:r>
      <w:r w:rsidR="00DF478F">
        <w:rPr>
          <w:rFonts w:ascii="Times New Roman" w:hAnsi="Times New Roman" w:cs="Times New Roman"/>
          <w:sz w:val="24"/>
          <w:szCs w:val="24"/>
        </w:rPr>
        <w:t>54</w:t>
      </w:r>
      <w:r w:rsidRPr="00BE5C32">
        <w:rPr>
          <w:rFonts w:ascii="Times New Roman" w:hAnsi="Times New Roman" w:cs="Times New Roman"/>
          <w:sz w:val="24"/>
          <w:szCs w:val="24"/>
        </w:rPr>
        <w:t xml:space="preserve"> of the Code Regulations is either</w:t>
      </w:r>
      <w:r w:rsidR="00D56EC4">
        <w:rPr>
          <w:rFonts w:ascii="Times New Roman" w:hAnsi="Times New Roman" w:cs="Times New Roman"/>
          <w:sz w:val="24"/>
          <w:szCs w:val="24"/>
        </w:rPr>
        <w:t> </w:t>
      </w:r>
      <w:r w:rsidRPr="00BE5C32">
        <w:rPr>
          <w:rFonts w:ascii="Times New Roman" w:hAnsi="Times New Roman" w:cs="Times New Roman"/>
          <w:sz w:val="24"/>
          <w:szCs w:val="24"/>
        </w:rPr>
        <w:t>30 or</w:t>
      </w:r>
      <w:r w:rsidR="00D56EC4">
        <w:rPr>
          <w:rFonts w:ascii="Times New Roman" w:hAnsi="Times New Roman" w:cs="Times New Roman"/>
          <w:sz w:val="24"/>
          <w:szCs w:val="24"/>
        </w:rPr>
        <w:t> </w:t>
      </w:r>
      <w:r w:rsidRPr="00BE5C32">
        <w:rPr>
          <w:rFonts w:ascii="Times New Roman" w:hAnsi="Times New Roman" w:cs="Times New Roman"/>
          <w:sz w:val="24"/>
          <w:szCs w:val="24"/>
        </w:rPr>
        <w:t>50 penalty units</w:t>
      </w:r>
      <w:r w:rsidR="00453531">
        <w:rPr>
          <w:rFonts w:ascii="Times New Roman" w:hAnsi="Times New Roman" w:cs="Times New Roman"/>
          <w:sz w:val="24"/>
          <w:szCs w:val="24"/>
        </w:rPr>
        <w:t>—</w:t>
      </w:r>
      <w:r w:rsidR="0035655C">
        <w:rPr>
          <w:rFonts w:ascii="Times New Roman" w:hAnsi="Times New Roman" w:cs="Times New Roman"/>
          <w:sz w:val="24"/>
          <w:szCs w:val="24"/>
        </w:rPr>
        <w:t>previously this was 10</w:t>
      </w:r>
      <w:r w:rsidR="00D56EC4">
        <w:rPr>
          <w:rFonts w:ascii="Times New Roman" w:hAnsi="Times New Roman" w:cs="Times New Roman"/>
          <w:sz w:val="24"/>
          <w:szCs w:val="24"/>
        </w:rPr>
        <w:t> </w:t>
      </w:r>
      <w:r w:rsidR="0035655C">
        <w:rPr>
          <w:rFonts w:ascii="Times New Roman" w:hAnsi="Times New Roman" w:cs="Times New Roman"/>
          <w:sz w:val="24"/>
          <w:szCs w:val="24"/>
        </w:rPr>
        <w:t>penalty units</w:t>
      </w:r>
      <w:r w:rsidRPr="00BE5C32">
        <w:rPr>
          <w:rFonts w:ascii="Times New Roman" w:hAnsi="Times New Roman" w:cs="Times New Roman"/>
          <w:sz w:val="24"/>
          <w:szCs w:val="24"/>
        </w:rPr>
        <w:t>.</w:t>
      </w:r>
    </w:p>
    <w:p w14:paraId="36A8BD1E" w14:textId="77777777" w:rsidR="0035655C" w:rsidRDefault="0035655C" w:rsidP="0035655C">
      <w:pPr>
        <w:spacing w:after="0" w:line="240" w:lineRule="auto"/>
        <w:rPr>
          <w:rFonts w:ascii="Times New Roman" w:hAnsi="Times New Roman" w:cs="Times New Roman"/>
          <w:sz w:val="24"/>
          <w:szCs w:val="24"/>
        </w:rPr>
      </w:pPr>
    </w:p>
    <w:p w14:paraId="026C0B08" w14:textId="3A3CFED5" w:rsidR="00DF478F" w:rsidRDefault="0035655C" w:rsidP="00DF478F">
      <w:pPr>
        <w:spacing w:after="0" w:line="240" w:lineRule="auto"/>
        <w:rPr>
          <w:rFonts w:ascii="Times New Roman" w:hAnsi="Times New Roman" w:cs="Times New Roman"/>
          <w:sz w:val="24"/>
          <w:szCs w:val="24"/>
        </w:rPr>
      </w:pPr>
      <w:proofErr w:type="gramStart"/>
      <w:r w:rsidRPr="00F7097B">
        <w:rPr>
          <w:rFonts w:ascii="Times New Roman" w:hAnsi="Times New Roman" w:cs="Times New Roman"/>
          <w:sz w:val="24"/>
          <w:szCs w:val="24"/>
        </w:rPr>
        <w:t>Subsection</w:t>
      </w:r>
      <w:r w:rsidR="005F3689">
        <w:rPr>
          <w:rFonts w:ascii="Times New Roman" w:hAnsi="Times New Roman" w:cs="Times New Roman"/>
          <w:sz w:val="24"/>
          <w:szCs w:val="24"/>
        </w:rPr>
        <w:t> </w:t>
      </w:r>
      <w:r w:rsidRPr="00F7097B">
        <w:rPr>
          <w:rFonts w:ascii="Times New Roman" w:hAnsi="Times New Roman" w:cs="Times New Roman"/>
          <w:sz w:val="24"/>
          <w:szCs w:val="24"/>
        </w:rPr>
        <w:t>170(5) of the Agvet Code states that, where a body corporate is convicted of an offence against the Agvet Code, a court may, if the court thinks fit, impose a monetary penalty not greater than five times the amount of the maximum monetary penalty that could be imposed by the court on an individual convicted of the same offence.</w:t>
      </w:r>
      <w:proofErr w:type="gramEnd"/>
      <w:r w:rsidR="00DF478F" w:rsidRPr="00DF478F">
        <w:rPr>
          <w:rFonts w:ascii="Times New Roman" w:hAnsi="Times New Roman" w:cs="Times New Roman"/>
          <w:sz w:val="24"/>
          <w:szCs w:val="24"/>
        </w:rPr>
        <w:t xml:space="preserve"> </w:t>
      </w:r>
      <w:r w:rsidR="00DF478F">
        <w:rPr>
          <w:rFonts w:ascii="Times New Roman" w:hAnsi="Times New Roman" w:cs="Times New Roman"/>
          <w:sz w:val="24"/>
          <w:szCs w:val="24"/>
        </w:rPr>
        <w:t xml:space="preserve">Accordingly, </w:t>
      </w:r>
      <w:r w:rsidR="00DF478F" w:rsidRPr="00BE5C32">
        <w:rPr>
          <w:rFonts w:ascii="Times New Roman" w:hAnsi="Times New Roman" w:cs="Times New Roman"/>
          <w:sz w:val="24"/>
          <w:szCs w:val="24"/>
        </w:rPr>
        <w:t xml:space="preserve">the </w:t>
      </w:r>
      <w:r w:rsidR="00DF478F" w:rsidRPr="00BE5C32">
        <w:rPr>
          <w:rFonts w:ascii="Times New Roman" w:hAnsi="Times New Roman" w:cs="Times New Roman"/>
          <w:sz w:val="24"/>
          <w:szCs w:val="24"/>
        </w:rPr>
        <w:lastRenderedPageBreak/>
        <w:t xml:space="preserve">corresponding </w:t>
      </w:r>
      <w:r w:rsidR="0048045B">
        <w:rPr>
          <w:rFonts w:ascii="Times New Roman" w:hAnsi="Times New Roman" w:cs="Times New Roman"/>
          <w:sz w:val="24"/>
          <w:szCs w:val="24"/>
        </w:rPr>
        <w:t xml:space="preserve">maximum </w:t>
      </w:r>
      <w:r w:rsidR="00DF478F" w:rsidRPr="00BE5C32">
        <w:rPr>
          <w:rFonts w:ascii="Times New Roman" w:hAnsi="Times New Roman" w:cs="Times New Roman"/>
          <w:sz w:val="24"/>
          <w:szCs w:val="24"/>
        </w:rPr>
        <w:t xml:space="preserve">penalty for a body corporate for </w:t>
      </w:r>
      <w:r w:rsidR="0048045B">
        <w:rPr>
          <w:rFonts w:ascii="Times New Roman" w:hAnsi="Times New Roman" w:cs="Times New Roman"/>
          <w:sz w:val="24"/>
          <w:szCs w:val="24"/>
        </w:rPr>
        <w:t xml:space="preserve">the criminal </w:t>
      </w:r>
      <w:r w:rsidR="00DF478F" w:rsidRPr="00BE5C32">
        <w:rPr>
          <w:rFonts w:ascii="Times New Roman" w:hAnsi="Times New Roman" w:cs="Times New Roman"/>
          <w:sz w:val="24"/>
          <w:szCs w:val="24"/>
        </w:rPr>
        <w:t>contravention of regulation</w:t>
      </w:r>
      <w:r w:rsidR="005F3689">
        <w:rPr>
          <w:rFonts w:ascii="Times New Roman" w:hAnsi="Times New Roman" w:cs="Times New Roman"/>
          <w:sz w:val="24"/>
          <w:szCs w:val="24"/>
        </w:rPr>
        <w:t> </w:t>
      </w:r>
      <w:r w:rsidR="00DF478F">
        <w:rPr>
          <w:rFonts w:ascii="Times New Roman" w:hAnsi="Times New Roman" w:cs="Times New Roman"/>
          <w:sz w:val="24"/>
          <w:szCs w:val="24"/>
        </w:rPr>
        <w:t>47C, 48, 49, 50, 51, 53 or</w:t>
      </w:r>
      <w:r w:rsidR="00D56EC4">
        <w:rPr>
          <w:rFonts w:ascii="Times New Roman" w:hAnsi="Times New Roman" w:cs="Times New Roman"/>
          <w:sz w:val="24"/>
          <w:szCs w:val="24"/>
        </w:rPr>
        <w:t> </w:t>
      </w:r>
      <w:r w:rsidR="00DF478F">
        <w:rPr>
          <w:rFonts w:ascii="Times New Roman" w:hAnsi="Times New Roman" w:cs="Times New Roman"/>
          <w:sz w:val="24"/>
          <w:szCs w:val="24"/>
        </w:rPr>
        <w:t>54</w:t>
      </w:r>
      <w:r w:rsidR="00DF478F" w:rsidRPr="00BE5C32">
        <w:rPr>
          <w:rFonts w:ascii="Times New Roman" w:hAnsi="Times New Roman" w:cs="Times New Roman"/>
          <w:sz w:val="24"/>
          <w:szCs w:val="24"/>
        </w:rPr>
        <w:t xml:space="preserve"> of the Code Regulations will be either</w:t>
      </w:r>
      <w:r w:rsidR="00D56EC4">
        <w:rPr>
          <w:rFonts w:ascii="Times New Roman" w:hAnsi="Times New Roman" w:cs="Times New Roman"/>
          <w:sz w:val="24"/>
          <w:szCs w:val="24"/>
        </w:rPr>
        <w:t> </w:t>
      </w:r>
      <w:r w:rsidR="00DF478F" w:rsidRPr="00BE5C32">
        <w:rPr>
          <w:rFonts w:ascii="Times New Roman" w:hAnsi="Times New Roman" w:cs="Times New Roman"/>
          <w:sz w:val="24"/>
          <w:szCs w:val="24"/>
        </w:rPr>
        <w:t>150</w:t>
      </w:r>
      <w:r w:rsidR="00B002EC">
        <w:rPr>
          <w:rFonts w:ascii="Times New Roman" w:hAnsi="Times New Roman" w:cs="Times New Roman"/>
          <w:sz w:val="24"/>
          <w:szCs w:val="24"/>
        </w:rPr>
        <w:t> </w:t>
      </w:r>
      <w:r w:rsidR="00DF478F" w:rsidRPr="00BE5C32">
        <w:rPr>
          <w:rFonts w:ascii="Times New Roman" w:hAnsi="Times New Roman" w:cs="Times New Roman"/>
          <w:sz w:val="24"/>
          <w:szCs w:val="24"/>
        </w:rPr>
        <w:t>(30</w:t>
      </w:r>
      <w:r w:rsidR="00D56EC4">
        <w:rPr>
          <w:rFonts w:ascii="Times New Roman" w:hAnsi="Times New Roman" w:cs="Times New Roman"/>
          <w:sz w:val="24"/>
          <w:szCs w:val="24"/>
        </w:rPr>
        <w:t> </w:t>
      </w:r>
      <w:r w:rsidR="00DF478F">
        <w:rPr>
          <w:rFonts w:ascii="Times New Roman" w:hAnsi="Times New Roman" w:cs="Times New Roman"/>
          <w:sz w:val="24"/>
          <w:szCs w:val="24"/>
        </w:rPr>
        <w:t>x</w:t>
      </w:r>
      <w:r w:rsidR="00D56EC4">
        <w:rPr>
          <w:rFonts w:ascii="Times New Roman" w:hAnsi="Times New Roman" w:cs="Times New Roman"/>
          <w:sz w:val="24"/>
          <w:szCs w:val="24"/>
        </w:rPr>
        <w:t> </w:t>
      </w:r>
      <w:r w:rsidR="00DF478F">
        <w:rPr>
          <w:rFonts w:ascii="Times New Roman" w:hAnsi="Times New Roman" w:cs="Times New Roman"/>
          <w:sz w:val="24"/>
          <w:szCs w:val="24"/>
        </w:rPr>
        <w:t>5) or</w:t>
      </w:r>
      <w:r w:rsidR="00D56EC4">
        <w:rPr>
          <w:rFonts w:ascii="Times New Roman" w:hAnsi="Times New Roman" w:cs="Times New Roman"/>
          <w:sz w:val="24"/>
          <w:szCs w:val="24"/>
        </w:rPr>
        <w:t> </w:t>
      </w:r>
      <w:r w:rsidR="00DF478F">
        <w:rPr>
          <w:rFonts w:ascii="Times New Roman" w:hAnsi="Times New Roman" w:cs="Times New Roman"/>
          <w:sz w:val="24"/>
          <w:szCs w:val="24"/>
        </w:rPr>
        <w:t>250</w:t>
      </w:r>
      <w:r w:rsidR="00B002EC">
        <w:rPr>
          <w:rFonts w:ascii="Times New Roman" w:hAnsi="Times New Roman" w:cs="Times New Roman"/>
          <w:sz w:val="24"/>
          <w:szCs w:val="24"/>
        </w:rPr>
        <w:t> </w:t>
      </w:r>
      <w:r w:rsidR="00DF478F">
        <w:rPr>
          <w:rFonts w:ascii="Times New Roman" w:hAnsi="Times New Roman" w:cs="Times New Roman"/>
          <w:sz w:val="24"/>
          <w:szCs w:val="24"/>
        </w:rPr>
        <w:t>(50</w:t>
      </w:r>
      <w:r w:rsidR="00D56EC4">
        <w:rPr>
          <w:rFonts w:ascii="Times New Roman" w:hAnsi="Times New Roman" w:cs="Times New Roman"/>
          <w:sz w:val="24"/>
          <w:szCs w:val="24"/>
        </w:rPr>
        <w:t> </w:t>
      </w:r>
      <w:r w:rsidR="00DF478F">
        <w:rPr>
          <w:rFonts w:ascii="Times New Roman" w:hAnsi="Times New Roman" w:cs="Times New Roman"/>
          <w:sz w:val="24"/>
          <w:szCs w:val="24"/>
        </w:rPr>
        <w:t>x</w:t>
      </w:r>
      <w:r w:rsidR="00D56EC4">
        <w:rPr>
          <w:rFonts w:ascii="Times New Roman" w:hAnsi="Times New Roman" w:cs="Times New Roman"/>
          <w:sz w:val="24"/>
          <w:szCs w:val="24"/>
        </w:rPr>
        <w:t> </w:t>
      </w:r>
      <w:r w:rsidR="00DF478F">
        <w:rPr>
          <w:rFonts w:ascii="Times New Roman" w:hAnsi="Times New Roman" w:cs="Times New Roman"/>
          <w:sz w:val="24"/>
          <w:szCs w:val="24"/>
        </w:rPr>
        <w:t>5) penalty units. Previously this was 50</w:t>
      </w:r>
      <w:r w:rsidR="00D56EC4">
        <w:rPr>
          <w:rFonts w:ascii="Times New Roman" w:hAnsi="Times New Roman" w:cs="Times New Roman"/>
          <w:sz w:val="24"/>
          <w:szCs w:val="24"/>
        </w:rPr>
        <w:t> </w:t>
      </w:r>
      <w:r w:rsidR="00DF478F">
        <w:rPr>
          <w:rFonts w:ascii="Times New Roman" w:hAnsi="Times New Roman" w:cs="Times New Roman"/>
          <w:sz w:val="24"/>
          <w:szCs w:val="24"/>
        </w:rPr>
        <w:t>penalty units.</w:t>
      </w:r>
    </w:p>
    <w:p w14:paraId="05EFF14D" w14:textId="77777777" w:rsidR="0035655C" w:rsidRDefault="0035655C" w:rsidP="0035655C">
      <w:pPr>
        <w:spacing w:after="0" w:line="240" w:lineRule="auto"/>
        <w:rPr>
          <w:rFonts w:ascii="Times New Roman" w:hAnsi="Times New Roman" w:cs="Times New Roman"/>
          <w:sz w:val="24"/>
          <w:szCs w:val="24"/>
        </w:rPr>
      </w:pPr>
    </w:p>
    <w:p w14:paraId="6108BDB6" w14:textId="32D3DFA9" w:rsidR="00F51F98" w:rsidRPr="003E0BEB" w:rsidRDefault="00F51F98" w:rsidP="008B2C9A">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3E0BEB">
        <w:rPr>
          <w:rFonts w:ascii="Times New Roman" w:hAnsi="Times New Roman" w:cs="Times New Roman"/>
          <w:sz w:val="24"/>
          <w:szCs w:val="24"/>
        </w:rPr>
        <w:t>he</w:t>
      </w:r>
      <w:r>
        <w:rPr>
          <w:rFonts w:ascii="Times New Roman" w:hAnsi="Times New Roman" w:cs="Times New Roman"/>
          <w:sz w:val="24"/>
          <w:szCs w:val="24"/>
        </w:rPr>
        <w:t>se</w:t>
      </w:r>
      <w:r w:rsidRPr="003E0BEB">
        <w:rPr>
          <w:rFonts w:ascii="Times New Roman" w:hAnsi="Times New Roman" w:cs="Times New Roman"/>
          <w:sz w:val="24"/>
          <w:szCs w:val="24"/>
        </w:rPr>
        <w:t xml:space="preserve"> </w:t>
      </w:r>
      <w:r>
        <w:rPr>
          <w:rFonts w:ascii="Times New Roman" w:hAnsi="Times New Roman" w:cs="Times New Roman"/>
          <w:sz w:val="24"/>
          <w:szCs w:val="24"/>
        </w:rPr>
        <w:t>increase</w:t>
      </w:r>
      <w:r w:rsidR="007921D9">
        <w:rPr>
          <w:rFonts w:ascii="Times New Roman" w:hAnsi="Times New Roman" w:cs="Times New Roman"/>
          <w:sz w:val="24"/>
          <w:szCs w:val="24"/>
        </w:rPr>
        <w:t>d</w:t>
      </w:r>
      <w:r>
        <w:rPr>
          <w:rFonts w:ascii="Times New Roman" w:hAnsi="Times New Roman" w:cs="Times New Roman"/>
          <w:sz w:val="24"/>
          <w:szCs w:val="24"/>
        </w:rPr>
        <w:t xml:space="preserve"> </w:t>
      </w:r>
      <w:r w:rsidRPr="003E0BEB">
        <w:rPr>
          <w:rFonts w:ascii="Times New Roman" w:hAnsi="Times New Roman" w:cs="Times New Roman"/>
          <w:sz w:val="24"/>
          <w:szCs w:val="24"/>
        </w:rPr>
        <w:t>penalt</w:t>
      </w:r>
      <w:r>
        <w:rPr>
          <w:rFonts w:ascii="Times New Roman" w:hAnsi="Times New Roman" w:cs="Times New Roman"/>
          <w:sz w:val="24"/>
          <w:szCs w:val="24"/>
        </w:rPr>
        <w:t>ies</w:t>
      </w:r>
      <w:r w:rsidRPr="003E0BEB">
        <w:rPr>
          <w:rFonts w:ascii="Times New Roman" w:hAnsi="Times New Roman" w:cs="Times New Roman"/>
          <w:sz w:val="24"/>
          <w:szCs w:val="24"/>
        </w:rPr>
        <w:t xml:space="preserve"> </w:t>
      </w:r>
      <w:r w:rsidR="007921D9">
        <w:rPr>
          <w:rFonts w:ascii="Times New Roman" w:hAnsi="Times New Roman" w:cs="Times New Roman"/>
          <w:sz w:val="24"/>
          <w:szCs w:val="24"/>
        </w:rPr>
        <w:t>are</w:t>
      </w:r>
      <w:r>
        <w:rPr>
          <w:rFonts w:ascii="Times New Roman" w:hAnsi="Times New Roman" w:cs="Times New Roman"/>
          <w:sz w:val="24"/>
          <w:szCs w:val="24"/>
        </w:rPr>
        <w:t xml:space="preserve"> </w:t>
      </w:r>
      <w:r w:rsidRPr="003E0BEB">
        <w:rPr>
          <w:rFonts w:ascii="Times New Roman" w:hAnsi="Times New Roman" w:cs="Times New Roman"/>
          <w:sz w:val="24"/>
          <w:szCs w:val="24"/>
        </w:rPr>
        <w:t xml:space="preserve">consistent with </w:t>
      </w:r>
      <w:r w:rsidRPr="007E4E23">
        <w:rPr>
          <w:rFonts w:ascii="Times New Roman" w:hAnsi="Times New Roman" w:cs="Times New Roman"/>
          <w:sz w:val="24"/>
          <w:szCs w:val="24"/>
        </w:rPr>
        <w:t xml:space="preserve">the </w:t>
      </w:r>
      <w:r w:rsidR="00C5766E" w:rsidRPr="00C5766E" w:rsidDel="00A30226">
        <w:rPr>
          <w:rFonts w:ascii="Times New Roman" w:hAnsi="Times New Roman" w:cs="Times New Roman"/>
          <w:sz w:val="24"/>
          <w:szCs w:val="24"/>
        </w:rPr>
        <w:t>Guide to Framing Commonwealth Offences, Infringement Notices and Enforcement Powers</w:t>
      </w:r>
      <w:hyperlink r:id="rId17" w:history="1"/>
      <w:r w:rsidRPr="007E4E23">
        <w:rPr>
          <w:rFonts w:ascii="Times New Roman" w:hAnsi="Times New Roman" w:cs="Times New Roman"/>
          <w:sz w:val="24"/>
          <w:szCs w:val="24"/>
        </w:rPr>
        <w:t xml:space="preserve">, </w:t>
      </w:r>
      <w:r w:rsidRPr="003E0BEB">
        <w:rPr>
          <w:rFonts w:ascii="Times New Roman" w:hAnsi="Times New Roman" w:cs="Times New Roman"/>
          <w:sz w:val="24"/>
          <w:szCs w:val="24"/>
        </w:rPr>
        <w:t>which provides that</w:t>
      </w:r>
      <w:r>
        <w:rPr>
          <w:rFonts w:ascii="Times New Roman" w:hAnsi="Times New Roman" w:cs="Times New Roman"/>
          <w:sz w:val="24"/>
          <w:szCs w:val="24"/>
        </w:rPr>
        <w:t xml:space="preserve"> r</w:t>
      </w:r>
      <w:r w:rsidRPr="00F51F98">
        <w:rPr>
          <w:rFonts w:ascii="Times New Roman" w:hAnsi="Times New Roman" w:cs="Times New Roman"/>
          <w:sz w:val="24"/>
          <w:szCs w:val="24"/>
        </w:rPr>
        <w:t xml:space="preserve">egulations should not impose fines </w:t>
      </w:r>
      <w:r w:rsidR="008B2C9A">
        <w:rPr>
          <w:rFonts w:ascii="Times New Roman" w:hAnsi="Times New Roman" w:cs="Times New Roman"/>
          <w:sz w:val="24"/>
          <w:szCs w:val="24"/>
        </w:rPr>
        <w:t xml:space="preserve">for individuals </w:t>
      </w:r>
      <w:r w:rsidRPr="00F51F98">
        <w:rPr>
          <w:rFonts w:ascii="Times New Roman" w:hAnsi="Times New Roman" w:cs="Times New Roman"/>
          <w:sz w:val="24"/>
          <w:szCs w:val="24"/>
        </w:rPr>
        <w:t>exceeding 50</w:t>
      </w:r>
      <w:r w:rsidR="00D56EC4">
        <w:rPr>
          <w:rFonts w:ascii="Times New Roman" w:hAnsi="Times New Roman" w:cs="Times New Roman"/>
          <w:sz w:val="24"/>
          <w:szCs w:val="24"/>
        </w:rPr>
        <w:t> </w:t>
      </w:r>
      <w:r w:rsidRPr="00F51F98">
        <w:rPr>
          <w:rFonts w:ascii="Times New Roman" w:hAnsi="Times New Roman" w:cs="Times New Roman"/>
          <w:sz w:val="24"/>
          <w:szCs w:val="24"/>
        </w:rPr>
        <w:t>penalty units</w:t>
      </w:r>
      <w:r w:rsidR="008B2C9A">
        <w:rPr>
          <w:rFonts w:ascii="Times New Roman" w:hAnsi="Times New Roman" w:cs="Times New Roman"/>
          <w:sz w:val="24"/>
          <w:szCs w:val="24"/>
        </w:rPr>
        <w:t xml:space="preserve"> and 250</w:t>
      </w:r>
      <w:r w:rsidR="00D56EC4">
        <w:rPr>
          <w:rFonts w:ascii="Times New Roman" w:hAnsi="Times New Roman" w:cs="Times New Roman"/>
          <w:sz w:val="24"/>
          <w:szCs w:val="24"/>
        </w:rPr>
        <w:t> </w:t>
      </w:r>
      <w:r w:rsidR="008B2C9A">
        <w:rPr>
          <w:rFonts w:ascii="Times New Roman" w:hAnsi="Times New Roman" w:cs="Times New Roman"/>
          <w:sz w:val="24"/>
          <w:szCs w:val="24"/>
        </w:rPr>
        <w:t>penalty units for bodies corporate</w:t>
      </w:r>
      <w:r>
        <w:rPr>
          <w:rFonts w:ascii="Times New Roman" w:hAnsi="Times New Roman" w:cs="Times New Roman"/>
          <w:sz w:val="24"/>
          <w:szCs w:val="24"/>
        </w:rPr>
        <w:t>.</w:t>
      </w:r>
      <w:r w:rsidRPr="003E0BEB">
        <w:rPr>
          <w:rFonts w:ascii="Times New Roman" w:hAnsi="Times New Roman" w:cs="Times New Roman"/>
          <w:sz w:val="24"/>
          <w:szCs w:val="24"/>
        </w:rPr>
        <w:t xml:space="preserve"> A penalty </w:t>
      </w:r>
      <w:r w:rsidR="007921D9">
        <w:rPr>
          <w:rFonts w:ascii="Times New Roman" w:hAnsi="Times New Roman" w:cs="Times New Roman"/>
          <w:sz w:val="24"/>
          <w:szCs w:val="24"/>
        </w:rPr>
        <w:t xml:space="preserve">for an individual </w:t>
      </w:r>
      <w:r w:rsidRPr="003E0BEB">
        <w:rPr>
          <w:rFonts w:ascii="Times New Roman" w:hAnsi="Times New Roman" w:cs="Times New Roman"/>
          <w:sz w:val="24"/>
          <w:szCs w:val="24"/>
        </w:rPr>
        <w:t xml:space="preserve">in the upper range of </w:t>
      </w:r>
      <w:r w:rsidR="008B2C9A">
        <w:rPr>
          <w:rFonts w:ascii="Times New Roman" w:hAnsi="Times New Roman" w:cs="Times New Roman"/>
          <w:sz w:val="24"/>
          <w:szCs w:val="24"/>
        </w:rPr>
        <w:t>5</w:t>
      </w:r>
      <w:r w:rsidRPr="003E0BEB">
        <w:rPr>
          <w:rFonts w:ascii="Times New Roman" w:hAnsi="Times New Roman" w:cs="Times New Roman"/>
          <w:sz w:val="24"/>
          <w:szCs w:val="24"/>
        </w:rPr>
        <w:t xml:space="preserve">0 penalty units is appropriate given the potential </w:t>
      </w:r>
      <w:r w:rsidR="008B2C9A">
        <w:rPr>
          <w:rFonts w:ascii="Times New Roman" w:hAnsi="Times New Roman" w:cs="Times New Roman"/>
          <w:sz w:val="24"/>
          <w:szCs w:val="24"/>
        </w:rPr>
        <w:t>impact to</w:t>
      </w:r>
      <w:r w:rsidR="008B2C9A" w:rsidRPr="007E4E23">
        <w:rPr>
          <w:rFonts w:ascii="Times New Roman" w:hAnsi="Times New Roman" w:cs="Times New Roman"/>
          <w:sz w:val="24"/>
          <w:szCs w:val="24"/>
        </w:rPr>
        <w:t xml:space="preserve"> </w:t>
      </w:r>
      <w:r w:rsidR="008B2C9A" w:rsidRPr="001D5AD9">
        <w:rPr>
          <w:rFonts w:ascii="Times New Roman" w:hAnsi="Times New Roman" w:cs="Times New Roman"/>
          <w:sz w:val="24"/>
          <w:szCs w:val="24"/>
        </w:rPr>
        <w:t>Australia’s trade reputation and reduce</w:t>
      </w:r>
      <w:r w:rsidR="00301C92">
        <w:rPr>
          <w:rFonts w:ascii="Times New Roman" w:hAnsi="Times New Roman" w:cs="Times New Roman"/>
          <w:sz w:val="24"/>
          <w:szCs w:val="24"/>
        </w:rPr>
        <w:t>d</w:t>
      </w:r>
      <w:r w:rsidR="008B2C9A" w:rsidRPr="001D5AD9">
        <w:rPr>
          <w:rFonts w:ascii="Times New Roman" w:hAnsi="Times New Roman" w:cs="Times New Roman"/>
          <w:sz w:val="24"/>
          <w:szCs w:val="24"/>
        </w:rPr>
        <w:t xml:space="preserve"> market access for meat products exported from Australia</w:t>
      </w:r>
      <w:r w:rsidR="008B2C9A">
        <w:rPr>
          <w:rFonts w:ascii="Times New Roman" w:hAnsi="Times New Roman" w:cs="Times New Roman"/>
          <w:sz w:val="24"/>
          <w:szCs w:val="24"/>
        </w:rPr>
        <w:t xml:space="preserve"> for contravening these requirements</w:t>
      </w:r>
      <w:r w:rsidRPr="003E0BEB">
        <w:rPr>
          <w:rFonts w:ascii="Times New Roman" w:hAnsi="Times New Roman" w:cs="Times New Roman"/>
          <w:sz w:val="24"/>
          <w:szCs w:val="24"/>
        </w:rPr>
        <w:t>.</w:t>
      </w:r>
    </w:p>
    <w:p w14:paraId="2762DC6E" w14:textId="77777777" w:rsidR="00F51F98" w:rsidRDefault="00F51F98" w:rsidP="0035655C">
      <w:pPr>
        <w:spacing w:after="0" w:line="240" w:lineRule="auto"/>
        <w:rPr>
          <w:rFonts w:ascii="Times New Roman" w:hAnsi="Times New Roman" w:cs="Times New Roman"/>
          <w:sz w:val="24"/>
          <w:szCs w:val="24"/>
        </w:rPr>
      </w:pPr>
    </w:p>
    <w:p w14:paraId="16AF330B" w14:textId="77777777" w:rsidR="00286BD5" w:rsidRDefault="00286BD5" w:rsidP="00286BD5">
      <w:pPr>
        <w:spacing w:after="0" w:line="240" w:lineRule="auto"/>
        <w:rPr>
          <w:rFonts w:ascii="Times New Roman" w:hAnsi="Times New Roman" w:cs="Times New Roman"/>
          <w:sz w:val="24"/>
          <w:szCs w:val="24"/>
        </w:rPr>
      </w:pPr>
      <w:r w:rsidRPr="00F7097B">
        <w:rPr>
          <w:rFonts w:ascii="Times New Roman" w:hAnsi="Times New Roman" w:cs="Times New Roman"/>
          <w:sz w:val="24"/>
          <w:szCs w:val="24"/>
        </w:rPr>
        <w:t>Article</w:t>
      </w:r>
      <w:r w:rsidR="005F3689">
        <w:rPr>
          <w:rFonts w:ascii="Times New Roman" w:hAnsi="Times New Roman" w:cs="Times New Roman"/>
          <w:sz w:val="24"/>
          <w:szCs w:val="24"/>
        </w:rPr>
        <w:t> </w:t>
      </w:r>
      <w:r w:rsidRPr="00F7097B">
        <w:rPr>
          <w:rFonts w:ascii="Times New Roman" w:hAnsi="Times New Roman" w:cs="Times New Roman"/>
          <w:sz w:val="24"/>
          <w:szCs w:val="24"/>
        </w:rPr>
        <w:t xml:space="preserve">15 of the </w:t>
      </w:r>
      <w:proofErr w:type="spellStart"/>
      <w:r w:rsidRPr="00F7097B">
        <w:rPr>
          <w:rFonts w:ascii="Times New Roman" w:hAnsi="Times New Roman" w:cs="Times New Roman"/>
          <w:sz w:val="24"/>
          <w:szCs w:val="24"/>
        </w:rPr>
        <w:t>ICCPR</w:t>
      </w:r>
      <w:proofErr w:type="spellEnd"/>
      <w:r w:rsidRPr="00F7097B">
        <w:rPr>
          <w:rFonts w:ascii="Times New Roman" w:hAnsi="Times New Roman" w:cs="Times New Roman"/>
          <w:sz w:val="24"/>
          <w:szCs w:val="24"/>
        </w:rPr>
        <w:t xml:space="preserve"> prohibits the retrospective application of criminal laws. As the amendments to the </w:t>
      </w:r>
      <w:r w:rsidR="00F51F98">
        <w:rPr>
          <w:rFonts w:ascii="Times New Roman" w:hAnsi="Times New Roman" w:cs="Times New Roman"/>
          <w:sz w:val="24"/>
          <w:szCs w:val="24"/>
        </w:rPr>
        <w:t xml:space="preserve">Code Regulations </w:t>
      </w:r>
      <w:r w:rsidRPr="00F7097B">
        <w:rPr>
          <w:rFonts w:ascii="Times New Roman" w:hAnsi="Times New Roman" w:cs="Times New Roman"/>
          <w:sz w:val="24"/>
          <w:szCs w:val="24"/>
        </w:rPr>
        <w:t>by Part</w:t>
      </w:r>
      <w:r w:rsidR="00925526">
        <w:rPr>
          <w:rFonts w:ascii="Times New Roman" w:hAnsi="Times New Roman" w:cs="Times New Roman"/>
          <w:sz w:val="24"/>
          <w:szCs w:val="24"/>
        </w:rPr>
        <w:t> </w:t>
      </w:r>
      <w:r w:rsidR="00F51F98">
        <w:rPr>
          <w:rFonts w:ascii="Times New Roman" w:hAnsi="Times New Roman" w:cs="Times New Roman"/>
          <w:sz w:val="24"/>
          <w:szCs w:val="24"/>
        </w:rPr>
        <w:t>5</w:t>
      </w:r>
      <w:r w:rsidRPr="00F7097B">
        <w:rPr>
          <w:rFonts w:ascii="Times New Roman" w:hAnsi="Times New Roman" w:cs="Times New Roman"/>
          <w:sz w:val="24"/>
          <w:szCs w:val="24"/>
        </w:rPr>
        <w:t xml:space="preserve"> of </w:t>
      </w:r>
      <w:r w:rsidR="00925526">
        <w:rPr>
          <w:rFonts w:ascii="Times New Roman" w:hAnsi="Times New Roman" w:cs="Times New Roman"/>
          <w:sz w:val="24"/>
          <w:szCs w:val="24"/>
        </w:rPr>
        <w:t>Schedule 1</w:t>
      </w:r>
      <w:r w:rsidRPr="00F7097B">
        <w:rPr>
          <w:rFonts w:ascii="Times New Roman" w:hAnsi="Times New Roman" w:cs="Times New Roman"/>
          <w:sz w:val="24"/>
          <w:szCs w:val="24"/>
        </w:rPr>
        <w:t xml:space="preserve"> to the </w:t>
      </w:r>
      <w:r w:rsidR="00F51F98">
        <w:rPr>
          <w:rFonts w:ascii="Times New Roman" w:hAnsi="Times New Roman" w:cs="Times New Roman"/>
          <w:sz w:val="24"/>
          <w:szCs w:val="24"/>
        </w:rPr>
        <w:t xml:space="preserve">Legislative Instrument </w:t>
      </w:r>
      <w:r w:rsidRPr="00F7097B">
        <w:rPr>
          <w:rFonts w:ascii="Times New Roman" w:hAnsi="Times New Roman" w:cs="Times New Roman"/>
          <w:sz w:val="24"/>
          <w:szCs w:val="24"/>
        </w:rPr>
        <w:t>will only apply in relation to actions taken on or after the commencement of Part</w:t>
      </w:r>
      <w:r w:rsidR="00925526">
        <w:rPr>
          <w:rFonts w:ascii="Times New Roman" w:hAnsi="Times New Roman" w:cs="Times New Roman"/>
          <w:sz w:val="24"/>
          <w:szCs w:val="24"/>
        </w:rPr>
        <w:t> </w:t>
      </w:r>
      <w:r w:rsidR="00F51F98">
        <w:rPr>
          <w:rFonts w:ascii="Times New Roman" w:hAnsi="Times New Roman" w:cs="Times New Roman"/>
          <w:sz w:val="24"/>
          <w:szCs w:val="24"/>
        </w:rPr>
        <w:t>5</w:t>
      </w:r>
      <w:r w:rsidRPr="00F7097B">
        <w:rPr>
          <w:rFonts w:ascii="Times New Roman" w:hAnsi="Times New Roman" w:cs="Times New Roman"/>
          <w:sz w:val="24"/>
          <w:szCs w:val="24"/>
        </w:rPr>
        <w:t>—being the</w:t>
      </w:r>
      <w:r w:rsidR="00F51F98">
        <w:rPr>
          <w:rFonts w:ascii="Times New Roman" w:hAnsi="Times New Roman" w:cs="Times New Roman"/>
          <w:sz w:val="24"/>
          <w:szCs w:val="24"/>
        </w:rPr>
        <w:t xml:space="preserve"> day after the instrument </w:t>
      </w:r>
      <w:proofErr w:type="gramStart"/>
      <w:r w:rsidR="00F51F98">
        <w:rPr>
          <w:rFonts w:ascii="Times New Roman" w:hAnsi="Times New Roman" w:cs="Times New Roman"/>
          <w:sz w:val="24"/>
          <w:szCs w:val="24"/>
        </w:rPr>
        <w:t>is registered</w:t>
      </w:r>
      <w:proofErr w:type="gramEnd"/>
      <w:r w:rsidRPr="00F7097B">
        <w:rPr>
          <w:rFonts w:ascii="Times New Roman" w:hAnsi="Times New Roman" w:cs="Times New Roman"/>
          <w:sz w:val="24"/>
          <w:szCs w:val="24"/>
        </w:rPr>
        <w:t>—Article</w:t>
      </w:r>
      <w:r w:rsidR="005F3689">
        <w:rPr>
          <w:rFonts w:ascii="Times New Roman" w:hAnsi="Times New Roman" w:cs="Times New Roman"/>
          <w:sz w:val="24"/>
          <w:szCs w:val="24"/>
        </w:rPr>
        <w:t> </w:t>
      </w:r>
      <w:r w:rsidRPr="00F7097B">
        <w:rPr>
          <w:rFonts w:ascii="Times New Roman" w:hAnsi="Times New Roman" w:cs="Times New Roman"/>
          <w:sz w:val="24"/>
          <w:szCs w:val="24"/>
        </w:rPr>
        <w:t xml:space="preserve">15 of the </w:t>
      </w:r>
      <w:proofErr w:type="spellStart"/>
      <w:r w:rsidRPr="00F7097B">
        <w:rPr>
          <w:rFonts w:ascii="Times New Roman" w:hAnsi="Times New Roman" w:cs="Times New Roman"/>
          <w:sz w:val="24"/>
          <w:szCs w:val="24"/>
        </w:rPr>
        <w:t>ICCPR</w:t>
      </w:r>
      <w:proofErr w:type="spellEnd"/>
      <w:r w:rsidRPr="00F7097B">
        <w:rPr>
          <w:rFonts w:ascii="Times New Roman" w:hAnsi="Times New Roman" w:cs="Times New Roman"/>
          <w:sz w:val="24"/>
          <w:szCs w:val="24"/>
        </w:rPr>
        <w:t xml:space="preserve"> is not engaged.</w:t>
      </w:r>
    </w:p>
    <w:p w14:paraId="5A45E09F" w14:textId="77777777" w:rsidR="00CA51BE" w:rsidRDefault="00CA51BE" w:rsidP="005D1ABF">
      <w:pPr>
        <w:spacing w:after="0" w:line="240" w:lineRule="auto"/>
        <w:rPr>
          <w:rFonts w:ascii="Times New Roman" w:hAnsi="Times New Roman" w:cs="Times New Roman"/>
          <w:sz w:val="24"/>
          <w:szCs w:val="24"/>
        </w:rPr>
      </w:pPr>
    </w:p>
    <w:p w14:paraId="45C7135F" w14:textId="77777777" w:rsidR="004F60FC" w:rsidRPr="004F60FC" w:rsidRDefault="00637E0F" w:rsidP="005D1ABF">
      <w:pPr>
        <w:spacing w:after="0" w:line="240" w:lineRule="auto"/>
        <w:rPr>
          <w:rFonts w:ascii="Times New Roman" w:hAnsi="Times New Roman" w:cs="Times New Roman"/>
          <w:b/>
          <w:i/>
          <w:sz w:val="24"/>
          <w:szCs w:val="24"/>
        </w:rPr>
      </w:pPr>
      <w:r w:rsidRPr="0048045B">
        <w:rPr>
          <w:rFonts w:ascii="Times New Roman" w:hAnsi="Times New Roman" w:cs="Times New Roman"/>
          <w:b/>
          <w:i/>
          <w:sz w:val="24"/>
          <w:szCs w:val="24"/>
        </w:rPr>
        <w:t>C</w:t>
      </w:r>
      <w:r w:rsidR="004F60FC" w:rsidRPr="0048045B">
        <w:rPr>
          <w:rFonts w:ascii="Times New Roman" w:hAnsi="Times New Roman" w:cs="Times New Roman"/>
          <w:b/>
          <w:i/>
          <w:sz w:val="24"/>
          <w:szCs w:val="24"/>
        </w:rPr>
        <w:t xml:space="preserve">ivil </w:t>
      </w:r>
      <w:proofErr w:type="gramStart"/>
      <w:r w:rsidR="004F60FC" w:rsidRPr="0048045B">
        <w:rPr>
          <w:rFonts w:ascii="Times New Roman" w:hAnsi="Times New Roman" w:cs="Times New Roman"/>
          <w:b/>
          <w:i/>
          <w:sz w:val="24"/>
          <w:szCs w:val="24"/>
        </w:rPr>
        <w:t>penalties</w:t>
      </w:r>
      <w:r w:rsidR="004F60FC" w:rsidRPr="004F60FC">
        <w:rPr>
          <w:rFonts w:ascii="Times New Roman" w:hAnsi="Times New Roman" w:cs="Times New Roman"/>
          <w:b/>
          <w:i/>
          <w:sz w:val="24"/>
          <w:szCs w:val="24"/>
        </w:rPr>
        <w:t xml:space="preserve"> and Articles 14</w:t>
      </w:r>
      <w:proofErr w:type="gramEnd"/>
      <w:r w:rsidR="004F60FC" w:rsidRPr="004F60FC">
        <w:rPr>
          <w:rFonts w:ascii="Times New Roman" w:hAnsi="Times New Roman" w:cs="Times New Roman"/>
          <w:b/>
          <w:i/>
          <w:sz w:val="24"/>
          <w:szCs w:val="24"/>
        </w:rPr>
        <w:t xml:space="preserve"> and 15</w:t>
      </w:r>
    </w:p>
    <w:p w14:paraId="013EF4AA" w14:textId="3DB40185" w:rsidR="007E4E23" w:rsidRDefault="007E4E23" w:rsidP="005D1ABF">
      <w:pPr>
        <w:spacing w:after="0" w:line="240" w:lineRule="auto"/>
        <w:rPr>
          <w:rFonts w:ascii="Times New Roman" w:hAnsi="Times New Roman" w:cs="Times New Roman"/>
          <w:sz w:val="24"/>
          <w:szCs w:val="24"/>
        </w:rPr>
      </w:pPr>
      <w:r w:rsidRPr="007E4E23">
        <w:rPr>
          <w:rFonts w:ascii="Times New Roman" w:hAnsi="Times New Roman" w:cs="Times New Roman"/>
          <w:sz w:val="24"/>
          <w:szCs w:val="24"/>
        </w:rPr>
        <w:t xml:space="preserve">Prescribing conduct that is subject to a civil penalty could engage criminal process rights if the imposition of a civil penalty </w:t>
      </w:r>
      <w:proofErr w:type="gramStart"/>
      <w:r w:rsidRPr="007E4E23">
        <w:rPr>
          <w:rFonts w:ascii="Times New Roman" w:hAnsi="Times New Roman" w:cs="Times New Roman"/>
          <w:sz w:val="24"/>
          <w:szCs w:val="24"/>
        </w:rPr>
        <w:t>is classified</w:t>
      </w:r>
      <w:proofErr w:type="gramEnd"/>
      <w:r w:rsidRPr="007E4E23">
        <w:rPr>
          <w:rFonts w:ascii="Times New Roman" w:hAnsi="Times New Roman" w:cs="Times New Roman"/>
          <w:sz w:val="24"/>
          <w:szCs w:val="24"/>
        </w:rPr>
        <w:t xml:space="preserve"> as ‘criminal’ under international human rights law. </w:t>
      </w:r>
      <w:r w:rsidRPr="007E4E23">
        <w:rPr>
          <w:rFonts w:ascii="Times New Roman" w:hAnsi="Times New Roman" w:cs="Times New Roman"/>
          <w:i/>
          <w:sz w:val="24"/>
          <w:szCs w:val="24"/>
        </w:rPr>
        <w:t>Guidance Note</w:t>
      </w:r>
      <w:r w:rsidR="00B002EC">
        <w:rPr>
          <w:rFonts w:ascii="Times New Roman" w:hAnsi="Times New Roman" w:cs="Times New Roman"/>
          <w:i/>
          <w:sz w:val="24"/>
          <w:szCs w:val="24"/>
        </w:rPr>
        <w:t> </w:t>
      </w:r>
      <w:r w:rsidRPr="007E4E23">
        <w:rPr>
          <w:rFonts w:ascii="Times New Roman" w:hAnsi="Times New Roman" w:cs="Times New Roman"/>
          <w:i/>
          <w:sz w:val="24"/>
          <w:szCs w:val="24"/>
        </w:rPr>
        <w:t>2: Offence provisions, civil penalties and human rights</w:t>
      </w:r>
      <w:r w:rsidRPr="007E4E23">
        <w:rPr>
          <w:rFonts w:ascii="Times New Roman" w:hAnsi="Times New Roman" w:cs="Times New Roman"/>
          <w:sz w:val="24"/>
          <w:szCs w:val="24"/>
        </w:rPr>
        <w:t xml:space="preserve"> (December</w:t>
      </w:r>
      <w:r>
        <w:rPr>
          <w:rFonts w:ascii="Times New Roman" w:hAnsi="Times New Roman" w:cs="Times New Roman"/>
          <w:sz w:val="24"/>
          <w:szCs w:val="24"/>
        </w:rPr>
        <w:t> </w:t>
      </w:r>
      <w:r w:rsidRPr="007E4E23">
        <w:rPr>
          <w:rFonts w:ascii="Times New Roman" w:hAnsi="Times New Roman" w:cs="Times New Roman"/>
          <w:sz w:val="24"/>
          <w:szCs w:val="24"/>
        </w:rPr>
        <w:t>2014), which is published by the Parliamentary Joint Committee on Human Rights, states that civil penalty provisions may engage criminal process rights under Articles</w:t>
      </w:r>
      <w:r>
        <w:rPr>
          <w:rFonts w:ascii="Times New Roman" w:hAnsi="Times New Roman" w:cs="Times New Roman"/>
          <w:sz w:val="24"/>
          <w:szCs w:val="24"/>
        </w:rPr>
        <w:t> </w:t>
      </w:r>
      <w:r w:rsidRPr="007E4E23">
        <w:rPr>
          <w:rFonts w:ascii="Times New Roman" w:hAnsi="Times New Roman" w:cs="Times New Roman"/>
          <w:sz w:val="24"/>
          <w:szCs w:val="24"/>
        </w:rPr>
        <w:t>14 and</w:t>
      </w:r>
      <w:r>
        <w:rPr>
          <w:rFonts w:ascii="Times New Roman" w:hAnsi="Times New Roman" w:cs="Times New Roman"/>
          <w:sz w:val="24"/>
          <w:szCs w:val="24"/>
        </w:rPr>
        <w:t> </w:t>
      </w:r>
      <w:r w:rsidRPr="007E4E23">
        <w:rPr>
          <w:rFonts w:ascii="Times New Roman" w:hAnsi="Times New Roman" w:cs="Times New Roman"/>
          <w:sz w:val="24"/>
          <w:szCs w:val="24"/>
        </w:rPr>
        <w:t xml:space="preserve">15 of the </w:t>
      </w:r>
      <w:proofErr w:type="spellStart"/>
      <w:r w:rsidRPr="007E4E23">
        <w:rPr>
          <w:rFonts w:ascii="Times New Roman" w:hAnsi="Times New Roman" w:cs="Times New Roman"/>
          <w:sz w:val="24"/>
          <w:szCs w:val="24"/>
        </w:rPr>
        <w:t>ICCPR</w:t>
      </w:r>
      <w:proofErr w:type="spellEnd"/>
      <w:r w:rsidRPr="007E4E23">
        <w:rPr>
          <w:rFonts w:ascii="Times New Roman" w:hAnsi="Times New Roman" w:cs="Times New Roman"/>
          <w:sz w:val="24"/>
          <w:szCs w:val="24"/>
        </w:rPr>
        <w:t xml:space="preserve">, regardless of the distinction between criminal and civil penalties in domestic law. When a provision imposes a civil penalty, an assessment is required as to whether it amounts to a ‘criminal’ penalty for the purposes of the </w:t>
      </w:r>
      <w:proofErr w:type="spellStart"/>
      <w:r w:rsidRPr="007E4E23">
        <w:rPr>
          <w:rFonts w:ascii="Times New Roman" w:hAnsi="Times New Roman" w:cs="Times New Roman"/>
          <w:sz w:val="24"/>
          <w:szCs w:val="24"/>
        </w:rPr>
        <w:t>ICCPR</w:t>
      </w:r>
      <w:proofErr w:type="spellEnd"/>
      <w:r w:rsidRPr="007E4E23">
        <w:rPr>
          <w:rFonts w:ascii="Times New Roman" w:hAnsi="Times New Roman" w:cs="Times New Roman"/>
          <w:sz w:val="24"/>
          <w:szCs w:val="24"/>
        </w:rPr>
        <w:t>.</w:t>
      </w:r>
    </w:p>
    <w:p w14:paraId="673CC65E" w14:textId="77777777" w:rsidR="004F60FC" w:rsidRDefault="004F60FC" w:rsidP="004F60FC">
      <w:pPr>
        <w:spacing w:after="0" w:line="240" w:lineRule="auto"/>
        <w:rPr>
          <w:rFonts w:ascii="Times New Roman" w:hAnsi="Times New Roman" w:cs="Times New Roman"/>
          <w:sz w:val="24"/>
          <w:szCs w:val="24"/>
        </w:rPr>
      </w:pPr>
    </w:p>
    <w:p w14:paraId="2192EF39" w14:textId="77777777" w:rsidR="00F7097B" w:rsidRDefault="00F7097B" w:rsidP="00F7097B">
      <w:pPr>
        <w:spacing w:after="0" w:line="240" w:lineRule="auto"/>
        <w:rPr>
          <w:rFonts w:ascii="Times New Roman" w:hAnsi="Times New Roman" w:cs="Times New Roman"/>
          <w:sz w:val="24"/>
          <w:szCs w:val="24"/>
        </w:rPr>
      </w:pPr>
      <w:r w:rsidRPr="00F7097B">
        <w:rPr>
          <w:rFonts w:ascii="Times New Roman" w:hAnsi="Times New Roman" w:cs="Times New Roman"/>
          <w:sz w:val="24"/>
          <w:szCs w:val="24"/>
        </w:rPr>
        <w:t>Determining whether penalties could be considered to be criminal under international human rights law requires consideration of the classification of the penalty provisions under Australian domestic law, the nature and purpose of the penalties, and the severity of the penalties.</w:t>
      </w:r>
    </w:p>
    <w:p w14:paraId="1CF0324E" w14:textId="77777777" w:rsidR="00826EB3" w:rsidRPr="00F7097B" w:rsidRDefault="00826EB3" w:rsidP="00F7097B">
      <w:pPr>
        <w:spacing w:after="0" w:line="240" w:lineRule="auto"/>
        <w:rPr>
          <w:rFonts w:ascii="Times New Roman" w:hAnsi="Times New Roman" w:cs="Times New Roman"/>
          <w:sz w:val="24"/>
          <w:szCs w:val="24"/>
        </w:rPr>
      </w:pPr>
    </w:p>
    <w:p w14:paraId="45C69096" w14:textId="4E75A689" w:rsidR="00F7097B" w:rsidRPr="00F7097B" w:rsidRDefault="00F7097B" w:rsidP="00F7097B">
      <w:pPr>
        <w:spacing w:after="0" w:line="240" w:lineRule="auto"/>
        <w:rPr>
          <w:rFonts w:ascii="Times New Roman" w:hAnsi="Times New Roman" w:cs="Times New Roman"/>
          <w:sz w:val="24"/>
          <w:szCs w:val="24"/>
        </w:rPr>
      </w:pPr>
      <w:r w:rsidRPr="00F7097B">
        <w:rPr>
          <w:rFonts w:ascii="Times New Roman" w:hAnsi="Times New Roman" w:cs="Times New Roman"/>
          <w:sz w:val="24"/>
          <w:szCs w:val="24"/>
        </w:rPr>
        <w:t>Item</w:t>
      </w:r>
      <w:r w:rsidR="00826EB3">
        <w:rPr>
          <w:rFonts w:ascii="Times New Roman" w:hAnsi="Times New Roman" w:cs="Times New Roman"/>
          <w:sz w:val="24"/>
          <w:szCs w:val="24"/>
        </w:rPr>
        <w:t>s</w:t>
      </w:r>
      <w:r w:rsidR="00E417C4">
        <w:rPr>
          <w:rFonts w:ascii="Times New Roman" w:hAnsi="Times New Roman" w:cs="Times New Roman"/>
          <w:sz w:val="24"/>
          <w:szCs w:val="24"/>
        </w:rPr>
        <w:t> 21, 25, 28, 30, 33, 36 and</w:t>
      </w:r>
      <w:r w:rsidR="00B002EC">
        <w:rPr>
          <w:rFonts w:ascii="Times New Roman" w:hAnsi="Times New Roman" w:cs="Times New Roman"/>
          <w:sz w:val="24"/>
          <w:szCs w:val="24"/>
        </w:rPr>
        <w:t> </w:t>
      </w:r>
      <w:r w:rsidR="00E417C4">
        <w:rPr>
          <w:rFonts w:ascii="Times New Roman" w:hAnsi="Times New Roman" w:cs="Times New Roman"/>
          <w:sz w:val="24"/>
          <w:szCs w:val="24"/>
        </w:rPr>
        <w:t>39 of</w:t>
      </w:r>
      <w:r w:rsidRPr="00F7097B">
        <w:rPr>
          <w:rFonts w:ascii="Times New Roman" w:hAnsi="Times New Roman" w:cs="Times New Roman"/>
          <w:sz w:val="24"/>
          <w:szCs w:val="24"/>
        </w:rPr>
        <w:t xml:space="preserve"> the </w:t>
      </w:r>
      <w:r w:rsidR="00826EB3">
        <w:rPr>
          <w:rFonts w:ascii="Times New Roman" w:hAnsi="Times New Roman" w:cs="Times New Roman"/>
          <w:sz w:val="24"/>
          <w:szCs w:val="24"/>
        </w:rPr>
        <w:t>Legislative Instrument</w:t>
      </w:r>
      <w:r w:rsidRPr="00F7097B">
        <w:rPr>
          <w:rFonts w:ascii="Times New Roman" w:hAnsi="Times New Roman" w:cs="Times New Roman"/>
          <w:sz w:val="24"/>
          <w:szCs w:val="24"/>
        </w:rPr>
        <w:t xml:space="preserve">, which </w:t>
      </w:r>
      <w:r w:rsidR="00826EB3">
        <w:rPr>
          <w:rFonts w:ascii="Times New Roman" w:hAnsi="Times New Roman" w:cs="Times New Roman"/>
          <w:sz w:val="24"/>
          <w:szCs w:val="24"/>
        </w:rPr>
        <w:t>amend regulations </w:t>
      </w:r>
      <w:r w:rsidR="00E417C4">
        <w:rPr>
          <w:rFonts w:ascii="Times New Roman" w:hAnsi="Times New Roman" w:cs="Times New Roman"/>
          <w:sz w:val="24"/>
          <w:szCs w:val="24"/>
        </w:rPr>
        <w:t>47C, 48, 49, 50, 51, 53 and</w:t>
      </w:r>
      <w:r w:rsidR="00B002EC">
        <w:rPr>
          <w:rFonts w:ascii="Times New Roman" w:hAnsi="Times New Roman" w:cs="Times New Roman"/>
          <w:sz w:val="24"/>
          <w:szCs w:val="24"/>
        </w:rPr>
        <w:t> </w:t>
      </w:r>
      <w:r w:rsidR="00E417C4">
        <w:rPr>
          <w:rFonts w:ascii="Times New Roman" w:hAnsi="Times New Roman" w:cs="Times New Roman"/>
          <w:sz w:val="24"/>
          <w:szCs w:val="24"/>
        </w:rPr>
        <w:t>54 of the Code Regulations</w:t>
      </w:r>
      <w:r w:rsidRPr="00F7097B">
        <w:rPr>
          <w:rFonts w:ascii="Times New Roman" w:hAnsi="Times New Roman" w:cs="Times New Roman"/>
          <w:sz w:val="24"/>
          <w:szCs w:val="24"/>
        </w:rPr>
        <w:t>, also inserts a note a to direct the reader to Division</w:t>
      </w:r>
      <w:r w:rsidR="005F3689">
        <w:rPr>
          <w:rFonts w:ascii="Times New Roman" w:hAnsi="Times New Roman" w:cs="Times New Roman"/>
          <w:sz w:val="24"/>
          <w:szCs w:val="24"/>
        </w:rPr>
        <w:t> </w:t>
      </w:r>
      <w:r w:rsidRPr="00F7097B">
        <w:rPr>
          <w:rFonts w:ascii="Times New Roman" w:hAnsi="Times New Roman" w:cs="Times New Roman"/>
          <w:sz w:val="24"/>
          <w:szCs w:val="24"/>
        </w:rPr>
        <w:t>2 of Part</w:t>
      </w:r>
      <w:r w:rsidR="005F3689">
        <w:rPr>
          <w:rFonts w:ascii="Times New Roman" w:hAnsi="Times New Roman" w:cs="Times New Roman"/>
          <w:sz w:val="24"/>
          <w:szCs w:val="24"/>
        </w:rPr>
        <w:t> </w:t>
      </w:r>
      <w:r w:rsidRPr="00F7097B">
        <w:rPr>
          <w:rFonts w:ascii="Times New Roman" w:hAnsi="Times New Roman" w:cs="Times New Roman"/>
          <w:sz w:val="24"/>
          <w:szCs w:val="24"/>
        </w:rPr>
        <w:t>9A of the Agvet Code. Division</w:t>
      </w:r>
      <w:r w:rsidR="005F3689">
        <w:rPr>
          <w:rFonts w:ascii="Times New Roman" w:hAnsi="Times New Roman" w:cs="Times New Roman"/>
          <w:sz w:val="24"/>
          <w:szCs w:val="24"/>
        </w:rPr>
        <w:t> </w:t>
      </w:r>
      <w:r w:rsidRPr="00F7097B">
        <w:rPr>
          <w:rFonts w:ascii="Times New Roman" w:hAnsi="Times New Roman" w:cs="Times New Roman"/>
          <w:sz w:val="24"/>
          <w:szCs w:val="24"/>
        </w:rPr>
        <w:t>2 of Part</w:t>
      </w:r>
      <w:r w:rsidR="005F3689">
        <w:rPr>
          <w:rFonts w:ascii="Times New Roman" w:hAnsi="Times New Roman" w:cs="Times New Roman"/>
          <w:sz w:val="24"/>
          <w:szCs w:val="24"/>
        </w:rPr>
        <w:t> </w:t>
      </w:r>
      <w:r w:rsidRPr="00F7097B">
        <w:rPr>
          <w:rFonts w:ascii="Times New Roman" w:hAnsi="Times New Roman" w:cs="Times New Roman"/>
          <w:sz w:val="24"/>
          <w:szCs w:val="24"/>
        </w:rPr>
        <w:t>9A of the Agvet Code creates a framework for the use of civil penalties to enforce civil penalty provisions of the Agvet Code.</w:t>
      </w:r>
    </w:p>
    <w:p w14:paraId="6DA59172" w14:textId="77777777" w:rsidR="00826EB3" w:rsidRDefault="00826EB3" w:rsidP="00F7097B">
      <w:pPr>
        <w:spacing w:after="0" w:line="240" w:lineRule="auto"/>
        <w:rPr>
          <w:rFonts w:ascii="Times New Roman" w:hAnsi="Times New Roman" w:cs="Times New Roman"/>
          <w:sz w:val="24"/>
          <w:szCs w:val="24"/>
        </w:rPr>
      </w:pPr>
    </w:p>
    <w:p w14:paraId="03C9C325" w14:textId="77777777" w:rsidR="00F7097B" w:rsidRDefault="00EA71A8" w:rsidP="00F7097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w:t>
      </w:r>
      <w:r w:rsidR="00F7097B" w:rsidRPr="00F7097B">
        <w:rPr>
          <w:rFonts w:ascii="Times New Roman" w:hAnsi="Times New Roman" w:cs="Times New Roman"/>
          <w:sz w:val="24"/>
          <w:szCs w:val="24"/>
        </w:rPr>
        <w:t>ubsection</w:t>
      </w:r>
      <w:r w:rsidR="005F3689">
        <w:rPr>
          <w:rFonts w:ascii="Times New Roman" w:hAnsi="Times New Roman" w:cs="Times New Roman"/>
          <w:sz w:val="24"/>
          <w:szCs w:val="24"/>
        </w:rPr>
        <w:t> </w:t>
      </w:r>
      <w:r w:rsidR="00F7097B" w:rsidRPr="00F7097B">
        <w:rPr>
          <w:rFonts w:ascii="Times New Roman" w:hAnsi="Times New Roman" w:cs="Times New Roman"/>
          <w:sz w:val="24"/>
          <w:szCs w:val="24"/>
        </w:rPr>
        <w:t>145AA(1) of the Agvet Code provides that the pecuniary penalty for a contravention of a civil penalty provision by a body corporate must not exceed five times the amount of the maximum monetary penalty that could be imposed by a court if the body corporate were convicted of an offence constituted by conduct that is the same as the conduct constituting the contravention.</w:t>
      </w:r>
      <w:proofErr w:type="gramEnd"/>
    </w:p>
    <w:p w14:paraId="6E501850" w14:textId="77777777" w:rsidR="00826EB3" w:rsidRPr="00F7097B" w:rsidRDefault="00826EB3" w:rsidP="00F7097B">
      <w:pPr>
        <w:spacing w:after="0" w:line="240" w:lineRule="auto"/>
        <w:rPr>
          <w:rFonts w:ascii="Times New Roman" w:hAnsi="Times New Roman" w:cs="Times New Roman"/>
          <w:sz w:val="24"/>
          <w:szCs w:val="24"/>
        </w:rPr>
      </w:pPr>
    </w:p>
    <w:p w14:paraId="11C1A5E8" w14:textId="77777777" w:rsidR="00826EB3" w:rsidRDefault="00EA71A8" w:rsidP="00F7097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w:t>
      </w:r>
      <w:r w:rsidR="00F7097B" w:rsidRPr="00F7097B">
        <w:rPr>
          <w:rFonts w:ascii="Times New Roman" w:hAnsi="Times New Roman" w:cs="Times New Roman"/>
          <w:sz w:val="24"/>
          <w:szCs w:val="24"/>
        </w:rPr>
        <w:t>ubsection</w:t>
      </w:r>
      <w:r w:rsidR="00D73BA0">
        <w:rPr>
          <w:rFonts w:ascii="Times New Roman" w:hAnsi="Times New Roman" w:cs="Times New Roman"/>
          <w:sz w:val="24"/>
          <w:szCs w:val="24"/>
        </w:rPr>
        <w:t> </w:t>
      </w:r>
      <w:r w:rsidR="00F7097B" w:rsidRPr="00F7097B">
        <w:rPr>
          <w:rFonts w:ascii="Times New Roman" w:hAnsi="Times New Roman" w:cs="Times New Roman"/>
          <w:sz w:val="24"/>
          <w:szCs w:val="24"/>
        </w:rPr>
        <w:t>145AA(2) of the Agvet Code provides that the pecuniary penalty for a contravention of a civil penalty provision by an individual must not exceed three times the amount of the maximum monetary penalty that could be imposed by a court if the person were convicted of an offence constituted by conduct that is the same as the conduct constituting the contravention.</w:t>
      </w:r>
      <w:proofErr w:type="gramEnd"/>
    </w:p>
    <w:p w14:paraId="4D067E09" w14:textId="77777777" w:rsidR="00826EB3" w:rsidRDefault="00826EB3" w:rsidP="00F7097B">
      <w:pPr>
        <w:spacing w:after="0" w:line="240" w:lineRule="auto"/>
        <w:rPr>
          <w:rFonts w:ascii="Times New Roman" w:hAnsi="Times New Roman" w:cs="Times New Roman"/>
          <w:sz w:val="24"/>
          <w:szCs w:val="24"/>
        </w:rPr>
      </w:pPr>
    </w:p>
    <w:p w14:paraId="0D1E076C" w14:textId="03A50EB9" w:rsidR="00F7097B" w:rsidRDefault="00F7097B" w:rsidP="00F7097B">
      <w:pPr>
        <w:spacing w:after="0" w:line="240" w:lineRule="auto"/>
        <w:rPr>
          <w:rFonts w:ascii="Times New Roman" w:hAnsi="Times New Roman" w:cs="Times New Roman"/>
          <w:sz w:val="24"/>
          <w:szCs w:val="24"/>
        </w:rPr>
      </w:pPr>
      <w:proofErr w:type="gramStart"/>
      <w:r w:rsidRPr="008A71FC">
        <w:rPr>
          <w:rFonts w:ascii="Times New Roman" w:hAnsi="Times New Roman" w:cs="Times New Roman"/>
          <w:sz w:val="24"/>
          <w:szCs w:val="24"/>
        </w:rPr>
        <w:lastRenderedPageBreak/>
        <w:t>Subsection</w:t>
      </w:r>
      <w:r w:rsidR="00D73BA0" w:rsidRPr="008A71FC">
        <w:rPr>
          <w:rFonts w:ascii="Times New Roman" w:hAnsi="Times New Roman" w:cs="Times New Roman"/>
          <w:sz w:val="24"/>
          <w:szCs w:val="24"/>
        </w:rPr>
        <w:t> </w:t>
      </w:r>
      <w:r w:rsidRPr="008A71FC">
        <w:rPr>
          <w:rFonts w:ascii="Times New Roman" w:hAnsi="Times New Roman" w:cs="Times New Roman"/>
          <w:sz w:val="24"/>
          <w:szCs w:val="24"/>
        </w:rPr>
        <w:t>170(5) of the Agvet Code states that, where a body corporate is convicted of a</w:t>
      </w:r>
      <w:r w:rsidR="002D636E" w:rsidRPr="008A71FC">
        <w:rPr>
          <w:rFonts w:ascii="Times New Roman" w:hAnsi="Times New Roman" w:cs="Times New Roman"/>
          <w:sz w:val="24"/>
          <w:szCs w:val="24"/>
        </w:rPr>
        <w:t xml:space="preserve"> criminal</w:t>
      </w:r>
      <w:r w:rsidRPr="008A71FC">
        <w:rPr>
          <w:rFonts w:ascii="Times New Roman" w:hAnsi="Times New Roman" w:cs="Times New Roman"/>
          <w:sz w:val="24"/>
          <w:szCs w:val="24"/>
        </w:rPr>
        <w:t xml:space="preserve"> offence against the Agvet Code, a court may, if the court thinks fit, impose a monetary penalty not greater than five times the amount of the maximum monetary penalty that could be imposed by the court on an individual convicted of the </w:t>
      </w:r>
      <w:r w:rsidR="0039088E" w:rsidRPr="008A71FC">
        <w:rPr>
          <w:rFonts w:ascii="Times New Roman" w:hAnsi="Times New Roman" w:cs="Times New Roman"/>
          <w:sz w:val="24"/>
          <w:szCs w:val="24"/>
        </w:rPr>
        <w:t>criminal</w:t>
      </w:r>
      <w:r w:rsidRPr="008A71FC">
        <w:rPr>
          <w:rFonts w:ascii="Times New Roman" w:hAnsi="Times New Roman" w:cs="Times New Roman"/>
          <w:sz w:val="24"/>
          <w:szCs w:val="24"/>
        </w:rPr>
        <w:t xml:space="preserve"> offence.</w:t>
      </w:r>
      <w:proofErr w:type="gramEnd"/>
    </w:p>
    <w:p w14:paraId="540F8024" w14:textId="77777777" w:rsidR="00826EB3" w:rsidRPr="00F7097B" w:rsidRDefault="00826EB3" w:rsidP="00F7097B">
      <w:pPr>
        <w:spacing w:after="0" w:line="240" w:lineRule="auto"/>
        <w:rPr>
          <w:rFonts w:ascii="Times New Roman" w:hAnsi="Times New Roman" w:cs="Times New Roman"/>
          <w:sz w:val="24"/>
          <w:szCs w:val="24"/>
        </w:rPr>
      </w:pPr>
    </w:p>
    <w:p w14:paraId="71B3D0F9" w14:textId="2BEDD925" w:rsidR="00F7097B" w:rsidRDefault="00F7097B" w:rsidP="00F7097B">
      <w:pPr>
        <w:spacing w:after="0" w:line="240" w:lineRule="auto"/>
        <w:rPr>
          <w:rFonts w:ascii="Times New Roman" w:hAnsi="Times New Roman" w:cs="Times New Roman"/>
          <w:sz w:val="24"/>
          <w:szCs w:val="24"/>
        </w:rPr>
      </w:pPr>
      <w:r w:rsidRPr="00F7097B">
        <w:rPr>
          <w:rFonts w:ascii="Times New Roman" w:hAnsi="Times New Roman" w:cs="Times New Roman"/>
          <w:sz w:val="24"/>
          <w:szCs w:val="24"/>
        </w:rPr>
        <w:t xml:space="preserve">The applicable criminal pecuniary penalty for an individual for a contravention of </w:t>
      </w:r>
      <w:r w:rsidR="00826EB3">
        <w:rPr>
          <w:rFonts w:ascii="Times New Roman" w:hAnsi="Times New Roman" w:cs="Times New Roman"/>
          <w:sz w:val="24"/>
          <w:szCs w:val="24"/>
        </w:rPr>
        <w:t>regulations </w:t>
      </w:r>
      <w:r w:rsidR="00D73BA0">
        <w:rPr>
          <w:rFonts w:ascii="Times New Roman" w:hAnsi="Times New Roman" w:cs="Times New Roman"/>
          <w:sz w:val="24"/>
          <w:szCs w:val="24"/>
        </w:rPr>
        <w:t>47C, 48, 49, 50, 51, 53 or</w:t>
      </w:r>
      <w:r w:rsidR="00B002EC">
        <w:rPr>
          <w:rFonts w:ascii="Times New Roman" w:hAnsi="Times New Roman" w:cs="Times New Roman"/>
          <w:sz w:val="24"/>
          <w:szCs w:val="24"/>
        </w:rPr>
        <w:t> </w:t>
      </w:r>
      <w:r w:rsidR="00D73BA0">
        <w:rPr>
          <w:rFonts w:ascii="Times New Roman" w:hAnsi="Times New Roman" w:cs="Times New Roman"/>
          <w:sz w:val="24"/>
          <w:szCs w:val="24"/>
        </w:rPr>
        <w:t>54</w:t>
      </w:r>
      <w:r w:rsidR="00D73BA0" w:rsidRPr="00BE5C32">
        <w:rPr>
          <w:rFonts w:ascii="Times New Roman" w:hAnsi="Times New Roman" w:cs="Times New Roman"/>
          <w:sz w:val="24"/>
          <w:szCs w:val="24"/>
        </w:rPr>
        <w:t xml:space="preserve"> </w:t>
      </w:r>
      <w:r w:rsidRPr="00F7097B">
        <w:rPr>
          <w:rFonts w:ascii="Times New Roman" w:hAnsi="Times New Roman" w:cs="Times New Roman"/>
          <w:sz w:val="24"/>
          <w:szCs w:val="24"/>
        </w:rPr>
        <w:t xml:space="preserve">of the </w:t>
      </w:r>
      <w:r w:rsidR="00826EB3">
        <w:rPr>
          <w:rFonts w:ascii="Times New Roman" w:hAnsi="Times New Roman" w:cs="Times New Roman"/>
          <w:sz w:val="24"/>
          <w:szCs w:val="24"/>
        </w:rPr>
        <w:t>Code Regulations is either 30</w:t>
      </w:r>
      <w:r w:rsidR="00B002EC">
        <w:rPr>
          <w:rFonts w:ascii="Times New Roman" w:hAnsi="Times New Roman" w:cs="Times New Roman"/>
          <w:sz w:val="24"/>
          <w:szCs w:val="24"/>
        </w:rPr>
        <w:t> </w:t>
      </w:r>
      <w:r w:rsidR="00826EB3">
        <w:rPr>
          <w:rFonts w:ascii="Times New Roman" w:hAnsi="Times New Roman" w:cs="Times New Roman"/>
          <w:sz w:val="24"/>
          <w:szCs w:val="24"/>
        </w:rPr>
        <w:t>or</w:t>
      </w:r>
      <w:r w:rsidR="00B002EC">
        <w:rPr>
          <w:rFonts w:ascii="Times New Roman" w:hAnsi="Times New Roman" w:cs="Times New Roman"/>
          <w:sz w:val="24"/>
          <w:szCs w:val="24"/>
        </w:rPr>
        <w:t> </w:t>
      </w:r>
      <w:r w:rsidR="00826EB3">
        <w:rPr>
          <w:rFonts w:ascii="Times New Roman" w:hAnsi="Times New Roman" w:cs="Times New Roman"/>
          <w:sz w:val="24"/>
          <w:szCs w:val="24"/>
        </w:rPr>
        <w:t>5</w:t>
      </w:r>
      <w:r w:rsidRPr="00F7097B">
        <w:rPr>
          <w:rFonts w:ascii="Times New Roman" w:hAnsi="Times New Roman" w:cs="Times New Roman"/>
          <w:sz w:val="24"/>
          <w:szCs w:val="24"/>
        </w:rPr>
        <w:t xml:space="preserve">0 penalty units. Accordingly, the corresponding criminal pecuniary penalty for a body corporate for a contravention of </w:t>
      </w:r>
      <w:r w:rsidR="00BF4DCF">
        <w:rPr>
          <w:rFonts w:ascii="Times New Roman" w:hAnsi="Times New Roman" w:cs="Times New Roman"/>
          <w:sz w:val="24"/>
          <w:szCs w:val="24"/>
        </w:rPr>
        <w:t>regulations </w:t>
      </w:r>
      <w:r w:rsidR="00D73BA0">
        <w:rPr>
          <w:rFonts w:ascii="Times New Roman" w:hAnsi="Times New Roman" w:cs="Times New Roman"/>
          <w:sz w:val="24"/>
          <w:szCs w:val="24"/>
        </w:rPr>
        <w:t>47C, 48, 49, 50, 51, 53 or</w:t>
      </w:r>
      <w:r w:rsidR="00B002EC">
        <w:rPr>
          <w:rFonts w:ascii="Times New Roman" w:hAnsi="Times New Roman" w:cs="Times New Roman"/>
          <w:sz w:val="24"/>
          <w:szCs w:val="24"/>
        </w:rPr>
        <w:t> </w:t>
      </w:r>
      <w:r w:rsidR="00D73BA0">
        <w:rPr>
          <w:rFonts w:ascii="Times New Roman" w:hAnsi="Times New Roman" w:cs="Times New Roman"/>
          <w:sz w:val="24"/>
          <w:szCs w:val="24"/>
        </w:rPr>
        <w:t>54</w:t>
      </w:r>
      <w:r w:rsidR="00D73BA0" w:rsidRPr="00BE5C32">
        <w:rPr>
          <w:rFonts w:ascii="Times New Roman" w:hAnsi="Times New Roman" w:cs="Times New Roman"/>
          <w:sz w:val="24"/>
          <w:szCs w:val="24"/>
        </w:rPr>
        <w:t xml:space="preserve"> </w:t>
      </w:r>
      <w:r w:rsidRPr="00F7097B">
        <w:rPr>
          <w:rFonts w:ascii="Times New Roman" w:hAnsi="Times New Roman" w:cs="Times New Roman"/>
          <w:sz w:val="24"/>
          <w:szCs w:val="24"/>
        </w:rPr>
        <w:t xml:space="preserve">will be </w:t>
      </w:r>
      <w:r w:rsidR="00BF4DCF">
        <w:rPr>
          <w:rFonts w:ascii="Times New Roman" w:hAnsi="Times New Roman" w:cs="Times New Roman"/>
          <w:sz w:val="24"/>
          <w:szCs w:val="24"/>
        </w:rPr>
        <w:t xml:space="preserve">either </w:t>
      </w:r>
      <w:r w:rsidR="006678F1">
        <w:rPr>
          <w:rFonts w:ascii="Times New Roman" w:hAnsi="Times New Roman" w:cs="Times New Roman"/>
          <w:sz w:val="24"/>
          <w:szCs w:val="24"/>
        </w:rPr>
        <w:t>150</w:t>
      </w:r>
      <w:r w:rsidR="00B002EC">
        <w:rPr>
          <w:rFonts w:ascii="Times New Roman" w:hAnsi="Times New Roman" w:cs="Times New Roman"/>
          <w:sz w:val="24"/>
          <w:szCs w:val="24"/>
        </w:rPr>
        <w:t> </w:t>
      </w:r>
      <w:r w:rsidR="006678F1">
        <w:rPr>
          <w:rFonts w:ascii="Times New Roman" w:hAnsi="Times New Roman" w:cs="Times New Roman"/>
          <w:sz w:val="24"/>
          <w:szCs w:val="24"/>
        </w:rPr>
        <w:t>(</w:t>
      </w:r>
      <w:r w:rsidR="00BF4DCF">
        <w:rPr>
          <w:rFonts w:ascii="Times New Roman" w:hAnsi="Times New Roman" w:cs="Times New Roman"/>
          <w:sz w:val="24"/>
          <w:szCs w:val="24"/>
        </w:rPr>
        <w:t>30x5</w:t>
      </w:r>
      <w:r w:rsidR="006678F1">
        <w:rPr>
          <w:rFonts w:ascii="Times New Roman" w:hAnsi="Times New Roman" w:cs="Times New Roman"/>
          <w:sz w:val="24"/>
          <w:szCs w:val="24"/>
        </w:rPr>
        <w:t>)</w:t>
      </w:r>
      <w:r w:rsidR="00BF4DCF">
        <w:rPr>
          <w:rFonts w:ascii="Times New Roman" w:hAnsi="Times New Roman" w:cs="Times New Roman"/>
          <w:sz w:val="24"/>
          <w:szCs w:val="24"/>
        </w:rPr>
        <w:t xml:space="preserve"> or </w:t>
      </w:r>
      <w:r w:rsidR="006678F1">
        <w:rPr>
          <w:rFonts w:ascii="Times New Roman" w:hAnsi="Times New Roman" w:cs="Times New Roman"/>
          <w:sz w:val="24"/>
          <w:szCs w:val="24"/>
        </w:rPr>
        <w:t>250</w:t>
      </w:r>
      <w:r w:rsidR="00B002EC">
        <w:rPr>
          <w:rFonts w:ascii="Times New Roman" w:hAnsi="Times New Roman" w:cs="Times New Roman"/>
          <w:sz w:val="24"/>
          <w:szCs w:val="24"/>
        </w:rPr>
        <w:t> </w:t>
      </w:r>
      <w:r w:rsidR="006678F1">
        <w:rPr>
          <w:rFonts w:ascii="Times New Roman" w:hAnsi="Times New Roman" w:cs="Times New Roman"/>
          <w:sz w:val="24"/>
          <w:szCs w:val="24"/>
        </w:rPr>
        <w:t>(</w:t>
      </w:r>
      <w:r w:rsidR="00BF4DCF">
        <w:rPr>
          <w:rFonts w:ascii="Times New Roman" w:hAnsi="Times New Roman" w:cs="Times New Roman"/>
          <w:sz w:val="24"/>
          <w:szCs w:val="24"/>
        </w:rPr>
        <w:t>50x5</w:t>
      </w:r>
      <w:r w:rsidR="006678F1">
        <w:rPr>
          <w:rFonts w:ascii="Times New Roman" w:hAnsi="Times New Roman" w:cs="Times New Roman"/>
          <w:sz w:val="24"/>
          <w:szCs w:val="24"/>
        </w:rPr>
        <w:t>)</w:t>
      </w:r>
      <w:r w:rsidRPr="00F7097B">
        <w:rPr>
          <w:rFonts w:ascii="Times New Roman" w:hAnsi="Times New Roman" w:cs="Times New Roman"/>
          <w:sz w:val="24"/>
          <w:szCs w:val="24"/>
        </w:rPr>
        <w:t xml:space="preserve"> penalty units.</w:t>
      </w:r>
    </w:p>
    <w:p w14:paraId="1A64CFE1" w14:textId="77777777" w:rsidR="00BF4DCF" w:rsidRPr="00F7097B" w:rsidRDefault="00BF4DCF" w:rsidP="00F7097B">
      <w:pPr>
        <w:spacing w:after="0" w:line="240" w:lineRule="auto"/>
        <w:rPr>
          <w:rFonts w:ascii="Times New Roman" w:hAnsi="Times New Roman" w:cs="Times New Roman"/>
          <w:sz w:val="24"/>
          <w:szCs w:val="24"/>
        </w:rPr>
      </w:pPr>
    </w:p>
    <w:p w14:paraId="2887A21D" w14:textId="6E3289B9" w:rsidR="00F7097B" w:rsidRDefault="00EA71A8" w:rsidP="00F709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compliance with </w:t>
      </w:r>
      <w:r w:rsidR="00F7097B" w:rsidRPr="00F7097B">
        <w:rPr>
          <w:rFonts w:ascii="Times New Roman" w:hAnsi="Times New Roman" w:cs="Times New Roman"/>
          <w:sz w:val="24"/>
          <w:szCs w:val="24"/>
        </w:rPr>
        <w:t>section</w:t>
      </w:r>
      <w:r w:rsidR="00BE203E">
        <w:rPr>
          <w:rFonts w:ascii="Times New Roman" w:hAnsi="Times New Roman" w:cs="Times New Roman"/>
          <w:sz w:val="24"/>
          <w:szCs w:val="24"/>
        </w:rPr>
        <w:t> </w:t>
      </w:r>
      <w:r w:rsidR="00F7097B" w:rsidRPr="00F7097B">
        <w:rPr>
          <w:rFonts w:ascii="Times New Roman" w:hAnsi="Times New Roman" w:cs="Times New Roman"/>
          <w:sz w:val="24"/>
          <w:szCs w:val="24"/>
        </w:rPr>
        <w:t xml:space="preserve">145AA </w:t>
      </w:r>
      <w:r w:rsidR="003B3DC1">
        <w:rPr>
          <w:rFonts w:ascii="Times New Roman" w:hAnsi="Times New Roman" w:cs="Times New Roman"/>
          <w:sz w:val="24"/>
          <w:szCs w:val="24"/>
        </w:rPr>
        <w:t>and</w:t>
      </w:r>
      <w:r w:rsidR="00F7097B" w:rsidRPr="00F7097B">
        <w:rPr>
          <w:rFonts w:ascii="Times New Roman" w:hAnsi="Times New Roman" w:cs="Times New Roman"/>
          <w:sz w:val="24"/>
          <w:szCs w:val="24"/>
        </w:rPr>
        <w:t xml:space="preserve"> subsection</w:t>
      </w:r>
      <w:r w:rsidR="00D73BA0">
        <w:rPr>
          <w:rFonts w:ascii="Times New Roman" w:hAnsi="Times New Roman" w:cs="Times New Roman"/>
          <w:sz w:val="24"/>
          <w:szCs w:val="24"/>
        </w:rPr>
        <w:t> </w:t>
      </w:r>
      <w:r w:rsidR="00F7097B" w:rsidRPr="00F7097B">
        <w:rPr>
          <w:rFonts w:ascii="Times New Roman" w:hAnsi="Times New Roman" w:cs="Times New Roman"/>
          <w:sz w:val="24"/>
          <w:szCs w:val="24"/>
        </w:rPr>
        <w:t xml:space="preserve">170(5) of the Agvet Code, the civil penalty for </w:t>
      </w:r>
      <w:r w:rsidR="00D73BA0" w:rsidRPr="00F7097B">
        <w:rPr>
          <w:rFonts w:ascii="Times New Roman" w:hAnsi="Times New Roman" w:cs="Times New Roman"/>
          <w:sz w:val="24"/>
          <w:szCs w:val="24"/>
        </w:rPr>
        <w:t xml:space="preserve">a contravention of </w:t>
      </w:r>
      <w:r w:rsidR="00D73BA0">
        <w:rPr>
          <w:rFonts w:ascii="Times New Roman" w:hAnsi="Times New Roman" w:cs="Times New Roman"/>
          <w:sz w:val="24"/>
          <w:szCs w:val="24"/>
        </w:rPr>
        <w:t>regulations 47C, 48, 49, 50, 51, 53 or</w:t>
      </w:r>
      <w:r w:rsidR="00B002EC">
        <w:rPr>
          <w:rFonts w:ascii="Times New Roman" w:hAnsi="Times New Roman" w:cs="Times New Roman"/>
          <w:sz w:val="24"/>
          <w:szCs w:val="24"/>
        </w:rPr>
        <w:t> </w:t>
      </w:r>
      <w:r w:rsidR="00D73BA0">
        <w:rPr>
          <w:rFonts w:ascii="Times New Roman" w:hAnsi="Times New Roman" w:cs="Times New Roman"/>
          <w:sz w:val="24"/>
          <w:szCs w:val="24"/>
        </w:rPr>
        <w:t>54</w:t>
      </w:r>
      <w:r w:rsidR="00D73BA0" w:rsidRPr="00BE5C32">
        <w:rPr>
          <w:rFonts w:ascii="Times New Roman" w:hAnsi="Times New Roman" w:cs="Times New Roman"/>
          <w:sz w:val="24"/>
          <w:szCs w:val="24"/>
        </w:rPr>
        <w:t xml:space="preserve"> </w:t>
      </w:r>
      <w:r w:rsidR="00F7097B" w:rsidRPr="00F7097B">
        <w:rPr>
          <w:rFonts w:ascii="Times New Roman" w:hAnsi="Times New Roman" w:cs="Times New Roman"/>
          <w:sz w:val="24"/>
          <w:szCs w:val="24"/>
        </w:rPr>
        <w:t xml:space="preserve">will be </w:t>
      </w:r>
      <w:r w:rsidR="007413C5">
        <w:rPr>
          <w:rFonts w:ascii="Times New Roman" w:hAnsi="Times New Roman" w:cs="Times New Roman"/>
          <w:sz w:val="24"/>
          <w:szCs w:val="24"/>
        </w:rPr>
        <w:t>either 90</w:t>
      </w:r>
      <w:r w:rsidR="00B002EC">
        <w:rPr>
          <w:rFonts w:ascii="Times New Roman" w:hAnsi="Times New Roman" w:cs="Times New Roman"/>
          <w:sz w:val="24"/>
          <w:szCs w:val="24"/>
        </w:rPr>
        <w:t> </w:t>
      </w:r>
      <w:r w:rsidR="007413C5">
        <w:rPr>
          <w:rFonts w:ascii="Times New Roman" w:hAnsi="Times New Roman" w:cs="Times New Roman"/>
          <w:sz w:val="24"/>
          <w:szCs w:val="24"/>
        </w:rPr>
        <w:t>(30x3) or 150</w:t>
      </w:r>
      <w:r w:rsidR="00B002EC">
        <w:rPr>
          <w:rFonts w:ascii="Times New Roman" w:hAnsi="Times New Roman" w:cs="Times New Roman"/>
          <w:sz w:val="24"/>
          <w:szCs w:val="24"/>
        </w:rPr>
        <w:t> </w:t>
      </w:r>
      <w:r w:rsidR="007413C5">
        <w:rPr>
          <w:rFonts w:ascii="Times New Roman" w:hAnsi="Times New Roman" w:cs="Times New Roman"/>
          <w:sz w:val="24"/>
          <w:szCs w:val="24"/>
        </w:rPr>
        <w:t xml:space="preserve">(50x3) </w:t>
      </w:r>
      <w:r w:rsidR="00F7097B" w:rsidRPr="00F7097B">
        <w:rPr>
          <w:rFonts w:ascii="Times New Roman" w:hAnsi="Times New Roman" w:cs="Times New Roman"/>
          <w:sz w:val="24"/>
          <w:szCs w:val="24"/>
        </w:rPr>
        <w:t xml:space="preserve">penalty units for individuals and </w:t>
      </w:r>
      <w:r w:rsidR="007413C5">
        <w:rPr>
          <w:rFonts w:ascii="Times New Roman" w:hAnsi="Times New Roman" w:cs="Times New Roman"/>
          <w:sz w:val="24"/>
          <w:szCs w:val="24"/>
        </w:rPr>
        <w:t>750</w:t>
      </w:r>
      <w:r w:rsidR="00B002EC">
        <w:rPr>
          <w:rFonts w:ascii="Times New Roman" w:hAnsi="Times New Roman" w:cs="Times New Roman"/>
          <w:sz w:val="24"/>
          <w:szCs w:val="24"/>
        </w:rPr>
        <w:t> </w:t>
      </w:r>
      <w:r w:rsidR="007413C5">
        <w:rPr>
          <w:rFonts w:ascii="Times New Roman" w:hAnsi="Times New Roman" w:cs="Times New Roman"/>
          <w:sz w:val="24"/>
          <w:szCs w:val="24"/>
        </w:rPr>
        <w:t>(150x5) or 1,250</w:t>
      </w:r>
      <w:r w:rsidR="00B002EC">
        <w:rPr>
          <w:rFonts w:ascii="Times New Roman" w:hAnsi="Times New Roman" w:cs="Times New Roman"/>
          <w:sz w:val="24"/>
          <w:szCs w:val="24"/>
        </w:rPr>
        <w:t> </w:t>
      </w:r>
      <w:r w:rsidR="007413C5">
        <w:rPr>
          <w:rFonts w:ascii="Times New Roman" w:hAnsi="Times New Roman" w:cs="Times New Roman"/>
          <w:sz w:val="24"/>
          <w:szCs w:val="24"/>
        </w:rPr>
        <w:t>(250x5)</w:t>
      </w:r>
      <w:r w:rsidR="00F7097B" w:rsidRPr="00F7097B">
        <w:rPr>
          <w:rFonts w:ascii="Times New Roman" w:hAnsi="Times New Roman" w:cs="Times New Roman"/>
          <w:sz w:val="24"/>
          <w:szCs w:val="24"/>
        </w:rPr>
        <w:t xml:space="preserve"> penalty units for bodies corporate.</w:t>
      </w:r>
    </w:p>
    <w:p w14:paraId="7662EEED" w14:textId="77777777" w:rsidR="007413C5" w:rsidRPr="00F7097B" w:rsidRDefault="007413C5" w:rsidP="00F7097B">
      <w:pPr>
        <w:spacing w:after="0" w:line="240" w:lineRule="auto"/>
        <w:rPr>
          <w:rFonts w:ascii="Times New Roman" w:hAnsi="Times New Roman" w:cs="Times New Roman"/>
          <w:sz w:val="24"/>
          <w:szCs w:val="24"/>
        </w:rPr>
      </w:pPr>
    </w:p>
    <w:p w14:paraId="4C74E35F" w14:textId="0376F58D" w:rsidR="00F7097B" w:rsidRDefault="00F7097B" w:rsidP="00F7097B">
      <w:pPr>
        <w:spacing w:after="0" w:line="240" w:lineRule="auto"/>
        <w:rPr>
          <w:rFonts w:ascii="Times New Roman" w:hAnsi="Times New Roman" w:cs="Times New Roman"/>
          <w:sz w:val="24"/>
          <w:szCs w:val="24"/>
        </w:rPr>
      </w:pPr>
      <w:r w:rsidRPr="00F7097B">
        <w:rPr>
          <w:rFonts w:ascii="Times New Roman" w:hAnsi="Times New Roman" w:cs="Times New Roman"/>
          <w:sz w:val="24"/>
          <w:szCs w:val="24"/>
        </w:rPr>
        <w:t>The penalty provision</w:t>
      </w:r>
      <w:r w:rsidR="00CF2B84">
        <w:rPr>
          <w:rFonts w:ascii="Times New Roman" w:hAnsi="Times New Roman" w:cs="Times New Roman"/>
          <w:sz w:val="24"/>
          <w:szCs w:val="24"/>
        </w:rPr>
        <w:t>s</w:t>
      </w:r>
      <w:r w:rsidRPr="00F7097B">
        <w:rPr>
          <w:rFonts w:ascii="Times New Roman" w:hAnsi="Times New Roman" w:cs="Times New Roman"/>
          <w:sz w:val="24"/>
          <w:szCs w:val="24"/>
        </w:rPr>
        <w:t xml:space="preserve"> </w:t>
      </w:r>
      <w:r w:rsidR="00D73BA0">
        <w:rPr>
          <w:rFonts w:ascii="Times New Roman" w:hAnsi="Times New Roman" w:cs="Times New Roman"/>
          <w:sz w:val="24"/>
          <w:szCs w:val="24"/>
        </w:rPr>
        <w:t xml:space="preserve">for </w:t>
      </w:r>
      <w:r w:rsidR="00D73BA0" w:rsidRPr="00D73BA0">
        <w:rPr>
          <w:rFonts w:ascii="Times New Roman" w:hAnsi="Times New Roman" w:cs="Times New Roman"/>
          <w:sz w:val="24"/>
          <w:szCs w:val="24"/>
        </w:rPr>
        <w:t>a contravention of regulations</w:t>
      </w:r>
      <w:r w:rsidR="00D73BA0">
        <w:rPr>
          <w:rFonts w:ascii="Times New Roman" w:hAnsi="Times New Roman" w:cs="Times New Roman"/>
          <w:sz w:val="24"/>
          <w:szCs w:val="24"/>
        </w:rPr>
        <w:t> </w:t>
      </w:r>
      <w:r w:rsidR="00D73BA0" w:rsidRPr="00D73BA0">
        <w:rPr>
          <w:rFonts w:ascii="Times New Roman" w:hAnsi="Times New Roman" w:cs="Times New Roman"/>
          <w:sz w:val="24"/>
          <w:szCs w:val="24"/>
        </w:rPr>
        <w:t xml:space="preserve">47C, 48, 49, 50, 51, 53 </w:t>
      </w:r>
      <w:r w:rsidR="008A71FC">
        <w:rPr>
          <w:rFonts w:ascii="Times New Roman" w:hAnsi="Times New Roman" w:cs="Times New Roman"/>
          <w:sz w:val="24"/>
          <w:szCs w:val="24"/>
        </w:rPr>
        <w:t>and</w:t>
      </w:r>
      <w:r w:rsidR="008C0D44">
        <w:rPr>
          <w:rFonts w:ascii="Times New Roman" w:hAnsi="Times New Roman" w:cs="Times New Roman"/>
          <w:sz w:val="24"/>
          <w:szCs w:val="24"/>
        </w:rPr>
        <w:t> </w:t>
      </w:r>
      <w:r w:rsidR="00D73BA0" w:rsidRPr="00D73BA0">
        <w:rPr>
          <w:rFonts w:ascii="Times New Roman" w:hAnsi="Times New Roman" w:cs="Times New Roman"/>
          <w:sz w:val="24"/>
          <w:szCs w:val="24"/>
        </w:rPr>
        <w:t>54</w:t>
      </w:r>
      <w:r w:rsidRPr="00F7097B">
        <w:rPr>
          <w:rFonts w:ascii="Times New Roman" w:hAnsi="Times New Roman" w:cs="Times New Roman"/>
          <w:sz w:val="24"/>
          <w:szCs w:val="24"/>
        </w:rPr>
        <w:t xml:space="preserve"> of the </w:t>
      </w:r>
      <w:r w:rsidR="007413C5">
        <w:rPr>
          <w:rFonts w:ascii="Times New Roman" w:hAnsi="Times New Roman" w:cs="Times New Roman"/>
          <w:sz w:val="24"/>
          <w:szCs w:val="24"/>
        </w:rPr>
        <w:t xml:space="preserve">Code Regulations </w:t>
      </w:r>
      <w:proofErr w:type="gramStart"/>
      <w:r w:rsidR="00CF2B84">
        <w:rPr>
          <w:rFonts w:ascii="Times New Roman" w:hAnsi="Times New Roman" w:cs="Times New Roman"/>
          <w:sz w:val="24"/>
          <w:szCs w:val="24"/>
        </w:rPr>
        <w:t>are</w:t>
      </w:r>
      <w:r w:rsidRPr="00F7097B">
        <w:rPr>
          <w:rFonts w:ascii="Times New Roman" w:hAnsi="Times New Roman" w:cs="Times New Roman"/>
          <w:sz w:val="24"/>
          <w:szCs w:val="24"/>
        </w:rPr>
        <w:t xml:space="preserve"> </w:t>
      </w:r>
      <w:r w:rsidR="0048045B">
        <w:rPr>
          <w:rFonts w:ascii="Times New Roman" w:hAnsi="Times New Roman" w:cs="Times New Roman"/>
          <w:sz w:val="24"/>
          <w:szCs w:val="24"/>
        </w:rPr>
        <w:t xml:space="preserve">also </w:t>
      </w:r>
      <w:r w:rsidRPr="00F7097B">
        <w:rPr>
          <w:rFonts w:ascii="Times New Roman" w:hAnsi="Times New Roman" w:cs="Times New Roman"/>
          <w:sz w:val="24"/>
          <w:szCs w:val="24"/>
        </w:rPr>
        <w:t>expressly classified</w:t>
      </w:r>
      <w:proofErr w:type="gramEnd"/>
      <w:r w:rsidRPr="00F7097B">
        <w:rPr>
          <w:rFonts w:ascii="Times New Roman" w:hAnsi="Times New Roman" w:cs="Times New Roman"/>
          <w:sz w:val="24"/>
          <w:szCs w:val="24"/>
        </w:rPr>
        <w:t xml:space="preserve"> as civil penalt</w:t>
      </w:r>
      <w:r w:rsidR="0048045B">
        <w:rPr>
          <w:rFonts w:ascii="Times New Roman" w:hAnsi="Times New Roman" w:cs="Times New Roman"/>
          <w:sz w:val="24"/>
          <w:szCs w:val="24"/>
        </w:rPr>
        <w:t>ies</w:t>
      </w:r>
      <w:r w:rsidRPr="00F7097B">
        <w:rPr>
          <w:rFonts w:ascii="Times New Roman" w:hAnsi="Times New Roman" w:cs="Times New Roman"/>
          <w:sz w:val="24"/>
          <w:szCs w:val="24"/>
        </w:rPr>
        <w:t>.</w:t>
      </w:r>
      <w:r w:rsidR="0048045B">
        <w:rPr>
          <w:rFonts w:ascii="Times New Roman" w:hAnsi="Times New Roman" w:cs="Times New Roman"/>
          <w:sz w:val="24"/>
          <w:szCs w:val="24"/>
        </w:rPr>
        <w:t xml:space="preserve"> </w:t>
      </w:r>
      <w:r w:rsidR="0048045B" w:rsidRPr="0048045B">
        <w:rPr>
          <w:rFonts w:ascii="Times New Roman" w:hAnsi="Times New Roman" w:cs="Times New Roman"/>
          <w:sz w:val="24"/>
          <w:szCs w:val="24"/>
        </w:rPr>
        <w:t xml:space="preserve">A civil penalty </w:t>
      </w:r>
      <w:r w:rsidR="0048045B">
        <w:rPr>
          <w:rFonts w:ascii="Times New Roman" w:hAnsi="Times New Roman" w:cs="Times New Roman"/>
          <w:sz w:val="24"/>
          <w:szCs w:val="24"/>
        </w:rPr>
        <w:t>is</w:t>
      </w:r>
      <w:r w:rsidR="0048045B" w:rsidRPr="0048045B">
        <w:rPr>
          <w:rFonts w:ascii="Times New Roman" w:hAnsi="Times New Roman" w:cs="Times New Roman"/>
          <w:sz w:val="24"/>
          <w:szCs w:val="24"/>
        </w:rPr>
        <w:t xml:space="preserve"> payable as a debt in the event </w:t>
      </w:r>
      <w:proofErr w:type="gramStart"/>
      <w:r w:rsidR="0048045B">
        <w:rPr>
          <w:rFonts w:ascii="Times New Roman" w:hAnsi="Times New Roman" w:cs="Times New Roman"/>
          <w:sz w:val="24"/>
          <w:szCs w:val="24"/>
        </w:rPr>
        <w:t>a</w:t>
      </w:r>
      <w:r w:rsidR="0048045B" w:rsidRPr="0048045B">
        <w:rPr>
          <w:rFonts w:ascii="Times New Roman" w:hAnsi="Times New Roman" w:cs="Times New Roman"/>
          <w:sz w:val="24"/>
          <w:szCs w:val="24"/>
        </w:rPr>
        <w:t xml:space="preserve"> court</w:t>
      </w:r>
      <w:proofErr w:type="gramEnd"/>
      <w:r w:rsidR="0048045B" w:rsidRPr="0048045B">
        <w:rPr>
          <w:rFonts w:ascii="Times New Roman" w:hAnsi="Times New Roman" w:cs="Times New Roman"/>
          <w:sz w:val="24"/>
          <w:szCs w:val="24"/>
        </w:rPr>
        <w:t xml:space="preserve"> orders that </w:t>
      </w:r>
      <w:r w:rsidR="0048045B">
        <w:rPr>
          <w:rFonts w:ascii="Times New Roman" w:hAnsi="Times New Roman" w:cs="Times New Roman"/>
          <w:sz w:val="24"/>
          <w:szCs w:val="24"/>
        </w:rPr>
        <w:t>a</w:t>
      </w:r>
      <w:r w:rsidR="0048045B" w:rsidRPr="0048045B">
        <w:rPr>
          <w:rFonts w:ascii="Times New Roman" w:hAnsi="Times New Roman" w:cs="Times New Roman"/>
          <w:sz w:val="24"/>
          <w:szCs w:val="24"/>
        </w:rPr>
        <w:t xml:space="preserve"> person pay the Commonwealth the penalty</w:t>
      </w:r>
      <w:r w:rsidRPr="00F7097B">
        <w:rPr>
          <w:rFonts w:ascii="Times New Roman" w:hAnsi="Times New Roman" w:cs="Times New Roman"/>
          <w:sz w:val="24"/>
          <w:szCs w:val="24"/>
        </w:rPr>
        <w:t xml:space="preserve"> (see section</w:t>
      </w:r>
      <w:r w:rsidR="00D73BA0">
        <w:rPr>
          <w:rFonts w:ascii="Times New Roman" w:hAnsi="Times New Roman" w:cs="Times New Roman"/>
          <w:sz w:val="24"/>
          <w:szCs w:val="24"/>
        </w:rPr>
        <w:t> </w:t>
      </w:r>
      <w:r w:rsidRPr="00F7097B">
        <w:rPr>
          <w:rFonts w:ascii="Times New Roman" w:hAnsi="Times New Roman" w:cs="Times New Roman"/>
          <w:sz w:val="24"/>
          <w:szCs w:val="24"/>
        </w:rPr>
        <w:t>145AB of the Agvet Code).</w:t>
      </w:r>
      <w:r w:rsidR="00D73BA0">
        <w:rPr>
          <w:rFonts w:ascii="Times New Roman" w:hAnsi="Times New Roman" w:cs="Times New Roman"/>
          <w:sz w:val="24"/>
          <w:szCs w:val="24"/>
        </w:rPr>
        <w:t xml:space="preserve"> These penalty provisions</w:t>
      </w:r>
      <w:r w:rsidR="003B3DC1">
        <w:rPr>
          <w:rFonts w:ascii="Times New Roman" w:hAnsi="Times New Roman" w:cs="Times New Roman"/>
          <w:sz w:val="24"/>
          <w:szCs w:val="24"/>
        </w:rPr>
        <w:t xml:space="preserve"> </w:t>
      </w:r>
      <w:r w:rsidRPr="00F7097B">
        <w:rPr>
          <w:rFonts w:ascii="Times New Roman" w:hAnsi="Times New Roman" w:cs="Times New Roman"/>
          <w:sz w:val="24"/>
          <w:szCs w:val="24"/>
        </w:rPr>
        <w:t xml:space="preserve">do not </w:t>
      </w:r>
      <w:r w:rsidR="003B3DC1">
        <w:rPr>
          <w:rFonts w:ascii="Times New Roman" w:hAnsi="Times New Roman" w:cs="Times New Roman"/>
          <w:sz w:val="24"/>
          <w:szCs w:val="24"/>
        </w:rPr>
        <w:t xml:space="preserve">seek to </w:t>
      </w:r>
      <w:r w:rsidRPr="00F7097B">
        <w:rPr>
          <w:rFonts w:ascii="Times New Roman" w:hAnsi="Times New Roman" w:cs="Times New Roman"/>
          <w:sz w:val="24"/>
          <w:szCs w:val="24"/>
        </w:rPr>
        <w:t xml:space="preserve">impose criminal liability and do not lead to the creation of a criminal record. The penalties will only apply to those persons who supply </w:t>
      </w:r>
      <w:proofErr w:type="spellStart"/>
      <w:r w:rsidR="003550FF">
        <w:rPr>
          <w:rFonts w:ascii="Times New Roman" w:hAnsi="Times New Roman" w:cs="Times New Roman"/>
          <w:sz w:val="24"/>
          <w:szCs w:val="24"/>
        </w:rPr>
        <w:t>HGPs</w:t>
      </w:r>
      <w:proofErr w:type="spellEnd"/>
      <w:r w:rsidRPr="00F7097B">
        <w:rPr>
          <w:rFonts w:ascii="Times New Roman" w:hAnsi="Times New Roman" w:cs="Times New Roman"/>
          <w:sz w:val="24"/>
          <w:szCs w:val="24"/>
        </w:rPr>
        <w:t xml:space="preserve">. That is, the penalty does not apply to the public in </w:t>
      </w:r>
      <w:proofErr w:type="gramStart"/>
      <w:r w:rsidRPr="00F7097B">
        <w:rPr>
          <w:rFonts w:ascii="Times New Roman" w:hAnsi="Times New Roman" w:cs="Times New Roman"/>
          <w:sz w:val="24"/>
          <w:szCs w:val="24"/>
        </w:rPr>
        <w:t>general,</w:t>
      </w:r>
      <w:proofErr w:type="gramEnd"/>
      <w:r w:rsidRPr="00F7097B">
        <w:rPr>
          <w:rFonts w:ascii="Times New Roman" w:hAnsi="Times New Roman" w:cs="Times New Roman"/>
          <w:sz w:val="24"/>
          <w:szCs w:val="24"/>
        </w:rPr>
        <w:t xml:space="preserve"> it only applies to persons who would reasonably be expected to be aware of their obligations </w:t>
      </w:r>
      <w:r w:rsidR="003B3DC1">
        <w:rPr>
          <w:rFonts w:ascii="Times New Roman" w:hAnsi="Times New Roman" w:cs="Times New Roman"/>
          <w:sz w:val="24"/>
          <w:szCs w:val="24"/>
        </w:rPr>
        <w:t xml:space="preserve">in relation to the supply of </w:t>
      </w:r>
      <w:proofErr w:type="spellStart"/>
      <w:r w:rsidR="003550FF">
        <w:rPr>
          <w:rFonts w:ascii="Times New Roman" w:hAnsi="Times New Roman" w:cs="Times New Roman"/>
          <w:sz w:val="24"/>
          <w:szCs w:val="24"/>
        </w:rPr>
        <w:t>HGPs</w:t>
      </w:r>
      <w:proofErr w:type="spellEnd"/>
      <w:r w:rsidRPr="00F7097B">
        <w:rPr>
          <w:rFonts w:ascii="Times New Roman" w:hAnsi="Times New Roman" w:cs="Times New Roman"/>
          <w:sz w:val="24"/>
          <w:szCs w:val="24"/>
        </w:rPr>
        <w:t>.</w:t>
      </w:r>
      <w:r w:rsidR="00D73BA0">
        <w:rPr>
          <w:rFonts w:ascii="Times New Roman" w:hAnsi="Times New Roman" w:cs="Times New Roman"/>
          <w:sz w:val="24"/>
          <w:szCs w:val="24"/>
        </w:rPr>
        <w:t xml:space="preserve"> </w:t>
      </w:r>
      <w:r w:rsidRPr="00F7097B">
        <w:rPr>
          <w:rFonts w:ascii="Times New Roman" w:hAnsi="Times New Roman" w:cs="Times New Roman"/>
          <w:sz w:val="24"/>
          <w:szCs w:val="24"/>
        </w:rPr>
        <w:t>Further, the imposition of the</w:t>
      </w:r>
      <w:r w:rsidR="00D73BA0">
        <w:rPr>
          <w:rFonts w:ascii="Times New Roman" w:hAnsi="Times New Roman" w:cs="Times New Roman"/>
          <w:sz w:val="24"/>
          <w:szCs w:val="24"/>
        </w:rPr>
        <w:t>se</w:t>
      </w:r>
      <w:r w:rsidRPr="00F7097B">
        <w:rPr>
          <w:rFonts w:ascii="Times New Roman" w:hAnsi="Times New Roman" w:cs="Times New Roman"/>
          <w:sz w:val="24"/>
          <w:szCs w:val="24"/>
        </w:rPr>
        <w:t xml:space="preserve"> civil pecuniary penalt</w:t>
      </w:r>
      <w:r w:rsidR="00D73BA0">
        <w:rPr>
          <w:rFonts w:ascii="Times New Roman" w:hAnsi="Times New Roman" w:cs="Times New Roman"/>
          <w:sz w:val="24"/>
          <w:szCs w:val="24"/>
        </w:rPr>
        <w:t>ies</w:t>
      </w:r>
      <w:r w:rsidR="003B3DC1">
        <w:rPr>
          <w:rFonts w:ascii="Times New Roman" w:hAnsi="Times New Roman" w:cs="Times New Roman"/>
          <w:sz w:val="24"/>
          <w:szCs w:val="24"/>
        </w:rPr>
        <w:t xml:space="preserve"> </w:t>
      </w:r>
      <w:r w:rsidRPr="00F7097B">
        <w:rPr>
          <w:rFonts w:ascii="Times New Roman" w:hAnsi="Times New Roman" w:cs="Times New Roman"/>
          <w:sz w:val="24"/>
          <w:szCs w:val="24"/>
        </w:rPr>
        <w:t>is not dependent on a finding of guilt, and section</w:t>
      </w:r>
      <w:r w:rsidR="00D73BA0">
        <w:rPr>
          <w:rFonts w:ascii="Times New Roman" w:hAnsi="Times New Roman" w:cs="Times New Roman"/>
          <w:sz w:val="24"/>
          <w:szCs w:val="24"/>
        </w:rPr>
        <w:t> </w:t>
      </w:r>
      <w:r w:rsidRPr="00F7097B">
        <w:rPr>
          <w:rFonts w:ascii="Times New Roman" w:hAnsi="Times New Roman" w:cs="Times New Roman"/>
          <w:sz w:val="24"/>
          <w:szCs w:val="24"/>
        </w:rPr>
        <w:t>145AG of the Agvet Code expressly states that the contravention of a civil penalty provision is not an offence.</w:t>
      </w:r>
      <w:r w:rsidR="00D73BA0">
        <w:rPr>
          <w:rFonts w:ascii="Times New Roman" w:hAnsi="Times New Roman" w:cs="Times New Roman"/>
          <w:sz w:val="24"/>
          <w:szCs w:val="24"/>
        </w:rPr>
        <w:t xml:space="preserve"> </w:t>
      </w:r>
      <w:r w:rsidRPr="00F7097B">
        <w:rPr>
          <w:rFonts w:ascii="Times New Roman" w:hAnsi="Times New Roman" w:cs="Times New Roman"/>
          <w:sz w:val="24"/>
          <w:szCs w:val="24"/>
        </w:rPr>
        <w:t>The applicable penalt</w:t>
      </w:r>
      <w:r w:rsidR="003B3DC1">
        <w:rPr>
          <w:rFonts w:ascii="Times New Roman" w:hAnsi="Times New Roman" w:cs="Times New Roman"/>
          <w:sz w:val="24"/>
          <w:szCs w:val="24"/>
        </w:rPr>
        <w:t>ies</w:t>
      </w:r>
      <w:r w:rsidRPr="00F7097B">
        <w:rPr>
          <w:rFonts w:ascii="Times New Roman" w:hAnsi="Times New Roman" w:cs="Times New Roman"/>
          <w:sz w:val="24"/>
          <w:szCs w:val="24"/>
        </w:rPr>
        <w:t xml:space="preserve"> </w:t>
      </w:r>
      <w:r w:rsidR="00D73BA0">
        <w:rPr>
          <w:rFonts w:ascii="Times New Roman" w:hAnsi="Times New Roman" w:cs="Times New Roman"/>
          <w:sz w:val="24"/>
          <w:szCs w:val="24"/>
        </w:rPr>
        <w:t>are</w:t>
      </w:r>
      <w:r w:rsidR="003B3DC1">
        <w:rPr>
          <w:rFonts w:ascii="Times New Roman" w:hAnsi="Times New Roman" w:cs="Times New Roman"/>
          <w:sz w:val="24"/>
          <w:szCs w:val="24"/>
        </w:rPr>
        <w:t xml:space="preserve"> </w:t>
      </w:r>
      <w:r w:rsidR="00D73BA0">
        <w:rPr>
          <w:rFonts w:ascii="Times New Roman" w:hAnsi="Times New Roman" w:cs="Times New Roman"/>
          <w:sz w:val="24"/>
          <w:szCs w:val="24"/>
        </w:rPr>
        <w:t xml:space="preserve">also </w:t>
      </w:r>
      <w:r w:rsidRPr="00F7097B">
        <w:rPr>
          <w:rFonts w:ascii="Times New Roman" w:hAnsi="Times New Roman" w:cs="Times New Roman"/>
          <w:sz w:val="24"/>
          <w:szCs w:val="24"/>
        </w:rPr>
        <w:t xml:space="preserve">reflective of the seriousness of the conduct and the risk contravening behaviour may pose to </w:t>
      </w:r>
      <w:r w:rsidR="003B3DC1" w:rsidRPr="003B3DC1">
        <w:rPr>
          <w:rFonts w:ascii="Times New Roman" w:hAnsi="Times New Roman" w:cs="Times New Roman"/>
          <w:sz w:val="24"/>
          <w:szCs w:val="24"/>
        </w:rPr>
        <w:t>negatively impact on Australia’s trade reputation and reduce market access for meat products exported from Australia</w:t>
      </w:r>
      <w:r w:rsidRPr="00F7097B">
        <w:rPr>
          <w:rFonts w:ascii="Times New Roman" w:hAnsi="Times New Roman" w:cs="Times New Roman"/>
          <w:sz w:val="24"/>
          <w:szCs w:val="24"/>
        </w:rPr>
        <w:t>.</w:t>
      </w:r>
    </w:p>
    <w:p w14:paraId="1E87D2F3" w14:textId="77777777" w:rsidR="003B3DC1" w:rsidRPr="00F7097B" w:rsidRDefault="003B3DC1" w:rsidP="00F7097B">
      <w:pPr>
        <w:spacing w:after="0" w:line="240" w:lineRule="auto"/>
        <w:rPr>
          <w:rFonts w:ascii="Times New Roman" w:hAnsi="Times New Roman" w:cs="Times New Roman"/>
          <w:sz w:val="24"/>
          <w:szCs w:val="24"/>
        </w:rPr>
      </w:pPr>
    </w:p>
    <w:p w14:paraId="649DFC09" w14:textId="7B280449" w:rsidR="00F7097B" w:rsidRPr="00F7097B" w:rsidRDefault="00F7097B" w:rsidP="00F7097B">
      <w:pPr>
        <w:spacing w:after="0" w:line="240" w:lineRule="auto"/>
        <w:rPr>
          <w:rFonts w:ascii="Times New Roman" w:hAnsi="Times New Roman" w:cs="Times New Roman"/>
          <w:sz w:val="24"/>
          <w:szCs w:val="24"/>
        </w:rPr>
      </w:pPr>
      <w:r w:rsidRPr="00F7097B">
        <w:rPr>
          <w:rFonts w:ascii="Times New Roman" w:hAnsi="Times New Roman" w:cs="Times New Roman"/>
          <w:sz w:val="24"/>
          <w:szCs w:val="24"/>
        </w:rPr>
        <w:t xml:space="preserve">These factors all support that the </w:t>
      </w:r>
      <w:r w:rsidR="00BE203E">
        <w:rPr>
          <w:rFonts w:ascii="Times New Roman" w:hAnsi="Times New Roman" w:cs="Times New Roman"/>
          <w:sz w:val="24"/>
          <w:szCs w:val="24"/>
        </w:rPr>
        <w:t xml:space="preserve">new </w:t>
      </w:r>
      <w:r w:rsidRPr="00F7097B">
        <w:rPr>
          <w:rFonts w:ascii="Times New Roman" w:hAnsi="Times New Roman" w:cs="Times New Roman"/>
          <w:sz w:val="24"/>
          <w:szCs w:val="24"/>
        </w:rPr>
        <w:t>civil penalt</w:t>
      </w:r>
      <w:r w:rsidR="001E001D">
        <w:rPr>
          <w:rFonts w:ascii="Times New Roman" w:hAnsi="Times New Roman" w:cs="Times New Roman"/>
          <w:sz w:val="24"/>
          <w:szCs w:val="24"/>
        </w:rPr>
        <w:t>ies</w:t>
      </w:r>
      <w:r w:rsidRPr="00F7097B">
        <w:rPr>
          <w:rFonts w:ascii="Times New Roman" w:hAnsi="Times New Roman" w:cs="Times New Roman"/>
          <w:sz w:val="24"/>
          <w:szCs w:val="24"/>
        </w:rPr>
        <w:t xml:space="preserve"> </w:t>
      </w:r>
      <w:r w:rsidR="00BE203E">
        <w:rPr>
          <w:rFonts w:ascii="Times New Roman" w:hAnsi="Times New Roman" w:cs="Times New Roman"/>
          <w:sz w:val="24"/>
          <w:szCs w:val="24"/>
        </w:rPr>
        <w:t xml:space="preserve">for </w:t>
      </w:r>
      <w:r w:rsidR="00BE203E" w:rsidRPr="00D73BA0">
        <w:rPr>
          <w:rFonts w:ascii="Times New Roman" w:hAnsi="Times New Roman" w:cs="Times New Roman"/>
          <w:sz w:val="24"/>
          <w:szCs w:val="24"/>
        </w:rPr>
        <w:t>a contravention of regulations</w:t>
      </w:r>
      <w:r w:rsidR="00BE203E">
        <w:rPr>
          <w:rFonts w:ascii="Times New Roman" w:hAnsi="Times New Roman" w:cs="Times New Roman"/>
          <w:sz w:val="24"/>
          <w:szCs w:val="24"/>
        </w:rPr>
        <w:t> </w:t>
      </w:r>
      <w:r w:rsidR="00BE203E" w:rsidRPr="00D73BA0">
        <w:rPr>
          <w:rFonts w:ascii="Times New Roman" w:hAnsi="Times New Roman" w:cs="Times New Roman"/>
          <w:sz w:val="24"/>
          <w:szCs w:val="24"/>
        </w:rPr>
        <w:t xml:space="preserve">47C, 48, 49, 50, 51, 53 </w:t>
      </w:r>
      <w:r w:rsidR="008A71FC">
        <w:rPr>
          <w:rFonts w:ascii="Times New Roman" w:hAnsi="Times New Roman" w:cs="Times New Roman"/>
          <w:sz w:val="24"/>
          <w:szCs w:val="24"/>
        </w:rPr>
        <w:t>and</w:t>
      </w:r>
      <w:r w:rsidR="00F10D65">
        <w:rPr>
          <w:rFonts w:ascii="Times New Roman" w:hAnsi="Times New Roman" w:cs="Times New Roman"/>
          <w:sz w:val="24"/>
          <w:szCs w:val="24"/>
        </w:rPr>
        <w:t> </w:t>
      </w:r>
      <w:r w:rsidR="00BE203E" w:rsidRPr="00D73BA0">
        <w:rPr>
          <w:rFonts w:ascii="Times New Roman" w:hAnsi="Times New Roman" w:cs="Times New Roman"/>
          <w:sz w:val="24"/>
          <w:szCs w:val="24"/>
        </w:rPr>
        <w:t>54</w:t>
      </w:r>
      <w:r w:rsidR="00BE203E" w:rsidRPr="00F7097B">
        <w:rPr>
          <w:rFonts w:ascii="Times New Roman" w:hAnsi="Times New Roman" w:cs="Times New Roman"/>
          <w:sz w:val="24"/>
          <w:szCs w:val="24"/>
        </w:rPr>
        <w:t xml:space="preserve"> of the </w:t>
      </w:r>
      <w:r w:rsidR="00BE203E">
        <w:rPr>
          <w:rFonts w:ascii="Times New Roman" w:hAnsi="Times New Roman" w:cs="Times New Roman"/>
          <w:sz w:val="24"/>
          <w:szCs w:val="24"/>
        </w:rPr>
        <w:t>Code Regulations</w:t>
      </w:r>
      <w:r w:rsidR="00BE203E" w:rsidRPr="00F7097B">
        <w:rPr>
          <w:rFonts w:ascii="Times New Roman" w:hAnsi="Times New Roman" w:cs="Times New Roman"/>
          <w:sz w:val="24"/>
          <w:szCs w:val="24"/>
        </w:rPr>
        <w:t xml:space="preserve"> </w:t>
      </w:r>
      <w:r w:rsidR="001E001D">
        <w:rPr>
          <w:rFonts w:ascii="Times New Roman" w:hAnsi="Times New Roman" w:cs="Times New Roman"/>
          <w:sz w:val="24"/>
          <w:szCs w:val="24"/>
        </w:rPr>
        <w:t>are</w:t>
      </w:r>
      <w:r w:rsidRPr="00F7097B">
        <w:rPr>
          <w:rFonts w:ascii="Times New Roman" w:hAnsi="Times New Roman" w:cs="Times New Roman"/>
          <w:sz w:val="24"/>
          <w:szCs w:val="24"/>
        </w:rPr>
        <w:t xml:space="preserve"> civil penalt</w:t>
      </w:r>
      <w:r w:rsidR="001E001D">
        <w:rPr>
          <w:rFonts w:ascii="Times New Roman" w:hAnsi="Times New Roman" w:cs="Times New Roman"/>
          <w:sz w:val="24"/>
          <w:szCs w:val="24"/>
        </w:rPr>
        <w:t>ies</w:t>
      </w:r>
      <w:r w:rsidRPr="00F7097B">
        <w:rPr>
          <w:rFonts w:ascii="Times New Roman" w:hAnsi="Times New Roman" w:cs="Times New Roman"/>
          <w:sz w:val="24"/>
          <w:szCs w:val="24"/>
        </w:rPr>
        <w:t xml:space="preserve"> rather than criminal penalt</w:t>
      </w:r>
      <w:r w:rsidR="001E001D">
        <w:rPr>
          <w:rFonts w:ascii="Times New Roman" w:hAnsi="Times New Roman" w:cs="Times New Roman"/>
          <w:sz w:val="24"/>
          <w:szCs w:val="24"/>
        </w:rPr>
        <w:t>ies</w:t>
      </w:r>
      <w:r w:rsidRPr="00F7097B">
        <w:rPr>
          <w:rFonts w:ascii="Times New Roman" w:hAnsi="Times New Roman" w:cs="Times New Roman"/>
          <w:sz w:val="24"/>
          <w:szCs w:val="24"/>
        </w:rPr>
        <w:t xml:space="preserve"> for the purposes of Australia’s human rights obligations. Accordingly, the criminal process rights provided for by Articles</w:t>
      </w:r>
      <w:r w:rsidR="00F10D65">
        <w:rPr>
          <w:rFonts w:ascii="Times New Roman" w:hAnsi="Times New Roman" w:cs="Times New Roman"/>
          <w:sz w:val="24"/>
          <w:szCs w:val="24"/>
        </w:rPr>
        <w:t> </w:t>
      </w:r>
      <w:r w:rsidRPr="00F7097B">
        <w:rPr>
          <w:rFonts w:ascii="Times New Roman" w:hAnsi="Times New Roman" w:cs="Times New Roman"/>
          <w:sz w:val="24"/>
          <w:szCs w:val="24"/>
        </w:rPr>
        <w:t>14 and</w:t>
      </w:r>
      <w:r w:rsidR="00F10D65">
        <w:rPr>
          <w:rFonts w:ascii="Times New Roman" w:hAnsi="Times New Roman" w:cs="Times New Roman"/>
          <w:sz w:val="24"/>
          <w:szCs w:val="24"/>
        </w:rPr>
        <w:t> </w:t>
      </w:r>
      <w:r w:rsidRPr="00F7097B">
        <w:rPr>
          <w:rFonts w:ascii="Times New Roman" w:hAnsi="Times New Roman" w:cs="Times New Roman"/>
          <w:sz w:val="24"/>
          <w:szCs w:val="24"/>
        </w:rPr>
        <w:t xml:space="preserve">15 of the </w:t>
      </w:r>
      <w:proofErr w:type="spellStart"/>
      <w:r w:rsidRPr="00F7097B">
        <w:rPr>
          <w:rFonts w:ascii="Times New Roman" w:hAnsi="Times New Roman" w:cs="Times New Roman"/>
          <w:sz w:val="24"/>
          <w:szCs w:val="24"/>
        </w:rPr>
        <w:t>ICCPR</w:t>
      </w:r>
      <w:proofErr w:type="spellEnd"/>
      <w:r w:rsidRPr="00F7097B">
        <w:rPr>
          <w:rFonts w:ascii="Times New Roman" w:hAnsi="Times New Roman" w:cs="Times New Roman"/>
          <w:sz w:val="24"/>
          <w:szCs w:val="24"/>
        </w:rPr>
        <w:t xml:space="preserve"> </w:t>
      </w:r>
      <w:proofErr w:type="gramStart"/>
      <w:r w:rsidRPr="00F7097B">
        <w:rPr>
          <w:rFonts w:ascii="Times New Roman" w:hAnsi="Times New Roman" w:cs="Times New Roman"/>
          <w:sz w:val="24"/>
          <w:szCs w:val="24"/>
        </w:rPr>
        <w:t>are not engaged</w:t>
      </w:r>
      <w:proofErr w:type="gramEnd"/>
      <w:r w:rsidRPr="00F7097B">
        <w:rPr>
          <w:rFonts w:ascii="Times New Roman" w:hAnsi="Times New Roman" w:cs="Times New Roman"/>
          <w:sz w:val="24"/>
          <w:szCs w:val="24"/>
        </w:rPr>
        <w:t xml:space="preserve">. </w:t>
      </w:r>
    </w:p>
    <w:p w14:paraId="1BDACB06" w14:textId="3D9DDBB8" w:rsidR="00F7097B" w:rsidRDefault="00F7097B" w:rsidP="00F7097B">
      <w:pPr>
        <w:spacing w:after="0" w:line="240" w:lineRule="auto"/>
        <w:rPr>
          <w:rFonts w:ascii="Times New Roman" w:hAnsi="Times New Roman" w:cs="Times New Roman"/>
          <w:sz w:val="24"/>
          <w:szCs w:val="24"/>
        </w:rPr>
      </w:pPr>
      <w:r w:rsidRPr="00F7097B">
        <w:rPr>
          <w:rFonts w:ascii="Times New Roman" w:hAnsi="Times New Roman" w:cs="Times New Roman"/>
          <w:sz w:val="24"/>
          <w:szCs w:val="24"/>
        </w:rPr>
        <w:t>Article</w:t>
      </w:r>
      <w:r w:rsidR="00115821">
        <w:rPr>
          <w:rFonts w:ascii="Times New Roman" w:hAnsi="Times New Roman" w:cs="Times New Roman"/>
          <w:sz w:val="24"/>
          <w:szCs w:val="24"/>
        </w:rPr>
        <w:t> </w:t>
      </w:r>
      <w:r w:rsidRPr="00F7097B">
        <w:rPr>
          <w:rFonts w:ascii="Times New Roman" w:hAnsi="Times New Roman" w:cs="Times New Roman"/>
          <w:sz w:val="24"/>
          <w:szCs w:val="24"/>
        </w:rPr>
        <w:t xml:space="preserve">15 of the </w:t>
      </w:r>
      <w:proofErr w:type="spellStart"/>
      <w:r w:rsidRPr="00F7097B">
        <w:rPr>
          <w:rFonts w:ascii="Times New Roman" w:hAnsi="Times New Roman" w:cs="Times New Roman"/>
          <w:sz w:val="24"/>
          <w:szCs w:val="24"/>
        </w:rPr>
        <w:t>ICCPR</w:t>
      </w:r>
      <w:proofErr w:type="spellEnd"/>
      <w:r w:rsidRPr="00F7097B">
        <w:rPr>
          <w:rFonts w:ascii="Times New Roman" w:hAnsi="Times New Roman" w:cs="Times New Roman"/>
          <w:sz w:val="24"/>
          <w:szCs w:val="24"/>
        </w:rPr>
        <w:t xml:space="preserve"> prohibits the retrospective application of criminal laws. As the amendments to the Code </w:t>
      </w:r>
      <w:r w:rsidR="00094C78">
        <w:rPr>
          <w:rFonts w:ascii="Times New Roman" w:hAnsi="Times New Roman" w:cs="Times New Roman"/>
          <w:sz w:val="24"/>
          <w:szCs w:val="24"/>
        </w:rPr>
        <w:t xml:space="preserve">Regulations </w:t>
      </w:r>
      <w:r w:rsidR="001079F4">
        <w:rPr>
          <w:rFonts w:ascii="Times New Roman" w:hAnsi="Times New Roman" w:cs="Times New Roman"/>
          <w:sz w:val="24"/>
          <w:szCs w:val="24"/>
        </w:rPr>
        <w:t xml:space="preserve">made </w:t>
      </w:r>
      <w:r w:rsidRPr="00F7097B">
        <w:rPr>
          <w:rFonts w:ascii="Times New Roman" w:hAnsi="Times New Roman" w:cs="Times New Roman"/>
          <w:sz w:val="24"/>
          <w:szCs w:val="24"/>
        </w:rPr>
        <w:t>by Part</w:t>
      </w:r>
      <w:r w:rsidR="00094C78">
        <w:rPr>
          <w:rFonts w:ascii="Times New Roman" w:hAnsi="Times New Roman" w:cs="Times New Roman"/>
          <w:sz w:val="24"/>
          <w:szCs w:val="24"/>
        </w:rPr>
        <w:t> 5</w:t>
      </w:r>
      <w:r w:rsidRPr="00F7097B">
        <w:rPr>
          <w:rFonts w:ascii="Times New Roman" w:hAnsi="Times New Roman" w:cs="Times New Roman"/>
          <w:sz w:val="24"/>
          <w:szCs w:val="24"/>
        </w:rPr>
        <w:t xml:space="preserve"> of </w:t>
      </w:r>
      <w:r w:rsidR="00A967C8">
        <w:rPr>
          <w:rFonts w:ascii="Times New Roman" w:hAnsi="Times New Roman" w:cs="Times New Roman"/>
          <w:sz w:val="24"/>
          <w:szCs w:val="24"/>
        </w:rPr>
        <w:t xml:space="preserve">Schedule 1 </w:t>
      </w:r>
      <w:r w:rsidRPr="00F7097B">
        <w:rPr>
          <w:rFonts w:ascii="Times New Roman" w:hAnsi="Times New Roman" w:cs="Times New Roman"/>
          <w:sz w:val="24"/>
          <w:szCs w:val="24"/>
        </w:rPr>
        <w:t xml:space="preserve">to the </w:t>
      </w:r>
      <w:r w:rsidR="00094C78">
        <w:rPr>
          <w:rFonts w:ascii="Times New Roman" w:hAnsi="Times New Roman" w:cs="Times New Roman"/>
          <w:sz w:val="24"/>
          <w:szCs w:val="24"/>
        </w:rPr>
        <w:t>Legislative Instrument</w:t>
      </w:r>
      <w:r w:rsidRPr="00F7097B">
        <w:rPr>
          <w:rFonts w:ascii="Times New Roman" w:hAnsi="Times New Roman" w:cs="Times New Roman"/>
          <w:sz w:val="24"/>
          <w:szCs w:val="24"/>
        </w:rPr>
        <w:t xml:space="preserve"> will only apply in relation to actions taken on or after the commencement of Part</w:t>
      </w:r>
      <w:r w:rsidR="00A967C8">
        <w:rPr>
          <w:rFonts w:ascii="Times New Roman" w:hAnsi="Times New Roman" w:cs="Times New Roman"/>
          <w:sz w:val="24"/>
          <w:szCs w:val="24"/>
        </w:rPr>
        <w:t> </w:t>
      </w:r>
      <w:r w:rsidR="00094C78">
        <w:rPr>
          <w:rFonts w:ascii="Times New Roman" w:hAnsi="Times New Roman" w:cs="Times New Roman"/>
          <w:sz w:val="24"/>
          <w:szCs w:val="24"/>
        </w:rPr>
        <w:t>5</w:t>
      </w:r>
      <w:r w:rsidRPr="00F7097B">
        <w:rPr>
          <w:rFonts w:ascii="Times New Roman" w:hAnsi="Times New Roman" w:cs="Times New Roman"/>
          <w:sz w:val="24"/>
          <w:szCs w:val="24"/>
        </w:rPr>
        <w:t xml:space="preserve">—being </w:t>
      </w:r>
      <w:r w:rsidR="00094C78" w:rsidRPr="00F7097B">
        <w:rPr>
          <w:rFonts w:ascii="Times New Roman" w:hAnsi="Times New Roman" w:cs="Times New Roman"/>
          <w:sz w:val="24"/>
          <w:szCs w:val="24"/>
        </w:rPr>
        <w:t>the</w:t>
      </w:r>
      <w:r w:rsidR="00094C78">
        <w:rPr>
          <w:rFonts w:ascii="Times New Roman" w:hAnsi="Times New Roman" w:cs="Times New Roman"/>
          <w:sz w:val="24"/>
          <w:szCs w:val="24"/>
        </w:rPr>
        <w:t xml:space="preserve"> day after the instrument </w:t>
      </w:r>
      <w:proofErr w:type="gramStart"/>
      <w:r w:rsidR="00094C78">
        <w:rPr>
          <w:rFonts w:ascii="Times New Roman" w:hAnsi="Times New Roman" w:cs="Times New Roman"/>
          <w:sz w:val="24"/>
          <w:szCs w:val="24"/>
        </w:rPr>
        <w:t>is registered</w:t>
      </w:r>
      <w:proofErr w:type="gramEnd"/>
      <w:r w:rsidRPr="00F7097B">
        <w:rPr>
          <w:rFonts w:ascii="Times New Roman" w:hAnsi="Times New Roman" w:cs="Times New Roman"/>
          <w:sz w:val="24"/>
          <w:szCs w:val="24"/>
        </w:rPr>
        <w:t>—Article</w:t>
      </w:r>
      <w:r w:rsidR="00115821">
        <w:rPr>
          <w:rFonts w:ascii="Times New Roman" w:hAnsi="Times New Roman" w:cs="Times New Roman"/>
          <w:sz w:val="24"/>
          <w:szCs w:val="24"/>
        </w:rPr>
        <w:t> </w:t>
      </w:r>
      <w:r w:rsidRPr="00F7097B">
        <w:rPr>
          <w:rFonts w:ascii="Times New Roman" w:hAnsi="Times New Roman" w:cs="Times New Roman"/>
          <w:sz w:val="24"/>
          <w:szCs w:val="24"/>
        </w:rPr>
        <w:t>1</w:t>
      </w:r>
      <w:r w:rsidR="00094C78">
        <w:rPr>
          <w:rFonts w:ascii="Times New Roman" w:hAnsi="Times New Roman" w:cs="Times New Roman"/>
          <w:sz w:val="24"/>
          <w:szCs w:val="24"/>
        </w:rPr>
        <w:t xml:space="preserve">5 of the </w:t>
      </w:r>
      <w:proofErr w:type="spellStart"/>
      <w:r w:rsidR="00094C78">
        <w:rPr>
          <w:rFonts w:ascii="Times New Roman" w:hAnsi="Times New Roman" w:cs="Times New Roman"/>
          <w:sz w:val="24"/>
          <w:szCs w:val="24"/>
        </w:rPr>
        <w:t>ICCPR</w:t>
      </w:r>
      <w:proofErr w:type="spellEnd"/>
      <w:r w:rsidR="00094C78">
        <w:rPr>
          <w:rFonts w:ascii="Times New Roman" w:hAnsi="Times New Roman" w:cs="Times New Roman"/>
          <w:sz w:val="24"/>
          <w:szCs w:val="24"/>
        </w:rPr>
        <w:t xml:space="preserve"> is not engaged.</w:t>
      </w:r>
    </w:p>
    <w:p w14:paraId="33AB7248" w14:textId="77777777" w:rsidR="00F7097B" w:rsidRDefault="00F7097B" w:rsidP="005D1ABF">
      <w:pPr>
        <w:spacing w:after="0" w:line="240" w:lineRule="auto"/>
        <w:rPr>
          <w:rFonts w:ascii="Times New Roman" w:hAnsi="Times New Roman" w:cs="Times New Roman"/>
          <w:sz w:val="24"/>
          <w:szCs w:val="24"/>
        </w:rPr>
      </w:pPr>
    </w:p>
    <w:p w14:paraId="534C0A79" w14:textId="77777777" w:rsidR="00F7097B" w:rsidRDefault="001D5AD9" w:rsidP="005D1ABF">
      <w:pPr>
        <w:spacing w:after="0" w:line="240" w:lineRule="auto"/>
        <w:rPr>
          <w:rFonts w:ascii="Times New Roman" w:hAnsi="Times New Roman" w:cs="Times New Roman"/>
          <w:sz w:val="24"/>
          <w:szCs w:val="24"/>
        </w:rPr>
      </w:pPr>
      <w:r>
        <w:rPr>
          <w:rFonts w:ascii="Times New Roman" w:hAnsi="Times New Roman" w:cs="Times New Roman"/>
          <w:b/>
          <w:i/>
          <w:sz w:val="24"/>
          <w:szCs w:val="24"/>
        </w:rPr>
        <w:t>The reasonable excuse defence</w:t>
      </w:r>
    </w:p>
    <w:p w14:paraId="273AA764" w14:textId="429B0DB1" w:rsidR="001D5AD9" w:rsidRDefault="001D5AD9" w:rsidP="001D5AD9">
      <w:pPr>
        <w:spacing w:after="0" w:line="240" w:lineRule="auto"/>
        <w:rPr>
          <w:rFonts w:ascii="Times New Roman" w:hAnsi="Times New Roman" w:cs="Times New Roman"/>
          <w:sz w:val="24"/>
          <w:szCs w:val="24"/>
        </w:rPr>
      </w:pPr>
      <w:r w:rsidRPr="007E4E23">
        <w:rPr>
          <w:rFonts w:ascii="Times New Roman" w:hAnsi="Times New Roman" w:cs="Times New Roman"/>
          <w:sz w:val="24"/>
          <w:szCs w:val="24"/>
        </w:rPr>
        <w:t xml:space="preserve">Consistent with the </w:t>
      </w:r>
      <w:hyperlink r:id="rId18" w:history="1">
        <w:r w:rsidRPr="00A05535">
          <w:rPr>
            <w:rFonts w:ascii="Times New Roman" w:hAnsi="Times New Roman" w:cs="Times New Roman"/>
            <w:sz w:val="24"/>
            <w:szCs w:val="24"/>
          </w:rPr>
          <w:t>Guide to Framing Commonwealth Offences</w:t>
        </w:r>
      </w:hyperlink>
      <w:r w:rsidRPr="007E4E23">
        <w:rPr>
          <w:rFonts w:ascii="Times New Roman" w:hAnsi="Times New Roman" w:cs="Times New Roman"/>
          <w:sz w:val="24"/>
          <w:szCs w:val="24"/>
        </w:rPr>
        <w:t xml:space="preserve">, the </w:t>
      </w:r>
      <w:r>
        <w:rPr>
          <w:rFonts w:ascii="Times New Roman" w:hAnsi="Times New Roman" w:cs="Times New Roman"/>
          <w:sz w:val="24"/>
          <w:szCs w:val="24"/>
        </w:rPr>
        <w:t xml:space="preserve">Legislative Instrument </w:t>
      </w:r>
      <w:r w:rsidRPr="007E4E23">
        <w:rPr>
          <w:rFonts w:ascii="Times New Roman" w:hAnsi="Times New Roman" w:cs="Times New Roman"/>
          <w:sz w:val="24"/>
          <w:szCs w:val="24"/>
        </w:rPr>
        <w:t>remove</w:t>
      </w:r>
      <w:r>
        <w:rPr>
          <w:rFonts w:ascii="Times New Roman" w:hAnsi="Times New Roman" w:cs="Times New Roman"/>
          <w:sz w:val="24"/>
          <w:szCs w:val="24"/>
        </w:rPr>
        <w:t>s</w:t>
      </w:r>
      <w:r w:rsidRPr="007E4E23">
        <w:rPr>
          <w:rFonts w:ascii="Times New Roman" w:hAnsi="Times New Roman" w:cs="Times New Roman"/>
          <w:sz w:val="24"/>
          <w:szCs w:val="24"/>
        </w:rPr>
        <w:t xml:space="preserve"> the reasonable excuse defences from all the offences in subregulations </w:t>
      </w:r>
      <w:proofErr w:type="spellStart"/>
      <w:r w:rsidRPr="007E4E23">
        <w:rPr>
          <w:rFonts w:ascii="Times New Roman" w:hAnsi="Times New Roman" w:cs="Times New Roman"/>
          <w:sz w:val="24"/>
          <w:szCs w:val="24"/>
        </w:rPr>
        <w:t>47C</w:t>
      </w:r>
      <w:proofErr w:type="spellEnd"/>
      <w:r w:rsidRPr="007E4E23">
        <w:rPr>
          <w:rFonts w:ascii="Times New Roman" w:hAnsi="Times New Roman" w:cs="Times New Roman"/>
          <w:sz w:val="24"/>
          <w:szCs w:val="24"/>
        </w:rPr>
        <w:t>(</w:t>
      </w:r>
      <w:proofErr w:type="spellStart"/>
      <w:r w:rsidRPr="007E4E23">
        <w:rPr>
          <w:rFonts w:ascii="Times New Roman" w:hAnsi="Times New Roman" w:cs="Times New Roman"/>
          <w:sz w:val="24"/>
          <w:szCs w:val="24"/>
        </w:rPr>
        <w:t>1A</w:t>
      </w:r>
      <w:proofErr w:type="spellEnd"/>
      <w:r w:rsidRPr="007E4E23">
        <w:rPr>
          <w:rFonts w:ascii="Times New Roman" w:hAnsi="Times New Roman" w:cs="Times New Roman"/>
          <w:sz w:val="24"/>
          <w:szCs w:val="24"/>
        </w:rPr>
        <w:t xml:space="preserve">), 48(2), 49(2), 51(3), 53(3), and 54(4) </w:t>
      </w:r>
      <w:r>
        <w:rPr>
          <w:rFonts w:ascii="Times New Roman" w:hAnsi="Times New Roman" w:cs="Times New Roman"/>
          <w:sz w:val="24"/>
          <w:szCs w:val="24"/>
        </w:rPr>
        <w:t xml:space="preserve">of the Code Regulations </w:t>
      </w:r>
      <w:r w:rsidRPr="007E4E23">
        <w:rPr>
          <w:rFonts w:ascii="Times New Roman" w:hAnsi="Times New Roman" w:cs="Times New Roman"/>
          <w:sz w:val="24"/>
          <w:szCs w:val="24"/>
        </w:rPr>
        <w:t xml:space="preserve">(these offences all relate to the supply and record keeping requirements for </w:t>
      </w:r>
      <w:proofErr w:type="spellStart"/>
      <w:r w:rsidR="003550FF">
        <w:rPr>
          <w:rFonts w:ascii="Times New Roman" w:hAnsi="Times New Roman" w:cs="Times New Roman"/>
          <w:sz w:val="24"/>
          <w:szCs w:val="24"/>
        </w:rPr>
        <w:t>HGPs</w:t>
      </w:r>
      <w:proofErr w:type="spellEnd"/>
      <w:r w:rsidRPr="007E4E23">
        <w:rPr>
          <w:rFonts w:ascii="Times New Roman" w:hAnsi="Times New Roman" w:cs="Times New Roman"/>
          <w:sz w:val="24"/>
          <w:szCs w:val="24"/>
        </w:rPr>
        <w:t xml:space="preserve">). Persons that may be subject to these offences will continue to be able to rely on the defences in the Criminal Code, including the </w:t>
      </w:r>
      <w:r w:rsidR="004221BF">
        <w:rPr>
          <w:rFonts w:ascii="Times New Roman" w:hAnsi="Times New Roman" w:cs="Times New Roman"/>
          <w:sz w:val="24"/>
          <w:szCs w:val="24"/>
        </w:rPr>
        <w:t xml:space="preserve">honest and reasonable </w:t>
      </w:r>
      <w:r w:rsidRPr="007E4E23">
        <w:rPr>
          <w:rFonts w:ascii="Times New Roman" w:hAnsi="Times New Roman" w:cs="Times New Roman"/>
          <w:sz w:val="24"/>
          <w:szCs w:val="24"/>
        </w:rPr>
        <w:t>mistake of fact defence (section 9.2 of the Criminal Code). This will modernise the provisions so they operate like contemporary offence provisions.</w:t>
      </w:r>
    </w:p>
    <w:p w14:paraId="10345C3B" w14:textId="77777777" w:rsidR="00F7097B" w:rsidRDefault="00F7097B" w:rsidP="005D1ABF">
      <w:pPr>
        <w:spacing w:after="0" w:line="240" w:lineRule="auto"/>
        <w:rPr>
          <w:rFonts w:ascii="Times New Roman" w:hAnsi="Times New Roman" w:cs="Times New Roman"/>
          <w:sz w:val="24"/>
          <w:szCs w:val="24"/>
        </w:rPr>
      </w:pPr>
    </w:p>
    <w:p w14:paraId="09217682" w14:textId="77777777" w:rsidR="006A376F" w:rsidRDefault="006A376F" w:rsidP="005D1ABF">
      <w:pPr>
        <w:spacing w:after="0" w:line="240" w:lineRule="auto"/>
        <w:rPr>
          <w:rFonts w:ascii="Times New Roman" w:hAnsi="Times New Roman" w:cs="Times New Roman"/>
          <w:sz w:val="24"/>
          <w:szCs w:val="24"/>
        </w:rPr>
      </w:pPr>
    </w:p>
    <w:p w14:paraId="2A21DD0A" w14:textId="77777777" w:rsidR="00094C78" w:rsidRPr="00094C78" w:rsidRDefault="00094C78" w:rsidP="00094C78">
      <w:pPr>
        <w:spacing w:after="0" w:line="240" w:lineRule="auto"/>
        <w:rPr>
          <w:rFonts w:ascii="Times New Roman" w:hAnsi="Times New Roman" w:cs="Times New Roman"/>
          <w:sz w:val="24"/>
          <w:szCs w:val="24"/>
          <w:u w:val="single"/>
        </w:rPr>
      </w:pPr>
      <w:r w:rsidRPr="00094C78">
        <w:rPr>
          <w:rFonts w:ascii="Times New Roman" w:hAnsi="Times New Roman" w:cs="Times New Roman"/>
          <w:sz w:val="24"/>
          <w:szCs w:val="24"/>
          <w:u w:val="single"/>
        </w:rPr>
        <w:lastRenderedPageBreak/>
        <w:t>Summary</w:t>
      </w:r>
    </w:p>
    <w:p w14:paraId="702998CE" w14:textId="143A8FBF" w:rsidR="00094C78" w:rsidRDefault="00094C78" w:rsidP="00094C78">
      <w:pPr>
        <w:spacing w:after="0" w:line="240" w:lineRule="auto"/>
        <w:rPr>
          <w:rFonts w:ascii="Times New Roman" w:hAnsi="Times New Roman" w:cs="Times New Roman"/>
          <w:sz w:val="24"/>
          <w:szCs w:val="24"/>
        </w:rPr>
      </w:pPr>
      <w:r w:rsidRPr="00F7097B">
        <w:rPr>
          <w:rFonts w:ascii="Times New Roman" w:hAnsi="Times New Roman" w:cs="Times New Roman"/>
          <w:sz w:val="24"/>
          <w:szCs w:val="24"/>
        </w:rPr>
        <w:t>Part</w:t>
      </w:r>
      <w:r>
        <w:rPr>
          <w:rFonts w:ascii="Times New Roman" w:hAnsi="Times New Roman" w:cs="Times New Roman"/>
          <w:sz w:val="24"/>
          <w:szCs w:val="24"/>
        </w:rPr>
        <w:t> 5</w:t>
      </w:r>
      <w:r w:rsidRPr="00F7097B">
        <w:rPr>
          <w:rFonts w:ascii="Times New Roman" w:hAnsi="Times New Roman" w:cs="Times New Roman"/>
          <w:sz w:val="24"/>
          <w:szCs w:val="24"/>
        </w:rPr>
        <w:t xml:space="preserve"> of </w:t>
      </w:r>
      <w:r w:rsidR="00AA615E">
        <w:rPr>
          <w:rFonts w:ascii="Times New Roman" w:hAnsi="Times New Roman" w:cs="Times New Roman"/>
          <w:sz w:val="24"/>
          <w:szCs w:val="24"/>
        </w:rPr>
        <w:t>Schedule 1</w:t>
      </w:r>
      <w:r w:rsidRPr="00F7097B">
        <w:rPr>
          <w:rFonts w:ascii="Times New Roman" w:hAnsi="Times New Roman" w:cs="Times New Roman"/>
          <w:sz w:val="24"/>
          <w:szCs w:val="24"/>
        </w:rPr>
        <w:t xml:space="preserve"> to the </w:t>
      </w:r>
      <w:r>
        <w:rPr>
          <w:rFonts w:ascii="Times New Roman" w:hAnsi="Times New Roman" w:cs="Times New Roman"/>
          <w:sz w:val="24"/>
          <w:szCs w:val="24"/>
        </w:rPr>
        <w:t>Legislative Instrument</w:t>
      </w:r>
      <w:r w:rsidRPr="00F7097B">
        <w:rPr>
          <w:rFonts w:ascii="Times New Roman" w:hAnsi="Times New Roman" w:cs="Times New Roman"/>
          <w:sz w:val="24"/>
          <w:szCs w:val="24"/>
        </w:rPr>
        <w:t xml:space="preserve"> is compatible with the criminal process rights provided for by Articles</w:t>
      </w:r>
      <w:r w:rsidR="008C0D44">
        <w:rPr>
          <w:rFonts w:ascii="Times New Roman" w:hAnsi="Times New Roman" w:cs="Times New Roman"/>
          <w:sz w:val="24"/>
          <w:szCs w:val="24"/>
        </w:rPr>
        <w:t> </w:t>
      </w:r>
      <w:r w:rsidRPr="00F7097B">
        <w:rPr>
          <w:rFonts w:ascii="Times New Roman" w:hAnsi="Times New Roman" w:cs="Times New Roman"/>
          <w:sz w:val="24"/>
          <w:szCs w:val="24"/>
        </w:rPr>
        <w:t>14 and</w:t>
      </w:r>
      <w:r w:rsidR="008C0D44">
        <w:rPr>
          <w:rFonts w:ascii="Times New Roman" w:hAnsi="Times New Roman" w:cs="Times New Roman"/>
          <w:sz w:val="24"/>
          <w:szCs w:val="24"/>
        </w:rPr>
        <w:t> </w:t>
      </w:r>
      <w:r w:rsidRPr="00F7097B">
        <w:rPr>
          <w:rFonts w:ascii="Times New Roman" w:hAnsi="Times New Roman" w:cs="Times New Roman"/>
          <w:sz w:val="24"/>
          <w:szCs w:val="24"/>
        </w:rPr>
        <w:t xml:space="preserve">15 of the </w:t>
      </w:r>
      <w:proofErr w:type="spellStart"/>
      <w:r w:rsidRPr="00F7097B">
        <w:rPr>
          <w:rFonts w:ascii="Times New Roman" w:hAnsi="Times New Roman" w:cs="Times New Roman"/>
          <w:sz w:val="24"/>
          <w:szCs w:val="24"/>
        </w:rPr>
        <w:t>ICCPR</w:t>
      </w:r>
      <w:proofErr w:type="spellEnd"/>
      <w:r w:rsidRPr="00F7097B">
        <w:rPr>
          <w:rFonts w:ascii="Times New Roman" w:hAnsi="Times New Roman" w:cs="Times New Roman"/>
          <w:sz w:val="24"/>
          <w:szCs w:val="24"/>
        </w:rPr>
        <w:t xml:space="preserve"> because </w:t>
      </w:r>
      <w:r w:rsidR="00AA615E">
        <w:rPr>
          <w:rFonts w:ascii="Times New Roman" w:hAnsi="Times New Roman" w:cs="Times New Roman"/>
          <w:sz w:val="24"/>
          <w:szCs w:val="24"/>
        </w:rPr>
        <w:t>amended regulations </w:t>
      </w:r>
      <w:proofErr w:type="spellStart"/>
      <w:r w:rsidR="00AA615E" w:rsidRPr="00D73BA0">
        <w:rPr>
          <w:rFonts w:ascii="Times New Roman" w:hAnsi="Times New Roman" w:cs="Times New Roman"/>
          <w:sz w:val="24"/>
          <w:szCs w:val="24"/>
        </w:rPr>
        <w:t>47C</w:t>
      </w:r>
      <w:proofErr w:type="spellEnd"/>
      <w:r w:rsidR="00AA615E" w:rsidRPr="00D73BA0">
        <w:rPr>
          <w:rFonts w:ascii="Times New Roman" w:hAnsi="Times New Roman" w:cs="Times New Roman"/>
          <w:sz w:val="24"/>
          <w:szCs w:val="24"/>
        </w:rPr>
        <w:t>, 48, 49, 50, 51, 53 or</w:t>
      </w:r>
      <w:r w:rsidR="008C0D44">
        <w:rPr>
          <w:rFonts w:ascii="Times New Roman" w:hAnsi="Times New Roman" w:cs="Times New Roman"/>
          <w:sz w:val="24"/>
          <w:szCs w:val="24"/>
        </w:rPr>
        <w:t> </w:t>
      </w:r>
      <w:r w:rsidR="00AA615E" w:rsidRPr="00D73BA0">
        <w:rPr>
          <w:rFonts w:ascii="Times New Roman" w:hAnsi="Times New Roman" w:cs="Times New Roman"/>
          <w:sz w:val="24"/>
          <w:szCs w:val="24"/>
        </w:rPr>
        <w:t>54</w:t>
      </w:r>
      <w:r w:rsidR="00AA615E">
        <w:rPr>
          <w:rFonts w:ascii="Times New Roman" w:hAnsi="Times New Roman" w:cs="Times New Roman"/>
          <w:sz w:val="24"/>
          <w:szCs w:val="24"/>
        </w:rPr>
        <w:t>, as well as amended Schedule 5A,</w:t>
      </w:r>
      <w:r w:rsidR="00AA615E" w:rsidRPr="00F7097B">
        <w:rPr>
          <w:rFonts w:ascii="Times New Roman" w:hAnsi="Times New Roman" w:cs="Times New Roman"/>
          <w:sz w:val="24"/>
          <w:szCs w:val="24"/>
        </w:rPr>
        <w:t xml:space="preserve"> of the </w:t>
      </w:r>
      <w:r w:rsidR="00AA615E">
        <w:rPr>
          <w:rFonts w:ascii="Times New Roman" w:hAnsi="Times New Roman" w:cs="Times New Roman"/>
          <w:sz w:val="24"/>
          <w:szCs w:val="24"/>
        </w:rPr>
        <w:t>Code Regulations</w:t>
      </w:r>
      <w:r>
        <w:rPr>
          <w:rFonts w:ascii="Times New Roman" w:hAnsi="Times New Roman" w:cs="Times New Roman"/>
          <w:sz w:val="24"/>
          <w:szCs w:val="24"/>
        </w:rPr>
        <w:t xml:space="preserve"> </w:t>
      </w:r>
      <w:r w:rsidRPr="00F7097B">
        <w:rPr>
          <w:rFonts w:ascii="Times New Roman" w:hAnsi="Times New Roman" w:cs="Times New Roman"/>
          <w:sz w:val="24"/>
          <w:szCs w:val="24"/>
        </w:rPr>
        <w:t>do not engage those rights.</w:t>
      </w:r>
    </w:p>
    <w:p w14:paraId="06D7FE51" w14:textId="77777777" w:rsidR="00F7097B" w:rsidRDefault="00F7097B" w:rsidP="005D1ABF">
      <w:pPr>
        <w:spacing w:after="0" w:line="240" w:lineRule="auto"/>
        <w:rPr>
          <w:rFonts w:ascii="Times New Roman" w:hAnsi="Times New Roman" w:cs="Times New Roman"/>
          <w:sz w:val="24"/>
          <w:szCs w:val="24"/>
        </w:rPr>
      </w:pPr>
    </w:p>
    <w:p w14:paraId="2744170F" w14:textId="77777777" w:rsidR="00C523D4" w:rsidRPr="005D03E3" w:rsidRDefault="00C523D4" w:rsidP="005D1ABF">
      <w:pPr>
        <w:spacing w:after="0" w:line="240" w:lineRule="auto"/>
        <w:rPr>
          <w:rFonts w:ascii="Times New Roman" w:hAnsi="Times New Roman" w:cs="Times New Roman"/>
          <w:b/>
          <w:sz w:val="24"/>
          <w:szCs w:val="24"/>
        </w:rPr>
      </w:pPr>
      <w:r w:rsidRPr="005D03E3">
        <w:rPr>
          <w:rFonts w:ascii="Times New Roman" w:hAnsi="Times New Roman" w:cs="Times New Roman"/>
          <w:b/>
          <w:sz w:val="24"/>
          <w:szCs w:val="24"/>
        </w:rPr>
        <w:t>Part 6</w:t>
      </w:r>
      <w:r w:rsidR="005D03E3">
        <w:rPr>
          <w:rFonts w:ascii="Times New Roman" w:hAnsi="Times New Roman" w:cs="Times New Roman"/>
          <w:b/>
          <w:sz w:val="24"/>
          <w:szCs w:val="24"/>
        </w:rPr>
        <w:t>–Section 88 exemption</w:t>
      </w:r>
    </w:p>
    <w:p w14:paraId="7A3565AD" w14:textId="77777777" w:rsidR="00C74464" w:rsidRDefault="00C74464" w:rsidP="00C74464">
      <w:pPr>
        <w:spacing w:after="0" w:line="240" w:lineRule="auto"/>
        <w:rPr>
          <w:rFonts w:ascii="Times New Roman" w:hAnsi="Times New Roman" w:cs="Times New Roman"/>
          <w:sz w:val="24"/>
          <w:szCs w:val="24"/>
        </w:rPr>
      </w:pPr>
      <w:r>
        <w:rPr>
          <w:rFonts w:ascii="Times New Roman" w:hAnsi="Times New Roman" w:cs="Times New Roman"/>
          <w:sz w:val="24"/>
          <w:szCs w:val="24"/>
        </w:rPr>
        <w:t>Part</w:t>
      </w:r>
      <w:r w:rsidR="007E3AC6">
        <w:rPr>
          <w:rFonts w:ascii="Times New Roman" w:hAnsi="Times New Roman" w:cs="Times New Roman"/>
          <w:sz w:val="24"/>
          <w:szCs w:val="24"/>
        </w:rPr>
        <w:t> 6</w:t>
      </w:r>
      <w:r w:rsidR="007E3AC6" w:rsidRPr="007E3AC6">
        <w:rPr>
          <w:rFonts w:ascii="Times New Roman" w:hAnsi="Times New Roman" w:cs="Times New Roman"/>
          <w:sz w:val="24"/>
          <w:szCs w:val="24"/>
        </w:rPr>
        <w:t xml:space="preserve"> </w:t>
      </w:r>
      <w:r w:rsidR="007E3AC6">
        <w:rPr>
          <w:rFonts w:ascii="Times New Roman" w:hAnsi="Times New Roman" w:cs="Times New Roman"/>
          <w:sz w:val="24"/>
          <w:szCs w:val="24"/>
        </w:rPr>
        <w:t>of Schedule 1 to the Legislative Instrument</w:t>
      </w:r>
      <w:r w:rsidRPr="00C523D4">
        <w:rPr>
          <w:rFonts w:ascii="Times New Roman" w:hAnsi="Times New Roman" w:cs="Times New Roman"/>
          <w:sz w:val="24"/>
          <w:szCs w:val="24"/>
        </w:rPr>
        <w:t xml:space="preserve"> is compatible with the human rights and freedoms recognised or declared in the international instruments listed in section</w:t>
      </w:r>
      <w:r w:rsidR="00AA615E">
        <w:rPr>
          <w:rFonts w:ascii="Times New Roman" w:hAnsi="Times New Roman" w:cs="Times New Roman"/>
          <w:sz w:val="24"/>
          <w:szCs w:val="24"/>
        </w:rPr>
        <w:t> </w:t>
      </w:r>
      <w:r w:rsidRPr="00C523D4">
        <w:rPr>
          <w:rFonts w:ascii="Times New Roman" w:hAnsi="Times New Roman" w:cs="Times New Roman"/>
          <w:sz w:val="24"/>
          <w:szCs w:val="24"/>
        </w:rPr>
        <w:t xml:space="preserve">3 of the Human Rights (Parliamentary Scrutiny) </w:t>
      </w:r>
      <w:proofErr w:type="gramStart"/>
      <w:r w:rsidRPr="00C523D4">
        <w:rPr>
          <w:rFonts w:ascii="Times New Roman" w:hAnsi="Times New Roman" w:cs="Times New Roman"/>
          <w:sz w:val="24"/>
          <w:szCs w:val="24"/>
        </w:rPr>
        <w:t>Act</w:t>
      </w:r>
      <w:proofErr w:type="gramEnd"/>
      <w:r w:rsidRPr="00C523D4">
        <w:rPr>
          <w:rFonts w:ascii="Times New Roman" w:hAnsi="Times New Roman" w:cs="Times New Roman"/>
          <w:sz w:val="24"/>
          <w:szCs w:val="24"/>
        </w:rPr>
        <w:t xml:space="preserve"> as it does not engage any human rights.</w:t>
      </w:r>
    </w:p>
    <w:p w14:paraId="6D8A85C5" w14:textId="77777777" w:rsidR="00C523D4" w:rsidRDefault="00C523D4" w:rsidP="005D1ABF">
      <w:pPr>
        <w:spacing w:after="0" w:line="240" w:lineRule="auto"/>
        <w:rPr>
          <w:rFonts w:ascii="Times New Roman" w:hAnsi="Times New Roman" w:cs="Times New Roman"/>
          <w:sz w:val="24"/>
          <w:szCs w:val="24"/>
        </w:rPr>
      </w:pPr>
    </w:p>
    <w:p w14:paraId="763AD45E" w14:textId="77777777" w:rsidR="00C523D4" w:rsidRDefault="00F76B92" w:rsidP="005D1ABF">
      <w:pPr>
        <w:spacing w:after="0" w:line="240" w:lineRule="auto"/>
        <w:rPr>
          <w:rFonts w:ascii="Times New Roman" w:hAnsi="Times New Roman" w:cs="Times New Roman"/>
          <w:sz w:val="24"/>
          <w:szCs w:val="24"/>
        </w:rPr>
      </w:pPr>
      <w:r>
        <w:rPr>
          <w:rFonts w:ascii="Times New Roman" w:hAnsi="Times New Roman" w:cs="Times New Roman"/>
          <w:sz w:val="24"/>
          <w:szCs w:val="24"/>
        </w:rPr>
        <w:t>Transitional provisions related to new regulation 42A created by the amendments in Part 6 are set out in Part 10</w:t>
      </w:r>
      <w:r w:rsidR="008854F9">
        <w:rPr>
          <w:rFonts w:ascii="Times New Roman" w:hAnsi="Times New Roman" w:cs="Times New Roman"/>
          <w:sz w:val="24"/>
          <w:szCs w:val="24"/>
        </w:rPr>
        <w:t xml:space="preserve"> of Schedule 1 to the Legislative Instrument</w:t>
      </w:r>
      <w:r>
        <w:rPr>
          <w:rFonts w:ascii="Times New Roman" w:hAnsi="Times New Roman" w:cs="Times New Roman"/>
          <w:sz w:val="24"/>
          <w:szCs w:val="24"/>
        </w:rPr>
        <w:t xml:space="preserve">. These include a retrospective, </w:t>
      </w:r>
      <w:r w:rsidR="00D40DB7">
        <w:rPr>
          <w:rFonts w:ascii="Times New Roman" w:hAnsi="Times New Roman" w:cs="Times New Roman"/>
          <w:sz w:val="24"/>
          <w:szCs w:val="24"/>
        </w:rPr>
        <w:t>but positive</w:t>
      </w:r>
      <w:r>
        <w:rPr>
          <w:rFonts w:ascii="Times New Roman" w:hAnsi="Times New Roman" w:cs="Times New Roman"/>
          <w:sz w:val="24"/>
          <w:szCs w:val="24"/>
        </w:rPr>
        <w:t xml:space="preserve">, </w:t>
      </w:r>
      <w:proofErr w:type="gramStart"/>
      <w:r>
        <w:rPr>
          <w:rFonts w:ascii="Times New Roman" w:hAnsi="Times New Roman" w:cs="Times New Roman"/>
          <w:sz w:val="24"/>
          <w:szCs w:val="24"/>
        </w:rPr>
        <w:t>aspect which</w:t>
      </w:r>
      <w:proofErr w:type="gramEnd"/>
      <w:r>
        <w:rPr>
          <w:rFonts w:ascii="Times New Roman" w:hAnsi="Times New Roman" w:cs="Times New Roman"/>
          <w:sz w:val="24"/>
          <w:szCs w:val="24"/>
        </w:rPr>
        <w:t xml:space="preserve"> is dealt with under this human rights statement’s discussion about Part 10.</w:t>
      </w:r>
    </w:p>
    <w:p w14:paraId="49F21974" w14:textId="77777777" w:rsidR="00C523D4" w:rsidRDefault="00C523D4" w:rsidP="005D1ABF">
      <w:pPr>
        <w:spacing w:after="0" w:line="240" w:lineRule="auto"/>
        <w:rPr>
          <w:rFonts w:ascii="Times New Roman" w:hAnsi="Times New Roman" w:cs="Times New Roman"/>
          <w:sz w:val="24"/>
          <w:szCs w:val="24"/>
        </w:rPr>
      </w:pPr>
    </w:p>
    <w:p w14:paraId="67C741FE" w14:textId="77777777" w:rsidR="002830E9" w:rsidRPr="00C74464" w:rsidRDefault="00C523D4" w:rsidP="005D1ABF">
      <w:pPr>
        <w:spacing w:after="0" w:line="240" w:lineRule="auto"/>
        <w:rPr>
          <w:rFonts w:ascii="Times New Roman" w:hAnsi="Times New Roman" w:cs="Times New Roman"/>
          <w:b/>
          <w:sz w:val="24"/>
          <w:szCs w:val="24"/>
        </w:rPr>
      </w:pPr>
      <w:r w:rsidRPr="00C74464">
        <w:rPr>
          <w:rFonts w:ascii="Times New Roman" w:hAnsi="Times New Roman" w:cs="Times New Roman"/>
          <w:b/>
          <w:sz w:val="24"/>
          <w:szCs w:val="24"/>
        </w:rPr>
        <w:t>Part 7</w:t>
      </w:r>
      <w:r w:rsidR="00C74464">
        <w:rPr>
          <w:rFonts w:ascii="Times New Roman" w:hAnsi="Times New Roman" w:cs="Times New Roman"/>
          <w:b/>
          <w:sz w:val="24"/>
          <w:szCs w:val="24"/>
        </w:rPr>
        <w:t>–</w:t>
      </w:r>
      <w:r w:rsidR="004018A0">
        <w:rPr>
          <w:rFonts w:ascii="Times New Roman" w:hAnsi="Times New Roman" w:cs="Times New Roman"/>
          <w:b/>
          <w:sz w:val="24"/>
          <w:szCs w:val="24"/>
        </w:rPr>
        <w:t>Restricted</w:t>
      </w:r>
      <w:r w:rsidR="00C74464">
        <w:rPr>
          <w:rFonts w:ascii="Times New Roman" w:hAnsi="Times New Roman" w:cs="Times New Roman"/>
          <w:b/>
          <w:sz w:val="24"/>
          <w:szCs w:val="24"/>
        </w:rPr>
        <w:t xml:space="preserve"> information</w:t>
      </w:r>
    </w:p>
    <w:p w14:paraId="623B98B8" w14:textId="77777777" w:rsidR="002111F7" w:rsidRDefault="002111F7" w:rsidP="002111F7">
      <w:pPr>
        <w:spacing w:after="0" w:line="240" w:lineRule="auto"/>
        <w:rPr>
          <w:rFonts w:ascii="Times New Roman" w:hAnsi="Times New Roman" w:cs="Times New Roman"/>
          <w:sz w:val="24"/>
          <w:szCs w:val="24"/>
        </w:rPr>
      </w:pPr>
      <w:r>
        <w:rPr>
          <w:rFonts w:ascii="Times New Roman" w:hAnsi="Times New Roman" w:cs="Times New Roman"/>
          <w:sz w:val="24"/>
          <w:szCs w:val="24"/>
        </w:rPr>
        <w:t>Part 7</w:t>
      </w:r>
      <w:r w:rsidRPr="007E3AC6">
        <w:rPr>
          <w:rFonts w:ascii="Times New Roman" w:hAnsi="Times New Roman" w:cs="Times New Roman"/>
          <w:sz w:val="24"/>
          <w:szCs w:val="24"/>
        </w:rPr>
        <w:t xml:space="preserve"> </w:t>
      </w:r>
      <w:r>
        <w:rPr>
          <w:rFonts w:ascii="Times New Roman" w:hAnsi="Times New Roman" w:cs="Times New Roman"/>
          <w:sz w:val="24"/>
          <w:szCs w:val="24"/>
        </w:rPr>
        <w:t>of Schedule 1 to the Legislative Instrument</w:t>
      </w:r>
      <w:r w:rsidRPr="00C523D4">
        <w:rPr>
          <w:rFonts w:ascii="Times New Roman" w:hAnsi="Times New Roman" w:cs="Times New Roman"/>
          <w:sz w:val="24"/>
          <w:szCs w:val="24"/>
        </w:rPr>
        <w:t xml:space="preserve"> is compatible with the human rights and freedoms recognised or declared in the international instruments listed in section</w:t>
      </w:r>
      <w:r>
        <w:rPr>
          <w:rFonts w:ascii="Times New Roman" w:hAnsi="Times New Roman" w:cs="Times New Roman"/>
          <w:sz w:val="24"/>
          <w:szCs w:val="24"/>
        </w:rPr>
        <w:t> </w:t>
      </w:r>
      <w:r w:rsidRPr="00C523D4">
        <w:rPr>
          <w:rFonts w:ascii="Times New Roman" w:hAnsi="Times New Roman" w:cs="Times New Roman"/>
          <w:sz w:val="24"/>
          <w:szCs w:val="24"/>
        </w:rPr>
        <w:t xml:space="preserve">3 of the Human Rights (Parliamentary Scrutiny) </w:t>
      </w:r>
      <w:proofErr w:type="gramStart"/>
      <w:r w:rsidRPr="00C523D4">
        <w:rPr>
          <w:rFonts w:ascii="Times New Roman" w:hAnsi="Times New Roman" w:cs="Times New Roman"/>
          <w:sz w:val="24"/>
          <w:szCs w:val="24"/>
        </w:rPr>
        <w:t>Act</w:t>
      </w:r>
      <w:proofErr w:type="gramEnd"/>
      <w:r w:rsidRPr="00C523D4">
        <w:rPr>
          <w:rFonts w:ascii="Times New Roman" w:hAnsi="Times New Roman" w:cs="Times New Roman"/>
          <w:sz w:val="24"/>
          <w:szCs w:val="24"/>
        </w:rPr>
        <w:t xml:space="preserve"> as it does not engage any human rights.</w:t>
      </w:r>
    </w:p>
    <w:p w14:paraId="235EB6D1" w14:textId="77777777" w:rsidR="000B1B76" w:rsidRDefault="000B1B76" w:rsidP="000B1B76">
      <w:pPr>
        <w:spacing w:after="0" w:line="240" w:lineRule="auto"/>
        <w:rPr>
          <w:rFonts w:ascii="Times New Roman" w:hAnsi="Times New Roman" w:cs="Times New Roman"/>
          <w:sz w:val="24"/>
          <w:szCs w:val="24"/>
        </w:rPr>
      </w:pPr>
    </w:p>
    <w:p w14:paraId="208A4566" w14:textId="77777777" w:rsidR="002830E9" w:rsidRPr="00C74464" w:rsidRDefault="00C523D4" w:rsidP="005D1ABF">
      <w:pPr>
        <w:spacing w:after="0" w:line="240" w:lineRule="auto"/>
        <w:rPr>
          <w:rFonts w:ascii="Times New Roman" w:hAnsi="Times New Roman" w:cs="Times New Roman"/>
          <w:b/>
          <w:sz w:val="24"/>
          <w:szCs w:val="24"/>
        </w:rPr>
      </w:pPr>
      <w:r w:rsidRPr="00C74464">
        <w:rPr>
          <w:rFonts w:ascii="Times New Roman" w:hAnsi="Times New Roman" w:cs="Times New Roman"/>
          <w:b/>
          <w:sz w:val="24"/>
          <w:szCs w:val="24"/>
        </w:rPr>
        <w:t>Part </w:t>
      </w:r>
      <w:proofErr w:type="gramStart"/>
      <w:r w:rsidRPr="00C74464">
        <w:rPr>
          <w:rFonts w:ascii="Times New Roman" w:hAnsi="Times New Roman" w:cs="Times New Roman"/>
          <w:b/>
          <w:sz w:val="24"/>
          <w:szCs w:val="24"/>
        </w:rPr>
        <w:t>8</w:t>
      </w:r>
      <w:r w:rsidR="00863EB5">
        <w:rPr>
          <w:rFonts w:ascii="Times New Roman" w:hAnsi="Times New Roman" w:cs="Times New Roman"/>
          <w:b/>
          <w:sz w:val="24"/>
          <w:szCs w:val="24"/>
        </w:rPr>
        <w:t>—</w:t>
      </w:r>
      <w:proofErr w:type="gramEnd"/>
      <w:r w:rsidR="00C74464" w:rsidRPr="00C74464">
        <w:rPr>
          <w:rFonts w:ascii="Times New Roman" w:hAnsi="Times New Roman" w:cs="Times New Roman"/>
          <w:b/>
          <w:sz w:val="24"/>
          <w:szCs w:val="24"/>
        </w:rPr>
        <w:t>Allowing certain actives to be approved as part of a product registration</w:t>
      </w:r>
    </w:p>
    <w:p w14:paraId="73951E3D" w14:textId="72A345C7" w:rsidR="00C74464" w:rsidRDefault="00C74464" w:rsidP="00C74464">
      <w:pPr>
        <w:spacing w:after="0" w:line="240" w:lineRule="auto"/>
        <w:rPr>
          <w:rFonts w:ascii="Times New Roman" w:hAnsi="Times New Roman" w:cs="Times New Roman"/>
          <w:sz w:val="24"/>
          <w:szCs w:val="24"/>
        </w:rPr>
      </w:pPr>
      <w:r>
        <w:rPr>
          <w:rFonts w:ascii="Times New Roman" w:hAnsi="Times New Roman" w:cs="Times New Roman"/>
          <w:sz w:val="24"/>
          <w:szCs w:val="24"/>
        </w:rPr>
        <w:t>Part</w:t>
      </w:r>
      <w:r w:rsidR="00BC0EDF">
        <w:rPr>
          <w:rFonts w:ascii="Times New Roman" w:hAnsi="Times New Roman" w:cs="Times New Roman"/>
          <w:sz w:val="24"/>
          <w:szCs w:val="24"/>
        </w:rPr>
        <w:t> 8</w:t>
      </w:r>
      <w:r>
        <w:rPr>
          <w:rFonts w:ascii="Times New Roman" w:hAnsi="Times New Roman" w:cs="Times New Roman"/>
          <w:sz w:val="24"/>
          <w:szCs w:val="24"/>
        </w:rPr>
        <w:t xml:space="preserve"> </w:t>
      </w:r>
      <w:r w:rsidR="007E3AC6">
        <w:rPr>
          <w:rFonts w:ascii="Times New Roman" w:hAnsi="Times New Roman" w:cs="Times New Roman"/>
          <w:sz w:val="24"/>
          <w:szCs w:val="24"/>
        </w:rPr>
        <w:t xml:space="preserve">of Schedule 1 to the Legislative Instrument </w:t>
      </w:r>
      <w:r w:rsidRPr="00C523D4">
        <w:rPr>
          <w:rFonts w:ascii="Times New Roman" w:hAnsi="Times New Roman" w:cs="Times New Roman"/>
          <w:sz w:val="24"/>
          <w:szCs w:val="24"/>
        </w:rPr>
        <w:t>is compatible with the human rights and freedoms recognised or declared in the international instruments listed in section</w:t>
      </w:r>
      <w:r w:rsidR="002719BA">
        <w:rPr>
          <w:rFonts w:ascii="Times New Roman" w:hAnsi="Times New Roman" w:cs="Times New Roman"/>
          <w:sz w:val="24"/>
          <w:szCs w:val="24"/>
        </w:rPr>
        <w:t> </w:t>
      </w:r>
      <w:r w:rsidRPr="00C523D4">
        <w:rPr>
          <w:rFonts w:ascii="Times New Roman" w:hAnsi="Times New Roman" w:cs="Times New Roman"/>
          <w:sz w:val="24"/>
          <w:szCs w:val="24"/>
        </w:rPr>
        <w:t xml:space="preserve">3 of the Human Rights (Parliamentary Scrutiny) </w:t>
      </w:r>
      <w:proofErr w:type="gramStart"/>
      <w:r w:rsidRPr="00C523D4">
        <w:rPr>
          <w:rFonts w:ascii="Times New Roman" w:hAnsi="Times New Roman" w:cs="Times New Roman"/>
          <w:sz w:val="24"/>
          <w:szCs w:val="24"/>
        </w:rPr>
        <w:t>Act</w:t>
      </w:r>
      <w:proofErr w:type="gramEnd"/>
      <w:r w:rsidRPr="00C523D4">
        <w:rPr>
          <w:rFonts w:ascii="Times New Roman" w:hAnsi="Times New Roman" w:cs="Times New Roman"/>
          <w:sz w:val="24"/>
          <w:szCs w:val="24"/>
        </w:rPr>
        <w:t xml:space="preserve"> as it does not engage any human rights.</w:t>
      </w:r>
    </w:p>
    <w:p w14:paraId="3AB5EF3D" w14:textId="77777777" w:rsidR="00C74464" w:rsidRDefault="00C74464" w:rsidP="005D1ABF">
      <w:pPr>
        <w:spacing w:after="0" w:line="240" w:lineRule="auto"/>
        <w:rPr>
          <w:rFonts w:ascii="Times New Roman" w:hAnsi="Times New Roman" w:cs="Times New Roman"/>
          <w:sz w:val="24"/>
          <w:szCs w:val="24"/>
        </w:rPr>
      </w:pPr>
    </w:p>
    <w:p w14:paraId="70A7D258" w14:textId="12320B6D" w:rsidR="00C74464" w:rsidRPr="000B1B76" w:rsidRDefault="00DC08BD" w:rsidP="005D1ABF">
      <w:pPr>
        <w:spacing w:after="0" w:line="240" w:lineRule="auto"/>
        <w:rPr>
          <w:rFonts w:ascii="Times New Roman" w:hAnsi="Times New Roman" w:cs="Times New Roman"/>
          <w:sz w:val="24"/>
          <w:szCs w:val="24"/>
        </w:rPr>
      </w:pPr>
      <w:r>
        <w:rPr>
          <w:rFonts w:ascii="Times New Roman" w:hAnsi="Times New Roman" w:cs="Times New Roman"/>
          <w:sz w:val="24"/>
          <w:szCs w:val="24"/>
        </w:rPr>
        <w:t>Part 8</w:t>
      </w:r>
      <w:r w:rsidRPr="00DC08BD">
        <w:rPr>
          <w:rFonts w:ascii="Times New Roman" w:hAnsi="Times New Roman" w:cs="Times New Roman"/>
          <w:sz w:val="24"/>
          <w:szCs w:val="24"/>
        </w:rPr>
        <w:t xml:space="preserve"> includes measures to allow the APVMA to </w:t>
      </w:r>
      <w:r>
        <w:rPr>
          <w:rFonts w:ascii="Times New Roman" w:hAnsi="Times New Roman" w:cs="Times New Roman"/>
          <w:sz w:val="24"/>
          <w:szCs w:val="24"/>
        </w:rPr>
        <w:t xml:space="preserve">make a decision </w:t>
      </w:r>
      <w:r w:rsidR="002719BA">
        <w:rPr>
          <w:rFonts w:ascii="Times New Roman" w:hAnsi="Times New Roman" w:cs="Times New Roman"/>
          <w:sz w:val="24"/>
          <w:szCs w:val="24"/>
        </w:rPr>
        <w:t>about</w:t>
      </w:r>
      <w:r>
        <w:rPr>
          <w:rFonts w:ascii="Times New Roman" w:hAnsi="Times New Roman" w:cs="Times New Roman"/>
          <w:sz w:val="24"/>
          <w:szCs w:val="24"/>
        </w:rPr>
        <w:t xml:space="preserve"> approving an active constituent while assessing a broader range of chemical product applications than previously allowed. This </w:t>
      </w:r>
      <w:r w:rsidRPr="00DC08BD">
        <w:rPr>
          <w:rFonts w:ascii="Times New Roman" w:hAnsi="Times New Roman" w:cs="Times New Roman"/>
          <w:sz w:val="24"/>
          <w:szCs w:val="24"/>
        </w:rPr>
        <w:t>do</w:t>
      </w:r>
      <w:r>
        <w:rPr>
          <w:rFonts w:ascii="Times New Roman" w:hAnsi="Times New Roman" w:cs="Times New Roman"/>
          <w:sz w:val="24"/>
          <w:szCs w:val="24"/>
        </w:rPr>
        <w:t>es</w:t>
      </w:r>
      <w:r w:rsidRPr="00DC08BD">
        <w:rPr>
          <w:rFonts w:ascii="Times New Roman" w:hAnsi="Times New Roman" w:cs="Times New Roman"/>
          <w:sz w:val="24"/>
          <w:szCs w:val="24"/>
        </w:rPr>
        <w:t xml:space="preserve"> not affect the circumstances in which a person may request an internal review or apply for AAT review</w:t>
      </w:r>
      <w:r>
        <w:rPr>
          <w:rFonts w:ascii="Times New Roman" w:hAnsi="Times New Roman" w:cs="Times New Roman"/>
          <w:sz w:val="24"/>
          <w:szCs w:val="24"/>
        </w:rPr>
        <w:t xml:space="preserve"> in relation to a decision on approving an </w:t>
      </w:r>
      <w:r w:rsidRPr="000B1B76">
        <w:rPr>
          <w:rFonts w:ascii="Times New Roman" w:hAnsi="Times New Roman" w:cs="Times New Roman"/>
          <w:sz w:val="24"/>
          <w:szCs w:val="24"/>
        </w:rPr>
        <w:t>active constituent.</w:t>
      </w:r>
    </w:p>
    <w:p w14:paraId="713D7C57" w14:textId="77777777" w:rsidR="00C74464" w:rsidRDefault="00C74464" w:rsidP="005D1ABF">
      <w:pPr>
        <w:spacing w:after="0" w:line="240" w:lineRule="auto"/>
        <w:rPr>
          <w:rFonts w:ascii="Times New Roman" w:hAnsi="Times New Roman" w:cs="Times New Roman"/>
          <w:sz w:val="24"/>
          <w:szCs w:val="24"/>
        </w:rPr>
      </w:pPr>
    </w:p>
    <w:p w14:paraId="5ED817E7" w14:textId="77777777" w:rsidR="00C523D4" w:rsidRPr="00C74464" w:rsidRDefault="00C523D4" w:rsidP="002719BA">
      <w:pPr>
        <w:keepNext/>
        <w:spacing w:after="0" w:line="240" w:lineRule="auto"/>
        <w:rPr>
          <w:rFonts w:ascii="Times New Roman" w:hAnsi="Times New Roman" w:cs="Times New Roman"/>
          <w:b/>
          <w:sz w:val="24"/>
          <w:szCs w:val="24"/>
        </w:rPr>
      </w:pPr>
      <w:r w:rsidRPr="00C74464">
        <w:rPr>
          <w:rFonts w:ascii="Times New Roman" w:hAnsi="Times New Roman" w:cs="Times New Roman"/>
          <w:b/>
          <w:sz w:val="24"/>
          <w:szCs w:val="24"/>
        </w:rPr>
        <w:t>Part 9</w:t>
      </w:r>
      <w:r w:rsidR="00863EB5">
        <w:rPr>
          <w:rFonts w:ascii="Times New Roman" w:hAnsi="Times New Roman" w:cs="Times New Roman"/>
          <w:b/>
          <w:sz w:val="24"/>
          <w:szCs w:val="24"/>
        </w:rPr>
        <w:t>—</w:t>
      </w:r>
      <w:r w:rsidR="00C74464" w:rsidRPr="00C74464">
        <w:rPr>
          <w:rFonts w:ascii="Times New Roman" w:hAnsi="Times New Roman" w:cs="Times New Roman"/>
          <w:b/>
          <w:sz w:val="24"/>
          <w:szCs w:val="24"/>
        </w:rPr>
        <w:t>Consequential and other amendments</w:t>
      </w:r>
    </w:p>
    <w:p w14:paraId="2319F454" w14:textId="3DE2F444" w:rsidR="00C74464" w:rsidRDefault="00C74464" w:rsidP="00C74464">
      <w:pPr>
        <w:spacing w:after="0" w:line="240" w:lineRule="auto"/>
        <w:rPr>
          <w:rFonts w:ascii="Times New Roman" w:hAnsi="Times New Roman" w:cs="Times New Roman"/>
          <w:sz w:val="24"/>
          <w:szCs w:val="24"/>
        </w:rPr>
      </w:pPr>
      <w:r>
        <w:rPr>
          <w:rFonts w:ascii="Times New Roman" w:hAnsi="Times New Roman" w:cs="Times New Roman"/>
          <w:sz w:val="24"/>
          <w:szCs w:val="24"/>
        </w:rPr>
        <w:t>Part</w:t>
      </w:r>
      <w:r w:rsidR="00C8637A">
        <w:rPr>
          <w:rFonts w:ascii="Times New Roman" w:hAnsi="Times New Roman" w:cs="Times New Roman"/>
          <w:sz w:val="24"/>
          <w:szCs w:val="24"/>
        </w:rPr>
        <w:t> 9</w:t>
      </w:r>
      <w:r w:rsidR="007E3AC6">
        <w:rPr>
          <w:rFonts w:ascii="Times New Roman" w:hAnsi="Times New Roman" w:cs="Times New Roman"/>
          <w:sz w:val="24"/>
          <w:szCs w:val="24"/>
        </w:rPr>
        <w:t xml:space="preserve"> of Schedule 1 to the Legislative Instrument i</w:t>
      </w:r>
      <w:r w:rsidRPr="00C523D4">
        <w:rPr>
          <w:rFonts w:ascii="Times New Roman" w:hAnsi="Times New Roman" w:cs="Times New Roman"/>
          <w:sz w:val="24"/>
          <w:szCs w:val="24"/>
        </w:rPr>
        <w:t>s compatible with the human rights and freedoms recognised or declared in the international instruments listed in section</w:t>
      </w:r>
      <w:r w:rsidR="002719BA">
        <w:rPr>
          <w:rFonts w:ascii="Times New Roman" w:hAnsi="Times New Roman" w:cs="Times New Roman"/>
          <w:sz w:val="24"/>
          <w:szCs w:val="24"/>
        </w:rPr>
        <w:t> </w:t>
      </w:r>
      <w:r w:rsidRPr="00C523D4">
        <w:rPr>
          <w:rFonts w:ascii="Times New Roman" w:hAnsi="Times New Roman" w:cs="Times New Roman"/>
          <w:sz w:val="24"/>
          <w:szCs w:val="24"/>
        </w:rPr>
        <w:t xml:space="preserve">3 of the Human Rights (Parliamentary Scrutiny) </w:t>
      </w:r>
      <w:proofErr w:type="gramStart"/>
      <w:r w:rsidRPr="00C523D4">
        <w:rPr>
          <w:rFonts w:ascii="Times New Roman" w:hAnsi="Times New Roman" w:cs="Times New Roman"/>
          <w:sz w:val="24"/>
          <w:szCs w:val="24"/>
        </w:rPr>
        <w:t>Act</w:t>
      </w:r>
      <w:proofErr w:type="gramEnd"/>
      <w:r w:rsidRPr="00C523D4">
        <w:rPr>
          <w:rFonts w:ascii="Times New Roman" w:hAnsi="Times New Roman" w:cs="Times New Roman"/>
          <w:sz w:val="24"/>
          <w:szCs w:val="24"/>
        </w:rPr>
        <w:t xml:space="preserve"> as it does not engage any human rights.</w:t>
      </w:r>
    </w:p>
    <w:p w14:paraId="35BEF436" w14:textId="77777777" w:rsidR="002111F7" w:rsidRDefault="002111F7" w:rsidP="00C74464">
      <w:pPr>
        <w:spacing w:after="0" w:line="240" w:lineRule="auto"/>
        <w:rPr>
          <w:rFonts w:ascii="Times New Roman" w:hAnsi="Times New Roman" w:cs="Times New Roman"/>
          <w:sz w:val="24"/>
          <w:szCs w:val="24"/>
        </w:rPr>
      </w:pPr>
    </w:p>
    <w:p w14:paraId="79AB9035" w14:textId="77777777" w:rsidR="002111F7" w:rsidRDefault="002111F7" w:rsidP="002111F7">
      <w:pPr>
        <w:spacing w:after="0" w:line="240" w:lineRule="auto"/>
        <w:rPr>
          <w:rFonts w:ascii="Times New Roman" w:hAnsi="Times New Roman" w:cs="Times New Roman"/>
          <w:b/>
          <w:i/>
          <w:sz w:val="24"/>
          <w:szCs w:val="24"/>
        </w:rPr>
      </w:pPr>
      <w:r w:rsidRPr="000B1B76">
        <w:rPr>
          <w:rFonts w:ascii="Times New Roman" w:hAnsi="Times New Roman" w:cs="Times New Roman"/>
          <w:b/>
          <w:i/>
          <w:sz w:val="24"/>
          <w:szCs w:val="24"/>
        </w:rPr>
        <w:t>Right to privacy</w:t>
      </w:r>
    </w:p>
    <w:p w14:paraId="45C8443B" w14:textId="77777777" w:rsidR="002111F7" w:rsidRDefault="002111F7" w:rsidP="002111F7">
      <w:pPr>
        <w:spacing w:after="0" w:line="240" w:lineRule="auto"/>
        <w:rPr>
          <w:rFonts w:ascii="Times New Roman" w:hAnsi="Times New Roman" w:cs="Times New Roman"/>
          <w:sz w:val="24"/>
          <w:szCs w:val="24"/>
        </w:rPr>
      </w:pPr>
      <w:r w:rsidRPr="000B1B76">
        <w:rPr>
          <w:rFonts w:ascii="Times New Roman" w:hAnsi="Times New Roman" w:cs="Times New Roman"/>
          <w:sz w:val="24"/>
          <w:szCs w:val="24"/>
        </w:rPr>
        <w:t>Article 17 of the </w:t>
      </w:r>
      <w:proofErr w:type="spellStart"/>
      <w:r w:rsidRPr="000B1B76">
        <w:rPr>
          <w:rFonts w:ascii="Times New Roman" w:hAnsi="Times New Roman" w:cs="Times New Roman"/>
          <w:sz w:val="24"/>
          <w:szCs w:val="24"/>
        </w:rPr>
        <w:t>ICCPR</w:t>
      </w:r>
      <w:proofErr w:type="spellEnd"/>
      <w:r w:rsidRPr="000B1B76">
        <w:rPr>
          <w:rFonts w:ascii="Times New Roman" w:hAnsi="Times New Roman" w:cs="Times New Roman"/>
          <w:sz w:val="24"/>
          <w:szCs w:val="24"/>
        </w:rPr>
        <w:t xml:space="preserve"> prohibits arbitrary or unlawful interference with an individual’s privacy, family, home or correspondence, and protects a person’s honour and reputation from unlawful attacks. The right to privacy can be limited to achieve a legitimate objective where the limitations are lawful and not arbitrary. In order for an interference with the right to privacy to be permissible, the interference must be authorised by law, be for a reason consistent with the </w:t>
      </w:r>
      <w:proofErr w:type="spellStart"/>
      <w:r w:rsidRPr="000B1B76">
        <w:rPr>
          <w:rFonts w:ascii="Times New Roman" w:hAnsi="Times New Roman" w:cs="Times New Roman"/>
          <w:sz w:val="24"/>
          <w:szCs w:val="24"/>
        </w:rPr>
        <w:t>ICCPR</w:t>
      </w:r>
      <w:proofErr w:type="spellEnd"/>
      <w:r w:rsidRPr="000B1B76">
        <w:rPr>
          <w:rFonts w:ascii="Times New Roman" w:hAnsi="Times New Roman" w:cs="Times New Roman"/>
          <w:sz w:val="24"/>
          <w:szCs w:val="24"/>
        </w:rPr>
        <w:t xml:space="preserve"> and be reasonable in the circumstances. The United Nations Human Rights Committee has interpreted the requirement of ‘reasonableness’ as implying that any interference with privacy must be proportionate to a legitimate end and be necessary in the circumstances.</w:t>
      </w:r>
    </w:p>
    <w:p w14:paraId="2EEE5264" w14:textId="77777777" w:rsidR="002111F7" w:rsidRPr="000B1B76" w:rsidRDefault="002111F7" w:rsidP="002111F7">
      <w:pPr>
        <w:spacing w:after="0" w:line="240" w:lineRule="auto"/>
        <w:rPr>
          <w:rFonts w:ascii="Times New Roman" w:hAnsi="Times New Roman" w:cs="Times New Roman"/>
          <w:sz w:val="24"/>
          <w:szCs w:val="24"/>
        </w:rPr>
      </w:pPr>
    </w:p>
    <w:p w14:paraId="07DBA0B2" w14:textId="77777777" w:rsidR="003C2E2A" w:rsidRDefault="003C2E2A" w:rsidP="003C2E2A">
      <w:pPr>
        <w:spacing w:after="0" w:line="240" w:lineRule="auto"/>
        <w:rPr>
          <w:rFonts w:ascii="Times New Roman" w:hAnsi="Times New Roman" w:cs="Times New Roman"/>
          <w:sz w:val="24"/>
          <w:szCs w:val="24"/>
        </w:rPr>
      </w:pPr>
      <w:r w:rsidRPr="004959C2">
        <w:rPr>
          <w:rFonts w:ascii="Times New Roman" w:hAnsi="Times New Roman" w:cs="Times New Roman"/>
          <w:sz w:val="24"/>
          <w:szCs w:val="24"/>
        </w:rPr>
        <w:t>Provisions in Part</w:t>
      </w:r>
      <w:r>
        <w:rPr>
          <w:rFonts w:ascii="Times New Roman" w:hAnsi="Times New Roman" w:cs="Times New Roman"/>
          <w:sz w:val="24"/>
          <w:szCs w:val="24"/>
        </w:rPr>
        <w:t> </w:t>
      </w:r>
      <w:proofErr w:type="gramStart"/>
      <w:r w:rsidRPr="004959C2">
        <w:rPr>
          <w:rFonts w:ascii="Times New Roman" w:hAnsi="Times New Roman" w:cs="Times New Roman"/>
          <w:sz w:val="24"/>
          <w:szCs w:val="24"/>
        </w:rPr>
        <w:t>3</w:t>
      </w:r>
      <w:proofErr w:type="gramEnd"/>
      <w:r w:rsidRPr="004959C2">
        <w:rPr>
          <w:rFonts w:ascii="Times New Roman" w:hAnsi="Times New Roman" w:cs="Times New Roman"/>
          <w:sz w:val="24"/>
          <w:szCs w:val="24"/>
        </w:rPr>
        <w:t xml:space="preserve"> of the Agvet Code provide for a person who has provided protected information to the APVMA to negotiate compensation from other parties who want to use that information. Section</w:t>
      </w:r>
      <w:r>
        <w:rPr>
          <w:rFonts w:ascii="Times New Roman" w:hAnsi="Times New Roman" w:cs="Times New Roman"/>
          <w:sz w:val="24"/>
          <w:szCs w:val="24"/>
        </w:rPr>
        <w:t> </w:t>
      </w:r>
      <w:r w:rsidRPr="004959C2">
        <w:rPr>
          <w:rFonts w:ascii="Times New Roman" w:hAnsi="Times New Roman" w:cs="Times New Roman"/>
          <w:sz w:val="24"/>
          <w:szCs w:val="24"/>
        </w:rPr>
        <w:t xml:space="preserve">60 of the Agvet Code sets out information that must be in notices given </w:t>
      </w:r>
      <w:r w:rsidRPr="004959C2">
        <w:rPr>
          <w:rFonts w:ascii="Times New Roman" w:hAnsi="Times New Roman" w:cs="Times New Roman"/>
          <w:sz w:val="24"/>
          <w:szCs w:val="24"/>
        </w:rPr>
        <w:lastRenderedPageBreak/>
        <w:t xml:space="preserve">to certain persons if the APVMA would have to use protected information to register another chemical product—this includes information to </w:t>
      </w:r>
      <w:proofErr w:type="gramStart"/>
      <w:r w:rsidRPr="004959C2">
        <w:rPr>
          <w:rFonts w:ascii="Times New Roman" w:hAnsi="Times New Roman" w:cs="Times New Roman"/>
          <w:sz w:val="24"/>
          <w:szCs w:val="24"/>
        </w:rPr>
        <w:t>be prescribed</w:t>
      </w:r>
      <w:proofErr w:type="gramEnd"/>
      <w:r w:rsidRPr="004959C2">
        <w:rPr>
          <w:rFonts w:ascii="Times New Roman" w:hAnsi="Times New Roman" w:cs="Times New Roman"/>
          <w:sz w:val="24"/>
          <w:szCs w:val="24"/>
        </w:rPr>
        <w:t xml:space="preserve"> in regulations.</w:t>
      </w:r>
    </w:p>
    <w:p w14:paraId="0FB08264" w14:textId="77777777" w:rsidR="003C2E2A" w:rsidRPr="004959C2" w:rsidRDefault="003C2E2A" w:rsidP="003C2E2A">
      <w:pPr>
        <w:spacing w:after="0" w:line="240" w:lineRule="auto"/>
        <w:rPr>
          <w:rFonts w:ascii="Times New Roman" w:hAnsi="Times New Roman" w:cs="Times New Roman"/>
          <w:sz w:val="24"/>
          <w:szCs w:val="24"/>
        </w:rPr>
      </w:pPr>
    </w:p>
    <w:p w14:paraId="0186F2E0" w14:textId="77777777" w:rsidR="003C2E2A" w:rsidRDefault="003C2E2A" w:rsidP="003C2E2A">
      <w:pPr>
        <w:spacing w:after="0" w:line="240" w:lineRule="auto"/>
        <w:rPr>
          <w:rFonts w:ascii="Times New Roman" w:hAnsi="Times New Roman" w:cs="Times New Roman"/>
          <w:sz w:val="24"/>
          <w:szCs w:val="24"/>
        </w:rPr>
      </w:pPr>
      <w:r w:rsidRPr="004959C2">
        <w:rPr>
          <w:rFonts w:ascii="Times New Roman" w:hAnsi="Times New Roman" w:cs="Times New Roman"/>
          <w:sz w:val="24"/>
          <w:szCs w:val="24"/>
        </w:rPr>
        <w:t>These notices allow the holder (or holders) of a registered chemical product (primary holder(s)) and the prospective holder of the proposed registration of a second chemical product (secondary holder) to negotiate compensation for access to protected information.</w:t>
      </w:r>
    </w:p>
    <w:p w14:paraId="312025DC" w14:textId="77777777" w:rsidR="003C2E2A" w:rsidRDefault="003C2E2A" w:rsidP="003C2E2A">
      <w:pPr>
        <w:spacing w:after="0" w:line="240" w:lineRule="auto"/>
        <w:rPr>
          <w:rFonts w:ascii="Times New Roman" w:hAnsi="Times New Roman" w:cs="Times New Roman"/>
          <w:sz w:val="24"/>
          <w:szCs w:val="24"/>
        </w:rPr>
      </w:pPr>
    </w:p>
    <w:p w14:paraId="39594263" w14:textId="77777777" w:rsidR="003C2E2A" w:rsidRPr="004959C2" w:rsidRDefault="003C2E2A" w:rsidP="003C2E2A">
      <w:pPr>
        <w:spacing w:after="0" w:line="240" w:lineRule="auto"/>
        <w:rPr>
          <w:rFonts w:ascii="Times New Roman" w:hAnsi="Times New Roman" w:cs="Times New Roman"/>
          <w:sz w:val="24"/>
          <w:szCs w:val="24"/>
        </w:rPr>
      </w:pPr>
      <w:r w:rsidRPr="00403CA3">
        <w:rPr>
          <w:rFonts w:ascii="Times New Roman" w:hAnsi="Times New Roman" w:cs="Times New Roman"/>
          <w:sz w:val="24"/>
          <w:szCs w:val="24"/>
        </w:rPr>
        <w:t>Regulations</w:t>
      </w:r>
      <w:r>
        <w:rPr>
          <w:rFonts w:ascii="Times New Roman" w:hAnsi="Times New Roman" w:cs="Times New Roman"/>
          <w:sz w:val="24"/>
          <w:szCs w:val="24"/>
        </w:rPr>
        <w:t> </w:t>
      </w:r>
      <w:r w:rsidRPr="00403CA3">
        <w:rPr>
          <w:rFonts w:ascii="Times New Roman" w:hAnsi="Times New Roman" w:cs="Times New Roman"/>
          <w:sz w:val="24"/>
          <w:szCs w:val="24"/>
        </w:rPr>
        <w:t>24 and</w:t>
      </w:r>
      <w:r>
        <w:rPr>
          <w:rFonts w:ascii="Times New Roman" w:hAnsi="Times New Roman" w:cs="Times New Roman"/>
          <w:sz w:val="24"/>
          <w:szCs w:val="24"/>
        </w:rPr>
        <w:t> </w:t>
      </w:r>
      <w:r w:rsidRPr="00403CA3">
        <w:rPr>
          <w:rFonts w:ascii="Times New Roman" w:hAnsi="Times New Roman" w:cs="Times New Roman"/>
          <w:sz w:val="24"/>
          <w:szCs w:val="24"/>
        </w:rPr>
        <w:t xml:space="preserve">25 of the Code Regulations prescribe the type of information that must be included in the notices to the primary and secondary holder, respectively. </w:t>
      </w:r>
      <w:r>
        <w:rPr>
          <w:rFonts w:ascii="Times New Roman" w:hAnsi="Times New Roman" w:cs="Times New Roman"/>
          <w:sz w:val="24"/>
          <w:szCs w:val="24"/>
        </w:rPr>
        <w:t>Previously</w:t>
      </w:r>
      <w:r w:rsidRPr="00403CA3">
        <w:rPr>
          <w:rFonts w:ascii="Times New Roman" w:hAnsi="Times New Roman" w:cs="Times New Roman"/>
          <w:sz w:val="24"/>
          <w:szCs w:val="24"/>
        </w:rPr>
        <w:t>, these regulations only prescribe</w:t>
      </w:r>
      <w:r>
        <w:rPr>
          <w:rFonts w:ascii="Times New Roman" w:hAnsi="Times New Roman" w:cs="Times New Roman"/>
          <w:sz w:val="24"/>
          <w:szCs w:val="24"/>
        </w:rPr>
        <w:t>d</w:t>
      </w:r>
      <w:r w:rsidRPr="00403CA3">
        <w:rPr>
          <w:rFonts w:ascii="Times New Roman" w:hAnsi="Times New Roman" w:cs="Times New Roman"/>
          <w:sz w:val="24"/>
          <w:szCs w:val="24"/>
        </w:rPr>
        <w:t xml:space="preserve"> information for chemical products. However, notices about protected information may also relate to active constituents.</w:t>
      </w:r>
    </w:p>
    <w:p w14:paraId="3054B0A9" w14:textId="77777777" w:rsidR="003C2E2A" w:rsidRDefault="003C2E2A" w:rsidP="003C2E2A">
      <w:pPr>
        <w:spacing w:after="0" w:line="240" w:lineRule="auto"/>
        <w:rPr>
          <w:rFonts w:ascii="Times New Roman" w:hAnsi="Times New Roman" w:cs="Times New Roman"/>
          <w:sz w:val="24"/>
          <w:szCs w:val="24"/>
        </w:rPr>
      </w:pPr>
    </w:p>
    <w:p w14:paraId="3C0A19B6" w14:textId="77777777" w:rsidR="003C2E2A" w:rsidRDefault="003C2E2A" w:rsidP="003C2E2A">
      <w:pPr>
        <w:spacing w:after="0" w:line="240" w:lineRule="auto"/>
        <w:rPr>
          <w:rFonts w:ascii="Times New Roman" w:hAnsi="Times New Roman" w:cs="Times New Roman"/>
          <w:sz w:val="24"/>
          <w:szCs w:val="24"/>
        </w:rPr>
      </w:pPr>
      <w:r>
        <w:rPr>
          <w:rFonts w:ascii="Times New Roman" w:hAnsi="Times New Roman" w:cs="Times New Roman"/>
          <w:sz w:val="24"/>
          <w:szCs w:val="24"/>
        </w:rPr>
        <w:t>Part 9</w:t>
      </w:r>
      <w:r w:rsidRPr="00403CA3">
        <w:rPr>
          <w:rFonts w:ascii="Times New Roman" w:hAnsi="Times New Roman" w:cs="Times New Roman"/>
          <w:sz w:val="24"/>
          <w:szCs w:val="24"/>
        </w:rPr>
        <w:t xml:space="preserve"> amend</w:t>
      </w:r>
      <w:r>
        <w:rPr>
          <w:rFonts w:ascii="Times New Roman" w:hAnsi="Times New Roman" w:cs="Times New Roman"/>
          <w:sz w:val="24"/>
          <w:szCs w:val="24"/>
        </w:rPr>
        <w:t>s</w:t>
      </w:r>
      <w:r w:rsidRPr="00403CA3">
        <w:rPr>
          <w:rFonts w:ascii="Times New Roman" w:hAnsi="Times New Roman" w:cs="Times New Roman"/>
          <w:sz w:val="24"/>
          <w:szCs w:val="24"/>
        </w:rPr>
        <w:t xml:space="preserve"> the Code Regulations to prescribe the information to be included in notices that </w:t>
      </w:r>
      <w:r w:rsidR="00B34A76">
        <w:rPr>
          <w:rFonts w:ascii="Times New Roman" w:hAnsi="Times New Roman" w:cs="Times New Roman"/>
          <w:sz w:val="24"/>
          <w:szCs w:val="24"/>
        </w:rPr>
        <w:t>will</w:t>
      </w:r>
      <w:r w:rsidR="00B34A76" w:rsidRPr="00403CA3">
        <w:rPr>
          <w:rFonts w:ascii="Times New Roman" w:hAnsi="Times New Roman" w:cs="Times New Roman"/>
          <w:sz w:val="24"/>
          <w:szCs w:val="24"/>
        </w:rPr>
        <w:t xml:space="preserve"> </w:t>
      </w:r>
      <w:r w:rsidRPr="00403CA3">
        <w:rPr>
          <w:rFonts w:ascii="Times New Roman" w:hAnsi="Times New Roman" w:cs="Times New Roman"/>
          <w:sz w:val="24"/>
          <w:szCs w:val="24"/>
        </w:rPr>
        <w:t>allow the holder of a</w:t>
      </w:r>
      <w:r w:rsidR="007F6E27">
        <w:rPr>
          <w:rFonts w:ascii="Times New Roman" w:hAnsi="Times New Roman" w:cs="Times New Roman"/>
          <w:sz w:val="24"/>
          <w:szCs w:val="24"/>
        </w:rPr>
        <w:t>n</w:t>
      </w:r>
      <w:r w:rsidRPr="00403CA3">
        <w:rPr>
          <w:rFonts w:ascii="Times New Roman" w:hAnsi="Times New Roman" w:cs="Times New Roman"/>
          <w:sz w:val="24"/>
          <w:szCs w:val="24"/>
        </w:rPr>
        <w:t xml:space="preserve"> approved active constituent (primary holder) and the holder of the second </w:t>
      </w:r>
      <w:r w:rsidR="007F6E27">
        <w:rPr>
          <w:rFonts w:ascii="Times New Roman" w:hAnsi="Times New Roman" w:cs="Times New Roman"/>
          <w:sz w:val="24"/>
          <w:szCs w:val="24"/>
        </w:rPr>
        <w:t xml:space="preserve">approved </w:t>
      </w:r>
      <w:r w:rsidRPr="00403CA3">
        <w:rPr>
          <w:rFonts w:ascii="Times New Roman" w:hAnsi="Times New Roman" w:cs="Times New Roman"/>
          <w:sz w:val="24"/>
          <w:szCs w:val="24"/>
        </w:rPr>
        <w:t>active constituent (secondary holder) to negotiate compensation for access to protected information.</w:t>
      </w:r>
      <w:r>
        <w:rPr>
          <w:rFonts w:ascii="Times New Roman" w:hAnsi="Times New Roman" w:cs="Times New Roman"/>
          <w:sz w:val="24"/>
          <w:szCs w:val="24"/>
        </w:rPr>
        <w:t xml:space="preserve"> These notices require the APVMA to share information </w:t>
      </w:r>
      <w:r w:rsidR="007F6E27">
        <w:rPr>
          <w:rFonts w:ascii="Times New Roman" w:hAnsi="Times New Roman" w:cs="Times New Roman"/>
          <w:sz w:val="24"/>
          <w:szCs w:val="24"/>
        </w:rPr>
        <w:t>between the</w:t>
      </w:r>
      <w:r>
        <w:rPr>
          <w:rFonts w:ascii="Times New Roman" w:hAnsi="Times New Roman" w:cs="Times New Roman"/>
          <w:sz w:val="24"/>
          <w:szCs w:val="24"/>
        </w:rPr>
        <w:t xml:space="preserve"> </w:t>
      </w:r>
      <w:r w:rsidR="007F6E27">
        <w:rPr>
          <w:rFonts w:ascii="Times New Roman" w:hAnsi="Times New Roman" w:cs="Times New Roman"/>
          <w:sz w:val="24"/>
          <w:szCs w:val="24"/>
        </w:rPr>
        <w:t>parties</w:t>
      </w:r>
      <w:r>
        <w:rPr>
          <w:rFonts w:ascii="Times New Roman" w:hAnsi="Times New Roman" w:cs="Times New Roman"/>
          <w:sz w:val="24"/>
          <w:szCs w:val="24"/>
        </w:rPr>
        <w:t>.</w:t>
      </w:r>
    </w:p>
    <w:p w14:paraId="6A893E8B" w14:textId="77777777" w:rsidR="003C2E2A" w:rsidRDefault="003C2E2A" w:rsidP="003C2E2A">
      <w:pPr>
        <w:spacing w:after="0" w:line="240" w:lineRule="auto"/>
        <w:rPr>
          <w:rFonts w:ascii="Times New Roman" w:hAnsi="Times New Roman" w:cs="Times New Roman"/>
          <w:sz w:val="24"/>
          <w:szCs w:val="24"/>
        </w:rPr>
      </w:pPr>
    </w:p>
    <w:p w14:paraId="2E315C20" w14:textId="77777777" w:rsidR="003C2E2A" w:rsidRPr="000825F9" w:rsidRDefault="003C2E2A" w:rsidP="003C2E2A">
      <w:pPr>
        <w:spacing w:after="0" w:line="240" w:lineRule="auto"/>
        <w:rPr>
          <w:rFonts w:ascii="Times New Roman" w:hAnsi="Times New Roman" w:cs="Times New Roman"/>
          <w:sz w:val="24"/>
          <w:szCs w:val="24"/>
        </w:rPr>
      </w:pPr>
      <w:r w:rsidRPr="000825F9">
        <w:rPr>
          <w:rFonts w:ascii="Times New Roman" w:hAnsi="Times New Roman" w:cs="Times New Roman"/>
          <w:sz w:val="24"/>
          <w:szCs w:val="24"/>
        </w:rPr>
        <w:t>For notices to either primary or secondary holders that require particulars from the Record of Approved Active Constituents for Chemical Products (the Record), these particulars are those prescribed in regulation</w:t>
      </w:r>
      <w:r>
        <w:rPr>
          <w:rFonts w:ascii="Times New Roman" w:hAnsi="Times New Roman" w:cs="Times New Roman"/>
          <w:sz w:val="24"/>
          <w:szCs w:val="24"/>
        </w:rPr>
        <w:t> </w:t>
      </w:r>
      <w:r w:rsidRPr="000825F9">
        <w:rPr>
          <w:rFonts w:ascii="Times New Roman" w:hAnsi="Times New Roman" w:cs="Times New Roman"/>
          <w:sz w:val="24"/>
          <w:szCs w:val="24"/>
        </w:rPr>
        <w:t>15 of the Code Regulations, which include (if readily available to the APVMA):</w:t>
      </w:r>
    </w:p>
    <w:p w14:paraId="36A7F43E" w14:textId="39256D18" w:rsidR="003C2E2A" w:rsidRPr="00285E42" w:rsidRDefault="003C2E2A" w:rsidP="003C2E2A">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285E42">
        <w:rPr>
          <w:rFonts w:ascii="Times New Roman" w:hAnsi="Times New Roman" w:cs="Times New Roman"/>
          <w:sz w:val="24"/>
        </w:rPr>
        <w:t>name</w:t>
      </w:r>
      <w:r w:rsidR="008A71FC">
        <w:rPr>
          <w:rFonts w:ascii="Times New Roman" w:hAnsi="Times New Roman" w:cs="Times New Roman"/>
          <w:sz w:val="24"/>
        </w:rPr>
        <w:t xml:space="preserve"> of the active constituent</w:t>
      </w:r>
    </w:p>
    <w:p w14:paraId="6451C656" w14:textId="732DB94C" w:rsidR="003C2E2A" w:rsidRPr="00285E42" w:rsidRDefault="003C2E2A" w:rsidP="003C2E2A">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285E42">
        <w:rPr>
          <w:rFonts w:ascii="Times New Roman" w:hAnsi="Times New Roman" w:cs="Times New Roman"/>
          <w:sz w:val="24"/>
        </w:rPr>
        <w:t>composition and purity</w:t>
      </w:r>
      <w:r w:rsidR="008A71FC" w:rsidRPr="008A71FC">
        <w:rPr>
          <w:rFonts w:ascii="Times New Roman" w:hAnsi="Times New Roman" w:cs="Times New Roman"/>
          <w:sz w:val="24"/>
        </w:rPr>
        <w:t xml:space="preserve"> </w:t>
      </w:r>
      <w:r w:rsidR="008A71FC">
        <w:rPr>
          <w:rFonts w:ascii="Times New Roman" w:hAnsi="Times New Roman" w:cs="Times New Roman"/>
          <w:sz w:val="24"/>
        </w:rPr>
        <w:t>active constituent</w:t>
      </w:r>
    </w:p>
    <w:p w14:paraId="3032CCF3" w14:textId="77777777" w:rsidR="003C2E2A" w:rsidRPr="00285E42" w:rsidRDefault="003C2E2A" w:rsidP="003C2E2A">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285E42">
        <w:rPr>
          <w:rFonts w:ascii="Times New Roman" w:hAnsi="Times New Roman" w:cs="Times New Roman"/>
          <w:sz w:val="24"/>
        </w:rPr>
        <w:t>name of the manufacturer(s) and the address of each site at which the active constituent is manufactured by the manufacturer</w:t>
      </w:r>
    </w:p>
    <w:p w14:paraId="27ED5BD9" w14:textId="77777777" w:rsidR="003C2E2A" w:rsidRPr="00285E42" w:rsidRDefault="003C2E2A" w:rsidP="003C2E2A">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285E42">
        <w:rPr>
          <w:rFonts w:ascii="Times New Roman" w:hAnsi="Times New Roman" w:cs="Times New Roman"/>
          <w:sz w:val="24"/>
        </w:rPr>
        <w:t>identifying information for the holder(s) of the approval</w:t>
      </w:r>
    </w:p>
    <w:p w14:paraId="57E957F1" w14:textId="77777777" w:rsidR="003C2E2A" w:rsidRPr="00285E42" w:rsidRDefault="003C2E2A" w:rsidP="003C2E2A">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285E42">
        <w:rPr>
          <w:rFonts w:ascii="Times New Roman" w:hAnsi="Times New Roman" w:cs="Times New Roman"/>
          <w:sz w:val="24"/>
        </w:rPr>
        <w:t>the date of entry of these particulars in the Record of Approved Active Constituents</w:t>
      </w:r>
    </w:p>
    <w:p w14:paraId="2DDF96AA" w14:textId="77777777" w:rsidR="003C2E2A" w:rsidRPr="00285E42" w:rsidRDefault="003C2E2A" w:rsidP="003C2E2A">
      <w:pPr>
        <w:pStyle w:val="ListParagraph"/>
        <w:numPr>
          <w:ilvl w:val="0"/>
          <w:numId w:val="19"/>
        </w:numPr>
        <w:tabs>
          <w:tab w:val="left" w:pos="1701"/>
          <w:tab w:val="right" w:pos="9072"/>
        </w:tabs>
        <w:spacing w:after="0" w:line="240" w:lineRule="auto"/>
        <w:rPr>
          <w:rFonts w:ascii="Times New Roman" w:hAnsi="Times New Roman" w:cs="Times New Roman"/>
          <w:sz w:val="24"/>
        </w:rPr>
      </w:pPr>
      <w:proofErr w:type="gramStart"/>
      <w:r w:rsidRPr="00285E42">
        <w:rPr>
          <w:rFonts w:ascii="Times New Roman" w:hAnsi="Times New Roman" w:cs="Times New Roman"/>
          <w:sz w:val="24"/>
        </w:rPr>
        <w:t>identifying</w:t>
      </w:r>
      <w:proofErr w:type="gramEnd"/>
      <w:r w:rsidRPr="00285E42">
        <w:rPr>
          <w:rFonts w:ascii="Times New Roman" w:hAnsi="Times New Roman" w:cs="Times New Roman"/>
          <w:sz w:val="24"/>
        </w:rPr>
        <w:t xml:space="preserve"> information for any nominated agent for the approval</w:t>
      </w:r>
      <w:r w:rsidR="00122840">
        <w:rPr>
          <w:rFonts w:ascii="Times New Roman" w:hAnsi="Times New Roman" w:cs="Times New Roman"/>
          <w:sz w:val="24"/>
        </w:rPr>
        <w:t>.</w:t>
      </w:r>
    </w:p>
    <w:p w14:paraId="75A3B0A0" w14:textId="77777777" w:rsidR="003C2E2A" w:rsidRDefault="003C2E2A" w:rsidP="003C2E2A">
      <w:pPr>
        <w:spacing w:after="0" w:line="240" w:lineRule="auto"/>
        <w:rPr>
          <w:rFonts w:ascii="Times New Roman" w:hAnsi="Times New Roman" w:cs="Times New Roman"/>
          <w:sz w:val="24"/>
          <w:szCs w:val="24"/>
        </w:rPr>
      </w:pPr>
    </w:p>
    <w:p w14:paraId="23BBE529" w14:textId="77777777" w:rsidR="002111F7" w:rsidRDefault="002111F7" w:rsidP="00122840">
      <w:pPr>
        <w:spacing w:after="0" w:line="240" w:lineRule="auto"/>
        <w:rPr>
          <w:rFonts w:ascii="Times New Roman" w:hAnsi="Times New Roman" w:cs="Times New Roman"/>
          <w:sz w:val="24"/>
          <w:szCs w:val="24"/>
        </w:rPr>
      </w:pPr>
      <w:r w:rsidRPr="000B1B76">
        <w:rPr>
          <w:rFonts w:ascii="Times New Roman" w:hAnsi="Times New Roman" w:cs="Times New Roman"/>
          <w:sz w:val="24"/>
          <w:szCs w:val="24"/>
        </w:rPr>
        <w:t xml:space="preserve">To the extent that </w:t>
      </w:r>
      <w:r w:rsidR="00122840">
        <w:rPr>
          <w:rFonts w:ascii="Times New Roman" w:hAnsi="Times New Roman" w:cs="Times New Roman"/>
          <w:sz w:val="24"/>
          <w:szCs w:val="24"/>
        </w:rPr>
        <w:t xml:space="preserve">expanding the disclosure of information (to facilitate compensation negotiations) in regulations 24 and 25 to include information about active constituents </w:t>
      </w:r>
      <w:r w:rsidRPr="000B1B76">
        <w:rPr>
          <w:rFonts w:ascii="Times New Roman" w:hAnsi="Times New Roman" w:cs="Times New Roman"/>
          <w:sz w:val="24"/>
          <w:szCs w:val="24"/>
        </w:rPr>
        <w:t xml:space="preserve">may limit the right to privacy, any limitation is reasonable, necessary and proportionate to the achievement of a legitimate objective of an effective </w:t>
      </w:r>
      <w:r>
        <w:rPr>
          <w:rFonts w:ascii="Times New Roman" w:hAnsi="Times New Roman" w:cs="Times New Roman"/>
          <w:sz w:val="24"/>
          <w:szCs w:val="24"/>
        </w:rPr>
        <w:t>compensation scheme to protect property rights of affected parties</w:t>
      </w:r>
      <w:r w:rsidRPr="000B1B76">
        <w:rPr>
          <w:rFonts w:ascii="Times New Roman" w:hAnsi="Times New Roman" w:cs="Times New Roman"/>
          <w:sz w:val="24"/>
          <w:szCs w:val="24"/>
        </w:rPr>
        <w:t>.</w:t>
      </w:r>
    </w:p>
    <w:p w14:paraId="7A531342" w14:textId="77777777" w:rsidR="002111F7" w:rsidRDefault="002111F7" w:rsidP="002111F7">
      <w:pPr>
        <w:spacing w:after="0" w:line="240" w:lineRule="auto"/>
        <w:rPr>
          <w:rFonts w:ascii="Times New Roman" w:hAnsi="Times New Roman" w:cs="Times New Roman"/>
          <w:sz w:val="24"/>
          <w:szCs w:val="24"/>
        </w:rPr>
      </w:pPr>
    </w:p>
    <w:p w14:paraId="6016C21C" w14:textId="77777777" w:rsidR="002111F7" w:rsidRDefault="002111F7" w:rsidP="002111F7">
      <w:pPr>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The</w:t>
      </w:r>
      <w:r w:rsidRPr="000B1B76">
        <w:rPr>
          <w:rFonts w:ascii="Times New Roman" w:hAnsi="Times New Roman" w:cs="Times New Roman"/>
          <w:sz w:val="24"/>
          <w:szCs w:val="24"/>
          <w:lang w:eastAsia="ja-JP"/>
        </w:rPr>
        <w:t xml:space="preserve"> </w:t>
      </w:r>
      <w:r w:rsidR="00122840">
        <w:rPr>
          <w:rFonts w:ascii="Times New Roman" w:hAnsi="Times New Roman" w:cs="Times New Roman"/>
          <w:sz w:val="24"/>
          <w:szCs w:val="24"/>
          <w:lang w:eastAsia="ja-JP"/>
        </w:rPr>
        <w:t xml:space="preserve">potential </w:t>
      </w:r>
      <w:r w:rsidRPr="000B1B76">
        <w:rPr>
          <w:rFonts w:ascii="Times New Roman" w:hAnsi="Times New Roman" w:cs="Times New Roman"/>
          <w:sz w:val="24"/>
          <w:szCs w:val="24"/>
          <w:lang w:eastAsia="ja-JP"/>
        </w:rPr>
        <w:t xml:space="preserve">disclosure of information </w:t>
      </w:r>
      <w:r w:rsidR="00122840">
        <w:rPr>
          <w:rFonts w:ascii="Times New Roman" w:hAnsi="Times New Roman" w:cs="Times New Roman"/>
          <w:sz w:val="24"/>
          <w:szCs w:val="24"/>
          <w:lang w:eastAsia="ja-JP"/>
        </w:rPr>
        <w:t>has</w:t>
      </w:r>
      <w:r w:rsidRPr="000B1B76">
        <w:rPr>
          <w:rFonts w:ascii="Times New Roman" w:hAnsi="Times New Roman" w:cs="Times New Roman"/>
          <w:sz w:val="24"/>
          <w:szCs w:val="24"/>
          <w:lang w:eastAsia="ja-JP"/>
        </w:rPr>
        <w:t xml:space="preserve"> be</w:t>
      </w:r>
      <w:r w:rsidR="00122840">
        <w:rPr>
          <w:rFonts w:ascii="Times New Roman" w:hAnsi="Times New Roman" w:cs="Times New Roman"/>
          <w:sz w:val="24"/>
          <w:szCs w:val="24"/>
          <w:lang w:eastAsia="ja-JP"/>
        </w:rPr>
        <w:t>en</w:t>
      </w:r>
      <w:r w:rsidRPr="000B1B76">
        <w:rPr>
          <w:rFonts w:ascii="Times New Roman" w:hAnsi="Times New Roman" w:cs="Times New Roman"/>
          <w:sz w:val="24"/>
          <w:szCs w:val="24"/>
          <w:lang w:eastAsia="ja-JP"/>
        </w:rPr>
        <w:t xml:space="preserve"> limited to </w:t>
      </w:r>
      <w:r w:rsidR="00122840">
        <w:rPr>
          <w:rFonts w:ascii="Times New Roman" w:hAnsi="Times New Roman" w:cs="Times New Roman"/>
          <w:sz w:val="24"/>
          <w:szCs w:val="24"/>
          <w:lang w:eastAsia="ja-JP"/>
        </w:rPr>
        <w:t xml:space="preserve">only those </w:t>
      </w:r>
      <w:r w:rsidRPr="000B1B76">
        <w:rPr>
          <w:rFonts w:ascii="Times New Roman" w:hAnsi="Times New Roman" w:cs="Times New Roman"/>
          <w:sz w:val="24"/>
          <w:szCs w:val="24"/>
          <w:lang w:eastAsia="ja-JP"/>
        </w:rPr>
        <w:t xml:space="preserve">details necessary to </w:t>
      </w:r>
      <w:r w:rsidR="00122840" w:rsidRPr="000B1B76">
        <w:rPr>
          <w:rFonts w:ascii="Times New Roman" w:hAnsi="Times New Roman" w:cs="Times New Roman"/>
          <w:sz w:val="24"/>
          <w:szCs w:val="24"/>
          <w:lang w:eastAsia="ja-JP"/>
        </w:rPr>
        <w:t xml:space="preserve">ensure that </w:t>
      </w:r>
      <w:r w:rsidR="00122840">
        <w:rPr>
          <w:rFonts w:ascii="Times New Roman" w:hAnsi="Times New Roman" w:cs="Times New Roman"/>
          <w:sz w:val="24"/>
          <w:szCs w:val="24"/>
          <w:lang w:eastAsia="ja-JP"/>
        </w:rPr>
        <w:t xml:space="preserve">potential parties in a compensation negotiation </w:t>
      </w:r>
      <w:proofErr w:type="gramStart"/>
      <w:r w:rsidR="00122840">
        <w:rPr>
          <w:rFonts w:ascii="Times New Roman" w:hAnsi="Times New Roman" w:cs="Times New Roman"/>
          <w:sz w:val="24"/>
          <w:szCs w:val="24"/>
          <w:lang w:eastAsia="ja-JP"/>
        </w:rPr>
        <w:t>are sufficiently informed</w:t>
      </w:r>
      <w:proofErr w:type="gramEnd"/>
      <w:r w:rsidR="00122840">
        <w:rPr>
          <w:rFonts w:ascii="Times New Roman" w:hAnsi="Times New Roman" w:cs="Times New Roman"/>
          <w:sz w:val="24"/>
          <w:szCs w:val="24"/>
          <w:lang w:eastAsia="ja-JP"/>
        </w:rPr>
        <w:t xml:space="preserve"> to be able to progress any such negotiations.</w:t>
      </w:r>
    </w:p>
    <w:p w14:paraId="6421A52E" w14:textId="77777777" w:rsidR="002111F7" w:rsidRPr="000B1B76" w:rsidRDefault="002111F7" w:rsidP="002111F7">
      <w:pPr>
        <w:spacing w:after="0" w:line="240" w:lineRule="auto"/>
        <w:rPr>
          <w:rFonts w:ascii="Times New Roman" w:hAnsi="Times New Roman" w:cs="Times New Roman"/>
          <w:sz w:val="24"/>
          <w:szCs w:val="24"/>
        </w:rPr>
      </w:pPr>
    </w:p>
    <w:p w14:paraId="79CABCF5" w14:textId="77777777" w:rsidR="002111F7" w:rsidRPr="00C8637A" w:rsidRDefault="002111F7" w:rsidP="002111F7">
      <w:pPr>
        <w:spacing w:after="0" w:line="240" w:lineRule="auto"/>
        <w:rPr>
          <w:rFonts w:ascii="Times New Roman" w:hAnsi="Times New Roman" w:cs="Times New Roman"/>
          <w:sz w:val="24"/>
          <w:szCs w:val="24"/>
          <w:u w:val="single"/>
        </w:rPr>
      </w:pPr>
      <w:r w:rsidRPr="00C8637A">
        <w:rPr>
          <w:rFonts w:ascii="Times New Roman" w:hAnsi="Times New Roman" w:cs="Times New Roman"/>
          <w:sz w:val="24"/>
          <w:szCs w:val="24"/>
          <w:u w:val="single"/>
          <w:lang w:eastAsia="ja-JP"/>
        </w:rPr>
        <w:t>Summary</w:t>
      </w:r>
    </w:p>
    <w:p w14:paraId="71C00EBE" w14:textId="77777777" w:rsidR="002111F7" w:rsidRDefault="002111F7" w:rsidP="00C74464">
      <w:pPr>
        <w:spacing w:after="0" w:line="240" w:lineRule="auto"/>
        <w:rPr>
          <w:rFonts w:ascii="Times New Roman" w:hAnsi="Times New Roman" w:cs="Times New Roman"/>
          <w:sz w:val="24"/>
          <w:szCs w:val="24"/>
        </w:rPr>
      </w:pPr>
      <w:proofErr w:type="gramStart"/>
      <w:r w:rsidRPr="000B1B76">
        <w:rPr>
          <w:rFonts w:ascii="Times New Roman" w:hAnsi="Times New Roman" w:cs="Times New Roman"/>
          <w:sz w:val="24"/>
          <w:szCs w:val="24"/>
        </w:rPr>
        <w:t>Part </w:t>
      </w:r>
      <w:r w:rsidR="00122840">
        <w:rPr>
          <w:rFonts w:ascii="Times New Roman" w:hAnsi="Times New Roman" w:cs="Times New Roman"/>
          <w:sz w:val="24"/>
          <w:szCs w:val="24"/>
        </w:rPr>
        <w:t>9</w:t>
      </w:r>
      <w:r w:rsidRPr="000B1B76">
        <w:rPr>
          <w:rFonts w:ascii="Times New Roman" w:hAnsi="Times New Roman" w:cs="Times New Roman"/>
          <w:sz w:val="24"/>
          <w:szCs w:val="24"/>
        </w:rPr>
        <w:t xml:space="preserve"> of </w:t>
      </w:r>
      <w:r>
        <w:rPr>
          <w:rFonts w:ascii="Times New Roman" w:hAnsi="Times New Roman" w:cs="Times New Roman"/>
          <w:sz w:val="24"/>
          <w:szCs w:val="24"/>
        </w:rPr>
        <w:t>Schedule 1</w:t>
      </w:r>
      <w:r w:rsidRPr="000B1B76">
        <w:rPr>
          <w:rFonts w:ascii="Times New Roman" w:hAnsi="Times New Roman" w:cs="Times New Roman"/>
          <w:sz w:val="24"/>
          <w:szCs w:val="24"/>
        </w:rPr>
        <w:t xml:space="preserve"> to the </w:t>
      </w:r>
      <w:r>
        <w:rPr>
          <w:rFonts w:ascii="Times New Roman" w:hAnsi="Times New Roman" w:cs="Times New Roman"/>
          <w:sz w:val="24"/>
          <w:szCs w:val="24"/>
        </w:rPr>
        <w:t>Legislative Instrument</w:t>
      </w:r>
      <w:r w:rsidRPr="000B1B76">
        <w:rPr>
          <w:rFonts w:ascii="Times New Roman" w:hAnsi="Times New Roman" w:cs="Times New Roman"/>
          <w:sz w:val="24"/>
          <w:szCs w:val="24"/>
        </w:rPr>
        <w:t xml:space="preserve"> is compatible with human rights because, to the extent that amended </w:t>
      </w:r>
      <w:r>
        <w:rPr>
          <w:rFonts w:ascii="Times New Roman" w:hAnsi="Times New Roman" w:cs="Times New Roman"/>
          <w:sz w:val="24"/>
          <w:szCs w:val="24"/>
        </w:rPr>
        <w:t>regulation</w:t>
      </w:r>
      <w:r w:rsidR="00122840">
        <w:rPr>
          <w:rFonts w:ascii="Times New Roman" w:hAnsi="Times New Roman" w:cs="Times New Roman"/>
          <w:sz w:val="24"/>
          <w:szCs w:val="24"/>
        </w:rPr>
        <w:t>s</w:t>
      </w:r>
      <w:r>
        <w:rPr>
          <w:rFonts w:ascii="Times New Roman" w:hAnsi="Times New Roman" w:cs="Times New Roman"/>
          <w:sz w:val="24"/>
          <w:szCs w:val="24"/>
        </w:rPr>
        <w:t> </w:t>
      </w:r>
      <w:r w:rsidR="00122840">
        <w:rPr>
          <w:rFonts w:ascii="Times New Roman" w:hAnsi="Times New Roman" w:cs="Times New Roman"/>
          <w:sz w:val="24"/>
          <w:szCs w:val="24"/>
        </w:rPr>
        <w:t>24 and 25</w:t>
      </w:r>
      <w:r w:rsidRPr="000B1B76">
        <w:rPr>
          <w:rFonts w:ascii="Times New Roman" w:hAnsi="Times New Roman" w:cs="Times New Roman"/>
          <w:sz w:val="24"/>
          <w:szCs w:val="24"/>
        </w:rPr>
        <w:t xml:space="preserve"> of the Code </w:t>
      </w:r>
      <w:r>
        <w:rPr>
          <w:rFonts w:ascii="Times New Roman" w:hAnsi="Times New Roman" w:cs="Times New Roman"/>
          <w:sz w:val="24"/>
          <w:szCs w:val="24"/>
        </w:rPr>
        <w:t xml:space="preserve">Regulations </w:t>
      </w:r>
      <w:r w:rsidRPr="000B1B76">
        <w:rPr>
          <w:rFonts w:ascii="Times New Roman" w:hAnsi="Times New Roman" w:cs="Times New Roman"/>
          <w:sz w:val="24"/>
          <w:szCs w:val="24"/>
        </w:rPr>
        <w:t>may limit the right to privacy in Article 17 of the </w:t>
      </w:r>
      <w:proofErr w:type="spellStart"/>
      <w:r w:rsidRPr="000B1B76">
        <w:rPr>
          <w:rFonts w:ascii="Times New Roman" w:hAnsi="Times New Roman" w:cs="Times New Roman"/>
          <w:sz w:val="24"/>
          <w:szCs w:val="24"/>
        </w:rPr>
        <w:t>ICCPR</w:t>
      </w:r>
      <w:proofErr w:type="spellEnd"/>
      <w:r w:rsidRPr="000B1B76">
        <w:rPr>
          <w:rFonts w:ascii="Times New Roman" w:hAnsi="Times New Roman" w:cs="Times New Roman"/>
          <w:sz w:val="24"/>
          <w:szCs w:val="24"/>
        </w:rPr>
        <w:t xml:space="preserve">, that limitation is reasonable, necessary and proportionate to the achievement of a legitimate outcome of promoting an effective </w:t>
      </w:r>
      <w:r w:rsidR="00122840">
        <w:rPr>
          <w:rFonts w:ascii="Times New Roman" w:hAnsi="Times New Roman" w:cs="Times New Roman"/>
          <w:sz w:val="24"/>
          <w:szCs w:val="24"/>
        </w:rPr>
        <w:t>compensation scheme to protect property rights of affected parties</w:t>
      </w:r>
      <w:r w:rsidR="00122840" w:rsidRPr="000B1B76">
        <w:rPr>
          <w:rFonts w:ascii="Times New Roman" w:hAnsi="Times New Roman" w:cs="Times New Roman"/>
          <w:sz w:val="24"/>
          <w:szCs w:val="24"/>
        </w:rPr>
        <w:t>.</w:t>
      </w:r>
      <w:proofErr w:type="gramEnd"/>
    </w:p>
    <w:p w14:paraId="70028615" w14:textId="77777777" w:rsidR="00C74464" w:rsidRDefault="00C74464" w:rsidP="005D1ABF">
      <w:pPr>
        <w:spacing w:after="0" w:line="240" w:lineRule="auto"/>
        <w:rPr>
          <w:rFonts w:ascii="Times New Roman" w:hAnsi="Times New Roman" w:cs="Times New Roman"/>
          <w:sz w:val="24"/>
          <w:szCs w:val="24"/>
        </w:rPr>
      </w:pPr>
    </w:p>
    <w:p w14:paraId="2BDEC599" w14:textId="77777777" w:rsidR="003139DD" w:rsidRPr="00C74464" w:rsidRDefault="003139DD" w:rsidP="000D3C2A">
      <w:pPr>
        <w:keepNext/>
        <w:spacing w:after="0" w:line="240" w:lineRule="auto"/>
        <w:rPr>
          <w:rFonts w:ascii="Times New Roman" w:hAnsi="Times New Roman" w:cs="Times New Roman"/>
          <w:b/>
          <w:sz w:val="24"/>
          <w:szCs w:val="24"/>
        </w:rPr>
      </w:pPr>
      <w:r w:rsidRPr="00C74464">
        <w:rPr>
          <w:rFonts w:ascii="Times New Roman" w:hAnsi="Times New Roman" w:cs="Times New Roman"/>
          <w:b/>
          <w:sz w:val="24"/>
          <w:szCs w:val="24"/>
        </w:rPr>
        <w:lastRenderedPageBreak/>
        <w:t>Part </w:t>
      </w:r>
      <w:r>
        <w:rPr>
          <w:rFonts w:ascii="Times New Roman" w:hAnsi="Times New Roman" w:cs="Times New Roman"/>
          <w:b/>
          <w:sz w:val="24"/>
          <w:szCs w:val="24"/>
        </w:rPr>
        <w:t>1</w:t>
      </w:r>
      <w:r w:rsidR="00310EEF">
        <w:rPr>
          <w:rFonts w:ascii="Times New Roman" w:hAnsi="Times New Roman" w:cs="Times New Roman"/>
          <w:b/>
          <w:sz w:val="24"/>
          <w:szCs w:val="24"/>
        </w:rPr>
        <w:t>0–T</w:t>
      </w:r>
      <w:r>
        <w:rPr>
          <w:rFonts w:ascii="Times New Roman" w:hAnsi="Times New Roman" w:cs="Times New Roman"/>
          <w:b/>
          <w:sz w:val="24"/>
          <w:szCs w:val="24"/>
        </w:rPr>
        <w:t>ransitional provisions</w:t>
      </w:r>
    </w:p>
    <w:p w14:paraId="1C4F3CB3" w14:textId="18861F02" w:rsidR="00C74464" w:rsidRDefault="007E3AC6" w:rsidP="003139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Part 10 of Schedule 1 to the Legislative Instrument </w:t>
      </w:r>
      <w:r w:rsidR="003139DD" w:rsidRPr="00C523D4">
        <w:rPr>
          <w:rFonts w:ascii="Times New Roman" w:hAnsi="Times New Roman" w:cs="Times New Roman"/>
          <w:sz w:val="24"/>
          <w:szCs w:val="24"/>
        </w:rPr>
        <w:t>is compatible with the human rights and freedoms recognised or declared in the int</w:t>
      </w:r>
      <w:r>
        <w:rPr>
          <w:rFonts w:ascii="Times New Roman" w:hAnsi="Times New Roman" w:cs="Times New Roman"/>
          <w:sz w:val="24"/>
          <w:szCs w:val="24"/>
        </w:rPr>
        <w:t xml:space="preserve">ernational instruments listed </w:t>
      </w:r>
      <w:r w:rsidR="00C5184F">
        <w:rPr>
          <w:rFonts w:ascii="Times New Roman" w:hAnsi="Times New Roman" w:cs="Times New Roman"/>
          <w:sz w:val="24"/>
          <w:szCs w:val="24"/>
        </w:rPr>
        <w:t>in section </w:t>
      </w:r>
      <w:r w:rsidRPr="00C523D4">
        <w:rPr>
          <w:rFonts w:ascii="Times New Roman" w:hAnsi="Times New Roman" w:cs="Times New Roman"/>
          <w:sz w:val="24"/>
          <w:szCs w:val="24"/>
        </w:rPr>
        <w:t xml:space="preserve">3 of the Human Rights (Parliamentary Scrutiny) </w:t>
      </w:r>
      <w:proofErr w:type="gramStart"/>
      <w:r w:rsidRPr="00C523D4">
        <w:rPr>
          <w:rFonts w:ascii="Times New Roman" w:hAnsi="Times New Roman" w:cs="Times New Roman"/>
          <w:sz w:val="24"/>
          <w:szCs w:val="24"/>
        </w:rPr>
        <w:t>Act</w:t>
      </w:r>
      <w:proofErr w:type="gramEnd"/>
      <w:r w:rsidRPr="00C523D4">
        <w:rPr>
          <w:rFonts w:ascii="Times New Roman" w:hAnsi="Times New Roman" w:cs="Times New Roman"/>
          <w:sz w:val="24"/>
          <w:szCs w:val="24"/>
        </w:rPr>
        <w:t xml:space="preserve"> as it does not engage any human rights.</w:t>
      </w:r>
    </w:p>
    <w:p w14:paraId="26D868C2" w14:textId="77777777" w:rsidR="007E3AC6" w:rsidRDefault="007E3AC6" w:rsidP="005D1ABF">
      <w:pPr>
        <w:spacing w:after="0" w:line="240" w:lineRule="auto"/>
        <w:rPr>
          <w:rFonts w:ascii="Times New Roman" w:hAnsi="Times New Roman" w:cs="Times New Roman"/>
          <w:sz w:val="24"/>
          <w:szCs w:val="24"/>
        </w:rPr>
      </w:pPr>
    </w:p>
    <w:p w14:paraId="5737AA20" w14:textId="77777777" w:rsidR="008854F9" w:rsidRPr="008854F9" w:rsidRDefault="008854F9" w:rsidP="005D1ABF">
      <w:pPr>
        <w:spacing w:after="0" w:line="240" w:lineRule="auto"/>
        <w:rPr>
          <w:rFonts w:ascii="Times New Roman" w:hAnsi="Times New Roman" w:cs="Times New Roman"/>
          <w:b/>
          <w:i/>
          <w:sz w:val="24"/>
          <w:szCs w:val="24"/>
        </w:rPr>
      </w:pPr>
      <w:r w:rsidRPr="008854F9">
        <w:rPr>
          <w:rFonts w:ascii="Times New Roman" w:hAnsi="Times New Roman" w:cs="Times New Roman"/>
          <w:b/>
          <w:i/>
          <w:sz w:val="24"/>
          <w:szCs w:val="24"/>
        </w:rPr>
        <w:t>Retrospective right to advertise and Article 15</w:t>
      </w:r>
    </w:p>
    <w:p w14:paraId="0D866AB0" w14:textId="71361DA4" w:rsidR="00925526" w:rsidRDefault="00925526" w:rsidP="00925526">
      <w:pPr>
        <w:spacing w:after="0" w:line="240" w:lineRule="auto"/>
        <w:rPr>
          <w:rFonts w:ascii="Times New Roman" w:hAnsi="Times New Roman" w:cs="Times New Roman"/>
          <w:sz w:val="24"/>
          <w:szCs w:val="24"/>
        </w:rPr>
      </w:pPr>
      <w:r w:rsidRPr="00F7097B">
        <w:rPr>
          <w:rFonts w:ascii="Times New Roman" w:hAnsi="Times New Roman" w:cs="Times New Roman"/>
          <w:sz w:val="24"/>
          <w:szCs w:val="24"/>
        </w:rPr>
        <w:t>Article</w:t>
      </w:r>
      <w:r w:rsidR="008854F9">
        <w:rPr>
          <w:rFonts w:ascii="Times New Roman" w:hAnsi="Times New Roman" w:cs="Times New Roman"/>
          <w:sz w:val="24"/>
          <w:szCs w:val="24"/>
        </w:rPr>
        <w:t> </w:t>
      </w:r>
      <w:r w:rsidRPr="00F7097B">
        <w:rPr>
          <w:rFonts w:ascii="Times New Roman" w:hAnsi="Times New Roman" w:cs="Times New Roman"/>
          <w:sz w:val="24"/>
          <w:szCs w:val="24"/>
        </w:rPr>
        <w:t xml:space="preserve">15 of the </w:t>
      </w:r>
      <w:proofErr w:type="spellStart"/>
      <w:r w:rsidRPr="00F7097B">
        <w:rPr>
          <w:rFonts w:ascii="Times New Roman" w:hAnsi="Times New Roman" w:cs="Times New Roman"/>
          <w:sz w:val="24"/>
          <w:szCs w:val="24"/>
        </w:rPr>
        <w:t>ICCPR</w:t>
      </w:r>
      <w:proofErr w:type="spellEnd"/>
      <w:r w:rsidRPr="00F7097B">
        <w:rPr>
          <w:rFonts w:ascii="Times New Roman" w:hAnsi="Times New Roman" w:cs="Times New Roman"/>
          <w:sz w:val="24"/>
          <w:szCs w:val="24"/>
        </w:rPr>
        <w:t xml:space="preserve"> prohibits the retrospective application of criminal laws. </w:t>
      </w:r>
      <w:r w:rsidR="000B7D20">
        <w:rPr>
          <w:rFonts w:ascii="Times New Roman" w:hAnsi="Times New Roman" w:cs="Times New Roman"/>
          <w:sz w:val="24"/>
          <w:szCs w:val="24"/>
        </w:rPr>
        <w:t>As set out under item 107, t</w:t>
      </w:r>
      <w:r>
        <w:rPr>
          <w:rFonts w:ascii="Times New Roman" w:hAnsi="Times New Roman" w:cs="Times New Roman"/>
          <w:sz w:val="24"/>
          <w:szCs w:val="24"/>
        </w:rPr>
        <w:t>he exemption in new regulation 42A</w:t>
      </w:r>
      <w:r w:rsidRPr="00F7097B">
        <w:rPr>
          <w:rFonts w:ascii="Times New Roman" w:hAnsi="Times New Roman" w:cs="Times New Roman"/>
          <w:sz w:val="24"/>
          <w:szCs w:val="24"/>
        </w:rPr>
        <w:t xml:space="preserve"> </w:t>
      </w:r>
      <w:r>
        <w:rPr>
          <w:rFonts w:ascii="Times New Roman" w:hAnsi="Times New Roman" w:cs="Times New Roman"/>
          <w:sz w:val="24"/>
          <w:szCs w:val="24"/>
        </w:rPr>
        <w:t>of</w:t>
      </w:r>
      <w:r w:rsidRPr="00F7097B">
        <w:rPr>
          <w:rFonts w:ascii="Times New Roman" w:hAnsi="Times New Roman" w:cs="Times New Roman"/>
          <w:sz w:val="24"/>
          <w:szCs w:val="24"/>
        </w:rPr>
        <w:t xml:space="preserve"> the </w:t>
      </w:r>
      <w:r>
        <w:rPr>
          <w:rFonts w:ascii="Times New Roman" w:hAnsi="Times New Roman" w:cs="Times New Roman"/>
          <w:sz w:val="24"/>
          <w:szCs w:val="24"/>
        </w:rPr>
        <w:t>Code Regulations (item </w:t>
      </w:r>
      <w:r w:rsidR="000B7D20">
        <w:rPr>
          <w:rFonts w:ascii="Times New Roman" w:hAnsi="Times New Roman" w:cs="Times New Roman"/>
          <w:sz w:val="24"/>
          <w:szCs w:val="24"/>
        </w:rPr>
        <w:t>41 in Part 6 of Schedule 1</w:t>
      </w:r>
      <w:r>
        <w:rPr>
          <w:rFonts w:ascii="Times New Roman" w:hAnsi="Times New Roman" w:cs="Times New Roman"/>
          <w:sz w:val="24"/>
          <w:szCs w:val="24"/>
        </w:rPr>
        <w:t>) will apply to certain substances or chemical products regardless of whether they meet certain requirements before, on, or after the commencement date</w:t>
      </w:r>
      <w:r w:rsidR="00C5184F">
        <w:rPr>
          <w:rFonts w:ascii="Times New Roman" w:hAnsi="Times New Roman" w:cs="Times New Roman"/>
          <w:sz w:val="24"/>
          <w:szCs w:val="24"/>
        </w:rPr>
        <w:t>—</w:t>
      </w:r>
      <w:r w:rsidR="00366734" w:rsidRPr="00F7097B">
        <w:rPr>
          <w:rFonts w:ascii="Times New Roman" w:hAnsi="Times New Roman" w:cs="Times New Roman"/>
          <w:sz w:val="24"/>
          <w:szCs w:val="24"/>
        </w:rPr>
        <w:t>being the</w:t>
      </w:r>
      <w:r w:rsidR="00366734">
        <w:rPr>
          <w:rFonts w:ascii="Times New Roman" w:hAnsi="Times New Roman" w:cs="Times New Roman"/>
          <w:sz w:val="24"/>
          <w:szCs w:val="24"/>
        </w:rPr>
        <w:t xml:space="preserve"> day after the instrument is registered</w:t>
      </w:r>
      <w:r>
        <w:rPr>
          <w:rFonts w:ascii="Times New Roman" w:hAnsi="Times New Roman" w:cs="Times New Roman"/>
          <w:sz w:val="24"/>
          <w:szCs w:val="24"/>
        </w:rPr>
        <w:t xml:space="preserve">. </w:t>
      </w:r>
      <w:r w:rsidR="004018A0">
        <w:rPr>
          <w:rFonts w:ascii="Times New Roman" w:hAnsi="Times New Roman" w:cs="Times New Roman"/>
          <w:sz w:val="24"/>
          <w:szCs w:val="24"/>
        </w:rPr>
        <w:t xml:space="preserve">However, as </w:t>
      </w:r>
      <w:r w:rsidR="000B7D20">
        <w:rPr>
          <w:rFonts w:ascii="Times New Roman" w:hAnsi="Times New Roman" w:cs="Times New Roman"/>
          <w:sz w:val="24"/>
          <w:szCs w:val="24"/>
        </w:rPr>
        <w:t>regulation 42A</w:t>
      </w:r>
      <w:r w:rsidR="004018A0">
        <w:rPr>
          <w:rFonts w:ascii="Times New Roman" w:hAnsi="Times New Roman" w:cs="Times New Roman"/>
          <w:sz w:val="24"/>
          <w:szCs w:val="24"/>
        </w:rPr>
        <w:t xml:space="preserve"> operates as an </w:t>
      </w:r>
      <w:r>
        <w:rPr>
          <w:rFonts w:ascii="Times New Roman" w:hAnsi="Times New Roman" w:cs="Times New Roman"/>
          <w:sz w:val="24"/>
          <w:szCs w:val="24"/>
        </w:rPr>
        <w:t xml:space="preserve">exemption </w:t>
      </w:r>
      <w:r w:rsidR="004018A0">
        <w:rPr>
          <w:rFonts w:ascii="Times New Roman" w:hAnsi="Times New Roman" w:cs="Times New Roman"/>
          <w:sz w:val="24"/>
          <w:szCs w:val="24"/>
        </w:rPr>
        <w:t xml:space="preserve">from the advertising restrictions imposed by </w:t>
      </w:r>
      <w:r>
        <w:rPr>
          <w:rFonts w:ascii="Times New Roman" w:hAnsi="Times New Roman" w:cs="Times New Roman"/>
          <w:sz w:val="24"/>
          <w:szCs w:val="24"/>
        </w:rPr>
        <w:t>section 88 of the Agvet Code</w:t>
      </w:r>
      <w:r w:rsidR="004018A0">
        <w:rPr>
          <w:rFonts w:ascii="Times New Roman" w:hAnsi="Times New Roman" w:cs="Times New Roman"/>
          <w:sz w:val="24"/>
          <w:szCs w:val="24"/>
        </w:rPr>
        <w:t>, and does not itself impose new restrictions, there is no detriment to any relevant persons</w:t>
      </w:r>
      <w:r>
        <w:rPr>
          <w:rFonts w:ascii="Times New Roman" w:hAnsi="Times New Roman" w:cs="Times New Roman"/>
          <w:sz w:val="24"/>
          <w:szCs w:val="24"/>
        </w:rPr>
        <w:t xml:space="preserve"> (</w:t>
      </w:r>
      <w:r w:rsidR="004018A0">
        <w:rPr>
          <w:rFonts w:ascii="Times New Roman" w:hAnsi="Times New Roman" w:cs="Times New Roman"/>
          <w:sz w:val="24"/>
          <w:szCs w:val="24"/>
        </w:rPr>
        <w:t>e.g.</w:t>
      </w:r>
      <w:r w:rsidR="00C5184F">
        <w:rPr>
          <w:rFonts w:ascii="Times New Roman" w:hAnsi="Times New Roman" w:cs="Times New Roman"/>
          <w:sz w:val="24"/>
          <w:szCs w:val="24"/>
        </w:rPr>
        <w:t> </w:t>
      </w:r>
      <w:r w:rsidR="004018A0">
        <w:rPr>
          <w:rFonts w:ascii="Times New Roman" w:hAnsi="Times New Roman" w:cs="Times New Roman"/>
          <w:sz w:val="24"/>
          <w:szCs w:val="24"/>
        </w:rPr>
        <w:t>persons who use chemical products under permit</w:t>
      </w:r>
      <w:r>
        <w:rPr>
          <w:rFonts w:ascii="Times New Roman" w:hAnsi="Times New Roman" w:cs="Times New Roman"/>
          <w:sz w:val="24"/>
          <w:szCs w:val="24"/>
        </w:rPr>
        <w:t xml:space="preserve">) </w:t>
      </w:r>
      <w:r w:rsidR="00366734">
        <w:rPr>
          <w:rFonts w:ascii="Times New Roman" w:hAnsi="Times New Roman" w:cs="Times New Roman"/>
          <w:sz w:val="24"/>
          <w:szCs w:val="24"/>
        </w:rPr>
        <w:t xml:space="preserve">from the retrospective aspect of this amendment so </w:t>
      </w:r>
      <w:r w:rsidRPr="00F7097B">
        <w:rPr>
          <w:rFonts w:ascii="Times New Roman" w:hAnsi="Times New Roman" w:cs="Times New Roman"/>
          <w:sz w:val="24"/>
          <w:szCs w:val="24"/>
        </w:rPr>
        <w:t>Article</w:t>
      </w:r>
      <w:r w:rsidR="00C5184F">
        <w:rPr>
          <w:rFonts w:ascii="Times New Roman" w:hAnsi="Times New Roman" w:cs="Times New Roman"/>
          <w:sz w:val="24"/>
          <w:szCs w:val="24"/>
        </w:rPr>
        <w:t> </w:t>
      </w:r>
      <w:r w:rsidRPr="00F7097B">
        <w:rPr>
          <w:rFonts w:ascii="Times New Roman" w:hAnsi="Times New Roman" w:cs="Times New Roman"/>
          <w:sz w:val="24"/>
          <w:szCs w:val="24"/>
        </w:rPr>
        <w:t xml:space="preserve">15 of the </w:t>
      </w:r>
      <w:proofErr w:type="spellStart"/>
      <w:r w:rsidRPr="00F7097B">
        <w:rPr>
          <w:rFonts w:ascii="Times New Roman" w:hAnsi="Times New Roman" w:cs="Times New Roman"/>
          <w:sz w:val="24"/>
          <w:szCs w:val="24"/>
        </w:rPr>
        <w:t>ICCPR</w:t>
      </w:r>
      <w:proofErr w:type="spellEnd"/>
      <w:r w:rsidRPr="00F7097B">
        <w:rPr>
          <w:rFonts w:ascii="Times New Roman" w:hAnsi="Times New Roman" w:cs="Times New Roman"/>
          <w:sz w:val="24"/>
          <w:szCs w:val="24"/>
        </w:rPr>
        <w:t xml:space="preserve"> </w:t>
      </w:r>
      <w:proofErr w:type="gramStart"/>
      <w:r w:rsidRPr="00F7097B">
        <w:rPr>
          <w:rFonts w:ascii="Times New Roman" w:hAnsi="Times New Roman" w:cs="Times New Roman"/>
          <w:sz w:val="24"/>
          <w:szCs w:val="24"/>
        </w:rPr>
        <w:t>is not engaged</w:t>
      </w:r>
      <w:proofErr w:type="gramEnd"/>
      <w:r w:rsidRPr="00F7097B">
        <w:rPr>
          <w:rFonts w:ascii="Times New Roman" w:hAnsi="Times New Roman" w:cs="Times New Roman"/>
          <w:sz w:val="24"/>
          <w:szCs w:val="24"/>
        </w:rPr>
        <w:t>.</w:t>
      </w:r>
    </w:p>
    <w:p w14:paraId="78B7AC57" w14:textId="77777777" w:rsidR="00C74464" w:rsidRDefault="00C74464" w:rsidP="005D1ABF">
      <w:pPr>
        <w:spacing w:after="0" w:line="240" w:lineRule="auto"/>
        <w:rPr>
          <w:rFonts w:ascii="Times New Roman" w:hAnsi="Times New Roman" w:cs="Times New Roman"/>
          <w:sz w:val="24"/>
          <w:szCs w:val="24"/>
        </w:rPr>
      </w:pPr>
    </w:p>
    <w:p w14:paraId="395B6D9B"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Conclusion</w:t>
      </w:r>
    </w:p>
    <w:p w14:paraId="0388B1A6" w14:textId="77777777"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 xml:space="preserve">This Legislative Instrument is compatible with human </w:t>
      </w:r>
      <w:proofErr w:type="gramStart"/>
      <w:r w:rsidRPr="005D1ABF">
        <w:rPr>
          <w:rFonts w:ascii="Times New Roman" w:hAnsi="Times New Roman" w:cs="Times New Roman"/>
          <w:sz w:val="24"/>
          <w:szCs w:val="24"/>
        </w:rPr>
        <w:t>rights</w:t>
      </w:r>
      <w:proofErr w:type="gramEnd"/>
      <w:r w:rsidRPr="005D1ABF">
        <w:rPr>
          <w:rFonts w:ascii="Times New Roman" w:hAnsi="Times New Roman" w:cs="Times New Roman"/>
          <w:sz w:val="24"/>
          <w:szCs w:val="24"/>
        </w:rPr>
        <w:t xml:space="preserve"> as it does not raise any human rights issues.</w:t>
      </w:r>
    </w:p>
    <w:p w14:paraId="2E13D4B8" w14:textId="77777777" w:rsidR="002B1DB3" w:rsidRPr="005D1ABF" w:rsidRDefault="002B1DB3" w:rsidP="005D1ABF">
      <w:pPr>
        <w:spacing w:after="0" w:line="240" w:lineRule="auto"/>
        <w:rPr>
          <w:rFonts w:ascii="Times New Roman" w:hAnsi="Times New Roman" w:cs="Times New Roman"/>
          <w:sz w:val="24"/>
          <w:szCs w:val="24"/>
        </w:rPr>
      </w:pPr>
    </w:p>
    <w:p w14:paraId="49D45F26" w14:textId="77777777" w:rsidR="002B1DB3" w:rsidRPr="005D1ABF" w:rsidRDefault="002B1DB3" w:rsidP="005D1ABF">
      <w:pPr>
        <w:spacing w:after="0" w:line="240" w:lineRule="auto"/>
        <w:rPr>
          <w:rFonts w:ascii="Times New Roman" w:hAnsi="Times New Roman" w:cs="Times New Roman"/>
          <w:sz w:val="24"/>
          <w:szCs w:val="24"/>
        </w:rPr>
      </w:pPr>
    </w:p>
    <w:p w14:paraId="56066EDC" w14:textId="77777777" w:rsidR="00BE6861" w:rsidRPr="00233B5A" w:rsidRDefault="00BE6861" w:rsidP="005D1ABF">
      <w:pPr>
        <w:spacing w:after="0" w:line="240" w:lineRule="auto"/>
        <w:jc w:val="center"/>
        <w:rPr>
          <w:rFonts w:ascii="Times New Roman" w:hAnsi="Times New Roman" w:cs="Times New Roman"/>
          <w:b/>
          <w:bCs/>
          <w:sz w:val="24"/>
          <w:szCs w:val="24"/>
        </w:rPr>
      </w:pPr>
      <w:r w:rsidRPr="00233B5A">
        <w:rPr>
          <w:rFonts w:ascii="Times New Roman" w:hAnsi="Times New Roman" w:cs="Times New Roman"/>
          <w:b/>
          <w:bCs/>
          <w:sz w:val="24"/>
          <w:szCs w:val="24"/>
        </w:rPr>
        <w:t xml:space="preserve">The Hon. </w:t>
      </w:r>
      <w:r w:rsidR="004E5E21" w:rsidRPr="00233B5A">
        <w:rPr>
          <w:rFonts w:ascii="Times New Roman" w:hAnsi="Times New Roman" w:cs="Times New Roman"/>
          <w:b/>
          <w:bCs/>
          <w:sz w:val="24"/>
          <w:szCs w:val="24"/>
        </w:rPr>
        <w:t>David Littleproud</w:t>
      </w:r>
      <w:r w:rsidRPr="00233B5A">
        <w:rPr>
          <w:rFonts w:ascii="Times New Roman" w:hAnsi="Times New Roman" w:cs="Times New Roman"/>
          <w:b/>
          <w:bCs/>
          <w:sz w:val="24"/>
          <w:szCs w:val="24"/>
        </w:rPr>
        <w:t xml:space="preserve"> MP</w:t>
      </w:r>
    </w:p>
    <w:p w14:paraId="4FD7D7A5" w14:textId="77777777" w:rsidR="002B1DB3" w:rsidRPr="00233B5A" w:rsidRDefault="00BE6861" w:rsidP="005D1ABF">
      <w:pPr>
        <w:spacing w:after="0" w:line="240" w:lineRule="auto"/>
        <w:jc w:val="center"/>
        <w:rPr>
          <w:rFonts w:ascii="Times New Roman" w:hAnsi="Times New Roman" w:cs="Times New Roman"/>
          <w:b/>
          <w:bCs/>
          <w:sz w:val="24"/>
          <w:szCs w:val="24"/>
        </w:rPr>
      </w:pPr>
      <w:r w:rsidRPr="00233B5A">
        <w:rPr>
          <w:rFonts w:ascii="Times New Roman" w:hAnsi="Times New Roman" w:cs="Times New Roman"/>
          <w:b/>
          <w:bCs/>
          <w:sz w:val="24"/>
          <w:szCs w:val="24"/>
        </w:rPr>
        <w:t>Minister for Agriculture</w:t>
      </w:r>
      <w:r w:rsidR="00794F9C" w:rsidRPr="00233B5A">
        <w:rPr>
          <w:rFonts w:ascii="Times New Roman" w:hAnsi="Times New Roman" w:cs="Times New Roman"/>
          <w:b/>
          <w:bCs/>
          <w:sz w:val="24"/>
          <w:szCs w:val="24"/>
        </w:rPr>
        <w:t xml:space="preserve"> and Water Resources</w:t>
      </w:r>
    </w:p>
    <w:p w14:paraId="2678BA19" w14:textId="77777777" w:rsidR="002B1DB3" w:rsidRPr="00C5184F" w:rsidRDefault="002B1DB3" w:rsidP="005D1ABF">
      <w:pPr>
        <w:spacing w:after="0" w:line="240" w:lineRule="auto"/>
        <w:jc w:val="center"/>
        <w:rPr>
          <w:rFonts w:ascii="Times New Roman" w:hAnsi="Times New Roman" w:cs="Times New Roman"/>
          <w:b/>
          <w:bCs/>
          <w:sz w:val="24"/>
          <w:szCs w:val="24"/>
          <w:highlight w:val="yellow"/>
        </w:rPr>
      </w:pPr>
    </w:p>
    <w:p w14:paraId="07660E28" w14:textId="77777777" w:rsidR="002B1DB3" w:rsidRPr="005D1ABF" w:rsidRDefault="002B1DB3" w:rsidP="005D1ABF">
      <w:pPr>
        <w:spacing w:after="0" w:line="240" w:lineRule="auto"/>
        <w:jc w:val="center"/>
        <w:rPr>
          <w:rFonts w:ascii="Times New Roman" w:hAnsi="Times New Roman" w:cs="Times New Roman"/>
          <w:sz w:val="24"/>
          <w:szCs w:val="24"/>
        </w:rPr>
      </w:pPr>
    </w:p>
    <w:p w14:paraId="7139CAA0" w14:textId="77777777" w:rsidR="005C1AC3" w:rsidRPr="005D1ABF" w:rsidRDefault="005C1AC3" w:rsidP="005D1ABF">
      <w:pPr>
        <w:spacing w:after="0" w:line="240" w:lineRule="auto"/>
        <w:jc w:val="center"/>
        <w:rPr>
          <w:rFonts w:ascii="Times New Roman" w:hAnsi="Times New Roman" w:cs="Times New Roman"/>
          <w:sz w:val="24"/>
          <w:szCs w:val="24"/>
        </w:rPr>
      </w:pPr>
    </w:p>
    <w:p w14:paraId="511F61DF" w14:textId="77777777" w:rsidR="00FA26FF" w:rsidRPr="005D1ABF" w:rsidRDefault="00FA26FF" w:rsidP="002B1DB3">
      <w:pPr>
        <w:rPr>
          <w:rFonts w:ascii="Times New Roman" w:hAnsi="Times New Roman" w:cs="Times New Roman"/>
          <w:sz w:val="24"/>
          <w:szCs w:val="24"/>
          <w:lang w:val="en-GB"/>
        </w:rPr>
      </w:pPr>
    </w:p>
    <w:sectPr w:rsidR="00FA26FF" w:rsidRPr="005D1ABF" w:rsidSect="001C09FB">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B9A32" w14:textId="77777777" w:rsidR="00D61F2C" w:rsidRDefault="00D61F2C" w:rsidP="00151C54">
      <w:r>
        <w:separator/>
      </w:r>
    </w:p>
  </w:endnote>
  <w:endnote w:type="continuationSeparator" w:id="0">
    <w:p w14:paraId="57241531" w14:textId="77777777" w:rsidR="00D61F2C" w:rsidRDefault="00D61F2C"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741913"/>
      <w:docPartObj>
        <w:docPartGallery w:val="Page Numbers (Bottom of Page)"/>
        <w:docPartUnique/>
      </w:docPartObj>
    </w:sdtPr>
    <w:sdtEndPr>
      <w:rPr>
        <w:rFonts w:ascii="Times New Roman" w:hAnsi="Times New Roman" w:cs="Times New Roman"/>
        <w:noProof/>
        <w:sz w:val="22"/>
        <w:szCs w:val="22"/>
      </w:rPr>
    </w:sdtEndPr>
    <w:sdtContent>
      <w:p w14:paraId="73795EEC" w14:textId="77777777" w:rsidR="00D61F2C" w:rsidRPr="00216B0B" w:rsidRDefault="00D61F2C" w:rsidP="00216B0B">
        <w:pPr>
          <w:pStyle w:val="Footer"/>
          <w:jc w:val="center"/>
          <w:rPr>
            <w:rFonts w:ascii="Times New Roman" w:hAnsi="Times New Roman" w:cs="Times New Roman"/>
            <w:sz w:val="22"/>
            <w:szCs w:val="22"/>
          </w:rPr>
        </w:pPr>
        <w:r w:rsidRPr="00216B0B">
          <w:rPr>
            <w:rFonts w:ascii="Times New Roman" w:hAnsi="Times New Roman" w:cs="Times New Roman"/>
            <w:sz w:val="22"/>
            <w:szCs w:val="22"/>
          </w:rPr>
          <w:fldChar w:fldCharType="begin"/>
        </w:r>
        <w:r w:rsidRPr="00216B0B">
          <w:rPr>
            <w:rFonts w:ascii="Times New Roman" w:hAnsi="Times New Roman" w:cs="Times New Roman"/>
            <w:sz w:val="22"/>
            <w:szCs w:val="22"/>
          </w:rPr>
          <w:instrText xml:space="preserve"> PAGE   \* MERGEFORMAT </w:instrText>
        </w:r>
        <w:r w:rsidRPr="00216B0B">
          <w:rPr>
            <w:rFonts w:ascii="Times New Roman" w:hAnsi="Times New Roman" w:cs="Times New Roman"/>
            <w:sz w:val="22"/>
            <w:szCs w:val="22"/>
          </w:rPr>
          <w:fldChar w:fldCharType="separate"/>
        </w:r>
        <w:r w:rsidR="0027620F">
          <w:rPr>
            <w:rFonts w:ascii="Times New Roman" w:hAnsi="Times New Roman" w:cs="Times New Roman"/>
            <w:noProof/>
            <w:sz w:val="22"/>
            <w:szCs w:val="22"/>
          </w:rPr>
          <w:t>6</w:t>
        </w:r>
        <w:r w:rsidRPr="00216B0B">
          <w:rPr>
            <w:rFonts w:ascii="Times New Roman" w:hAnsi="Times New Roman" w:cs="Times New Roman"/>
            <w:noProof/>
            <w:sz w:val="22"/>
            <w:szCs w:val="22"/>
          </w:rPr>
          <w:fldChar w:fldCharType="end"/>
        </w:r>
      </w:p>
    </w:sdtContent>
  </w:sdt>
  <w:p w14:paraId="123B6BF6" w14:textId="77777777" w:rsidR="00D61F2C" w:rsidRPr="00273C11" w:rsidRDefault="00D61F2C" w:rsidP="00273C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86B13" w14:textId="77777777" w:rsidR="00D61F2C" w:rsidRDefault="00D61F2C" w:rsidP="00151C54">
      <w:r>
        <w:separator/>
      </w:r>
    </w:p>
  </w:footnote>
  <w:footnote w:type="continuationSeparator" w:id="0">
    <w:p w14:paraId="46B753F2" w14:textId="77777777" w:rsidR="00D61F2C" w:rsidRDefault="00D61F2C" w:rsidP="00151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781D20"/>
    <w:multiLevelType w:val="hybridMultilevel"/>
    <w:tmpl w:val="0E94C0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9219F8"/>
    <w:multiLevelType w:val="hybridMultilevel"/>
    <w:tmpl w:val="3B720BA8"/>
    <w:lvl w:ilvl="0" w:tplc="9EC680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0"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1"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44EF48DF"/>
    <w:multiLevelType w:val="hybridMultilevel"/>
    <w:tmpl w:val="A024FF3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5EE6520"/>
    <w:multiLevelType w:val="hybridMultilevel"/>
    <w:tmpl w:val="9D4A88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5C2137B1"/>
    <w:multiLevelType w:val="hybridMultilevel"/>
    <w:tmpl w:val="A5620A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C5B61E4"/>
    <w:multiLevelType w:val="hybridMultilevel"/>
    <w:tmpl w:val="77CE8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D9472A"/>
    <w:multiLevelType w:val="hybridMultilevel"/>
    <w:tmpl w:val="9A02B1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D442A2"/>
    <w:multiLevelType w:val="hybridMultilevel"/>
    <w:tmpl w:val="EAE03D26"/>
    <w:lvl w:ilvl="0" w:tplc="BB5C5A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422BAF"/>
    <w:multiLevelType w:val="hybridMultilevel"/>
    <w:tmpl w:val="1F3E0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4B18D0"/>
    <w:multiLevelType w:val="hybridMultilevel"/>
    <w:tmpl w:val="AB36B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E355FC"/>
    <w:multiLevelType w:val="hybridMultilevel"/>
    <w:tmpl w:val="4956B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9"/>
  </w:num>
  <w:num w:numId="2">
    <w:abstractNumId w:val="27"/>
  </w:num>
  <w:num w:numId="3">
    <w:abstractNumId w:val="12"/>
  </w:num>
  <w:num w:numId="4">
    <w:abstractNumId w:val="3"/>
  </w:num>
  <w:num w:numId="5">
    <w:abstractNumId w:val="1"/>
  </w:num>
  <w:num w:numId="6">
    <w:abstractNumId w:val="8"/>
  </w:num>
  <w:num w:numId="7">
    <w:abstractNumId w:val="2"/>
  </w:num>
  <w:num w:numId="8">
    <w:abstractNumId w:val="4"/>
  </w:num>
  <w:num w:numId="9">
    <w:abstractNumId w:val="7"/>
  </w:num>
  <w:num w:numId="10">
    <w:abstractNumId w:val="16"/>
  </w:num>
  <w:num w:numId="11">
    <w:abstractNumId w:val="22"/>
  </w:num>
  <w:num w:numId="12">
    <w:abstractNumId w:val="10"/>
  </w:num>
  <w:num w:numId="13">
    <w:abstractNumId w:val="10"/>
    <w:lvlOverride w:ilvl="0">
      <w:startOverride w:val="1"/>
    </w:lvlOverride>
  </w:num>
  <w:num w:numId="14">
    <w:abstractNumId w:val="0"/>
  </w:num>
  <w:num w:numId="15">
    <w:abstractNumId w:val="15"/>
  </w:num>
  <w:num w:numId="16">
    <w:abstractNumId w:val="26"/>
  </w:num>
  <w:num w:numId="17">
    <w:abstractNumId w:val="14"/>
  </w:num>
  <w:num w:numId="18">
    <w:abstractNumId w:val="11"/>
  </w:num>
  <w:num w:numId="19">
    <w:abstractNumId w:val="5"/>
  </w:num>
  <w:num w:numId="20">
    <w:abstractNumId w:val="19"/>
  </w:num>
  <w:num w:numId="21">
    <w:abstractNumId w:val="20"/>
  </w:num>
  <w:num w:numId="22">
    <w:abstractNumId w:val="18"/>
  </w:num>
  <w:num w:numId="23">
    <w:abstractNumId w:val="17"/>
  </w:num>
  <w:num w:numId="24">
    <w:abstractNumId w:val="23"/>
  </w:num>
  <w:num w:numId="25">
    <w:abstractNumId w:val="13"/>
  </w:num>
  <w:num w:numId="26">
    <w:abstractNumId w:val="25"/>
  </w:num>
  <w:num w:numId="27">
    <w:abstractNumId w:val="21"/>
  </w:num>
  <w:num w:numId="28">
    <w:abstractNumId w:val="2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8" w:nlCheck="1" w:checkStyle="1"/>
  <w:activeWritingStyle w:appName="MSWord" w:lang="en-AU" w:vendorID="64" w:dllVersion="131078"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026A6"/>
    <w:rsid w:val="00005EEE"/>
    <w:rsid w:val="00006CC6"/>
    <w:rsid w:val="00010E25"/>
    <w:rsid w:val="00013584"/>
    <w:rsid w:val="00020AB4"/>
    <w:rsid w:val="000223C5"/>
    <w:rsid w:val="00026974"/>
    <w:rsid w:val="00027D7B"/>
    <w:rsid w:val="00032072"/>
    <w:rsid w:val="00035636"/>
    <w:rsid w:val="000377CF"/>
    <w:rsid w:val="00041197"/>
    <w:rsid w:val="00041555"/>
    <w:rsid w:val="00041B4A"/>
    <w:rsid w:val="00042053"/>
    <w:rsid w:val="00046DC1"/>
    <w:rsid w:val="000503F4"/>
    <w:rsid w:val="00054A86"/>
    <w:rsid w:val="00056B14"/>
    <w:rsid w:val="000573C3"/>
    <w:rsid w:val="0006144F"/>
    <w:rsid w:val="00062900"/>
    <w:rsid w:val="000629B8"/>
    <w:rsid w:val="000645AB"/>
    <w:rsid w:val="00066148"/>
    <w:rsid w:val="00073179"/>
    <w:rsid w:val="00075CCE"/>
    <w:rsid w:val="00076A92"/>
    <w:rsid w:val="0008000D"/>
    <w:rsid w:val="00080DAF"/>
    <w:rsid w:val="000825F9"/>
    <w:rsid w:val="0008621A"/>
    <w:rsid w:val="00086324"/>
    <w:rsid w:val="00092F2C"/>
    <w:rsid w:val="00094BE9"/>
    <w:rsid w:val="00094C78"/>
    <w:rsid w:val="00094ECD"/>
    <w:rsid w:val="000962BA"/>
    <w:rsid w:val="00096620"/>
    <w:rsid w:val="00096E2B"/>
    <w:rsid w:val="00097361"/>
    <w:rsid w:val="000976DB"/>
    <w:rsid w:val="000A3606"/>
    <w:rsid w:val="000A52A2"/>
    <w:rsid w:val="000A5DAE"/>
    <w:rsid w:val="000A65F6"/>
    <w:rsid w:val="000A70D9"/>
    <w:rsid w:val="000B129E"/>
    <w:rsid w:val="000B18B0"/>
    <w:rsid w:val="000B1B76"/>
    <w:rsid w:val="000B24FF"/>
    <w:rsid w:val="000B56E7"/>
    <w:rsid w:val="000B6B0A"/>
    <w:rsid w:val="000B784B"/>
    <w:rsid w:val="000B7D20"/>
    <w:rsid w:val="000C3693"/>
    <w:rsid w:val="000D07B5"/>
    <w:rsid w:val="000D3C2A"/>
    <w:rsid w:val="000D507F"/>
    <w:rsid w:val="000D58C8"/>
    <w:rsid w:val="000D6946"/>
    <w:rsid w:val="000D78D6"/>
    <w:rsid w:val="000D7D54"/>
    <w:rsid w:val="000E07A4"/>
    <w:rsid w:val="000E0F5B"/>
    <w:rsid w:val="000E1286"/>
    <w:rsid w:val="000E39FB"/>
    <w:rsid w:val="000E6846"/>
    <w:rsid w:val="000F08F2"/>
    <w:rsid w:val="00100314"/>
    <w:rsid w:val="00102163"/>
    <w:rsid w:val="001079F4"/>
    <w:rsid w:val="001109D5"/>
    <w:rsid w:val="001125D9"/>
    <w:rsid w:val="00113C4E"/>
    <w:rsid w:val="00114748"/>
    <w:rsid w:val="00115821"/>
    <w:rsid w:val="00116B65"/>
    <w:rsid w:val="00117C76"/>
    <w:rsid w:val="0012062A"/>
    <w:rsid w:val="00120822"/>
    <w:rsid w:val="001209FC"/>
    <w:rsid w:val="00122840"/>
    <w:rsid w:val="001251CE"/>
    <w:rsid w:val="001255C3"/>
    <w:rsid w:val="00127498"/>
    <w:rsid w:val="0012775E"/>
    <w:rsid w:val="001278E0"/>
    <w:rsid w:val="00130DFF"/>
    <w:rsid w:val="001372D1"/>
    <w:rsid w:val="00140D0E"/>
    <w:rsid w:val="00140E3F"/>
    <w:rsid w:val="00140E69"/>
    <w:rsid w:val="00143240"/>
    <w:rsid w:val="0015054A"/>
    <w:rsid w:val="0015169D"/>
    <w:rsid w:val="00151C54"/>
    <w:rsid w:val="00153032"/>
    <w:rsid w:val="0016054C"/>
    <w:rsid w:val="00161CE2"/>
    <w:rsid w:val="00163D27"/>
    <w:rsid w:val="001662D8"/>
    <w:rsid w:val="001669D6"/>
    <w:rsid w:val="001706F8"/>
    <w:rsid w:val="00172162"/>
    <w:rsid w:val="001746B7"/>
    <w:rsid w:val="00175525"/>
    <w:rsid w:val="00175BD8"/>
    <w:rsid w:val="001778E9"/>
    <w:rsid w:val="00180DEF"/>
    <w:rsid w:val="001813AC"/>
    <w:rsid w:val="00181EAC"/>
    <w:rsid w:val="0018228A"/>
    <w:rsid w:val="00183046"/>
    <w:rsid w:val="0018523C"/>
    <w:rsid w:val="00193CB5"/>
    <w:rsid w:val="00194B69"/>
    <w:rsid w:val="001953CF"/>
    <w:rsid w:val="00196696"/>
    <w:rsid w:val="001A24A5"/>
    <w:rsid w:val="001A2E4F"/>
    <w:rsid w:val="001A313F"/>
    <w:rsid w:val="001A40D1"/>
    <w:rsid w:val="001A5CE3"/>
    <w:rsid w:val="001B2C13"/>
    <w:rsid w:val="001B6B07"/>
    <w:rsid w:val="001C09FB"/>
    <w:rsid w:val="001C1488"/>
    <w:rsid w:val="001C5EA0"/>
    <w:rsid w:val="001D006D"/>
    <w:rsid w:val="001D3C4E"/>
    <w:rsid w:val="001D545F"/>
    <w:rsid w:val="001D5AD9"/>
    <w:rsid w:val="001D7AF3"/>
    <w:rsid w:val="001E001D"/>
    <w:rsid w:val="001E1A14"/>
    <w:rsid w:val="001E4397"/>
    <w:rsid w:val="001E6727"/>
    <w:rsid w:val="001F47AF"/>
    <w:rsid w:val="001F548A"/>
    <w:rsid w:val="001F5A48"/>
    <w:rsid w:val="001F6497"/>
    <w:rsid w:val="00201836"/>
    <w:rsid w:val="00203AAB"/>
    <w:rsid w:val="002055A1"/>
    <w:rsid w:val="002111F7"/>
    <w:rsid w:val="00212E3D"/>
    <w:rsid w:val="00215915"/>
    <w:rsid w:val="00215EC0"/>
    <w:rsid w:val="00216B0B"/>
    <w:rsid w:val="0021781B"/>
    <w:rsid w:val="00220242"/>
    <w:rsid w:val="00220BEC"/>
    <w:rsid w:val="00221F6E"/>
    <w:rsid w:val="002226E4"/>
    <w:rsid w:val="00223C8C"/>
    <w:rsid w:val="00224D28"/>
    <w:rsid w:val="002277F8"/>
    <w:rsid w:val="00230F18"/>
    <w:rsid w:val="002312CD"/>
    <w:rsid w:val="00233B5A"/>
    <w:rsid w:val="00233F81"/>
    <w:rsid w:val="00237048"/>
    <w:rsid w:val="002376E2"/>
    <w:rsid w:val="002427C1"/>
    <w:rsid w:val="00242D73"/>
    <w:rsid w:val="0024356E"/>
    <w:rsid w:val="00250B75"/>
    <w:rsid w:val="00252BFB"/>
    <w:rsid w:val="002565C3"/>
    <w:rsid w:val="00261893"/>
    <w:rsid w:val="00263D24"/>
    <w:rsid w:val="00264012"/>
    <w:rsid w:val="00264407"/>
    <w:rsid w:val="002650F1"/>
    <w:rsid w:val="002658C8"/>
    <w:rsid w:val="00266AB1"/>
    <w:rsid w:val="00267442"/>
    <w:rsid w:val="002719BA"/>
    <w:rsid w:val="00271C2E"/>
    <w:rsid w:val="002737B5"/>
    <w:rsid w:val="00273C11"/>
    <w:rsid w:val="00274FFB"/>
    <w:rsid w:val="0027620F"/>
    <w:rsid w:val="0028050A"/>
    <w:rsid w:val="002830E9"/>
    <w:rsid w:val="00285E42"/>
    <w:rsid w:val="002869FA"/>
    <w:rsid w:val="00286AE0"/>
    <w:rsid w:val="00286BD5"/>
    <w:rsid w:val="00292A47"/>
    <w:rsid w:val="00293B41"/>
    <w:rsid w:val="00296588"/>
    <w:rsid w:val="0029727D"/>
    <w:rsid w:val="002A45D1"/>
    <w:rsid w:val="002A500B"/>
    <w:rsid w:val="002A74D5"/>
    <w:rsid w:val="002B1087"/>
    <w:rsid w:val="002B1DB3"/>
    <w:rsid w:val="002B1FD6"/>
    <w:rsid w:val="002B2B54"/>
    <w:rsid w:val="002C34AC"/>
    <w:rsid w:val="002C434E"/>
    <w:rsid w:val="002C729D"/>
    <w:rsid w:val="002D0487"/>
    <w:rsid w:val="002D04CB"/>
    <w:rsid w:val="002D2972"/>
    <w:rsid w:val="002D29F8"/>
    <w:rsid w:val="002D36E3"/>
    <w:rsid w:val="002D3CE5"/>
    <w:rsid w:val="002D41BA"/>
    <w:rsid w:val="002D4C61"/>
    <w:rsid w:val="002D636E"/>
    <w:rsid w:val="002E0E03"/>
    <w:rsid w:val="002E15E9"/>
    <w:rsid w:val="002E2DCE"/>
    <w:rsid w:val="002F202B"/>
    <w:rsid w:val="002F257A"/>
    <w:rsid w:val="002F2F4C"/>
    <w:rsid w:val="003015AF"/>
    <w:rsid w:val="00301C92"/>
    <w:rsid w:val="003064B1"/>
    <w:rsid w:val="00310EEF"/>
    <w:rsid w:val="00311094"/>
    <w:rsid w:val="00312A4F"/>
    <w:rsid w:val="003139DD"/>
    <w:rsid w:val="003140E4"/>
    <w:rsid w:val="00314ACE"/>
    <w:rsid w:val="00316289"/>
    <w:rsid w:val="003228F6"/>
    <w:rsid w:val="00323BAE"/>
    <w:rsid w:val="00334336"/>
    <w:rsid w:val="00335BB8"/>
    <w:rsid w:val="00335CA1"/>
    <w:rsid w:val="0033688F"/>
    <w:rsid w:val="00340954"/>
    <w:rsid w:val="00341BFE"/>
    <w:rsid w:val="0034325E"/>
    <w:rsid w:val="00344179"/>
    <w:rsid w:val="00345EF1"/>
    <w:rsid w:val="0034613E"/>
    <w:rsid w:val="00350C08"/>
    <w:rsid w:val="00351B92"/>
    <w:rsid w:val="0035394B"/>
    <w:rsid w:val="00353F68"/>
    <w:rsid w:val="003550FF"/>
    <w:rsid w:val="0035655C"/>
    <w:rsid w:val="003601EB"/>
    <w:rsid w:val="0036172D"/>
    <w:rsid w:val="003622ED"/>
    <w:rsid w:val="00366734"/>
    <w:rsid w:val="00370395"/>
    <w:rsid w:val="00370E1B"/>
    <w:rsid w:val="003710C0"/>
    <w:rsid w:val="003737CA"/>
    <w:rsid w:val="00374B35"/>
    <w:rsid w:val="003761AC"/>
    <w:rsid w:val="00382ABE"/>
    <w:rsid w:val="00384305"/>
    <w:rsid w:val="00384588"/>
    <w:rsid w:val="00386048"/>
    <w:rsid w:val="003869BF"/>
    <w:rsid w:val="0039088E"/>
    <w:rsid w:val="003909B5"/>
    <w:rsid w:val="003A2479"/>
    <w:rsid w:val="003A3A60"/>
    <w:rsid w:val="003A4690"/>
    <w:rsid w:val="003A4FA3"/>
    <w:rsid w:val="003A54A7"/>
    <w:rsid w:val="003A66CD"/>
    <w:rsid w:val="003B05F0"/>
    <w:rsid w:val="003B2C3D"/>
    <w:rsid w:val="003B3DC1"/>
    <w:rsid w:val="003B4DA8"/>
    <w:rsid w:val="003C2E2A"/>
    <w:rsid w:val="003C79A3"/>
    <w:rsid w:val="003C79F7"/>
    <w:rsid w:val="003D02D4"/>
    <w:rsid w:val="003D2A84"/>
    <w:rsid w:val="003D51C8"/>
    <w:rsid w:val="003D6D6F"/>
    <w:rsid w:val="003D7340"/>
    <w:rsid w:val="003E0906"/>
    <w:rsid w:val="003E0928"/>
    <w:rsid w:val="003E0960"/>
    <w:rsid w:val="003E0BEB"/>
    <w:rsid w:val="003E2374"/>
    <w:rsid w:val="003E4833"/>
    <w:rsid w:val="003E4E7B"/>
    <w:rsid w:val="003E590A"/>
    <w:rsid w:val="003E5CA0"/>
    <w:rsid w:val="003E6A45"/>
    <w:rsid w:val="003F0C7E"/>
    <w:rsid w:val="003F1678"/>
    <w:rsid w:val="003F3DB8"/>
    <w:rsid w:val="00401004"/>
    <w:rsid w:val="004018A0"/>
    <w:rsid w:val="00402F72"/>
    <w:rsid w:val="004031DD"/>
    <w:rsid w:val="004033C3"/>
    <w:rsid w:val="00403CA3"/>
    <w:rsid w:val="00403E10"/>
    <w:rsid w:val="004042E3"/>
    <w:rsid w:val="004044BC"/>
    <w:rsid w:val="0040518F"/>
    <w:rsid w:val="00406BD9"/>
    <w:rsid w:val="00413817"/>
    <w:rsid w:val="004171F1"/>
    <w:rsid w:val="00417598"/>
    <w:rsid w:val="004207CE"/>
    <w:rsid w:val="004221BF"/>
    <w:rsid w:val="004223EC"/>
    <w:rsid w:val="0042627E"/>
    <w:rsid w:val="00426E6B"/>
    <w:rsid w:val="00430D0A"/>
    <w:rsid w:val="00432F36"/>
    <w:rsid w:val="00433EF7"/>
    <w:rsid w:val="004360BD"/>
    <w:rsid w:val="004362B4"/>
    <w:rsid w:val="004379DF"/>
    <w:rsid w:val="00441996"/>
    <w:rsid w:val="00442785"/>
    <w:rsid w:val="00445FE5"/>
    <w:rsid w:val="00447D7A"/>
    <w:rsid w:val="00453531"/>
    <w:rsid w:val="00455797"/>
    <w:rsid w:val="00455BE2"/>
    <w:rsid w:val="00456267"/>
    <w:rsid w:val="004562FC"/>
    <w:rsid w:val="004565E0"/>
    <w:rsid w:val="004607C8"/>
    <w:rsid w:val="00461420"/>
    <w:rsid w:val="00462C3A"/>
    <w:rsid w:val="004657D2"/>
    <w:rsid w:val="0047001B"/>
    <w:rsid w:val="00470383"/>
    <w:rsid w:val="00470AE8"/>
    <w:rsid w:val="0047322A"/>
    <w:rsid w:val="0047325C"/>
    <w:rsid w:val="00473F7C"/>
    <w:rsid w:val="00474EEA"/>
    <w:rsid w:val="004763E4"/>
    <w:rsid w:val="0048045B"/>
    <w:rsid w:val="00482488"/>
    <w:rsid w:val="0048348B"/>
    <w:rsid w:val="00483CF0"/>
    <w:rsid w:val="00484720"/>
    <w:rsid w:val="004853AD"/>
    <w:rsid w:val="00485C1E"/>
    <w:rsid w:val="00486170"/>
    <w:rsid w:val="00491429"/>
    <w:rsid w:val="00493087"/>
    <w:rsid w:val="004959C2"/>
    <w:rsid w:val="00495E7C"/>
    <w:rsid w:val="00496629"/>
    <w:rsid w:val="004975DB"/>
    <w:rsid w:val="004A1BBF"/>
    <w:rsid w:val="004A3A20"/>
    <w:rsid w:val="004A558E"/>
    <w:rsid w:val="004A79D2"/>
    <w:rsid w:val="004B0DD7"/>
    <w:rsid w:val="004B10E8"/>
    <w:rsid w:val="004B1516"/>
    <w:rsid w:val="004B2AE3"/>
    <w:rsid w:val="004B315B"/>
    <w:rsid w:val="004C0FC5"/>
    <w:rsid w:val="004C276E"/>
    <w:rsid w:val="004C3CE5"/>
    <w:rsid w:val="004C56AA"/>
    <w:rsid w:val="004C5892"/>
    <w:rsid w:val="004D0533"/>
    <w:rsid w:val="004D1DDB"/>
    <w:rsid w:val="004D257B"/>
    <w:rsid w:val="004D5D57"/>
    <w:rsid w:val="004E409F"/>
    <w:rsid w:val="004E52BC"/>
    <w:rsid w:val="004E5E21"/>
    <w:rsid w:val="004E7DB1"/>
    <w:rsid w:val="004F16D5"/>
    <w:rsid w:val="004F1D60"/>
    <w:rsid w:val="004F60FC"/>
    <w:rsid w:val="0050104C"/>
    <w:rsid w:val="0050279C"/>
    <w:rsid w:val="0050625C"/>
    <w:rsid w:val="00510641"/>
    <w:rsid w:val="005111B4"/>
    <w:rsid w:val="005115CE"/>
    <w:rsid w:val="00511A01"/>
    <w:rsid w:val="0051611B"/>
    <w:rsid w:val="005168FA"/>
    <w:rsid w:val="00520BB2"/>
    <w:rsid w:val="005217D8"/>
    <w:rsid w:val="00522530"/>
    <w:rsid w:val="00524522"/>
    <w:rsid w:val="005266AC"/>
    <w:rsid w:val="0052686E"/>
    <w:rsid w:val="00532308"/>
    <w:rsid w:val="00533B79"/>
    <w:rsid w:val="0053411A"/>
    <w:rsid w:val="005353F9"/>
    <w:rsid w:val="00540C40"/>
    <w:rsid w:val="00540F48"/>
    <w:rsid w:val="00541604"/>
    <w:rsid w:val="00543544"/>
    <w:rsid w:val="005444F6"/>
    <w:rsid w:val="00544E93"/>
    <w:rsid w:val="005458D4"/>
    <w:rsid w:val="00547846"/>
    <w:rsid w:val="00547E9E"/>
    <w:rsid w:val="005505AB"/>
    <w:rsid w:val="00553641"/>
    <w:rsid w:val="00553B86"/>
    <w:rsid w:val="00556026"/>
    <w:rsid w:val="00563E86"/>
    <w:rsid w:val="005664BC"/>
    <w:rsid w:val="0056706F"/>
    <w:rsid w:val="00571190"/>
    <w:rsid w:val="00572C90"/>
    <w:rsid w:val="00582C89"/>
    <w:rsid w:val="00582E28"/>
    <w:rsid w:val="005876F9"/>
    <w:rsid w:val="005919FA"/>
    <w:rsid w:val="00594778"/>
    <w:rsid w:val="00596AF3"/>
    <w:rsid w:val="005A117B"/>
    <w:rsid w:val="005A574F"/>
    <w:rsid w:val="005A5872"/>
    <w:rsid w:val="005A7283"/>
    <w:rsid w:val="005B0129"/>
    <w:rsid w:val="005B02B7"/>
    <w:rsid w:val="005B0C21"/>
    <w:rsid w:val="005B1EEE"/>
    <w:rsid w:val="005B2AAE"/>
    <w:rsid w:val="005B2E9D"/>
    <w:rsid w:val="005B5AE5"/>
    <w:rsid w:val="005B6B55"/>
    <w:rsid w:val="005B759C"/>
    <w:rsid w:val="005C0628"/>
    <w:rsid w:val="005C0712"/>
    <w:rsid w:val="005C1AC3"/>
    <w:rsid w:val="005C1E20"/>
    <w:rsid w:val="005C3CCF"/>
    <w:rsid w:val="005C724B"/>
    <w:rsid w:val="005C7337"/>
    <w:rsid w:val="005C7E10"/>
    <w:rsid w:val="005D03E3"/>
    <w:rsid w:val="005D1ABF"/>
    <w:rsid w:val="005D3CB2"/>
    <w:rsid w:val="005D4198"/>
    <w:rsid w:val="005D4594"/>
    <w:rsid w:val="005D53EF"/>
    <w:rsid w:val="005D6239"/>
    <w:rsid w:val="005E3D4B"/>
    <w:rsid w:val="005E6787"/>
    <w:rsid w:val="005E6E50"/>
    <w:rsid w:val="005F3689"/>
    <w:rsid w:val="005F4122"/>
    <w:rsid w:val="005F6380"/>
    <w:rsid w:val="005F66F2"/>
    <w:rsid w:val="006022C4"/>
    <w:rsid w:val="00604A8B"/>
    <w:rsid w:val="00605B2C"/>
    <w:rsid w:val="00607269"/>
    <w:rsid w:val="006101EB"/>
    <w:rsid w:val="00625A9B"/>
    <w:rsid w:val="006327D8"/>
    <w:rsid w:val="00633472"/>
    <w:rsid w:val="006360CE"/>
    <w:rsid w:val="00637E0F"/>
    <w:rsid w:val="006400BC"/>
    <w:rsid w:val="00641322"/>
    <w:rsid w:val="0064149D"/>
    <w:rsid w:val="00641CFD"/>
    <w:rsid w:val="00644C61"/>
    <w:rsid w:val="00644F7F"/>
    <w:rsid w:val="0064772B"/>
    <w:rsid w:val="00650566"/>
    <w:rsid w:val="00650921"/>
    <w:rsid w:val="00652426"/>
    <w:rsid w:val="00653513"/>
    <w:rsid w:val="00653C86"/>
    <w:rsid w:val="006553D3"/>
    <w:rsid w:val="00656DA3"/>
    <w:rsid w:val="00660C80"/>
    <w:rsid w:val="00663DB2"/>
    <w:rsid w:val="006678F1"/>
    <w:rsid w:val="0067260E"/>
    <w:rsid w:val="006728DD"/>
    <w:rsid w:val="00677726"/>
    <w:rsid w:val="006808C3"/>
    <w:rsid w:val="00683AB5"/>
    <w:rsid w:val="00685703"/>
    <w:rsid w:val="00685A11"/>
    <w:rsid w:val="00685C60"/>
    <w:rsid w:val="00686A8E"/>
    <w:rsid w:val="00686EF6"/>
    <w:rsid w:val="00690055"/>
    <w:rsid w:val="0069029E"/>
    <w:rsid w:val="00690B44"/>
    <w:rsid w:val="0069497E"/>
    <w:rsid w:val="006A1317"/>
    <w:rsid w:val="006A1A9F"/>
    <w:rsid w:val="006A320D"/>
    <w:rsid w:val="006A376F"/>
    <w:rsid w:val="006A7C2B"/>
    <w:rsid w:val="006B1814"/>
    <w:rsid w:val="006B612E"/>
    <w:rsid w:val="006B68C0"/>
    <w:rsid w:val="006C454C"/>
    <w:rsid w:val="006C5018"/>
    <w:rsid w:val="006C6F87"/>
    <w:rsid w:val="006D50AA"/>
    <w:rsid w:val="006D67F5"/>
    <w:rsid w:val="006D7650"/>
    <w:rsid w:val="006D77AB"/>
    <w:rsid w:val="006E06C3"/>
    <w:rsid w:val="006E182A"/>
    <w:rsid w:val="006E3D36"/>
    <w:rsid w:val="006E6178"/>
    <w:rsid w:val="006F1CC7"/>
    <w:rsid w:val="006F3251"/>
    <w:rsid w:val="006F3BB9"/>
    <w:rsid w:val="006F4679"/>
    <w:rsid w:val="006F5C53"/>
    <w:rsid w:val="007005CF"/>
    <w:rsid w:val="00700F91"/>
    <w:rsid w:val="00701383"/>
    <w:rsid w:val="00701A5A"/>
    <w:rsid w:val="007061B5"/>
    <w:rsid w:val="007143A6"/>
    <w:rsid w:val="00714A84"/>
    <w:rsid w:val="00717ADA"/>
    <w:rsid w:val="00720AEC"/>
    <w:rsid w:val="0072117C"/>
    <w:rsid w:val="007218E1"/>
    <w:rsid w:val="00722496"/>
    <w:rsid w:val="00724A59"/>
    <w:rsid w:val="00725CC7"/>
    <w:rsid w:val="00725DC1"/>
    <w:rsid w:val="00730C81"/>
    <w:rsid w:val="0073265E"/>
    <w:rsid w:val="00732AEF"/>
    <w:rsid w:val="00733C75"/>
    <w:rsid w:val="00734BCB"/>
    <w:rsid w:val="00737793"/>
    <w:rsid w:val="00741278"/>
    <w:rsid w:val="007413C5"/>
    <w:rsid w:val="00741530"/>
    <w:rsid w:val="00742319"/>
    <w:rsid w:val="00745BFD"/>
    <w:rsid w:val="0074671C"/>
    <w:rsid w:val="00747326"/>
    <w:rsid w:val="00747BE3"/>
    <w:rsid w:val="00747CDA"/>
    <w:rsid w:val="00752C4F"/>
    <w:rsid w:val="0075323C"/>
    <w:rsid w:val="00755FD6"/>
    <w:rsid w:val="007566E2"/>
    <w:rsid w:val="00760781"/>
    <w:rsid w:val="007612CF"/>
    <w:rsid w:val="007648D5"/>
    <w:rsid w:val="0076718A"/>
    <w:rsid w:val="00767639"/>
    <w:rsid w:val="00767D95"/>
    <w:rsid w:val="00774D33"/>
    <w:rsid w:val="007765C3"/>
    <w:rsid w:val="00784976"/>
    <w:rsid w:val="007921D9"/>
    <w:rsid w:val="00792641"/>
    <w:rsid w:val="00793881"/>
    <w:rsid w:val="00794F9C"/>
    <w:rsid w:val="00795EC4"/>
    <w:rsid w:val="007A10A4"/>
    <w:rsid w:val="007A2B97"/>
    <w:rsid w:val="007A3914"/>
    <w:rsid w:val="007A3EF6"/>
    <w:rsid w:val="007B22C9"/>
    <w:rsid w:val="007B3C0B"/>
    <w:rsid w:val="007B3C56"/>
    <w:rsid w:val="007C09DD"/>
    <w:rsid w:val="007C0A25"/>
    <w:rsid w:val="007C1F03"/>
    <w:rsid w:val="007C45D8"/>
    <w:rsid w:val="007C4C86"/>
    <w:rsid w:val="007C6F54"/>
    <w:rsid w:val="007C7EFD"/>
    <w:rsid w:val="007D0426"/>
    <w:rsid w:val="007D120B"/>
    <w:rsid w:val="007D7758"/>
    <w:rsid w:val="007E3AC6"/>
    <w:rsid w:val="007E41A2"/>
    <w:rsid w:val="007E4D27"/>
    <w:rsid w:val="007E4E23"/>
    <w:rsid w:val="007F1239"/>
    <w:rsid w:val="007F21BF"/>
    <w:rsid w:val="007F6842"/>
    <w:rsid w:val="007F6E27"/>
    <w:rsid w:val="007F73E6"/>
    <w:rsid w:val="00810ABA"/>
    <w:rsid w:val="008110F0"/>
    <w:rsid w:val="00813B12"/>
    <w:rsid w:val="00816AD3"/>
    <w:rsid w:val="00817B0E"/>
    <w:rsid w:val="00820C20"/>
    <w:rsid w:val="008224BE"/>
    <w:rsid w:val="00822D20"/>
    <w:rsid w:val="00823307"/>
    <w:rsid w:val="00824B5A"/>
    <w:rsid w:val="008254AD"/>
    <w:rsid w:val="0082572E"/>
    <w:rsid w:val="00826EB3"/>
    <w:rsid w:val="00827DB1"/>
    <w:rsid w:val="008300B9"/>
    <w:rsid w:val="008300BB"/>
    <w:rsid w:val="00830473"/>
    <w:rsid w:val="008304F9"/>
    <w:rsid w:val="0083251E"/>
    <w:rsid w:val="0083496F"/>
    <w:rsid w:val="00841053"/>
    <w:rsid w:val="008417A2"/>
    <w:rsid w:val="00844B60"/>
    <w:rsid w:val="0084729F"/>
    <w:rsid w:val="0085100D"/>
    <w:rsid w:val="00855779"/>
    <w:rsid w:val="0085622C"/>
    <w:rsid w:val="008633B4"/>
    <w:rsid w:val="00863614"/>
    <w:rsid w:val="00863EB5"/>
    <w:rsid w:val="00864805"/>
    <w:rsid w:val="00864B76"/>
    <w:rsid w:val="008659E8"/>
    <w:rsid w:val="00866DB0"/>
    <w:rsid w:val="00870516"/>
    <w:rsid w:val="00871FCE"/>
    <w:rsid w:val="008727FB"/>
    <w:rsid w:val="00873914"/>
    <w:rsid w:val="00873C49"/>
    <w:rsid w:val="00877C5B"/>
    <w:rsid w:val="0088057A"/>
    <w:rsid w:val="008854F9"/>
    <w:rsid w:val="008861C4"/>
    <w:rsid w:val="00896EBE"/>
    <w:rsid w:val="0089780D"/>
    <w:rsid w:val="008A1EAE"/>
    <w:rsid w:val="008A71FC"/>
    <w:rsid w:val="008B16B2"/>
    <w:rsid w:val="008B2BE3"/>
    <w:rsid w:val="008B2C9A"/>
    <w:rsid w:val="008B2DD1"/>
    <w:rsid w:val="008B2E78"/>
    <w:rsid w:val="008B370D"/>
    <w:rsid w:val="008B5170"/>
    <w:rsid w:val="008B73F3"/>
    <w:rsid w:val="008B7CD1"/>
    <w:rsid w:val="008C0D44"/>
    <w:rsid w:val="008C1C7B"/>
    <w:rsid w:val="008C1FCE"/>
    <w:rsid w:val="008C2147"/>
    <w:rsid w:val="008C3688"/>
    <w:rsid w:val="008C3F1D"/>
    <w:rsid w:val="008C43D1"/>
    <w:rsid w:val="008C5607"/>
    <w:rsid w:val="008C648A"/>
    <w:rsid w:val="008D1AFF"/>
    <w:rsid w:val="008D1E14"/>
    <w:rsid w:val="008D2956"/>
    <w:rsid w:val="008D29F0"/>
    <w:rsid w:val="008D4378"/>
    <w:rsid w:val="008D48BD"/>
    <w:rsid w:val="008E3F15"/>
    <w:rsid w:val="008E5015"/>
    <w:rsid w:val="008F0558"/>
    <w:rsid w:val="008F336A"/>
    <w:rsid w:val="008F441A"/>
    <w:rsid w:val="008F49FD"/>
    <w:rsid w:val="008F4FE6"/>
    <w:rsid w:val="008F523F"/>
    <w:rsid w:val="008F7248"/>
    <w:rsid w:val="009000C8"/>
    <w:rsid w:val="00900A8C"/>
    <w:rsid w:val="00903B66"/>
    <w:rsid w:val="00904712"/>
    <w:rsid w:val="0090735D"/>
    <w:rsid w:val="00907391"/>
    <w:rsid w:val="00907763"/>
    <w:rsid w:val="00912782"/>
    <w:rsid w:val="00912D77"/>
    <w:rsid w:val="009152CA"/>
    <w:rsid w:val="009171A6"/>
    <w:rsid w:val="0091777B"/>
    <w:rsid w:val="009218EF"/>
    <w:rsid w:val="00922C40"/>
    <w:rsid w:val="00925526"/>
    <w:rsid w:val="00925AEE"/>
    <w:rsid w:val="00926D3B"/>
    <w:rsid w:val="00930DE3"/>
    <w:rsid w:val="00932AFA"/>
    <w:rsid w:val="00933183"/>
    <w:rsid w:val="009427F0"/>
    <w:rsid w:val="0094378B"/>
    <w:rsid w:val="00944B90"/>
    <w:rsid w:val="00945004"/>
    <w:rsid w:val="00946367"/>
    <w:rsid w:val="00950409"/>
    <w:rsid w:val="009504AC"/>
    <w:rsid w:val="00951097"/>
    <w:rsid w:val="00952A02"/>
    <w:rsid w:val="00955026"/>
    <w:rsid w:val="00961FB9"/>
    <w:rsid w:val="00962DB8"/>
    <w:rsid w:val="0096409F"/>
    <w:rsid w:val="00967527"/>
    <w:rsid w:val="00967C13"/>
    <w:rsid w:val="009725EC"/>
    <w:rsid w:val="00973468"/>
    <w:rsid w:val="00975C26"/>
    <w:rsid w:val="00977BD5"/>
    <w:rsid w:val="009859CC"/>
    <w:rsid w:val="0098649B"/>
    <w:rsid w:val="00986A84"/>
    <w:rsid w:val="009908D6"/>
    <w:rsid w:val="00992814"/>
    <w:rsid w:val="0099411F"/>
    <w:rsid w:val="00994CC1"/>
    <w:rsid w:val="00995D93"/>
    <w:rsid w:val="009966C2"/>
    <w:rsid w:val="00996E86"/>
    <w:rsid w:val="009A11A2"/>
    <w:rsid w:val="009A38F6"/>
    <w:rsid w:val="009B1669"/>
    <w:rsid w:val="009B3BDE"/>
    <w:rsid w:val="009B7B81"/>
    <w:rsid w:val="009C0BC2"/>
    <w:rsid w:val="009C1098"/>
    <w:rsid w:val="009C129C"/>
    <w:rsid w:val="009C2064"/>
    <w:rsid w:val="009C2228"/>
    <w:rsid w:val="009C28F1"/>
    <w:rsid w:val="009C525E"/>
    <w:rsid w:val="009D4252"/>
    <w:rsid w:val="009D5240"/>
    <w:rsid w:val="009E188E"/>
    <w:rsid w:val="009E292F"/>
    <w:rsid w:val="009E3241"/>
    <w:rsid w:val="009E5320"/>
    <w:rsid w:val="009E61C5"/>
    <w:rsid w:val="009F0F56"/>
    <w:rsid w:val="009F1F83"/>
    <w:rsid w:val="009F54BB"/>
    <w:rsid w:val="00A00DFE"/>
    <w:rsid w:val="00A044B4"/>
    <w:rsid w:val="00A05535"/>
    <w:rsid w:val="00A05D4E"/>
    <w:rsid w:val="00A07679"/>
    <w:rsid w:val="00A10F6B"/>
    <w:rsid w:val="00A24263"/>
    <w:rsid w:val="00A303EC"/>
    <w:rsid w:val="00A33C8A"/>
    <w:rsid w:val="00A33E9F"/>
    <w:rsid w:val="00A34635"/>
    <w:rsid w:val="00A351C1"/>
    <w:rsid w:val="00A36A7F"/>
    <w:rsid w:val="00A3764D"/>
    <w:rsid w:val="00A37FDF"/>
    <w:rsid w:val="00A40BC7"/>
    <w:rsid w:val="00A41448"/>
    <w:rsid w:val="00A42405"/>
    <w:rsid w:val="00A426C7"/>
    <w:rsid w:val="00A50301"/>
    <w:rsid w:val="00A51EBE"/>
    <w:rsid w:val="00A52725"/>
    <w:rsid w:val="00A53DE3"/>
    <w:rsid w:val="00A5408E"/>
    <w:rsid w:val="00A54373"/>
    <w:rsid w:val="00A629BA"/>
    <w:rsid w:val="00A6428D"/>
    <w:rsid w:val="00A64932"/>
    <w:rsid w:val="00A65BDF"/>
    <w:rsid w:val="00A65CDD"/>
    <w:rsid w:val="00A72DCB"/>
    <w:rsid w:val="00A73376"/>
    <w:rsid w:val="00A77E1E"/>
    <w:rsid w:val="00A806A9"/>
    <w:rsid w:val="00A80BC4"/>
    <w:rsid w:val="00A820A7"/>
    <w:rsid w:val="00A83301"/>
    <w:rsid w:val="00A86977"/>
    <w:rsid w:val="00A874F5"/>
    <w:rsid w:val="00A8777D"/>
    <w:rsid w:val="00A87B20"/>
    <w:rsid w:val="00A92EDB"/>
    <w:rsid w:val="00A9587C"/>
    <w:rsid w:val="00A967C8"/>
    <w:rsid w:val="00AA2E71"/>
    <w:rsid w:val="00AA615E"/>
    <w:rsid w:val="00AB333A"/>
    <w:rsid w:val="00AB4285"/>
    <w:rsid w:val="00AB67C0"/>
    <w:rsid w:val="00AC3E27"/>
    <w:rsid w:val="00AD4055"/>
    <w:rsid w:val="00AD4432"/>
    <w:rsid w:val="00AD45FA"/>
    <w:rsid w:val="00AE1F34"/>
    <w:rsid w:val="00AE4B41"/>
    <w:rsid w:val="00AE4F60"/>
    <w:rsid w:val="00AF024F"/>
    <w:rsid w:val="00AF0E55"/>
    <w:rsid w:val="00AF0F7C"/>
    <w:rsid w:val="00AF2962"/>
    <w:rsid w:val="00AF4333"/>
    <w:rsid w:val="00B002EC"/>
    <w:rsid w:val="00B02084"/>
    <w:rsid w:val="00B030B7"/>
    <w:rsid w:val="00B03901"/>
    <w:rsid w:val="00B0499D"/>
    <w:rsid w:val="00B0723D"/>
    <w:rsid w:val="00B1028E"/>
    <w:rsid w:val="00B12366"/>
    <w:rsid w:val="00B12F0D"/>
    <w:rsid w:val="00B161FE"/>
    <w:rsid w:val="00B2058B"/>
    <w:rsid w:val="00B20EBE"/>
    <w:rsid w:val="00B21777"/>
    <w:rsid w:val="00B22B19"/>
    <w:rsid w:val="00B22E0E"/>
    <w:rsid w:val="00B22EA6"/>
    <w:rsid w:val="00B2346A"/>
    <w:rsid w:val="00B23B2C"/>
    <w:rsid w:val="00B23B7F"/>
    <w:rsid w:val="00B26C7F"/>
    <w:rsid w:val="00B330E0"/>
    <w:rsid w:val="00B34996"/>
    <w:rsid w:val="00B34A76"/>
    <w:rsid w:val="00B36BE2"/>
    <w:rsid w:val="00B36CAB"/>
    <w:rsid w:val="00B37AB7"/>
    <w:rsid w:val="00B4356D"/>
    <w:rsid w:val="00B44097"/>
    <w:rsid w:val="00B452D1"/>
    <w:rsid w:val="00B5185E"/>
    <w:rsid w:val="00B51A9F"/>
    <w:rsid w:val="00B51C78"/>
    <w:rsid w:val="00B52807"/>
    <w:rsid w:val="00B52C87"/>
    <w:rsid w:val="00B54DD3"/>
    <w:rsid w:val="00B55C5A"/>
    <w:rsid w:val="00B56487"/>
    <w:rsid w:val="00B57443"/>
    <w:rsid w:val="00B63B98"/>
    <w:rsid w:val="00B644EC"/>
    <w:rsid w:val="00B65C14"/>
    <w:rsid w:val="00B66DFF"/>
    <w:rsid w:val="00B704FB"/>
    <w:rsid w:val="00B7509C"/>
    <w:rsid w:val="00B76B71"/>
    <w:rsid w:val="00B76EB5"/>
    <w:rsid w:val="00B80A1E"/>
    <w:rsid w:val="00B80AEA"/>
    <w:rsid w:val="00B82C71"/>
    <w:rsid w:val="00B84142"/>
    <w:rsid w:val="00B85F5F"/>
    <w:rsid w:val="00B87CD2"/>
    <w:rsid w:val="00BA0B39"/>
    <w:rsid w:val="00BB0BC1"/>
    <w:rsid w:val="00BB223C"/>
    <w:rsid w:val="00BB2A5A"/>
    <w:rsid w:val="00BB379E"/>
    <w:rsid w:val="00BB4AD3"/>
    <w:rsid w:val="00BB4CD3"/>
    <w:rsid w:val="00BB57BA"/>
    <w:rsid w:val="00BB6286"/>
    <w:rsid w:val="00BB7041"/>
    <w:rsid w:val="00BC0EDF"/>
    <w:rsid w:val="00BC12A9"/>
    <w:rsid w:val="00BC51B0"/>
    <w:rsid w:val="00BC671E"/>
    <w:rsid w:val="00BC6B2F"/>
    <w:rsid w:val="00BD34E3"/>
    <w:rsid w:val="00BD3594"/>
    <w:rsid w:val="00BD37E2"/>
    <w:rsid w:val="00BD7978"/>
    <w:rsid w:val="00BD7ABB"/>
    <w:rsid w:val="00BE203E"/>
    <w:rsid w:val="00BE53CA"/>
    <w:rsid w:val="00BE587D"/>
    <w:rsid w:val="00BE5C32"/>
    <w:rsid w:val="00BE6861"/>
    <w:rsid w:val="00BE7CCB"/>
    <w:rsid w:val="00BF4DCF"/>
    <w:rsid w:val="00C04413"/>
    <w:rsid w:val="00C06F49"/>
    <w:rsid w:val="00C10168"/>
    <w:rsid w:val="00C12D97"/>
    <w:rsid w:val="00C142FA"/>
    <w:rsid w:val="00C154F5"/>
    <w:rsid w:val="00C1707D"/>
    <w:rsid w:val="00C17840"/>
    <w:rsid w:val="00C30116"/>
    <w:rsid w:val="00C31472"/>
    <w:rsid w:val="00C32367"/>
    <w:rsid w:val="00C36CC7"/>
    <w:rsid w:val="00C37D54"/>
    <w:rsid w:val="00C4070F"/>
    <w:rsid w:val="00C425E3"/>
    <w:rsid w:val="00C4268B"/>
    <w:rsid w:val="00C463C2"/>
    <w:rsid w:val="00C46F93"/>
    <w:rsid w:val="00C500F1"/>
    <w:rsid w:val="00C50630"/>
    <w:rsid w:val="00C50D4F"/>
    <w:rsid w:val="00C5184F"/>
    <w:rsid w:val="00C52246"/>
    <w:rsid w:val="00C523D4"/>
    <w:rsid w:val="00C52CC5"/>
    <w:rsid w:val="00C55BA8"/>
    <w:rsid w:val="00C55C45"/>
    <w:rsid w:val="00C57334"/>
    <w:rsid w:val="00C5766E"/>
    <w:rsid w:val="00C60DBF"/>
    <w:rsid w:val="00C616FB"/>
    <w:rsid w:val="00C625DA"/>
    <w:rsid w:val="00C63D65"/>
    <w:rsid w:val="00C64D90"/>
    <w:rsid w:val="00C64E10"/>
    <w:rsid w:val="00C654C8"/>
    <w:rsid w:val="00C65D76"/>
    <w:rsid w:val="00C66833"/>
    <w:rsid w:val="00C70682"/>
    <w:rsid w:val="00C730B1"/>
    <w:rsid w:val="00C74464"/>
    <w:rsid w:val="00C7687C"/>
    <w:rsid w:val="00C81402"/>
    <w:rsid w:val="00C82018"/>
    <w:rsid w:val="00C82947"/>
    <w:rsid w:val="00C849EA"/>
    <w:rsid w:val="00C850E5"/>
    <w:rsid w:val="00C8637A"/>
    <w:rsid w:val="00C91E47"/>
    <w:rsid w:val="00C9467B"/>
    <w:rsid w:val="00C9474A"/>
    <w:rsid w:val="00C959A7"/>
    <w:rsid w:val="00C95B36"/>
    <w:rsid w:val="00CA20F9"/>
    <w:rsid w:val="00CA51BE"/>
    <w:rsid w:val="00CA7845"/>
    <w:rsid w:val="00CB0240"/>
    <w:rsid w:val="00CB03C3"/>
    <w:rsid w:val="00CB24F9"/>
    <w:rsid w:val="00CB26E2"/>
    <w:rsid w:val="00CC1D5C"/>
    <w:rsid w:val="00CC3F49"/>
    <w:rsid w:val="00CC5703"/>
    <w:rsid w:val="00CD018A"/>
    <w:rsid w:val="00CD04A3"/>
    <w:rsid w:val="00CD318F"/>
    <w:rsid w:val="00CD3518"/>
    <w:rsid w:val="00CD3A51"/>
    <w:rsid w:val="00CD3CBA"/>
    <w:rsid w:val="00CD4B5A"/>
    <w:rsid w:val="00CD7150"/>
    <w:rsid w:val="00CE340C"/>
    <w:rsid w:val="00CE5373"/>
    <w:rsid w:val="00CE72E2"/>
    <w:rsid w:val="00CE73AE"/>
    <w:rsid w:val="00CF1E27"/>
    <w:rsid w:val="00CF2006"/>
    <w:rsid w:val="00CF2B84"/>
    <w:rsid w:val="00CF2E1D"/>
    <w:rsid w:val="00CF30C2"/>
    <w:rsid w:val="00CF7161"/>
    <w:rsid w:val="00CF7EE2"/>
    <w:rsid w:val="00D0550D"/>
    <w:rsid w:val="00D076DD"/>
    <w:rsid w:val="00D07F23"/>
    <w:rsid w:val="00D121A6"/>
    <w:rsid w:val="00D1703A"/>
    <w:rsid w:val="00D17714"/>
    <w:rsid w:val="00D202D4"/>
    <w:rsid w:val="00D208A6"/>
    <w:rsid w:val="00D23B02"/>
    <w:rsid w:val="00D3060D"/>
    <w:rsid w:val="00D30F6A"/>
    <w:rsid w:val="00D34373"/>
    <w:rsid w:val="00D34A0D"/>
    <w:rsid w:val="00D36B44"/>
    <w:rsid w:val="00D40216"/>
    <w:rsid w:val="00D4055D"/>
    <w:rsid w:val="00D40CAB"/>
    <w:rsid w:val="00D40DB7"/>
    <w:rsid w:val="00D411DA"/>
    <w:rsid w:val="00D41B14"/>
    <w:rsid w:val="00D44680"/>
    <w:rsid w:val="00D45E13"/>
    <w:rsid w:val="00D54512"/>
    <w:rsid w:val="00D555CC"/>
    <w:rsid w:val="00D557BA"/>
    <w:rsid w:val="00D56B45"/>
    <w:rsid w:val="00D56EC4"/>
    <w:rsid w:val="00D61F2C"/>
    <w:rsid w:val="00D62C18"/>
    <w:rsid w:val="00D70F10"/>
    <w:rsid w:val="00D712AA"/>
    <w:rsid w:val="00D73BA0"/>
    <w:rsid w:val="00D74E18"/>
    <w:rsid w:val="00D77E39"/>
    <w:rsid w:val="00D80C10"/>
    <w:rsid w:val="00D827B2"/>
    <w:rsid w:val="00D83193"/>
    <w:rsid w:val="00D83D63"/>
    <w:rsid w:val="00D8520A"/>
    <w:rsid w:val="00D8636C"/>
    <w:rsid w:val="00D867EA"/>
    <w:rsid w:val="00D87ED7"/>
    <w:rsid w:val="00D9016A"/>
    <w:rsid w:val="00D90750"/>
    <w:rsid w:val="00D90C0D"/>
    <w:rsid w:val="00D9324B"/>
    <w:rsid w:val="00D93E42"/>
    <w:rsid w:val="00D95AF0"/>
    <w:rsid w:val="00D96661"/>
    <w:rsid w:val="00DA2671"/>
    <w:rsid w:val="00DA5996"/>
    <w:rsid w:val="00DA5F3D"/>
    <w:rsid w:val="00DA62AE"/>
    <w:rsid w:val="00DB2BAB"/>
    <w:rsid w:val="00DB4B3F"/>
    <w:rsid w:val="00DB500E"/>
    <w:rsid w:val="00DB5ACA"/>
    <w:rsid w:val="00DB7110"/>
    <w:rsid w:val="00DC08BD"/>
    <w:rsid w:val="00DC0C72"/>
    <w:rsid w:val="00DD2C31"/>
    <w:rsid w:val="00DD2D08"/>
    <w:rsid w:val="00DD2D10"/>
    <w:rsid w:val="00DD4691"/>
    <w:rsid w:val="00DE1C8E"/>
    <w:rsid w:val="00DE2764"/>
    <w:rsid w:val="00DE6B9D"/>
    <w:rsid w:val="00DF2E52"/>
    <w:rsid w:val="00DF2F12"/>
    <w:rsid w:val="00DF3DD2"/>
    <w:rsid w:val="00DF3F6E"/>
    <w:rsid w:val="00DF42B3"/>
    <w:rsid w:val="00DF478F"/>
    <w:rsid w:val="00DF48D8"/>
    <w:rsid w:val="00E02D99"/>
    <w:rsid w:val="00E107AA"/>
    <w:rsid w:val="00E12286"/>
    <w:rsid w:val="00E13011"/>
    <w:rsid w:val="00E13BA9"/>
    <w:rsid w:val="00E14726"/>
    <w:rsid w:val="00E14EF5"/>
    <w:rsid w:val="00E158EE"/>
    <w:rsid w:val="00E17A5B"/>
    <w:rsid w:val="00E17A7C"/>
    <w:rsid w:val="00E20D4C"/>
    <w:rsid w:val="00E22371"/>
    <w:rsid w:val="00E24851"/>
    <w:rsid w:val="00E249FD"/>
    <w:rsid w:val="00E34976"/>
    <w:rsid w:val="00E354C0"/>
    <w:rsid w:val="00E364B7"/>
    <w:rsid w:val="00E40CD0"/>
    <w:rsid w:val="00E417C4"/>
    <w:rsid w:val="00E43CE8"/>
    <w:rsid w:val="00E44A18"/>
    <w:rsid w:val="00E506EE"/>
    <w:rsid w:val="00E51FE3"/>
    <w:rsid w:val="00E5357C"/>
    <w:rsid w:val="00E555F7"/>
    <w:rsid w:val="00E57D7B"/>
    <w:rsid w:val="00E57E8E"/>
    <w:rsid w:val="00E6576F"/>
    <w:rsid w:val="00E6751A"/>
    <w:rsid w:val="00E70274"/>
    <w:rsid w:val="00E7106C"/>
    <w:rsid w:val="00E7319B"/>
    <w:rsid w:val="00E73C64"/>
    <w:rsid w:val="00E74D46"/>
    <w:rsid w:val="00E76AB5"/>
    <w:rsid w:val="00E81B05"/>
    <w:rsid w:val="00E860F9"/>
    <w:rsid w:val="00E87C0B"/>
    <w:rsid w:val="00E90DEF"/>
    <w:rsid w:val="00E922D3"/>
    <w:rsid w:val="00E9571B"/>
    <w:rsid w:val="00E96686"/>
    <w:rsid w:val="00EA0B9F"/>
    <w:rsid w:val="00EA0BE7"/>
    <w:rsid w:val="00EA275E"/>
    <w:rsid w:val="00EA484B"/>
    <w:rsid w:val="00EA71A8"/>
    <w:rsid w:val="00EA7474"/>
    <w:rsid w:val="00EB1A3E"/>
    <w:rsid w:val="00EB26C0"/>
    <w:rsid w:val="00EB398F"/>
    <w:rsid w:val="00EB4247"/>
    <w:rsid w:val="00EB44D8"/>
    <w:rsid w:val="00EB7316"/>
    <w:rsid w:val="00EB7B54"/>
    <w:rsid w:val="00EC1DC2"/>
    <w:rsid w:val="00EC2992"/>
    <w:rsid w:val="00EC4AD6"/>
    <w:rsid w:val="00EC7BB0"/>
    <w:rsid w:val="00ED48B5"/>
    <w:rsid w:val="00ED720D"/>
    <w:rsid w:val="00EE04A1"/>
    <w:rsid w:val="00EE0A3F"/>
    <w:rsid w:val="00EE3230"/>
    <w:rsid w:val="00EE5083"/>
    <w:rsid w:val="00EF00C0"/>
    <w:rsid w:val="00EF6DA7"/>
    <w:rsid w:val="00F01DEA"/>
    <w:rsid w:val="00F05322"/>
    <w:rsid w:val="00F0711D"/>
    <w:rsid w:val="00F10972"/>
    <w:rsid w:val="00F10D65"/>
    <w:rsid w:val="00F11BB3"/>
    <w:rsid w:val="00F12365"/>
    <w:rsid w:val="00F13B2A"/>
    <w:rsid w:val="00F13EC4"/>
    <w:rsid w:val="00F1554C"/>
    <w:rsid w:val="00F17A6E"/>
    <w:rsid w:val="00F201F1"/>
    <w:rsid w:val="00F333EE"/>
    <w:rsid w:val="00F35BF9"/>
    <w:rsid w:val="00F3673D"/>
    <w:rsid w:val="00F370F4"/>
    <w:rsid w:val="00F37814"/>
    <w:rsid w:val="00F40A8E"/>
    <w:rsid w:val="00F40D92"/>
    <w:rsid w:val="00F418C1"/>
    <w:rsid w:val="00F43B1D"/>
    <w:rsid w:val="00F46754"/>
    <w:rsid w:val="00F5041D"/>
    <w:rsid w:val="00F50FD4"/>
    <w:rsid w:val="00F516DD"/>
    <w:rsid w:val="00F51F98"/>
    <w:rsid w:val="00F53DA8"/>
    <w:rsid w:val="00F56809"/>
    <w:rsid w:val="00F64C9C"/>
    <w:rsid w:val="00F65F30"/>
    <w:rsid w:val="00F7097B"/>
    <w:rsid w:val="00F7099B"/>
    <w:rsid w:val="00F73CA8"/>
    <w:rsid w:val="00F743C6"/>
    <w:rsid w:val="00F76B92"/>
    <w:rsid w:val="00F828A5"/>
    <w:rsid w:val="00F831EA"/>
    <w:rsid w:val="00F90D51"/>
    <w:rsid w:val="00F9160B"/>
    <w:rsid w:val="00F919E0"/>
    <w:rsid w:val="00F927D9"/>
    <w:rsid w:val="00F94B1A"/>
    <w:rsid w:val="00F95723"/>
    <w:rsid w:val="00F97B58"/>
    <w:rsid w:val="00FA0A8F"/>
    <w:rsid w:val="00FA26FF"/>
    <w:rsid w:val="00FA3B7F"/>
    <w:rsid w:val="00FA484A"/>
    <w:rsid w:val="00FA4866"/>
    <w:rsid w:val="00FA5AF8"/>
    <w:rsid w:val="00FA65D3"/>
    <w:rsid w:val="00FB2388"/>
    <w:rsid w:val="00FB4B41"/>
    <w:rsid w:val="00FC27EE"/>
    <w:rsid w:val="00FC3B7E"/>
    <w:rsid w:val="00FC41EE"/>
    <w:rsid w:val="00FC58E7"/>
    <w:rsid w:val="00FC63F4"/>
    <w:rsid w:val="00FC6CD2"/>
    <w:rsid w:val="00FD34EB"/>
    <w:rsid w:val="00FD3654"/>
    <w:rsid w:val="00FE0C8B"/>
    <w:rsid w:val="00FE153A"/>
    <w:rsid w:val="00FE1A56"/>
    <w:rsid w:val="00FE1CFE"/>
    <w:rsid w:val="00FE2B6B"/>
    <w:rsid w:val="00FE4D40"/>
    <w:rsid w:val="00FF51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7825"/>
    <o:shapelayout v:ext="edit">
      <o:idmap v:ext="edit" data="1"/>
    </o:shapelayout>
  </w:shapeDefaults>
  <w:decimalSymbol w:val="."/>
  <w:listSeparator w:val=","/>
  <w14:docId w14:val="622BABFA"/>
  <w15:docId w15:val="{0EC67070-0E4F-4FAA-BC9C-BDBD2B32D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9DD"/>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3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99"/>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3"/>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12"/>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table" w:customStyle="1" w:styleId="TableGrid1">
    <w:name w:val="Table Grid1"/>
    <w:basedOn w:val="TableNormal"/>
    <w:next w:val="TableGrid"/>
    <w:uiPriority w:val="59"/>
    <w:rsid w:val="00C523D4"/>
    <w:pPr>
      <w:spacing w:after="0" w:line="240" w:lineRule="auto"/>
    </w:pPr>
    <w:rPr>
      <w:rFonts w:ascii="Times New Roman" w:eastAsiaTheme="minorHAnsi" w:hAnsi="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1F98"/>
    <w:rPr>
      <w:color w:val="800080" w:themeColor="followedHyperlink"/>
      <w:u w:val="single"/>
    </w:rPr>
  </w:style>
  <w:style w:type="paragraph" w:customStyle="1" w:styleId="FigureTableNoteSource">
    <w:name w:val="Figure/Table Note/Source"/>
    <w:basedOn w:val="Normal"/>
    <w:next w:val="Normal"/>
    <w:uiPriority w:val="16"/>
    <w:qFormat/>
    <w:rsid w:val="009504AC"/>
    <w:pPr>
      <w:spacing w:after="240" w:line="276" w:lineRule="auto"/>
      <w:contextualSpacing/>
    </w:pPr>
    <w:rPr>
      <w:rFonts w:ascii="Calibri" w:eastAsiaTheme="minorHAnsi" w:hAnsi="Calibri"/>
      <w:sz w:val="18"/>
      <w:szCs w:val="22"/>
    </w:rPr>
  </w:style>
  <w:style w:type="paragraph" w:customStyle="1" w:styleId="TableText">
    <w:name w:val="Table Text"/>
    <w:basedOn w:val="Normal"/>
    <w:uiPriority w:val="13"/>
    <w:qFormat/>
    <w:rsid w:val="009504AC"/>
    <w:pPr>
      <w:spacing w:before="60" w:after="60" w:line="276" w:lineRule="auto"/>
    </w:pPr>
    <w:rPr>
      <w:rFonts w:ascii="Cambria" w:eastAsiaTheme="minorHAnsi" w:hAnsi="Cambria"/>
      <w:sz w:val="18"/>
      <w:szCs w:val="22"/>
    </w:rPr>
  </w:style>
  <w:style w:type="paragraph" w:customStyle="1" w:styleId="TableHeading">
    <w:name w:val="Table Heading"/>
    <w:basedOn w:val="TableText"/>
    <w:uiPriority w:val="14"/>
    <w:qFormat/>
    <w:rsid w:val="009504AC"/>
    <w:pPr>
      <w:keepNex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14675">
      <w:bodyDiv w:val="1"/>
      <w:marLeft w:val="0"/>
      <w:marRight w:val="0"/>
      <w:marTop w:val="0"/>
      <w:marBottom w:val="0"/>
      <w:divBdr>
        <w:top w:val="none" w:sz="0" w:space="0" w:color="auto"/>
        <w:left w:val="none" w:sz="0" w:space="0" w:color="auto"/>
        <w:bottom w:val="none" w:sz="0" w:space="0" w:color="auto"/>
        <w:right w:val="none" w:sz="0" w:space="0" w:color="auto"/>
      </w:divBdr>
    </w:div>
    <w:div w:id="15413549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egislation.gov.au/Details/F2018C00835" TargetMode="External"/><Relationship Id="rId18" Type="http://schemas.openxmlformats.org/officeDocument/2006/relationships/hyperlink" Target="https://www.ag.gov.au/Publications/Pages/GuidetoFramingCommonwealthOffencesInfringementNoticesandEnforcementPower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g.gov.au/Publications/Pages/GuidetoFramingCommonwealthOffencesInfringementNoticesandEnforcementPowers.aspx" TargetMode="External"/><Relationship Id="rId17" Type="http://schemas.openxmlformats.org/officeDocument/2006/relationships/hyperlink" Target="https://www.ag.gov.au/Publications/Pages/GuidetoFramingCommonwealthOffencesInfringementNoticesandEnforcementPowers.aspx" TargetMode="External"/><Relationship Id="rId2" Type="http://schemas.openxmlformats.org/officeDocument/2006/relationships/numbering" Target="numbering.xml"/><Relationship Id="rId16" Type="http://schemas.openxmlformats.org/officeDocument/2006/relationships/hyperlink" Target="https://www.legislation.gov.au/Details/F2017C0032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g.gov.au/Publications/Pages/GuidetoFramingCommonwealthOffencesInfringementNoticesandEnforcementPowers.aspx" TargetMode="External"/><Relationship Id="rId5" Type="http://schemas.openxmlformats.org/officeDocument/2006/relationships/webSettings" Target="webSettings.xml"/><Relationship Id="rId15" Type="http://schemas.openxmlformats.org/officeDocument/2006/relationships/hyperlink" Target="https://www.legislation.gov.au/Details/F2017C00715" TargetMode="External"/><Relationship Id="rId10" Type="http://schemas.openxmlformats.org/officeDocument/2006/relationships/hyperlink" Target="https://www.ag.gov.au/Publications/Pages/GuidetoFramingCommonwealthOffencesInfringementNoticesandEnforcementPowers.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g.gov.au/Publications/Pages/GuidetoFramingCommonwealthOffencesInfringementNoticesandEnforcementPowers.aspx" TargetMode="External"/><Relationship Id="rId14" Type="http://schemas.openxmlformats.org/officeDocument/2006/relationships/hyperlink" Target="https://www.legislation.gov.au/Details/F2017C003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7D197-8C34-4872-AAB6-CA84B6159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38</Pages>
  <Words>13698</Words>
  <Characters>78082</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91597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Hough, Warren</dc:creator>
  <cp:keywords/>
  <dc:description/>
  <cp:lastModifiedBy>AgvetLeg</cp:lastModifiedBy>
  <cp:revision>4</cp:revision>
  <cp:lastPrinted>2019-03-05T09:51:00Z</cp:lastPrinted>
  <dcterms:created xsi:type="dcterms:W3CDTF">2019-03-06T05:39:00Z</dcterms:created>
  <dcterms:modified xsi:type="dcterms:W3CDTF">2019-03-06T22:45:00Z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ies>
</file>