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0BA0B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D43123B" wp14:editId="211F2D4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DE88C" w14:textId="77777777" w:rsidR="00715914" w:rsidRPr="00E500D4" w:rsidRDefault="00715914" w:rsidP="00715914">
      <w:pPr>
        <w:rPr>
          <w:sz w:val="19"/>
        </w:rPr>
      </w:pPr>
    </w:p>
    <w:p w14:paraId="3F5F37AC" w14:textId="77777777" w:rsidR="00554826" w:rsidRPr="00E500D4" w:rsidRDefault="00AC2510" w:rsidP="00554826">
      <w:pPr>
        <w:pStyle w:val="ShortT"/>
      </w:pPr>
      <w:r>
        <w:t>Air Navigation</w:t>
      </w:r>
      <w:r w:rsidR="00554826" w:rsidRPr="00DA182D">
        <w:t xml:space="preserve"> </w:t>
      </w:r>
      <w:r w:rsidR="00554826">
        <w:t>(</w:t>
      </w:r>
      <w:r>
        <w:t xml:space="preserve">International </w:t>
      </w:r>
      <w:r w:rsidR="00AB6C5F">
        <w:t>Air</w:t>
      </w:r>
      <w:r w:rsidR="004208AE">
        <w:t>line</w:t>
      </w:r>
      <w:r w:rsidR="00AB6C5F">
        <w:t xml:space="preserve"> </w:t>
      </w:r>
      <w:r w:rsidR="004208AE">
        <w:t>Licence Exemption</w:t>
      </w:r>
      <w:r w:rsidR="00554826">
        <w:t xml:space="preserve">) </w:t>
      </w:r>
      <w:r>
        <w:t>Determination 2019</w:t>
      </w:r>
    </w:p>
    <w:p w14:paraId="42E7A224" w14:textId="66C01923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AC2510">
        <w:rPr>
          <w:szCs w:val="22"/>
        </w:rPr>
        <w:t xml:space="preserve">Stephen </w:t>
      </w:r>
      <w:proofErr w:type="spellStart"/>
      <w:r w:rsidR="00AC2510">
        <w:rPr>
          <w:szCs w:val="22"/>
        </w:rPr>
        <w:t>Borthwick</w:t>
      </w:r>
      <w:proofErr w:type="spellEnd"/>
      <w:r w:rsidRPr="00DA182D">
        <w:rPr>
          <w:szCs w:val="22"/>
        </w:rPr>
        <w:t xml:space="preserve">, </w:t>
      </w:r>
      <w:r w:rsidR="0084016C">
        <w:rPr>
          <w:szCs w:val="22"/>
        </w:rPr>
        <w:t>delegate of the Secretary of the Department of Infrastructure, Regional Development and Cities</w:t>
      </w:r>
      <w:r w:rsidR="00AC2510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542392">
        <w:rPr>
          <w:szCs w:val="22"/>
        </w:rPr>
        <w:t>determination</w:t>
      </w:r>
      <w:r w:rsidRPr="00DA182D">
        <w:rPr>
          <w:szCs w:val="22"/>
        </w:rPr>
        <w:t>.</w:t>
      </w:r>
    </w:p>
    <w:p w14:paraId="4B44250E" w14:textId="376A53F4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33DBC">
        <w:rPr>
          <w:szCs w:val="22"/>
        </w:rPr>
        <w:tab/>
      </w:r>
      <w:r w:rsidR="007023D7">
        <w:rPr>
          <w:szCs w:val="22"/>
        </w:rPr>
        <w:t xml:space="preserve">22 </w:t>
      </w:r>
      <w:bookmarkStart w:id="0" w:name="_GoBack"/>
      <w:bookmarkEnd w:id="0"/>
      <w:r w:rsidR="00833DBC">
        <w:rPr>
          <w:szCs w:val="22"/>
        </w:rPr>
        <w:t>March 2019</w:t>
      </w:r>
    </w:p>
    <w:p w14:paraId="104E6C18" w14:textId="02C078CF" w:rsidR="00554826" w:rsidRDefault="0054239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Stephen </w:t>
      </w:r>
      <w:proofErr w:type="spellStart"/>
      <w:r>
        <w:rPr>
          <w:szCs w:val="22"/>
        </w:rPr>
        <w:t>Borthwick</w:t>
      </w:r>
      <w:proofErr w:type="spellEnd"/>
    </w:p>
    <w:p w14:paraId="5B093ABC" w14:textId="32EC8B90" w:rsidR="0084016C" w:rsidRDefault="00542392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General Manager, </w:t>
      </w:r>
      <w:r w:rsidR="0084016C">
        <w:rPr>
          <w:sz w:val="22"/>
        </w:rPr>
        <w:t>Aviation Industry Policy Branch</w:t>
      </w:r>
    </w:p>
    <w:p w14:paraId="2B959EAD" w14:textId="496D5126" w:rsidR="00554826" w:rsidRDefault="00542392" w:rsidP="00554826">
      <w:pPr>
        <w:pStyle w:val="SignCoverPageEnd"/>
        <w:ind w:right="91"/>
        <w:rPr>
          <w:sz w:val="22"/>
        </w:rPr>
      </w:pPr>
      <w:r>
        <w:rPr>
          <w:sz w:val="22"/>
        </w:rPr>
        <w:t>Department of Infrastructure, Regional Development</w:t>
      </w:r>
      <w:r w:rsidR="0084016C">
        <w:rPr>
          <w:sz w:val="22"/>
        </w:rPr>
        <w:t xml:space="preserve"> and Cities</w:t>
      </w:r>
    </w:p>
    <w:p w14:paraId="25F5110A" w14:textId="77777777" w:rsidR="00542392" w:rsidRPr="00542392" w:rsidRDefault="00542392" w:rsidP="00542392">
      <w:pPr>
        <w:rPr>
          <w:lang w:eastAsia="en-AU"/>
        </w:rPr>
      </w:pPr>
    </w:p>
    <w:p w14:paraId="459B7D55" w14:textId="77777777" w:rsidR="00554826" w:rsidRDefault="00554826" w:rsidP="00554826"/>
    <w:p w14:paraId="7923F167" w14:textId="77777777" w:rsidR="00554826" w:rsidRPr="00ED79B6" w:rsidRDefault="00554826" w:rsidP="00554826"/>
    <w:p w14:paraId="72F10037" w14:textId="77777777" w:rsidR="00F6696E" w:rsidRDefault="00F6696E" w:rsidP="00F6696E"/>
    <w:p w14:paraId="22A22B4E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2640369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C7DEC45" w14:textId="16BDBE61" w:rsidR="006E414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E4146">
        <w:rPr>
          <w:noProof/>
        </w:rPr>
        <w:t>1  Name</w:t>
      </w:r>
      <w:r w:rsidR="006E4146">
        <w:rPr>
          <w:noProof/>
        </w:rPr>
        <w:tab/>
      </w:r>
      <w:r w:rsidR="006E4146">
        <w:rPr>
          <w:noProof/>
        </w:rPr>
        <w:fldChar w:fldCharType="begin"/>
      </w:r>
      <w:r w:rsidR="006E4146">
        <w:rPr>
          <w:noProof/>
        </w:rPr>
        <w:instrText xml:space="preserve"> PAGEREF _Toc2947723 \h </w:instrText>
      </w:r>
      <w:r w:rsidR="006E4146">
        <w:rPr>
          <w:noProof/>
        </w:rPr>
      </w:r>
      <w:r w:rsidR="006E4146">
        <w:rPr>
          <w:noProof/>
        </w:rPr>
        <w:fldChar w:fldCharType="separate"/>
      </w:r>
      <w:r w:rsidR="006E4146">
        <w:rPr>
          <w:noProof/>
        </w:rPr>
        <w:t>1</w:t>
      </w:r>
      <w:r w:rsidR="006E4146">
        <w:rPr>
          <w:noProof/>
        </w:rPr>
        <w:fldChar w:fldCharType="end"/>
      </w:r>
    </w:p>
    <w:p w14:paraId="25DDDCA6" w14:textId="7352828F" w:rsidR="006E4146" w:rsidRDefault="006E41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_Toc2947724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668E04" w14:textId="6403D66F" w:rsidR="006E4146" w:rsidRDefault="006E41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_Toc2947725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86314C2" w14:textId="42270CE0" w:rsidR="006E4146" w:rsidRDefault="006E41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_Toc2947726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C202021" w14:textId="1E1333E6" w:rsidR="006E4146" w:rsidRDefault="006E41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_Toc2947727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77D8109" w14:textId="4EF388C4" w:rsidR="006E4146" w:rsidRDefault="006E41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Scheduled international air services which may be operated other than in accordance with an international airline licence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_Toc2947728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4CBF116" w14:textId="59537AAC" w:rsidR="006E4146" w:rsidRDefault="006E414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_Toc2947729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EECC962" w14:textId="5BF7DAF3" w:rsidR="006E4146" w:rsidRDefault="006E414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D6C61">
        <w:rPr>
          <w:i w:val="0"/>
          <w:noProof/>
        </w:rPr>
        <w:t>Determination under subsection 12(3) of the</w:t>
      </w:r>
      <w:r>
        <w:rPr>
          <w:noProof/>
        </w:rPr>
        <w:t xml:space="preserve"> Air Navigation Act 1920</w:t>
      </w:r>
      <w:r w:rsidRPr="004D6C61">
        <w:rPr>
          <w:i w:val="0"/>
          <w:noProof/>
        </w:rPr>
        <w:t xml:space="preserve"> made on 16 December 2008 (F2009L00225)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_Toc2947730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7C669BF" w14:textId="051BF475" w:rsidR="00F6696E" w:rsidRDefault="00B418CB" w:rsidP="00F6696E">
      <w:pPr>
        <w:outlineLvl w:val="0"/>
      </w:pPr>
      <w:r>
        <w:fldChar w:fldCharType="end"/>
      </w:r>
    </w:p>
    <w:p w14:paraId="01D387E7" w14:textId="77777777" w:rsidR="00F6696E" w:rsidRPr="00A802BC" w:rsidRDefault="00F6696E" w:rsidP="00F6696E">
      <w:pPr>
        <w:outlineLvl w:val="0"/>
        <w:rPr>
          <w:sz w:val="20"/>
        </w:rPr>
      </w:pPr>
    </w:p>
    <w:p w14:paraId="2B114F48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1B56FF" w14:textId="77777777" w:rsidR="00554826" w:rsidRPr="00554826" w:rsidRDefault="00554826" w:rsidP="00554826">
      <w:pPr>
        <w:pStyle w:val="ActHead5"/>
      </w:pPr>
      <w:bookmarkStart w:id="1" w:name="_Toc2947723"/>
      <w:proofErr w:type="gramStart"/>
      <w:r w:rsidRPr="00554826">
        <w:lastRenderedPageBreak/>
        <w:t>1  Name</w:t>
      </w:r>
      <w:bookmarkEnd w:id="1"/>
      <w:proofErr w:type="gramEnd"/>
    </w:p>
    <w:p w14:paraId="7DE55D4F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542392" w:rsidRPr="00542392">
        <w:rPr>
          <w:i/>
        </w:rPr>
        <w:t>Air N</w:t>
      </w:r>
      <w:r w:rsidR="004208AE">
        <w:rPr>
          <w:i/>
        </w:rPr>
        <w:t>avigation (International Airline</w:t>
      </w:r>
      <w:r w:rsidR="00542392" w:rsidRPr="00542392">
        <w:rPr>
          <w:i/>
        </w:rPr>
        <w:t xml:space="preserve"> Licence Exemption) Determination 2019</w:t>
      </w:r>
      <w:r w:rsidRPr="009C2562">
        <w:t>.</w:t>
      </w:r>
    </w:p>
    <w:p w14:paraId="63399662" w14:textId="77777777" w:rsidR="00554826" w:rsidRPr="00554826" w:rsidRDefault="00554826" w:rsidP="00554826">
      <w:pPr>
        <w:pStyle w:val="ActHead5"/>
      </w:pPr>
      <w:bookmarkStart w:id="3" w:name="_Toc2947724"/>
      <w:proofErr w:type="gramStart"/>
      <w:r w:rsidRPr="00554826">
        <w:t>2  Commencement</w:t>
      </w:r>
      <w:bookmarkEnd w:id="3"/>
      <w:proofErr w:type="gramEnd"/>
    </w:p>
    <w:p w14:paraId="334B2304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542392">
        <w:t>on the day after it is registered</w:t>
      </w:r>
      <w:r>
        <w:t>.</w:t>
      </w:r>
    </w:p>
    <w:p w14:paraId="648B1C21" w14:textId="77777777" w:rsidR="00554826" w:rsidRPr="00554826" w:rsidRDefault="00554826" w:rsidP="00554826">
      <w:pPr>
        <w:pStyle w:val="ActHead5"/>
      </w:pPr>
      <w:bookmarkStart w:id="4" w:name="_Toc2947725"/>
      <w:proofErr w:type="gramStart"/>
      <w:r w:rsidRPr="00554826">
        <w:t>3  Authority</w:t>
      </w:r>
      <w:bookmarkEnd w:id="4"/>
      <w:proofErr w:type="gramEnd"/>
    </w:p>
    <w:p w14:paraId="47C3095C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42392">
        <w:t>subsection 12(3) of the Act</w:t>
      </w:r>
      <w:r w:rsidRPr="009C2562">
        <w:t>.</w:t>
      </w:r>
    </w:p>
    <w:p w14:paraId="204AF36D" w14:textId="77777777" w:rsidR="00554826" w:rsidRPr="00554826" w:rsidRDefault="00554826" w:rsidP="00554826">
      <w:pPr>
        <w:pStyle w:val="ActHead5"/>
      </w:pPr>
      <w:bookmarkStart w:id="5" w:name="_Toc2947726"/>
      <w:proofErr w:type="gramStart"/>
      <w:r w:rsidRPr="00554826">
        <w:t>4  Definitions</w:t>
      </w:r>
      <w:bookmarkEnd w:id="5"/>
      <w:proofErr w:type="gramEnd"/>
    </w:p>
    <w:p w14:paraId="766970BD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</w:r>
      <w:r w:rsidR="00006B02">
        <w:t>The expression “Australian territory” is defined in subsection 3(1) of the Act.</w:t>
      </w:r>
    </w:p>
    <w:p w14:paraId="46170230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7BBBCB44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AB6C5F">
        <w:rPr>
          <w:i/>
        </w:rPr>
        <w:t>Air Navigation Act 1920</w:t>
      </w:r>
      <w:r>
        <w:t>.</w:t>
      </w:r>
    </w:p>
    <w:p w14:paraId="6E71FC1E" w14:textId="77777777" w:rsidR="00554826" w:rsidRPr="00554826" w:rsidRDefault="00554826" w:rsidP="00554826">
      <w:pPr>
        <w:pStyle w:val="ActHead5"/>
      </w:pPr>
      <w:bookmarkStart w:id="6" w:name="_Toc454781205"/>
      <w:bookmarkStart w:id="7" w:name="_Toc2947727"/>
      <w:proofErr w:type="gramStart"/>
      <w:r w:rsidRPr="00554826">
        <w:t>5  Schedules</w:t>
      </w:r>
      <w:bookmarkEnd w:id="6"/>
      <w:bookmarkEnd w:id="7"/>
      <w:proofErr w:type="gramEnd"/>
    </w:p>
    <w:p w14:paraId="25E1F406" w14:textId="77777777" w:rsidR="00554826" w:rsidRPr="00006B02" w:rsidRDefault="00554826" w:rsidP="00554826">
      <w:pPr>
        <w:pStyle w:val="subsection"/>
      </w:pPr>
      <w:r w:rsidRPr="006065DA">
        <w:tab/>
      </w:r>
      <w:r w:rsidRPr="006065DA">
        <w:tab/>
        <w:t xml:space="preserve">Each instrument that is specified in a Schedule to this instrument is amended or </w:t>
      </w:r>
      <w:r w:rsidRPr="00006B02">
        <w:t>repealed as set out in the applicable items in the Schedule concerned, and any other item in a Schedule to this instrument has effect according to its terms.</w:t>
      </w:r>
    </w:p>
    <w:p w14:paraId="685B5E06" w14:textId="77777777" w:rsidR="00554826" w:rsidRPr="00006B02" w:rsidRDefault="00554826" w:rsidP="00554826">
      <w:pPr>
        <w:pStyle w:val="ActHead5"/>
      </w:pPr>
      <w:bookmarkStart w:id="8" w:name="_Toc2947728"/>
      <w:proofErr w:type="gramStart"/>
      <w:r w:rsidRPr="00006B02">
        <w:t xml:space="preserve">6  </w:t>
      </w:r>
      <w:r w:rsidR="00AB6C5F" w:rsidRPr="00006B02">
        <w:t>Scheduled</w:t>
      </w:r>
      <w:proofErr w:type="gramEnd"/>
      <w:r w:rsidR="00AB6C5F" w:rsidRPr="00006B02">
        <w:t xml:space="preserve"> international air services which may be operated other than in accordance with an international airline licence</w:t>
      </w:r>
      <w:bookmarkEnd w:id="8"/>
      <w:r w:rsidR="00AB6C5F" w:rsidRPr="00006B02">
        <w:t xml:space="preserve"> </w:t>
      </w:r>
    </w:p>
    <w:p w14:paraId="1432EFD6" w14:textId="7C9708EB" w:rsidR="00554826" w:rsidRPr="00006B02" w:rsidRDefault="00554826" w:rsidP="00554826">
      <w:pPr>
        <w:pStyle w:val="subsection"/>
      </w:pPr>
      <w:r w:rsidRPr="00006B02">
        <w:tab/>
      </w:r>
      <w:r w:rsidRPr="00006B02">
        <w:tab/>
      </w:r>
      <w:r w:rsidR="00AB6C5F" w:rsidRPr="00006B02">
        <w:t xml:space="preserve">Subsection 12(1) of the Act does not apply </w:t>
      </w:r>
      <w:r w:rsidR="005E5459" w:rsidRPr="00006B02">
        <w:t xml:space="preserve">in relation </w:t>
      </w:r>
      <w:r w:rsidR="00AB6C5F" w:rsidRPr="00006B02">
        <w:t xml:space="preserve">to </w:t>
      </w:r>
      <w:r w:rsidR="00D4262A">
        <w:t xml:space="preserve">any of </w:t>
      </w:r>
      <w:r w:rsidR="00AB6C5F" w:rsidRPr="00006B02">
        <w:t>the following categories of scheduled international air services:</w:t>
      </w:r>
    </w:p>
    <w:p w14:paraId="0127AE8D" w14:textId="6E11E8A9" w:rsidR="00AB6C5F" w:rsidRPr="00006B02" w:rsidRDefault="00AB6C5F" w:rsidP="00AB6C5F">
      <w:pPr>
        <w:pStyle w:val="paragraph"/>
      </w:pPr>
      <w:r w:rsidRPr="00006B02">
        <w:tab/>
        <w:t>(a)</w:t>
      </w:r>
      <w:r w:rsidRPr="00006B02">
        <w:tab/>
      </w:r>
      <w:proofErr w:type="gramStart"/>
      <w:r w:rsidR="001D5A4E">
        <w:t>service</w:t>
      </w:r>
      <w:r w:rsidR="009B35E0">
        <w:t>s</w:t>
      </w:r>
      <w:proofErr w:type="gramEnd"/>
      <w:r w:rsidRPr="00006B02">
        <w:t xml:space="preserve"> </w:t>
      </w:r>
      <w:r w:rsidR="0044391C">
        <w:t>that fl</w:t>
      </w:r>
      <w:r w:rsidR="009B35E0">
        <w:t>y</w:t>
      </w:r>
      <w:r w:rsidR="0044391C">
        <w:t xml:space="preserve"> </w:t>
      </w:r>
      <w:r w:rsidR="00D3584F">
        <w:t>across</w:t>
      </w:r>
      <w:r w:rsidR="007908B7">
        <w:t xml:space="preserve"> Australian territory</w:t>
      </w:r>
      <w:r w:rsidR="00D3584F">
        <w:t xml:space="preserve"> without landing</w:t>
      </w:r>
      <w:r w:rsidR="007908B7">
        <w:t xml:space="preserve">; </w:t>
      </w:r>
    </w:p>
    <w:p w14:paraId="37DC5C95" w14:textId="798EDA34" w:rsidR="00282681" w:rsidRDefault="00AB6C5F" w:rsidP="006E4146">
      <w:pPr>
        <w:pStyle w:val="paragraph"/>
      </w:pPr>
      <w:r w:rsidRPr="00006B02">
        <w:tab/>
        <w:t>(b)</w:t>
      </w:r>
      <w:r w:rsidRPr="00006B02">
        <w:tab/>
      </w:r>
      <w:proofErr w:type="gramStart"/>
      <w:r w:rsidR="001D5A4E">
        <w:t>service</w:t>
      </w:r>
      <w:r w:rsidR="009B35E0">
        <w:t>s</w:t>
      </w:r>
      <w:proofErr w:type="gramEnd"/>
      <w:r w:rsidR="00230712">
        <w:t xml:space="preserve"> </w:t>
      </w:r>
      <w:r w:rsidR="00D3584F">
        <w:t>that</w:t>
      </w:r>
      <w:r w:rsidR="00230712">
        <w:t xml:space="preserve"> land in Australian territory</w:t>
      </w:r>
      <w:r w:rsidR="00D3584F">
        <w:t xml:space="preserve"> and do not take on or discharge</w:t>
      </w:r>
      <w:r w:rsidR="001D5A4E">
        <w:t xml:space="preserve"> passengers or cargo </w:t>
      </w:r>
      <w:r w:rsidR="00230712">
        <w:t>for</w:t>
      </w:r>
      <w:r w:rsidR="00282681">
        <w:t xml:space="preserve"> reward.</w:t>
      </w:r>
    </w:p>
    <w:p w14:paraId="5FFC37B4" w14:textId="77777777" w:rsidR="00554826" w:rsidRPr="00B25306" w:rsidRDefault="00554826" w:rsidP="00006B02">
      <w:pPr>
        <w:pStyle w:val="paragraph"/>
      </w:pPr>
    </w:p>
    <w:p w14:paraId="69F1CEFA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7C9E3DCF" w14:textId="77777777" w:rsidR="00D6537E" w:rsidRPr="004E1307" w:rsidRDefault="004E1307" w:rsidP="00D6537E">
      <w:pPr>
        <w:pStyle w:val="ActHead6"/>
      </w:pPr>
      <w:bookmarkStart w:id="9" w:name="_Toc2605444"/>
      <w:bookmarkStart w:id="10" w:name="_Toc2947729"/>
      <w:r>
        <w:lastRenderedPageBreak/>
        <w:t xml:space="preserve">Schedule </w:t>
      </w:r>
      <w:r w:rsidR="00D6537E" w:rsidRPr="004E1307">
        <w:t>1—Repeals</w:t>
      </w:r>
      <w:bookmarkEnd w:id="9"/>
      <w:bookmarkEnd w:id="10"/>
    </w:p>
    <w:p w14:paraId="5DB62B1A" w14:textId="77777777" w:rsidR="00D6537E" w:rsidRPr="004112B6" w:rsidRDefault="004112B6" w:rsidP="00D6537E">
      <w:pPr>
        <w:pStyle w:val="ActHead9"/>
        <w:rPr>
          <w:i w:val="0"/>
        </w:rPr>
      </w:pPr>
      <w:bookmarkStart w:id="11" w:name="_Toc2605445"/>
      <w:bookmarkStart w:id="12" w:name="_Toc2947730"/>
      <w:r w:rsidRPr="00CD331F">
        <w:rPr>
          <w:i w:val="0"/>
        </w:rPr>
        <w:t>Determination under s</w:t>
      </w:r>
      <w:r w:rsidR="00CD331F">
        <w:rPr>
          <w:i w:val="0"/>
        </w:rPr>
        <w:t>ubs</w:t>
      </w:r>
      <w:r w:rsidRPr="00CD331F">
        <w:rPr>
          <w:i w:val="0"/>
        </w:rPr>
        <w:t>ection 12(3) of the</w:t>
      </w:r>
      <w:r w:rsidRPr="004112B6">
        <w:t xml:space="preserve"> </w:t>
      </w:r>
      <w:r w:rsidRPr="00CD331F">
        <w:t>Air Navigation Act 1920</w:t>
      </w:r>
      <w:r>
        <w:rPr>
          <w:i w:val="0"/>
        </w:rPr>
        <w:t xml:space="preserve"> </w:t>
      </w:r>
      <w:r w:rsidRPr="00CD331F">
        <w:rPr>
          <w:i w:val="0"/>
        </w:rPr>
        <w:t>made on 16 December 2008 (F2009L00225)</w:t>
      </w:r>
      <w:bookmarkEnd w:id="11"/>
      <w:bookmarkEnd w:id="12"/>
    </w:p>
    <w:p w14:paraId="30A07CDB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17E2B36E" w14:textId="77777777" w:rsidR="004E1307" w:rsidRDefault="00D6537E" w:rsidP="00D6537E">
      <w:pPr>
        <w:pStyle w:val="Item"/>
      </w:pPr>
      <w:r>
        <w:t>Repeal the instrument</w:t>
      </w:r>
    </w:p>
    <w:p w14:paraId="6F0A3C94" w14:textId="77777777" w:rsidR="00554826" w:rsidRPr="00554826" w:rsidRDefault="00554826" w:rsidP="00554826"/>
    <w:p w14:paraId="21AEE2E4" w14:textId="176B019F" w:rsidR="00A75FE9" w:rsidRDefault="00554826" w:rsidP="00554826">
      <w:pPr>
        <w:pStyle w:val="BodyPara"/>
        <w:numPr>
          <w:ilvl w:val="0"/>
          <w:numId w:val="0"/>
        </w:numPr>
        <w:ind w:left="720"/>
      </w:pPr>
      <w:r>
        <w:t>Repeals.</w:t>
      </w:r>
    </w:p>
    <w:sectPr w:rsidR="00A75FE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63EC1" w14:textId="77777777" w:rsidR="00734BC9" w:rsidRDefault="00734BC9" w:rsidP="00715914">
      <w:pPr>
        <w:spacing w:line="240" w:lineRule="auto"/>
      </w:pPr>
      <w:r>
        <w:separator/>
      </w:r>
    </w:p>
  </w:endnote>
  <w:endnote w:type="continuationSeparator" w:id="0">
    <w:p w14:paraId="26E157A2" w14:textId="77777777" w:rsidR="00734BC9" w:rsidRDefault="00734BC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7475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5765C6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A48BD6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980339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251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C0688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62171D4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C2D991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C18D04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911A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1B10A5F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963B2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6950EA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251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520ED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5334FF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BC270F" w14:textId="77777777" w:rsidR="0072147A" w:rsidRDefault="0072147A" w:rsidP="00A369E3">
          <w:pPr>
            <w:rPr>
              <w:sz w:val="18"/>
            </w:rPr>
          </w:pPr>
        </w:p>
      </w:tc>
    </w:tr>
  </w:tbl>
  <w:p w14:paraId="6C900861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640C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FB2250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EEF29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DE94AD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FAA5A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04449B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3A45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6B0E8DE4" w14:textId="77777777" w:rsidTr="00A87A58">
      <w:tc>
        <w:tcPr>
          <w:tcW w:w="365" w:type="pct"/>
        </w:tcPr>
        <w:p w14:paraId="267417C3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EC0673C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251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645490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A46822A" w14:textId="77777777" w:rsidTr="00A87A58">
      <w:tc>
        <w:tcPr>
          <w:tcW w:w="5000" w:type="pct"/>
          <w:gridSpan w:val="3"/>
        </w:tcPr>
        <w:p w14:paraId="28665E90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DFC8CE0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C2784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4AD9D3E" w14:textId="77777777" w:rsidTr="00A87A58">
      <w:tc>
        <w:tcPr>
          <w:tcW w:w="947" w:type="pct"/>
        </w:tcPr>
        <w:p w14:paraId="3FB4BEA2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40211DD" w14:textId="4ADAF244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023D7">
            <w:rPr>
              <w:i/>
              <w:noProof/>
              <w:sz w:val="18"/>
            </w:rPr>
            <w:t>Air Navigation (International Airline Licence Exemption)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E7409ED" w14:textId="56210F15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23D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679D3B9E" w14:textId="77777777" w:rsidTr="00A87A58">
      <w:tc>
        <w:tcPr>
          <w:tcW w:w="5000" w:type="pct"/>
          <w:gridSpan w:val="3"/>
        </w:tcPr>
        <w:p w14:paraId="03762CB1" w14:textId="77777777" w:rsidR="00F6696E" w:rsidRDefault="00F6696E" w:rsidP="000850AC">
          <w:pPr>
            <w:rPr>
              <w:sz w:val="18"/>
            </w:rPr>
          </w:pPr>
        </w:p>
      </w:tc>
    </w:tr>
  </w:tbl>
  <w:p w14:paraId="16051AE1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9E39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8E2988B" w14:textId="77777777" w:rsidTr="00A87A58">
      <w:tc>
        <w:tcPr>
          <w:tcW w:w="365" w:type="pct"/>
        </w:tcPr>
        <w:p w14:paraId="119E20DC" w14:textId="093A0C00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23D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A5F4015" w14:textId="611931D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023D7">
            <w:rPr>
              <w:i/>
              <w:noProof/>
              <w:sz w:val="18"/>
            </w:rPr>
            <w:t>Air Navigation (International Airline Licence Exemption)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32A4D41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49E484C" w14:textId="77777777" w:rsidTr="00A87A58">
      <w:tc>
        <w:tcPr>
          <w:tcW w:w="5000" w:type="pct"/>
          <w:gridSpan w:val="3"/>
        </w:tcPr>
        <w:p w14:paraId="2802F5D9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7484382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5BAB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1595A82" w14:textId="77777777" w:rsidTr="00A87A58">
      <w:tc>
        <w:tcPr>
          <w:tcW w:w="947" w:type="pct"/>
        </w:tcPr>
        <w:p w14:paraId="059822FF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8834C6E" w14:textId="2947425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023D7">
            <w:rPr>
              <w:i/>
              <w:noProof/>
              <w:sz w:val="18"/>
            </w:rPr>
            <w:t>Air Navigation (International Airline Licence Exemption)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017EFDB" w14:textId="32A748AD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23D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DC3F755" w14:textId="77777777" w:rsidTr="00A87A58">
      <w:tc>
        <w:tcPr>
          <w:tcW w:w="5000" w:type="pct"/>
          <w:gridSpan w:val="3"/>
        </w:tcPr>
        <w:p w14:paraId="6BF1FEAC" w14:textId="77777777" w:rsidR="008C2EAC" w:rsidRDefault="008C2EAC" w:rsidP="000850AC">
          <w:pPr>
            <w:rPr>
              <w:sz w:val="18"/>
            </w:rPr>
          </w:pPr>
        </w:p>
      </w:tc>
    </w:tr>
  </w:tbl>
  <w:p w14:paraId="21F4529F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E3CAD" w14:textId="77777777" w:rsidR="00734BC9" w:rsidRDefault="00734BC9" w:rsidP="00715914">
      <w:pPr>
        <w:spacing w:line="240" w:lineRule="auto"/>
      </w:pPr>
      <w:r>
        <w:separator/>
      </w:r>
    </w:p>
  </w:footnote>
  <w:footnote w:type="continuationSeparator" w:id="0">
    <w:p w14:paraId="04CDF509" w14:textId="77777777" w:rsidR="00734BC9" w:rsidRDefault="00734BC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B76A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BE64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B3539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7CB09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304D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F44F0" w14:textId="77777777" w:rsidR="004E1307" w:rsidRDefault="004E1307" w:rsidP="00715914">
    <w:pPr>
      <w:rPr>
        <w:sz w:val="20"/>
      </w:rPr>
    </w:pPr>
  </w:p>
  <w:p w14:paraId="0A9484BB" w14:textId="77777777" w:rsidR="004E1307" w:rsidRDefault="004E1307" w:rsidP="00715914">
    <w:pPr>
      <w:rPr>
        <w:sz w:val="20"/>
      </w:rPr>
    </w:pPr>
  </w:p>
  <w:p w14:paraId="7EB4AFBB" w14:textId="77777777" w:rsidR="004E1307" w:rsidRPr="007A1328" w:rsidRDefault="004E1307" w:rsidP="00715914">
    <w:pPr>
      <w:rPr>
        <w:sz w:val="20"/>
      </w:rPr>
    </w:pPr>
  </w:p>
  <w:p w14:paraId="74C682CE" w14:textId="77777777" w:rsidR="004E1307" w:rsidRPr="007A1328" w:rsidRDefault="004E1307" w:rsidP="00715914">
    <w:pPr>
      <w:rPr>
        <w:b/>
        <w:sz w:val="24"/>
      </w:rPr>
    </w:pPr>
  </w:p>
  <w:p w14:paraId="7E950BFF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7EB2" w14:textId="77777777" w:rsidR="004E1307" w:rsidRPr="007A1328" w:rsidRDefault="004E1307" w:rsidP="00715914">
    <w:pPr>
      <w:jc w:val="right"/>
      <w:rPr>
        <w:sz w:val="20"/>
      </w:rPr>
    </w:pPr>
  </w:p>
  <w:p w14:paraId="164F4F47" w14:textId="77777777" w:rsidR="004E1307" w:rsidRPr="007A1328" w:rsidRDefault="004E1307" w:rsidP="00715914">
    <w:pPr>
      <w:jc w:val="right"/>
      <w:rPr>
        <w:sz w:val="20"/>
      </w:rPr>
    </w:pPr>
  </w:p>
  <w:p w14:paraId="7BA11DBF" w14:textId="77777777" w:rsidR="004E1307" w:rsidRPr="007A1328" w:rsidRDefault="004E1307" w:rsidP="00715914">
    <w:pPr>
      <w:jc w:val="right"/>
      <w:rPr>
        <w:sz w:val="20"/>
      </w:rPr>
    </w:pPr>
  </w:p>
  <w:p w14:paraId="6EFF291C" w14:textId="77777777" w:rsidR="004E1307" w:rsidRPr="007A1328" w:rsidRDefault="004E1307" w:rsidP="00715914">
    <w:pPr>
      <w:jc w:val="right"/>
      <w:rPr>
        <w:b/>
        <w:sz w:val="24"/>
      </w:rPr>
    </w:pPr>
  </w:p>
  <w:p w14:paraId="4DD919C5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10"/>
    <w:rsid w:val="00004174"/>
    <w:rsid w:val="00004470"/>
    <w:rsid w:val="00006B02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D2B89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5A4E"/>
    <w:rsid w:val="001E3590"/>
    <w:rsid w:val="001E7407"/>
    <w:rsid w:val="001F5D5E"/>
    <w:rsid w:val="001F6219"/>
    <w:rsid w:val="001F6CD4"/>
    <w:rsid w:val="002023C3"/>
    <w:rsid w:val="00206C4D"/>
    <w:rsid w:val="00215AF1"/>
    <w:rsid w:val="00230712"/>
    <w:rsid w:val="002321E8"/>
    <w:rsid w:val="00232984"/>
    <w:rsid w:val="0024010F"/>
    <w:rsid w:val="00240749"/>
    <w:rsid w:val="00243018"/>
    <w:rsid w:val="002564A4"/>
    <w:rsid w:val="0026736C"/>
    <w:rsid w:val="00281308"/>
    <w:rsid w:val="00282681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2B6"/>
    <w:rsid w:val="004116CD"/>
    <w:rsid w:val="00417EB9"/>
    <w:rsid w:val="004208AE"/>
    <w:rsid w:val="00424CA9"/>
    <w:rsid w:val="004276DF"/>
    <w:rsid w:val="00431E9B"/>
    <w:rsid w:val="004379E3"/>
    <w:rsid w:val="0044015E"/>
    <w:rsid w:val="0044291A"/>
    <w:rsid w:val="0044391C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184D"/>
    <w:rsid w:val="004E7BEC"/>
    <w:rsid w:val="00505D3D"/>
    <w:rsid w:val="00506AF6"/>
    <w:rsid w:val="00516B8D"/>
    <w:rsid w:val="005303C8"/>
    <w:rsid w:val="00537FBC"/>
    <w:rsid w:val="00542392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E545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A453F"/>
    <w:rsid w:val="006B5789"/>
    <w:rsid w:val="006C30C5"/>
    <w:rsid w:val="006C7F8C"/>
    <w:rsid w:val="006E2E1C"/>
    <w:rsid w:val="006E4146"/>
    <w:rsid w:val="006E6246"/>
    <w:rsid w:val="006E69C2"/>
    <w:rsid w:val="006E6DCC"/>
    <w:rsid w:val="006F318F"/>
    <w:rsid w:val="0070017E"/>
    <w:rsid w:val="00700B2C"/>
    <w:rsid w:val="007023D7"/>
    <w:rsid w:val="007050A2"/>
    <w:rsid w:val="00713084"/>
    <w:rsid w:val="00714F20"/>
    <w:rsid w:val="0071590F"/>
    <w:rsid w:val="00715914"/>
    <w:rsid w:val="0072147A"/>
    <w:rsid w:val="00723791"/>
    <w:rsid w:val="00731E00"/>
    <w:rsid w:val="00734BC9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08B7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3DBC"/>
    <w:rsid w:val="0084016C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35E0"/>
    <w:rsid w:val="009B6222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94B05"/>
    <w:rsid w:val="00AB6C5F"/>
    <w:rsid w:val="00AC2510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48C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69C4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D331F"/>
    <w:rsid w:val="00CE051D"/>
    <w:rsid w:val="00CE1335"/>
    <w:rsid w:val="00CE493D"/>
    <w:rsid w:val="00CF07FA"/>
    <w:rsid w:val="00CF0BB2"/>
    <w:rsid w:val="00CF3EE8"/>
    <w:rsid w:val="00D13441"/>
    <w:rsid w:val="00D150E7"/>
    <w:rsid w:val="00D32BD7"/>
    <w:rsid w:val="00D3584F"/>
    <w:rsid w:val="00D4262A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E2C7A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D660CB"/>
  <w15:docId w15:val="{44E516D3-0606-4F91-A291-1247DD06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11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2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2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2B6"/>
    <w:rPr>
      <w:b/>
      <w:bCs/>
    </w:rPr>
  </w:style>
  <w:style w:type="paragraph" w:styleId="ListParagraph">
    <w:name w:val="List Paragraph"/>
    <w:basedOn w:val="Normal"/>
    <w:uiPriority w:val="34"/>
    <w:qFormat/>
    <w:rsid w:val="00AB6C5F"/>
    <w:pPr>
      <w:ind w:left="720"/>
      <w:contextualSpacing/>
    </w:pPr>
  </w:style>
  <w:style w:type="paragraph" w:styleId="Revision">
    <w:name w:val="Revision"/>
    <w:hidden/>
    <w:uiPriority w:val="99"/>
    <w:semiHidden/>
    <w:rsid w:val="004E18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sianikas\Downloads\template_-_principal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7CCB-EAC1-4303-99CC-2F2A8ACC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(1).dotx</Template>
  <TotalTime>1</TotalTime>
  <Pages>6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Jonathon Tsianikas</dc:creator>
  <cp:lastModifiedBy>CLARK Brenton</cp:lastModifiedBy>
  <cp:revision>3</cp:revision>
  <dcterms:created xsi:type="dcterms:W3CDTF">2019-03-22T02:26:00Z</dcterms:created>
  <dcterms:modified xsi:type="dcterms:W3CDTF">2019-03-22T02:26:00Z</dcterms:modified>
</cp:coreProperties>
</file>