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46443" w:rsidP="005E317F">
      <w:pPr>
        <w:pStyle w:val="ShortT"/>
      </w:pPr>
      <w:r>
        <w:t>Therapeutic Goods (</w:t>
      </w:r>
      <w:r w:rsidR="003F4FDD" w:rsidRPr="003F4FDD">
        <w:t xml:space="preserve">Conformity Assessment Standard </w:t>
      </w:r>
      <w:r w:rsidR="00FB243C">
        <w:t>f</w:t>
      </w:r>
      <w:r w:rsidR="003F4FDD" w:rsidRPr="003F4FDD">
        <w:t>or Quality Management Systems) Order 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A209F">
        <w:rPr>
          <w:szCs w:val="22"/>
        </w:rPr>
        <w:t>Miranda Lauman</w:t>
      </w:r>
      <w:r w:rsidR="003F4FDD">
        <w:rPr>
          <w:szCs w:val="22"/>
        </w:rPr>
        <w:t xml:space="preserve">, as delegate of the Minister for Health, </w:t>
      </w:r>
      <w:r>
        <w:rPr>
          <w:szCs w:val="22"/>
        </w:rPr>
        <w:t xml:space="preserve">make the following </w:t>
      </w:r>
      <w:r w:rsidR="003F4FDD">
        <w:rPr>
          <w:szCs w:val="22"/>
        </w:rPr>
        <w:t>order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02D91">
        <w:rPr>
          <w:szCs w:val="22"/>
        </w:rPr>
        <w:t xml:space="preserve"> </w:t>
      </w:r>
      <w:r w:rsidR="008A3B1F">
        <w:rPr>
          <w:szCs w:val="22"/>
        </w:rPr>
        <w:t>26</w:t>
      </w:r>
      <w:r w:rsidR="00602D91">
        <w:rPr>
          <w:szCs w:val="22"/>
        </w:rPr>
        <w:t xml:space="preserve"> </w:t>
      </w:r>
      <w:r w:rsidR="00B32337">
        <w:rPr>
          <w:szCs w:val="22"/>
        </w:rPr>
        <w:t>March</w:t>
      </w:r>
      <w:r w:rsidR="00FB243C">
        <w:rPr>
          <w:szCs w:val="22"/>
        </w:rPr>
        <w:t xml:space="preserve"> 2019</w:t>
      </w:r>
    </w:p>
    <w:p w:rsidR="005E317F" w:rsidRPr="003F4FDD" w:rsidRDefault="008A209F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Miranda Lauman</w:t>
      </w:r>
      <w:bookmarkStart w:id="0" w:name="_GoBack"/>
      <w:bookmarkEnd w:id="0"/>
    </w:p>
    <w:p w:rsidR="003F4FDD" w:rsidRPr="003F4FDD" w:rsidRDefault="003F4FDD" w:rsidP="003F4FD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3F4FDD">
        <w:rPr>
          <w:szCs w:val="22"/>
        </w:rPr>
        <w:t>Assistant Secretary</w:t>
      </w:r>
    </w:p>
    <w:p w:rsidR="003F4FDD" w:rsidRDefault="003F4FDD" w:rsidP="003F4FD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3F4FDD">
        <w:rPr>
          <w:szCs w:val="22"/>
        </w:rPr>
        <w:t>Medical Devi</w:t>
      </w:r>
      <w:r w:rsidR="008A209F">
        <w:rPr>
          <w:szCs w:val="22"/>
        </w:rPr>
        <w:t>ces Branch</w:t>
      </w:r>
    </w:p>
    <w:p w:rsidR="00FB243C" w:rsidRPr="003F4FDD" w:rsidRDefault="00FB243C" w:rsidP="003F4FDD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Health Products Regulation Group</w:t>
      </w:r>
    </w:p>
    <w:p w:rsidR="005E317F" w:rsidRPr="000D3FB9" w:rsidRDefault="003F4FDD" w:rsidP="005E317F">
      <w:pPr>
        <w:pStyle w:val="SignCoverPageEnd"/>
        <w:ind w:right="91"/>
        <w:rPr>
          <w:sz w:val="22"/>
        </w:rPr>
      </w:pPr>
      <w:r w:rsidRPr="003F4FDD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602D9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02D91">
        <w:rPr>
          <w:noProof/>
        </w:rPr>
        <w:t>1  Name</w:t>
      </w:r>
      <w:r w:rsidR="00602D91">
        <w:rPr>
          <w:noProof/>
        </w:rPr>
        <w:tab/>
      </w:r>
      <w:r w:rsidR="00602D91">
        <w:rPr>
          <w:noProof/>
        </w:rPr>
        <w:fldChar w:fldCharType="begin"/>
      </w:r>
      <w:r w:rsidR="00602D91">
        <w:rPr>
          <w:noProof/>
        </w:rPr>
        <w:instrText xml:space="preserve"> PAGEREF _Toc4420777 \h </w:instrText>
      </w:r>
      <w:r w:rsidR="00602D91">
        <w:rPr>
          <w:noProof/>
        </w:rPr>
      </w:r>
      <w:r w:rsidR="00602D91">
        <w:rPr>
          <w:noProof/>
        </w:rPr>
        <w:fldChar w:fldCharType="separate"/>
      </w:r>
      <w:r w:rsidR="00602D91">
        <w:rPr>
          <w:noProof/>
        </w:rPr>
        <w:t>1</w:t>
      </w:r>
      <w:r w:rsidR="00602D91">
        <w:rPr>
          <w:noProof/>
        </w:rPr>
        <w:fldChar w:fldCharType="end"/>
      </w:r>
    </w:p>
    <w:p w:rsidR="00602D91" w:rsidRDefault="00602D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02D91" w:rsidRDefault="00602D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02D91" w:rsidRDefault="00602D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02D91" w:rsidRDefault="00602D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Conformity assessment standards</w:t>
      </w:r>
      <w:r>
        <w:rPr>
          <w:noProof/>
        </w:rPr>
        <w:sym w:font="Symbol" w:char="F0BE"/>
      </w:r>
      <w:r>
        <w:rPr>
          <w:noProof/>
        </w:rPr>
        <w:t>quality management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02D91" w:rsidRDefault="00602D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Conformity assessment standards</w:t>
      </w:r>
      <w:r w:rsidRPr="001363F1">
        <w:rPr>
          <w:noProof/>
        </w:rPr>
        <w:sym w:font="Symbol" w:char="F0BE"/>
      </w:r>
      <w:r>
        <w:rPr>
          <w:noProof/>
        </w:rPr>
        <w:t>quality management systems for kinds of medical devices intended to be supplied in a sterile state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02D91" w:rsidRDefault="00602D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02D91" w:rsidRDefault="00602D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1—Conformity assessment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02D91" w:rsidRDefault="00602D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2—Conformity assessment standards for medical devices intended to be supplied in a sterile state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02D91" w:rsidRDefault="00602D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02D91" w:rsidRDefault="00602D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31235">
        <w:rPr>
          <w:i w:val="0"/>
          <w:noProof/>
        </w:rPr>
        <w:t>Conformity Assessment Standards Order (Standard for Quality Management Systems and Quality Assurance Techniques) 2008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_Toc4420787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B20990" w:rsidRDefault="00B20990" w:rsidP="00A06B26">
      <w:pPr>
        <w:pStyle w:val="TOC6"/>
      </w:pPr>
      <w:r w:rsidRPr="005E317F">
        <w:rPr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8C1F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42077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645D16" w:rsidRPr="00645D16">
        <w:rPr>
          <w:rFonts w:eastAsiaTheme="minorHAnsi" w:cstheme="minorBidi"/>
          <w:i/>
          <w:lang w:eastAsia="en-US"/>
        </w:rPr>
        <w:t xml:space="preserve"> </w:t>
      </w:r>
      <w:r w:rsidR="00645D16" w:rsidRPr="00645D16">
        <w:rPr>
          <w:i/>
        </w:rPr>
        <w:t>Therapeutic Goods (Conformity Assessment Standard for Quality Management Systems) Order 2019</w:t>
      </w:r>
      <w:bookmarkStart w:id="3" w:name="BKCheck15B_3"/>
      <w:bookmarkEnd w:id="3"/>
      <w:r w:rsidRPr="009C2562">
        <w:t>.</w:t>
      </w:r>
    </w:p>
    <w:p w:rsidR="001A6E66" w:rsidRPr="00274759" w:rsidRDefault="001A6E66" w:rsidP="001A6E66">
      <w:pPr>
        <w:pStyle w:val="ActHead5"/>
      </w:pPr>
      <w:bookmarkStart w:id="4" w:name="_Toc529875725"/>
      <w:bookmarkStart w:id="5" w:name="_Toc4420778"/>
      <w:r w:rsidRPr="00274759">
        <w:t>2  Commencement</w:t>
      </w:r>
      <w:bookmarkEnd w:id="4"/>
      <w:bookmarkEnd w:id="5"/>
    </w:p>
    <w:p w:rsidR="001A6E66" w:rsidRPr="00274759" w:rsidRDefault="001A6E66" w:rsidP="001A6E66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A6E66" w:rsidRPr="00274759" w:rsidRDefault="001A6E66" w:rsidP="001A6E6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1843"/>
      </w:tblGrid>
      <w:tr w:rsidR="001A6E66" w:rsidRPr="00274759" w:rsidTr="00A06B26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Heading"/>
            </w:pPr>
            <w:r w:rsidRPr="00274759">
              <w:t>Commencement information</w:t>
            </w:r>
          </w:p>
        </w:tc>
      </w:tr>
      <w:tr w:rsidR="001A6E66" w:rsidRPr="00274759" w:rsidTr="00A06B26">
        <w:trPr>
          <w:tblHeader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Heading"/>
            </w:pPr>
            <w:r w:rsidRPr="00274759">
              <w:t>Column 1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Heading"/>
            </w:pPr>
            <w:r w:rsidRPr="0027475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Heading"/>
            </w:pPr>
            <w:r w:rsidRPr="00274759">
              <w:t>Column 3</w:t>
            </w:r>
          </w:p>
        </w:tc>
      </w:tr>
      <w:tr w:rsidR="001A6E66" w:rsidRPr="00274759" w:rsidTr="00A06B26">
        <w:trPr>
          <w:tblHeader/>
        </w:trPr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Heading"/>
            </w:pPr>
            <w:r w:rsidRPr="00274759">
              <w:t>Provisions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Heading"/>
            </w:pPr>
            <w:r w:rsidRPr="0027475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Heading"/>
            </w:pPr>
            <w:r w:rsidRPr="00274759">
              <w:t>Date/Details</w:t>
            </w:r>
          </w:p>
        </w:tc>
      </w:tr>
      <w:tr w:rsidR="001A6E66" w:rsidRPr="00274759" w:rsidTr="00A06B26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A6E66" w:rsidRPr="00274759" w:rsidRDefault="001A6E66" w:rsidP="008C1F37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A6E66" w:rsidRPr="00274759" w:rsidRDefault="001D53DA" w:rsidP="008C1F37">
            <w:pPr>
              <w:pStyle w:val="Tabletext"/>
            </w:pPr>
            <w:r>
              <w:t>3</w:t>
            </w:r>
            <w:r w:rsidR="001A6E66">
              <w:t>1 March 2019</w:t>
            </w:r>
            <w:r w:rsidR="001A6E66" w:rsidRPr="0027475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6E66" w:rsidRPr="00274759" w:rsidRDefault="001D53DA" w:rsidP="008C1F37">
            <w:pPr>
              <w:pStyle w:val="Tabletext"/>
            </w:pPr>
            <w:r>
              <w:t>3</w:t>
            </w:r>
            <w:r w:rsidR="001A6E66">
              <w:t>1 March 2019</w:t>
            </w:r>
          </w:p>
        </w:tc>
      </w:tr>
    </w:tbl>
    <w:p w:rsidR="001A6E66" w:rsidRPr="00274759" w:rsidRDefault="001A6E66" w:rsidP="001A6E66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1A6E66" w:rsidRPr="00274759" w:rsidRDefault="001A6E66" w:rsidP="001A6E66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6" w:name="_Toc4420779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F4FDD">
        <w:t xml:space="preserve">section 41DC of the </w:t>
      </w:r>
      <w:r w:rsidR="003F4FDD" w:rsidRPr="003F4FDD">
        <w:rPr>
          <w:i/>
        </w:rPr>
        <w:t>Therapeutic Goods Act 1989</w:t>
      </w:r>
      <w:r w:rsidRPr="009C2562">
        <w:t>.</w:t>
      </w:r>
    </w:p>
    <w:p w:rsidR="001D53DA" w:rsidRPr="00554826" w:rsidRDefault="001D53DA" w:rsidP="001D53DA">
      <w:pPr>
        <w:pStyle w:val="ActHead5"/>
      </w:pPr>
      <w:bookmarkStart w:id="7" w:name="_Toc454512516"/>
      <w:bookmarkStart w:id="8" w:name="_Toc4420780"/>
      <w:r w:rsidRPr="00554826">
        <w:t>4  Definitions</w:t>
      </w:r>
      <w:bookmarkEnd w:id="7"/>
      <w:bookmarkEnd w:id="8"/>
    </w:p>
    <w:p w:rsidR="001D53DA" w:rsidRPr="009C2562" w:rsidRDefault="001D53DA" w:rsidP="001D53DA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A940C1">
        <w:t xml:space="preserve">subsection 3(1) of </w:t>
      </w:r>
      <w:r>
        <w:t>the Act</w:t>
      </w:r>
      <w:r w:rsidRPr="009C2562">
        <w:t>, including the following:</w:t>
      </w:r>
    </w:p>
    <w:p w:rsidR="00947746" w:rsidRDefault="001D53DA" w:rsidP="001D53DA">
      <w:pPr>
        <w:pStyle w:val="notepara"/>
      </w:pPr>
      <w:r w:rsidRPr="009C2562">
        <w:t>(a)</w:t>
      </w:r>
      <w:r w:rsidRPr="009C2562">
        <w:tab/>
      </w:r>
      <w:r w:rsidR="00947746">
        <w:t>conformity assessment procedures;</w:t>
      </w:r>
    </w:p>
    <w:p w:rsidR="00934CF7" w:rsidRDefault="00934CF7" w:rsidP="001D53DA">
      <w:pPr>
        <w:pStyle w:val="notepara"/>
      </w:pPr>
      <w:r>
        <w:t>(b)</w:t>
      </w:r>
      <w:r>
        <w:tab/>
        <w:t>kind, in relation to a medical device;</w:t>
      </w:r>
    </w:p>
    <w:p w:rsidR="001D53DA" w:rsidRPr="009C2562" w:rsidRDefault="00947746" w:rsidP="001D53DA">
      <w:pPr>
        <w:pStyle w:val="notepara"/>
      </w:pPr>
      <w:r>
        <w:t>(</w:t>
      </w:r>
      <w:r w:rsidR="00A06B26">
        <w:t>c</w:t>
      </w:r>
      <w:r>
        <w:t>)</w:t>
      </w:r>
      <w:r>
        <w:tab/>
      </w:r>
      <w:proofErr w:type="gramStart"/>
      <w:r w:rsidR="00A940C1">
        <w:t>manufacturer</w:t>
      </w:r>
      <w:proofErr w:type="gramEnd"/>
      <w:r w:rsidR="00A06B26">
        <w:t>, of a medical device</w:t>
      </w:r>
      <w:r w:rsidR="001D53DA" w:rsidRPr="009C2562">
        <w:t>;</w:t>
      </w:r>
      <w:r w:rsidR="005D065A">
        <w:t xml:space="preserve"> and</w:t>
      </w:r>
    </w:p>
    <w:p w:rsidR="001D53DA" w:rsidRPr="009C2562" w:rsidRDefault="001D53DA" w:rsidP="001D53DA">
      <w:pPr>
        <w:pStyle w:val="notepara"/>
      </w:pPr>
      <w:r w:rsidRPr="009C2562">
        <w:t>(</w:t>
      </w:r>
      <w:r w:rsidR="00A06B26">
        <w:t>d</w:t>
      </w:r>
      <w:r w:rsidRPr="009C2562">
        <w:t>)</w:t>
      </w:r>
      <w:r w:rsidRPr="009C2562">
        <w:tab/>
      </w:r>
      <w:proofErr w:type="gramStart"/>
      <w:r w:rsidR="00D31C25">
        <w:t>medical</w:t>
      </w:r>
      <w:proofErr w:type="gramEnd"/>
      <w:r w:rsidR="00D31C25">
        <w:t xml:space="preserve"> device.</w:t>
      </w:r>
    </w:p>
    <w:p w:rsidR="001D53DA" w:rsidRPr="009C2562" w:rsidRDefault="001D53DA" w:rsidP="001D53DA">
      <w:pPr>
        <w:pStyle w:val="subsection"/>
      </w:pPr>
      <w:r w:rsidRPr="009C2562">
        <w:tab/>
      </w:r>
      <w:r w:rsidRPr="009C2562">
        <w:tab/>
        <w:t>In this instrument:</w:t>
      </w:r>
    </w:p>
    <w:p w:rsidR="001D53DA" w:rsidRDefault="001D53DA" w:rsidP="001D53DA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53776C">
        <w:rPr>
          <w:i/>
        </w:rPr>
        <w:t>Therapeutic Goods Act 1989</w:t>
      </w:r>
      <w:r>
        <w:t>.</w:t>
      </w:r>
    </w:p>
    <w:p w:rsidR="00D74105" w:rsidRPr="00D74105" w:rsidRDefault="00D74105" w:rsidP="001D53DA">
      <w:pPr>
        <w:pStyle w:val="Definition"/>
      </w:pPr>
      <w:r>
        <w:rPr>
          <w:b/>
          <w:i/>
        </w:rPr>
        <w:t>ISO</w:t>
      </w:r>
      <w:r>
        <w:t xml:space="preserve"> means the International Organisation</w:t>
      </w:r>
      <w:r w:rsidR="00432914">
        <w:t xml:space="preserve"> for Standardization</w:t>
      </w:r>
      <w:r w:rsidR="00975944">
        <w:t>.</w:t>
      </w:r>
    </w:p>
    <w:p w:rsidR="001D53DA" w:rsidRDefault="00D31C25" w:rsidP="001D53DA">
      <w:pPr>
        <w:pStyle w:val="Definition"/>
      </w:pPr>
      <w:r w:rsidRPr="00D31C25">
        <w:rPr>
          <w:b/>
          <w:i/>
        </w:rPr>
        <w:t>Regulations</w:t>
      </w:r>
      <w:r w:rsidRPr="00D31C25">
        <w:t xml:space="preserve"> </w:t>
      </w:r>
      <w:r w:rsidR="001D53DA" w:rsidRPr="009C2562">
        <w:t>means</w:t>
      </w:r>
      <w:r w:rsidR="001D53DA">
        <w:t xml:space="preserve"> </w:t>
      </w:r>
      <w:r>
        <w:t xml:space="preserve">the </w:t>
      </w:r>
      <w:r w:rsidRPr="00104989">
        <w:rPr>
          <w:i/>
        </w:rPr>
        <w:t>Therapeutic Goods (Medical Devices) Regulations 2002</w:t>
      </w:r>
      <w:r w:rsidR="001D53DA">
        <w:t>.</w:t>
      </w:r>
    </w:p>
    <w:p w:rsidR="00975944" w:rsidRDefault="00975944" w:rsidP="001D53DA">
      <w:pPr>
        <w:pStyle w:val="Definition"/>
      </w:pPr>
      <w:proofErr w:type="gramStart"/>
      <w:r>
        <w:rPr>
          <w:b/>
          <w:i/>
        </w:rPr>
        <w:t>standard</w:t>
      </w:r>
      <w:proofErr w:type="gramEnd"/>
      <w:r>
        <w:t xml:space="preserve"> means a standard published by </w:t>
      </w:r>
      <w:r w:rsidR="00E06010">
        <w:t>the ISO</w:t>
      </w:r>
      <w:r w:rsidR="00D071CA">
        <w:t>, as in force or existing immediately before the commencement of this instrument</w:t>
      </w:r>
      <w:r>
        <w:t>.</w:t>
      </w:r>
    </w:p>
    <w:p w:rsidR="00F42E4C" w:rsidRDefault="00F42E4C" w:rsidP="00A06B26">
      <w:pPr>
        <w:pStyle w:val="notetext"/>
      </w:pPr>
      <w:r w:rsidRPr="003262DF">
        <w:t>Note:</w:t>
      </w:r>
      <w:r w:rsidRPr="003262DF">
        <w:tab/>
      </w:r>
      <w:r>
        <w:t>Standards are published by the ISO at https//www.iso.org</w:t>
      </w:r>
      <w:r w:rsidRPr="003262DF">
        <w:t>.</w:t>
      </w:r>
    </w:p>
    <w:p w:rsidR="001D53DA" w:rsidRPr="00BE5B1B" w:rsidRDefault="002E4119" w:rsidP="001D53DA">
      <w:pPr>
        <w:pStyle w:val="ActHead5"/>
      </w:pPr>
      <w:bookmarkStart w:id="9" w:name="_Toc4420781"/>
      <w:proofErr w:type="gramStart"/>
      <w:r w:rsidRPr="00BE5B1B">
        <w:lastRenderedPageBreak/>
        <w:t xml:space="preserve">5  </w:t>
      </w:r>
      <w:r w:rsidR="00631682" w:rsidRPr="00BE5B1B">
        <w:t>Conformity</w:t>
      </w:r>
      <w:proofErr w:type="gramEnd"/>
      <w:r w:rsidR="00631682" w:rsidRPr="00BE5B1B">
        <w:t xml:space="preserve"> </w:t>
      </w:r>
      <w:r w:rsidR="00631682" w:rsidRPr="0099124F">
        <w:t>assessment standard</w:t>
      </w:r>
      <w:r w:rsidR="00FB594A">
        <w:t>s</w:t>
      </w:r>
      <w:r w:rsidR="0099124F">
        <w:sym w:font="Symbol" w:char="F0BE"/>
      </w:r>
      <w:r w:rsidR="00D74105" w:rsidRPr="0099124F">
        <w:t>quality</w:t>
      </w:r>
      <w:r w:rsidR="00D74105">
        <w:t xml:space="preserve"> management systems</w:t>
      </w:r>
      <w:bookmarkEnd w:id="9"/>
    </w:p>
    <w:p w:rsidR="00541C70" w:rsidRPr="00BE5B1B" w:rsidRDefault="00541C70" w:rsidP="00602D91">
      <w:pPr>
        <w:pStyle w:val="subsection"/>
        <w:keepNext/>
      </w:pPr>
      <w:r w:rsidRPr="00BE5B1B">
        <w:tab/>
        <w:t>(1)</w:t>
      </w:r>
      <w:r w:rsidRPr="00BE5B1B">
        <w:tab/>
        <w:t>Th</w:t>
      </w:r>
      <w:r>
        <w:t xml:space="preserve">is section </w:t>
      </w:r>
      <w:r w:rsidR="00BF6571">
        <w:t>applies</w:t>
      </w:r>
      <w:r>
        <w:t xml:space="preserve"> in relation to </w:t>
      </w:r>
      <w:r w:rsidRPr="00FE3699">
        <w:t>the manufacture of</w:t>
      </w:r>
      <w:r>
        <w:t xml:space="preserve"> a kind of medical device</w:t>
      </w:r>
      <w:r w:rsidR="00362978">
        <w:t>, whether or not it</w:t>
      </w:r>
      <w:r>
        <w:t xml:space="preserve"> is intended by the manufacturer to be supplied in a sterile state.</w:t>
      </w:r>
    </w:p>
    <w:p w:rsidR="001D53DA" w:rsidRPr="00BE5B1B" w:rsidRDefault="001D53DA" w:rsidP="001D53DA">
      <w:pPr>
        <w:pStyle w:val="subsection"/>
      </w:pPr>
      <w:r w:rsidRPr="00BE5B1B">
        <w:tab/>
        <w:t>(</w:t>
      </w:r>
      <w:r w:rsidR="00DD1843">
        <w:t>2</w:t>
      </w:r>
      <w:r w:rsidRPr="00BE5B1B">
        <w:t>)</w:t>
      </w:r>
      <w:r w:rsidRPr="00BE5B1B">
        <w:tab/>
        <w:t>T</w:t>
      </w:r>
      <w:r w:rsidR="00631682" w:rsidRPr="00BE5B1B">
        <w:t>he</w:t>
      </w:r>
      <w:r w:rsidR="00D74105">
        <w:t xml:space="preserve"> </w:t>
      </w:r>
      <w:r w:rsidR="006973CE">
        <w:t>matters specified in a standard</w:t>
      </w:r>
      <w:r w:rsidR="00E72A26">
        <w:t>,</w:t>
      </w:r>
      <w:r w:rsidR="006973CE">
        <w:t xml:space="preserve"> or part of a standard</w:t>
      </w:r>
      <w:r w:rsidR="00E72A26">
        <w:t>,</w:t>
      </w:r>
      <w:r w:rsidR="00D74105">
        <w:t xml:space="preserve"> </w:t>
      </w:r>
      <w:r w:rsidR="006E503B">
        <w:t>mentioned in</w:t>
      </w:r>
      <w:r w:rsidR="009574CB">
        <w:t xml:space="preserve"> </w:t>
      </w:r>
      <w:r w:rsidR="004538E6">
        <w:t xml:space="preserve">column 2 of </w:t>
      </w:r>
      <w:r w:rsidR="009574CB">
        <w:t>an item in</w:t>
      </w:r>
      <w:r w:rsidR="006E503B">
        <w:t xml:space="preserve"> </w:t>
      </w:r>
      <w:r w:rsidR="009B3650">
        <w:t xml:space="preserve">the table in </w:t>
      </w:r>
      <w:r w:rsidR="006E503B">
        <w:t xml:space="preserve">Schedule 1 </w:t>
      </w:r>
      <w:r w:rsidR="0099124F">
        <w:t xml:space="preserve">to this instrument </w:t>
      </w:r>
      <w:r w:rsidR="006E503B">
        <w:t xml:space="preserve">constitute a conformity assessment standard for </w:t>
      </w:r>
      <w:r w:rsidR="00D526DB">
        <w:t>a quality management system mentioned in Part 1, 4 or 5 of Schedule 3 to the Regulations</w:t>
      </w:r>
      <w:r w:rsidR="007C1931">
        <w:t>.</w:t>
      </w:r>
    </w:p>
    <w:p w:rsidR="001D53DA" w:rsidRDefault="001D53DA" w:rsidP="006973CE">
      <w:pPr>
        <w:pStyle w:val="subsection"/>
      </w:pPr>
      <w:r w:rsidRPr="00BE5B1B">
        <w:tab/>
        <w:t>(</w:t>
      </w:r>
      <w:r w:rsidR="00DD1843">
        <w:t>3</w:t>
      </w:r>
      <w:r w:rsidRPr="00BE5B1B">
        <w:t>)</w:t>
      </w:r>
      <w:r w:rsidRPr="00BE5B1B">
        <w:tab/>
      </w:r>
      <w:r w:rsidR="006973CE">
        <w:t xml:space="preserve">A quality management system </w:t>
      </w:r>
      <w:r w:rsidR="00D526DB">
        <w:t xml:space="preserve">mentioned in Part 1, 4 or 5 of Schedule 3 to the Regulations </w:t>
      </w:r>
      <w:r w:rsidR="006973CE">
        <w:t>that complies with a standard</w:t>
      </w:r>
      <w:r w:rsidR="001363F1">
        <w:t>,</w:t>
      </w:r>
      <w:r w:rsidR="006973CE">
        <w:t xml:space="preserve"> or part of a standard</w:t>
      </w:r>
      <w:r w:rsidR="001363F1">
        <w:t>,</w:t>
      </w:r>
      <w:r w:rsidR="006973CE">
        <w:t xml:space="preserve"> mentioned in </w:t>
      </w:r>
      <w:r w:rsidR="001363F1">
        <w:t>column 2 of an item</w:t>
      </w:r>
      <w:r w:rsidR="004F43B1">
        <w:t xml:space="preserve"> in the table</w:t>
      </w:r>
      <w:r w:rsidR="001363F1">
        <w:t xml:space="preserve"> in </w:t>
      </w:r>
      <w:r w:rsidR="006973CE">
        <w:t xml:space="preserve">Schedule 1 </w:t>
      </w:r>
      <w:r w:rsidR="00D703EE">
        <w:t xml:space="preserve">to this instrument </w:t>
      </w:r>
      <w:r w:rsidR="006973CE">
        <w:t>is to be treated as having had applied to it those parts of the conformity assessment procedures specified</w:t>
      </w:r>
      <w:r w:rsidR="001363F1">
        <w:t xml:space="preserve"> </w:t>
      </w:r>
      <w:r w:rsidR="00DD6275">
        <w:t xml:space="preserve">in </w:t>
      </w:r>
      <w:r w:rsidR="001363F1">
        <w:t>column 3 of that item.</w:t>
      </w:r>
    </w:p>
    <w:p w:rsidR="00104989" w:rsidRPr="00BE5B1B" w:rsidRDefault="00104989" w:rsidP="00104989">
      <w:pPr>
        <w:pStyle w:val="ActHead5"/>
      </w:pPr>
      <w:bookmarkStart w:id="10" w:name="_Toc4420782"/>
      <w:proofErr w:type="gramStart"/>
      <w:r>
        <w:t>6</w:t>
      </w:r>
      <w:r w:rsidRPr="00BE5B1B">
        <w:t xml:space="preserve">  Conformity</w:t>
      </w:r>
      <w:proofErr w:type="gramEnd"/>
      <w:r w:rsidRPr="00BE5B1B">
        <w:t xml:space="preserve"> assessment </w:t>
      </w:r>
      <w:r w:rsidRPr="0099124F">
        <w:t>standard</w:t>
      </w:r>
      <w:r w:rsidR="00FB594A">
        <w:t>s</w:t>
      </w:r>
      <w:r w:rsidR="0099124F" w:rsidRPr="001363F1">
        <w:sym w:font="Symbol" w:char="F0BE"/>
      </w:r>
      <w:r w:rsidRPr="0099124F">
        <w:t>quality</w:t>
      </w:r>
      <w:r>
        <w:t xml:space="preserve"> management systems</w:t>
      </w:r>
      <w:r w:rsidR="00D765E1">
        <w:t xml:space="preserve"> for kinds of medical devices intended to be supplied in a sterile state</w:t>
      </w:r>
      <w:bookmarkEnd w:id="10"/>
    </w:p>
    <w:p w:rsidR="003E27FE" w:rsidRPr="00BE5B1B" w:rsidRDefault="003E27FE" w:rsidP="003E27FE">
      <w:pPr>
        <w:pStyle w:val="subsection"/>
      </w:pPr>
      <w:r w:rsidRPr="00BE5B1B">
        <w:tab/>
        <w:t>(1)</w:t>
      </w:r>
      <w:r w:rsidRPr="00BE5B1B">
        <w:tab/>
        <w:t>Th</w:t>
      </w:r>
      <w:r>
        <w:t xml:space="preserve">is section applies in relation to </w:t>
      </w:r>
      <w:r w:rsidRPr="00FE3699">
        <w:t>the manufacture of</w:t>
      </w:r>
      <w:r>
        <w:t xml:space="preserve"> a kind of medical device that is intended by the manufacturer to be supplied in a sterile state.</w:t>
      </w:r>
    </w:p>
    <w:p w:rsidR="00104989" w:rsidRPr="00BE5B1B" w:rsidRDefault="00104989" w:rsidP="00104989">
      <w:pPr>
        <w:pStyle w:val="subsection"/>
      </w:pPr>
      <w:r w:rsidRPr="00BE5B1B">
        <w:tab/>
        <w:t>(</w:t>
      </w:r>
      <w:r w:rsidR="003E27FE">
        <w:t>2</w:t>
      </w:r>
      <w:r w:rsidRPr="00BE5B1B">
        <w:t>)</w:t>
      </w:r>
      <w:r w:rsidRPr="00BE5B1B">
        <w:tab/>
        <w:t>The</w:t>
      </w:r>
      <w:r>
        <w:t xml:space="preserve"> matters specified in a standard</w:t>
      </w:r>
      <w:r w:rsidR="00FC72C0">
        <w:t>,</w:t>
      </w:r>
      <w:r>
        <w:t xml:space="preserve"> or part of a standard</w:t>
      </w:r>
      <w:r w:rsidR="00FC72C0">
        <w:t>,</w:t>
      </w:r>
      <w:r>
        <w:t xml:space="preserve"> mentioned in</w:t>
      </w:r>
      <w:r w:rsidR="00FC72C0">
        <w:t xml:space="preserve"> column 2 of an item in the table in</w:t>
      </w:r>
      <w:r>
        <w:t xml:space="preserve"> Schedule 2</w:t>
      </w:r>
      <w:r w:rsidR="00FC72C0" w:rsidRPr="00FC72C0">
        <w:t xml:space="preserve"> </w:t>
      </w:r>
      <w:r w:rsidR="00FC72C0">
        <w:t>to this instrument</w:t>
      </w:r>
      <w:r w:rsidR="009B4694">
        <w:t xml:space="preserve">, </w:t>
      </w:r>
      <w:r w:rsidR="00975944">
        <w:t>when used for</w:t>
      </w:r>
      <w:r w:rsidR="00CD6031">
        <w:t xml:space="preserve"> a purpose</w:t>
      </w:r>
      <w:r w:rsidR="009B4694">
        <w:t xml:space="preserve"> mentioned in </w:t>
      </w:r>
      <w:r w:rsidR="00FC72C0">
        <w:t>column 3 of that item</w:t>
      </w:r>
      <w:r w:rsidR="009B4694">
        <w:t>,</w:t>
      </w:r>
      <w:r>
        <w:t xml:space="preserve"> constitute a conformity assessment standard for </w:t>
      </w:r>
      <w:r w:rsidR="00D526DB">
        <w:t>a quality management system mentioned in Part 1</w:t>
      </w:r>
      <w:r w:rsidR="003D4286">
        <w:t xml:space="preserve"> or</w:t>
      </w:r>
      <w:r w:rsidR="00D526DB">
        <w:t xml:space="preserve"> 4 of Schedule 3 to the Regulations</w:t>
      </w:r>
      <w:r w:rsidR="003E27FE">
        <w:t>.</w:t>
      </w:r>
    </w:p>
    <w:p w:rsidR="007C1931" w:rsidRDefault="00104989" w:rsidP="00A06B26">
      <w:pPr>
        <w:pStyle w:val="subsection"/>
      </w:pPr>
      <w:r w:rsidRPr="00BE5B1B">
        <w:tab/>
        <w:t>(</w:t>
      </w:r>
      <w:r w:rsidR="003E27FE">
        <w:t>3</w:t>
      </w:r>
      <w:r w:rsidRPr="00BE5B1B">
        <w:t>)</w:t>
      </w:r>
      <w:r w:rsidRPr="00BE5B1B">
        <w:tab/>
      </w:r>
      <w:r>
        <w:t>A quality management system</w:t>
      </w:r>
      <w:r w:rsidR="009B4694">
        <w:t xml:space="preserve"> </w:t>
      </w:r>
      <w:r w:rsidR="00D526DB">
        <w:t>mentioned in Part 1</w:t>
      </w:r>
      <w:r w:rsidR="003D4286">
        <w:t xml:space="preserve"> or</w:t>
      </w:r>
      <w:r w:rsidR="00D526DB">
        <w:t xml:space="preserve"> 4 of Schedule 3 to the Regulations that</w:t>
      </w:r>
      <w:r w:rsidR="003E27FE">
        <w:t xml:space="preserve"> </w:t>
      </w:r>
      <w:r>
        <w:t>complies with a standard</w:t>
      </w:r>
      <w:r w:rsidR="005D0168">
        <w:t>,</w:t>
      </w:r>
      <w:r>
        <w:t xml:space="preserve"> or part of a standard</w:t>
      </w:r>
      <w:r w:rsidR="005D0168">
        <w:t>,</w:t>
      </w:r>
      <w:r>
        <w:t xml:space="preserve"> </w:t>
      </w:r>
      <w:r w:rsidR="009B4694">
        <w:t xml:space="preserve">mentioned in </w:t>
      </w:r>
      <w:r w:rsidR="005D0168">
        <w:t>column 2 of an item</w:t>
      </w:r>
      <w:r w:rsidR="004F43B1">
        <w:t xml:space="preserve"> in the table</w:t>
      </w:r>
      <w:r w:rsidR="005D0168">
        <w:t xml:space="preserve"> in </w:t>
      </w:r>
      <w:r w:rsidR="009B4694">
        <w:t>Schedule 2</w:t>
      </w:r>
      <w:r w:rsidR="00D703EE" w:rsidRPr="00D703EE">
        <w:t xml:space="preserve"> </w:t>
      </w:r>
      <w:r w:rsidR="00D703EE">
        <w:t>to this instrument</w:t>
      </w:r>
      <w:r w:rsidR="009B4694">
        <w:t xml:space="preserve">, when </w:t>
      </w:r>
      <w:r w:rsidR="00975944">
        <w:t xml:space="preserve">that standard is </w:t>
      </w:r>
      <w:r w:rsidR="0038158D">
        <w:t>used for the purpose</w:t>
      </w:r>
      <w:r w:rsidR="009B4694">
        <w:t xml:space="preserve"> mentioned </w:t>
      </w:r>
      <w:r w:rsidR="0038158D">
        <w:t>in</w:t>
      </w:r>
      <w:r w:rsidR="005D0168">
        <w:t xml:space="preserve"> column 3 of that item,</w:t>
      </w:r>
      <w:r w:rsidR="0038158D">
        <w:t xml:space="preserve"> </w:t>
      </w:r>
      <w:r>
        <w:t>is to be treated as having had applied to it those parts of the conformity</w:t>
      </w:r>
      <w:r w:rsidR="007652A0">
        <w:t xml:space="preserve"> </w:t>
      </w:r>
      <w:r>
        <w:t>assessment procedures specifi</w:t>
      </w:r>
      <w:r w:rsidR="009B4694">
        <w:t xml:space="preserve">ed in </w:t>
      </w:r>
      <w:r w:rsidR="005D0168">
        <w:t>column 4 of that item</w:t>
      </w:r>
      <w:r w:rsidRPr="00BE5B1B">
        <w:t>.</w:t>
      </w:r>
    </w:p>
    <w:p w:rsidR="005E317F" w:rsidRPr="006065DA" w:rsidRDefault="009B4694" w:rsidP="005E317F">
      <w:pPr>
        <w:pStyle w:val="ActHead5"/>
      </w:pPr>
      <w:bookmarkStart w:id="11" w:name="_Toc4420783"/>
      <w:proofErr w:type="gramStart"/>
      <w:r>
        <w:t>7</w:t>
      </w:r>
      <w:r w:rsidR="005E317F" w:rsidRPr="006065DA">
        <w:t xml:space="preserve">  </w:t>
      </w:r>
      <w:r>
        <w:t>Repeal</w:t>
      </w:r>
      <w:r w:rsidR="00F85D27">
        <w:t>s</w:t>
      </w:r>
      <w:bookmarkEnd w:id="11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</w:t>
      </w:r>
      <w:r w:rsidR="003F4FDD">
        <w:t xml:space="preserve">strument that is specified in </w:t>
      </w:r>
      <w:r w:rsidRPr="006065DA">
        <w:t xml:space="preserve">Schedule </w:t>
      </w:r>
      <w:r w:rsidR="001A480F">
        <w:t xml:space="preserve">3 </w:t>
      </w:r>
      <w:r w:rsidRPr="006065DA">
        <w:t>to this instrument is repealed as set out</w:t>
      </w:r>
      <w:r w:rsidR="003F4FDD">
        <w:t xml:space="preserve"> in the applicable items in </w:t>
      </w:r>
      <w:r w:rsidR="00D20761">
        <w:t>th</w:t>
      </w:r>
      <w:r w:rsidR="001A480F">
        <w:t>at</w:t>
      </w:r>
      <w:r w:rsidR="00D20761">
        <w:t xml:space="preserve"> </w:t>
      </w:r>
      <w:r w:rsidR="003F4FDD">
        <w:t>Schedule</w:t>
      </w:r>
      <w:r w:rsidRPr="006065DA">
        <w:t>.</w:t>
      </w:r>
    </w:p>
    <w:p w:rsidR="000D23C4" w:rsidRDefault="000D23C4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0D23C4" w:rsidRDefault="000D23C4" w:rsidP="000D23C4">
      <w:pPr>
        <w:pStyle w:val="ActHead6"/>
        <w:pageBreakBefore/>
        <w:rPr>
          <w:rStyle w:val="CharAmSchText"/>
        </w:rPr>
      </w:pPr>
      <w:bookmarkStart w:id="12" w:name="_Toc4420784"/>
      <w:r>
        <w:rPr>
          <w:rStyle w:val="CharAmSchNo"/>
        </w:rPr>
        <w:lastRenderedPageBreak/>
        <w:t>Schedule 1</w:t>
      </w:r>
      <w:r w:rsidRPr="00B1728A">
        <w:t>—</w:t>
      </w:r>
      <w:r>
        <w:rPr>
          <w:rStyle w:val="CharAmSchText"/>
        </w:rPr>
        <w:t>Conformity assessment standard</w:t>
      </w:r>
      <w:r w:rsidR="005E061B">
        <w:rPr>
          <w:rStyle w:val="CharAmSchText"/>
        </w:rPr>
        <w:t>s</w:t>
      </w:r>
      <w:bookmarkEnd w:id="12"/>
    </w:p>
    <w:p w:rsidR="000D23C4" w:rsidRPr="005210E2" w:rsidRDefault="000D23C4" w:rsidP="00A06B26">
      <w:pPr>
        <w:pStyle w:val="notemargin"/>
      </w:pPr>
      <w:r w:rsidRPr="005210E2">
        <w:t>Note:</w:t>
      </w:r>
      <w:r w:rsidRPr="005210E2">
        <w:tab/>
        <w:t>See section 5.</w:t>
      </w:r>
    </w:p>
    <w:p w:rsidR="00384959" w:rsidRPr="00714122" w:rsidRDefault="00384959" w:rsidP="00384959">
      <w:pPr>
        <w:pStyle w:val="Tabletext"/>
      </w:pPr>
    </w:p>
    <w:tbl>
      <w:tblPr>
        <w:tblW w:w="8319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2365"/>
      </w:tblGrid>
      <w:tr w:rsidR="00384959" w:rsidRPr="005210E2" w:rsidTr="00A06B26">
        <w:trPr>
          <w:cantSplit/>
          <w:tblHeader/>
        </w:trPr>
        <w:tc>
          <w:tcPr>
            <w:tcW w:w="83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8C0B79" w:rsidRDefault="00384959" w:rsidP="00A06B26">
            <w:pPr>
              <w:pStyle w:val="TableHeading"/>
            </w:pPr>
            <w:r w:rsidRPr="008C0B79">
              <w:t>Conformity assessment standard</w:t>
            </w:r>
            <w:r w:rsidR="005E061B" w:rsidRPr="008C0B79">
              <w:t>s</w:t>
            </w:r>
            <w:r w:rsidR="00C0679B" w:rsidRPr="008C0B79">
              <w:t xml:space="preserve"> for quality management systems</w:t>
            </w:r>
          </w:p>
        </w:tc>
      </w:tr>
      <w:tr w:rsidR="00384959" w:rsidRPr="00714122" w:rsidTr="00A06B26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959" w:rsidRPr="00714122" w:rsidRDefault="00384959" w:rsidP="008C1F37">
            <w:pPr>
              <w:keepNext/>
              <w:spacing w:before="60" w:line="240" w:lineRule="atLeast"/>
              <w:ind w:left="290" w:hanging="290"/>
              <w:rPr>
                <w:b/>
                <w:sz w:val="20"/>
              </w:rPr>
            </w:pPr>
            <w:r>
              <w:rPr>
                <w:b/>
                <w:sz w:val="20"/>
              </w:rPr>
              <w:t>Column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959" w:rsidRDefault="00384959" w:rsidP="008C1F37">
            <w:pPr>
              <w:keepNext/>
              <w:spacing w:before="60" w:line="240" w:lineRule="atLeast"/>
              <w:ind w:left="290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Column 2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959" w:rsidRDefault="00384959" w:rsidP="008C1F37">
            <w:pPr>
              <w:keepNext/>
              <w:spacing w:before="60" w:line="240" w:lineRule="atLeast"/>
              <w:ind w:left="290" w:hanging="290"/>
              <w:rPr>
                <w:b/>
                <w:sz w:val="20"/>
              </w:rPr>
            </w:pPr>
            <w:r>
              <w:rPr>
                <w:b/>
                <w:sz w:val="20"/>
              </w:rPr>
              <w:t>Column 3</w:t>
            </w:r>
          </w:p>
        </w:tc>
      </w:tr>
      <w:tr w:rsidR="00384959" w:rsidRPr="00714122" w:rsidTr="00A06B26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84959" w:rsidRPr="00714122" w:rsidRDefault="00384959" w:rsidP="008C1F37">
            <w:pPr>
              <w:keepNext/>
              <w:spacing w:before="60" w:line="240" w:lineRule="atLeast"/>
              <w:ind w:left="290" w:hanging="290"/>
              <w:rPr>
                <w:b/>
                <w:sz w:val="20"/>
              </w:rPr>
            </w:pPr>
            <w:r w:rsidRPr="00714122">
              <w:rPr>
                <w:b/>
                <w:sz w:val="20"/>
              </w:rPr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84959" w:rsidRPr="00714122" w:rsidRDefault="00384959" w:rsidP="008C1F37">
            <w:pPr>
              <w:keepNext/>
              <w:spacing w:before="60" w:line="240" w:lineRule="atLeast"/>
              <w:ind w:left="290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84959" w:rsidRPr="00714122" w:rsidRDefault="00384959" w:rsidP="000D58D4">
            <w:pPr>
              <w:keepNext/>
              <w:spacing w:before="60" w:line="240" w:lineRule="atLeast"/>
              <w:ind w:left="34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Conformity assessment procedures</w:t>
            </w:r>
          </w:p>
        </w:tc>
      </w:tr>
      <w:tr w:rsidR="00384959" w:rsidRPr="005A78C2" w:rsidTr="00A06B26">
        <w:trPr>
          <w:cantSplit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F526DA" w:rsidRDefault="00384959" w:rsidP="008C1F37">
            <w:pPr>
              <w:spacing w:before="60" w:line="240" w:lineRule="atLeast"/>
              <w:ind w:left="290" w:hanging="290"/>
              <w:rPr>
                <w:sz w:val="20"/>
              </w:rPr>
            </w:pPr>
            <w:r w:rsidRPr="00F526DA">
              <w:rPr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F526DA" w:rsidRDefault="003D2FA2" w:rsidP="0072246D">
            <w:pPr>
              <w:spacing w:before="60" w:line="240" w:lineRule="atLeast"/>
              <w:ind w:left="34"/>
              <w:rPr>
                <w:sz w:val="20"/>
              </w:rPr>
            </w:pPr>
            <w:r w:rsidRPr="00857F18">
              <w:rPr>
                <w:rFonts w:eastAsia="Times New Roman" w:cs="Times New Roman"/>
                <w:sz w:val="20"/>
                <w:lang w:eastAsia="en-AU"/>
              </w:rPr>
              <w:t xml:space="preserve">ISO 13485:2016 </w:t>
            </w:r>
            <w:r w:rsidRPr="00857F18">
              <w:rPr>
                <w:rFonts w:eastAsia="Times New Roman" w:cs="Times New Roman"/>
                <w:i/>
                <w:sz w:val="20"/>
                <w:lang w:eastAsia="en-AU"/>
              </w:rPr>
              <w:t>Medical devices</w:t>
            </w:r>
            <w:r w:rsidR="005664B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Pr="00857F18">
              <w:rPr>
                <w:rFonts w:eastAsia="Times New Roman" w:cs="Times New Roman"/>
                <w:i/>
                <w:sz w:val="20"/>
                <w:lang w:eastAsia="en-AU"/>
              </w:rPr>
              <w:t>Quality management systems</w:t>
            </w:r>
            <w:r w:rsidR="005664B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Pr="00857F18">
              <w:rPr>
                <w:rFonts w:eastAsia="Times New Roman" w:cs="Times New Roman"/>
                <w:i/>
                <w:sz w:val="20"/>
                <w:lang w:eastAsia="en-AU"/>
              </w:rPr>
              <w:t>Requirements for regulatory purposes</w:t>
            </w:r>
          </w:p>
        </w:tc>
        <w:tc>
          <w:tcPr>
            <w:tcW w:w="23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857F18" w:rsidRDefault="00183024" w:rsidP="00A06B26">
            <w:pPr>
              <w:spacing w:before="60" w:after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</w:t>
            </w:r>
            <w:r w:rsidR="003D2FA2">
              <w:rPr>
                <w:rFonts w:eastAsia="Times New Roman" w:cs="Times New Roman"/>
                <w:sz w:val="20"/>
                <w:lang w:eastAsia="en-AU"/>
              </w:rPr>
              <w:t xml:space="preserve">he conformity assessment procedures set out in clause 1.4 of Part 1 of </w:t>
            </w:r>
            <w:r w:rsidR="003D2FA2" w:rsidRPr="00857F18">
              <w:rPr>
                <w:rFonts w:eastAsia="Times New Roman" w:cs="Times New Roman"/>
                <w:sz w:val="20"/>
                <w:lang w:eastAsia="en-AU"/>
              </w:rPr>
              <w:t>Schedule 3</w:t>
            </w:r>
            <w:r w:rsidR="003D2FA2">
              <w:rPr>
                <w:rFonts w:eastAsia="Times New Roman" w:cs="Times New Roman"/>
                <w:sz w:val="20"/>
                <w:lang w:eastAsia="en-AU"/>
              </w:rPr>
              <w:t xml:space="preserve"> to the Regulations</w:t>
            </w:r>
          </w:p>
        </w:tc>
      </w:tr>
      <w:tr w:rsidR="00384959" w:rsidRPr="00714122" w:rsidTr="00D071CA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714122" w:rsidRDefault="00384959" w:rsidP="008C1F37">
            <w:pPr>
              <w:spacing w:before="60" w:line="240" w:lineRule="atLeast"/>
              <w:ind w:left="290" w:hanging="290"/>
              <w:rPr>
                <w:sz w:val="20"/>
                <w:szCs w:val="22"/>
              </w:rPr>
            </w:pPr>
            <w:r w:rsidRPr="00714122">
              <w:rPr>
                <w:sz w:val="20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9F547A" w:rsidRDefault="003D2FA2" w:rsidP="00A06B26">
            <w:pPr>
              <w:spacing w:before="60" w:line="240" w:lineRule="auto"/>
              <w:rPr>
                <w:sz w:val="20"/>
              </w:rPr>
            </w:pPr>
            <w:r w:rsidRPr="00857F18">
              <w:rPr>
                <w:rFonts w:eastAsia="Times New Roman" w:cs="Times New Roman"/>
                <w:sz w:val="20"/>
                <w:lang w:eastAsia="en-AU"/>
              </w:rPr>
              <w:t xml:space="preserve">ISO 13485:2016 </w:t>
            </w:r>
            <w:r w:rsidRPr="00857F18">
              <w:rPr>
                <w:rFonts w:eastAsia="Times New Roman" w:cs="Times New Roman"/>
                <w:i/>
                <w:sz w:val="20"/>
                <w:lang w:eastAsia="en-AU"/>
              </w:rPr>
              <w:t>Medical devices</w:t>
            </w:r>
            <w:r w:rsidR="005664B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Pr="00857F18">
              <w:rPr>
                <w:rFonts w:eastAsia="Times New Roman" w:cs="Times New Roman"/>
                <w:i/>
                <w:sz w:val="20"/>
                <w:lang w:eastAsia="en-AU"/>
              </w:rPr>
              <w:t>Quality management systems</w:t>
            </w:r>
            <w:r w:rsidR="005664B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Pr="00857F18">
              <w:rPr>
                <w:rFonts w:eastAsia="Times New Roman" w:cs="Times New Roman"/>
                <w:i/>
                <w:sz w:val="20"/>
                <w:lang w:eastAsia="en-AU"/>
              </w:rPr>
              <w:t>Requirements for regulatory purposes</w:t>
            </w:r>
            <w:r w:rsidRPr="00857F18">
              <w:rPr>
                <w:rFonts w:eastAsia="Times New Roman" w:cs="Times New Roman"/>
                <w:sz w:val="20"/>
                <w:lang w:eastAsia="en-AU"/>
              </w:rPr>
              <w:t xml:space="preserve">, other than clause 7.3 </w:t>
            </w:r>
            <w:r w:rsidR="00857F18">
              <w:rPr>
                <w:rFonts w:eastAsia="Times New Roman" w:cs="Times New Roman"/>
                <w:i/>
                <w:sz w:val="20"/>
                <w:lang w:eastAsia="en-AU"/>
              </w:rPr>
              <w:t>Design and Development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714122" w:rsidRDefault="00183024" w:rsidP="00A06B26">
            <w:pPr>
              <w:spacing w:before="60" w:after="60" w:line="240" w:lineRule="atLeast"/>
              <w:ind w:left="34" w:hanging="34"/>
              <w:rPr>
                <w:bCs/>
                <w:sz w:val="20"/>
                <w:u w:val="single"/>
              </w:rPr>
            </w:pPr>
            <w:r>
              <w:rPr>
                <w:sz w:val="20"/>
              </w:rPr>
              <w:t>t</w:t>
            </w:r>
            <w:r w:rsidR="003D2FA2">
              <w:rPr>
                <w:sz w:val="20"/>
              </w:rPr>
              <w:t>he conformity assessment procedures set out in clause 4.4 of Part 4 of Schedule 3 to the Regulations</w:t>
            </w:r>
          </w:p>
        </w:tc>
      </w:tr>
      <w:tr w:rsidR="00384959" w:rsidRPr="00714122" w:rsidTr="00D071CA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714122" w:rsidRDefault="00384959" w:rsidP="008C1F37">
            <w:pPr>
              <w:spacing w:before="60" w:line="240" w:lineRule="atLeast"/>
              <w:ind w:left="290" w:hanging="2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3B1" w:rsidRDefault="000D58D4" w:rsidP="000D58D4">
            <w:pPr>
              <w:spacing w:before="60" w:line="240" w:lineRule="atLeast"/>
              <w:ind w:left="34"/>
              <w:rPr>
                <w:sz w:val="20"/>
              </w:rPr>
            </w:pPr>
            <w:r w:rsidRPr="00857F18">
              <w:rPr>
                <w:sz w:val="20"/>
              </w:rPr>
              <w:t xml:space="preserve">ISO 13485:2016 </w:t>
            </w:r>
            <w:r w:rsidRPr="00857F18">
              <w:rPr>
                <w:i/>
                <w:sz w:val="20"/>
              </w:rPr>
              <w:t>Medical devices</w:t>
            </w:r>
            <w:r w:rsidR="005664BB">
              <w:rPr>
                <w:i/>
                <w:sz w:val="20"/>
              </w:rPr>
              <w:sym w:font="Symbol" w:char="F0BE"/>
            </w:r>
            <w:r w:rsidRPr="00857F18">
              <w:rPr>
                <w:i/>
                <w:sz w:val="20"/>
              </w:rPr>
              <w:t>Quality management systems</w:t>
            </w:r>
            <w:r w:rsidR="005664BB">
              <w:rPr>
                <w:i/>
                <w:sz w:val="20"/>
              </w:rPr>
              <w:sym w:font="Symbol" w:char="F0BE"/>
            </w:r>
            <w:r w:rsidRPr="00857F18">
              <w:rPr>
                <w:i/>
                <w:sz w:val="20"/>
              </w:rPr>
              <w:t>Requirements for regulatory purposes</w:t>
            </w:r>
            <w:r>
              <w:rPr>
                <w:sz w:val="20"/>
              </w:rPr>
              <w:t>, other than</w:t>
            </w:r>
            <w:r w:rsidR="004F43B1">
              <w:rPr>
                <w:sz w:val="20"/>
              </w:rPr>
              <w:t>:</w:t>
            </w:r>
          </w:p>
          <w:p w:rsidR="004F43B1" w:rsidRDefault="004F43B1" w:rsidP="00A06B26">
            <w:pPr>
              <w:spacing w:before="60" w:line="240" w:lineRule="atLeast"/>
              <w:ind w:left="459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="000D58D4">
              <w:rPr>
                <w:sz w:val="20"/>
              </w:rPr>
              <w:t xml:space="preserve">clause </w:t>
            </w:r>
            <w:r w:rsidR="000D58D4" w:rsidRPr="008E00DC">
              <w:rPr>
                <w:rFonts w:eastAsia="Times New Roman" w:cs="Times New Roman"/>
                <w:sz w:val="20"/>
                <w:lang w:eastAsia="en-AU"/>
              </w:rPr>
              <w:t xml:space="preserve">7.3 </w:t>
            </w:r>
            <w:r w:rsidR="000D58D4" w:rsidRPr="008E00DC">
              <w:rPr>
                <w:rFonts w:eastAsia="Times New Roman" w:cs="Times New Roman"/>
                <w:i/>
                <w:sz w:val="20"/>
                <w:lang w:eastAsia="en-AU"/>
              </w:rPr>
              <w:t>Design and Development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="000D58D4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384959" w:rsidRPr="009F547A" w:rsidRDefault="004F43B1" w:rsidP="00A06B26">
            <w:pPr>
              <w:spacing w:before="60" w:line="240" w:lineRule="atLeast"/>
              <w:ind w:left="459" w:hanging="425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(b)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0D58D4">
              <w:rPr>
                <w:rFonts w:eastAsia="Times New Roman" w:cs="Times New Roman"/>
                <w:sz w:val="20"/>
                <w:lang w:eastAsia="en-AU"/>
              </w:rPr>
              <w:t xml:space="preserve">clause 7.5.6 </w:t>
            </w:r>
            <w:r w:rsidR="000D58D4" w:rsidRPr="00A06B26">
              <w:rPr>
                <w:rFonts w:eastAsia="Times New Roman" w:cs="Times New Roman"/>
                <w:i/>
                <w:sz w:val="20"/>
                <w:lang w:eastAsia="en-AU"/>
              </w:rPr>
              <w:t>Validation of processes for production and services provision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959" w:rsidRPr="00714122" w:rsidRDefault="00183024" w:rsidP="00A06B26">
            <w:pPr>
              <w:spacing w:before="60" w:after="60" w:line="240" w:lineRule="atLeast"/>
              <w:ind w:left="34" w:hanging="34"/>
              <w:rPr>
                <w:bCs/>
                <w:sz w:val="20"/>
                <w:u w:val="single"/>
              </w:rPr>
            </w:pPr>
            <w:r>
              <w:rPr>
                <w:sz w:val="20"/>
              </w:rPr>
              <w:t>t</w:t>
            </w:r>
            <w:r w:rsidR="000D58D4">
              <w:rPr>
                <w:sz w:val="20"/>
              </w:rPr>
              <w:t>he conformity assessment procedures set out in clause 5.4 of Part 5 of Schedule 3 to the Regulations</w:t>
            </w:r>
          </w:p>
        </w:tc>
      </w:tr>
    </w:tbl>
    <w:p w:rsidR="000D23C4" w:rsidRPr="00857F18" w:rsidRDefault="00384959" w:rsidP="00857F18">
      <w:pPr>
        <w:rPr>
          <w:rFonts w:ascii="Arial" w:hAnsi="Arial"/>
          <w:b/>
          <w:kern w:val="28"/>
          <w:sz w:val="32"/>
        </w:rPr>
      </w:pPr>
      <w:r>
        <w:br w:type="page"/>
      </w:r>
    </w:p>
    <w:p w:rsidR="000D23C4" w:rsidRDefault="000D23C4" w:rsidP="000D23C4">
      <w:pPr>
        <w:pStyle w:val="ActHead6"/>
        <w:pageBreakBefore/>
        <w:rPr>
          <w:rStyle w:val="CharAmSchText"/>
        </w:rPr>
      </w:pPr>
      <w:bookmarkStart w:id="13" w:name="_Toc4420785"/>
      <w:r>
        <w:rPr>
          <w:rStyle w:val="CharAmSchNo"/>
        </w:rPr>
        <w:lastRenderedPageBreak/>
        <w:t>Schedule 2</w:t>
      </w:r>
      <w:r w:rsidRPr="00B1728A">
        <w:t>—</w:t>
      </w:r>
      <w:r>
        <w:rPr>
          <w:rStyle w:val="CharAmSchText"/>
        </w:rPr>
        <w:t>Conformity assessment standard</w:t>
      </w:r>
      <w:r w:rsidR="005E061B">
        <w:rPr>
          <w:rStyle w:val="CharAmSchText"/>
        </w:rPr>
        <w:t>s</w:t>
      </w:r>
      <w:r>
        <w:rPr>
          <w:rStyle w:val="CharAmSchText"/>
        </w:rPr>
        <w:t xml:space="preserve"> </w:t>
      </w:r>
      <w:r w:rsidR="00D407B2">
        <w:rPr>
          <w:rStyle w:val="CharAmSchText"/>
        </w:rPr>
        <w:t xml:space="preserve">for </w:t>
      </w:r>
      <w:r>
        <w:rPr>
          <w:rStyle w:val="CharAmSchText"/>
        </w:rPr>
        <w:t>medical devices intended to be supplied in a sterile state</w:t>
      </w:r>
      <w:bookmarkEnd w:id="13"/>
    </w:p>
    <w:p w:rsidR="000D23C4" w:rsidRPr="005210E2" w:rsidRDefault="000D23C4" w:rsidP="00A06B26">
      <w:pPr>
        <w:pStyle w:val="notemargin"/>
      </w:pPr>
      <w:r w:rsidRPr="005210E2">
        <w:t>Note:</w:t>
      </w:r>
      <w:r w:rsidRPr="005210E2">
        <w:tab/>
        <w:t>See section 6.</w:t>
      </w:r>
    </w:p>
    <w:p w:rsidR="000D23C4" w:rsidRPr="00A06B26" w:rsidRDefault="000D23C4" w:rsidP="00A06B26">
      <w:pPr>
        <w:pStyle w:val="Tabletext"/>
        <w:rPr>
          <w:b/>
        </w:rPr>
      </w:pPr>
    </w:p>
    <w:tbl>
      <w:tblPr>
        <w:tblW w:w="4986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99"/>
        <w:gridCol w:w="1978"/>
        <w:gridCol w:w="2494"/>
      </w:tblGrid>
      <w:tr w:rsidR="00BC4C21" w:rsidRPr="00C47ACA" w:rsidTr="008C1F37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4C21" w:rsidRPr="00C47ACA" w:rsidRDefault="005E061B" w:rsidP="00857F18">
            <w:pPr>
              <w:pStyle w:val="TableHeading"/>
            </w:pPr>
            <w:r>
              <w:t>Conformity assessment standards for quality management systems for kinds of medical devices intended by their manufacturer to be supplied in a sterile state</w:t>
            </w:r>
          </w:p>
        </w:tc>
      </w:tr>
      <w:tr w:rsidR="00BC4C21" w:rsidRPr="00C47ACA" w:rsidTr="001E6C27">
        <w:trPr>
          <w:tblHeader/>
        </w:trPr>
        <w:tc>
          <w:tcPr>
            <w:tcW w:w="66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4C21" w:rsidRDefault="00BC4C21" w:rsidP="008C1F37">
            <w:pPr>
              <w:pStyle w:val="TableHeading"/>
            </w:pPr>
            <w:r>
              <w:t>Column 1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4C21" w:rsidRPr="00C47ACA" w:rsidRDefault="00BC4C21" w:rsidP="008C1F37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4C21" w:rsidRDefault="00BC4C21" w:rsidP="008C1F37">
            <w:pPr>
              <w:pStyle w:val="TableHeading"/>
            </w:pPr>
            <w:r>
              <w:t>Column 3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4C21" w:rsidRDefault="00BC4C21" w:rsidP="008C1F37">
            <w:pPr>
              <w:pStyle w:val="TableHeading"/>
              <w:ind w:left="109"/>
            </w:pPr>
            <w:r>
              <w:t>Column 4</w:t>
            </w:r>
          </w:p>
        </w:tc>
      </w:tr>
      <w:tr w:rsidR="00BC4C21" w:rsidRPr="00C47ACA" w:rsidTr="001E6C27">
        <w:trPr>
          <w:tblHeader/>
        </w:trPr>
        <w:tc>
          <w:tcPr>
            <w:tcW w:w="667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C4C21" w:rsidRDefault="00BC4C21" w:rsidP="008C1F37">
            <w:pPr>
              <w:pStyle w:val="TableHeading"/>
            </w:pPr>
            <w:r w:rsidRPr="00C47ACA">
              <w:t>Item</w:t>
            </w:r>
          </w:p>
        </w:tc>
        <w:tc>
          <w:tcPr>
            <w:tcW w:w="170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C4C21" w:rsidRPr="00C47ACA" w:rsidRDefault="005E061B" w:rsidP="008C1F37">
            <w:pPr>
              <w:pStyle w:val="TableHeading"/>
            </w:pPr>
            <w:r>
              <w:t>Standard</w:t>
            </w:r>
          </w:p>
        </w:tc>
        <w:tc>
          <w:tcPr>
            <w:tcW w:w="11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C4C21" w:rsidRDefault="005E061B" w:rsidP="008C1F37">
            <w:pPr>
              <w:pStyle w:val="TableHeading"/>
            </w:pPr>
            <w:r>
              <w:t>Purpose</w:t>
            </w:r>
          </w:p>
        </w:tc>
        <w:tc>
          <w:tcPr>
            <w:tcW w:w="146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C4C21" w:rsidRDefault="005E061B" w:rsidP="008C1F37">
            <w:pPr>
              <w:pStyle w:val="TableHeading"/>
              <w:ind w:left="109"/>
            </w:pPr>
            <w:r>
              <w:t>Conformity assessment procedures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C47ACA" w:rsidRDefault="005E061B" w:rsidP="008C1F37">
            <w:pPr>
              <w:pStyle w:val="Tabletext"/>
            </w:pPr>
            <w:r>
              <w:t>1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C72" w:rsidRDefault="00076C72" w:rsidP="00A06B26">
            <w:pPr>
              <w:spacing w:before="60" w:line="240" w:lineRule="auto"/>
              <w:ind w:left="426" w:hanging="426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both of the following:</w:t>
            </w:r>
          </w:p>
          <w:p w:rsidR="002616F7" w:rsidRPr="00857F18" w:rsidRDefault="00D90543" w:rsidP="00A06B26">
            <w:pPr>
              <w:spacing w:before="60" w:line="240" w:lineRule="auto"/>
              <w:ind w:left="426" w:hanging="426"/>
              <w:rPr>
                <w:rFonts w:eastAsia="Times New Roman" w:cs="Times New Roman"/>
                <w:i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(a)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2616F7" w:rsidRPr="00857F18">
              <w:rPr>
                <w:rFonts w:eastAsia="Times New Roman" w:cs="Times New Roman"/>
                <w:sz w:val="20"/>
                <w:lang w:eastAsia="en-AU"/>
              </w:rPr>
              <w:t xml:space="preserve">ISO 11135:2014 </w:t>
            </w:r>
            <w:r w:rsidR="002616F7" w:rsidRPr="00857F18">
              <w:rPr>
                <w:rFonts w:eastAsia="Times New Roman" w:cs="Times New Roman"/>
                <w:i/>
                <w:sz w:val="20"/>
                <w:lang w:eastAsia="en-AU"/>
              </w:rPr>
              <w:t>Sterilization of health-care products</w:t>
            </w:r>
            <w:r w:rsidR="005664B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2616F7" w:rsidRPr="00857F18">
              <w:rPr>
                <w:rFonts w:eastAsia="Times New Roman" w:cs="Times New Roman"/>
                <w:i/>
                <w:sz w:val="20"/>
                <w:lang w:eastAsia="en-AU"/>
              </w:rPr>
              <w:t>Ethylene oxide</w:t>
            </w:r>
            <w:r w:rsidR="005664B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2616F7" w:rsidRPr="00857F18">
              <w:rPr>
                <w:rFonts w:eastAsia="Times New Roman" w:cs="Times New Roman"/>
                <w:i/>
                <w:sz w:val="20"/>
                <w:lang w:eastAsia="en-AU"/>
              </w:rPr>
              <w:t>Requirements for the development, validation and routine control of a sterilization process for medical devices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; </w:t>
            </w:r>
            <w:r w:rsidRPr="00CF0B82">
              <w:rPr>
                <w:rFonts w:eastAsia="Times New Roman" w:cs="Times New Roman"/>
                <w:sz w:val="20"/>
                <w:lang w:eastAsia="en-AU"/>
              </w:rPr>
              <w:t>and</w:t>
            </w:r>
          </w:p>
          <w:p w:rsidR="00BC4C21" w:rsidRPr="00F526DA" w:rsidRDefault="00D90543" w:rsidP="00A06B26">
            <w:pPr>
              <w:pStyle w:val="Tabletext"/>
              <w:spacing w:after="60"/>
              <w:ind w:left="425" w:hanging="425"/>
            </w:pPr>
            <w:r>
              <w:t>(b)</w:t>
            </w:r>
            <w:r>
              <w:tab/>
            </w:r>
            <w:r w:rsidR="002616F7" w:rsidRPr="00857F18">
              <w:t>ISO 11135:2014/Am</w:t>
            </w:r>
            <w:r w:rsidR="00DC78FC">
              <w:t>d</w:t>
            </w:r>
            <w:r w:rsidR="002616F7" w:rsidRPr="00857F18">
              <w:t xml:space="preserve"> 1:2018 </w:t>
            </w:r>
            <w:r w:rsidR="002616F7" w:rsidRPr="00857F18">
              <w:rPr>
                <w:i/>
              </w:rPr>
              <w:t>Revision of Annex</w:t>
            </w:r>
            <w:r w:rsidR="00CF0B82">
              <w:rPr>
                <w:i/>
              </w:rPr>
              <w:t> </w:t>
            </w:r>
            <w:r w:rsidR="002616F7" w:rsidRPr="00857F18">
              <w:rPr>
                <w:i/>
              </w:rPr>
              <w:t>E, Single batch release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F526DA" w:rsidRDefault="005A4C08" w:rsidP="00857F18">
            <w:pPr>
              <w:pStyle w:val="Tabletext"/>
              <w:ind w:hanging="30"/>
            </w:pPr>
            <w:r>
              <w:rPr>
                <w:snapToGrid w:val="0"/>
              </w:rPr>
              <w:t>f</w:t>
            </w:r>
            <w:r w:rsidR="00A17E6F" w:rsidRPr="00857F18">
              <w:rPr>
                <w:snapToGrid w:val="0"/>
              </w:rPr>
              <w:t>or use in the validation and routine control of ethylene oxide sterilization processes for medical devices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8C1F37" w:rsidP="008C1F3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5A4C08">
              <w:t>t</w:t>
            </w:r>
            <w:r w:rsidR="00A17E6F">
              <w:t xml:space="preserve">he conformity assessment procedures set out in subparagraph 1.4(5)(d)(i) of Part 1 of Schedule 3 to the </w:t>
            </w:r>
            <w:r w:rsidR="00A17E6F" w:rsidRPr="000311E4">
              <w:t>Regulations</w:t>
            </w:r>
            <w:r w:rsidRPr="000311E4">
              <w:t>;</w:t>
            </w:r>
            <w:r w:rsidRPr="00076C72">
              <w:t xml:space="preserve"> and</w:t>
            </w:r>
          </w:p>
          <w:p w:rsidR="00A17E6F" w:rsidRPr="00C6719D" w:rsidRDefault="008C1F37" w:rsidP="00A06B26">
            <w:pPr>
              <w:pStyle w:val="Tabletext"/>
              <w:spacing w:after="60"/>
              <w:ind w:left="510" w:hanging="442"/>
            </w:pPr>
            <w:r>
              <w:t>(b)</w:t>
            </w:r>
            <w:r>
              <w:tab/>
            </w:r>
            <w:r w:rsidR="005A4C08">
              <w:t>t</w:t>
            </w:r>
            <w:r w:rsidR="00A17E6F">
              <w:t xml:space="preserve">he conformity assessment procedures set out in subparagraph </w:t>
            </w:r>
            <w:r w:rsidR="00A17E6F" w:rsidRPr="000311E4">
              <w:t>4.4(5)(</w:t>
            </w:r>
            <w:r w:rsidR="000311E4" w:rsidRPr="00076C72">
              <w:t>c</w:t>
            </w:r>
            <w:r w:rsidR="00A17E6F" w:rsidRPr="000311E4">
              <w:t xml:space="preserve">)(i) </w:t>
            </w:r>
            <w:r w:rsidR="00A17E6F">
              <w:t>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555C04" w:rsidRDefault="00A17E6F" w:rsidP="008C1F37">
            <w:pPr>
              <w:pStyle w:val="Tabletext"/>
            </w:pPr>
            <w:r>
              <w:t>2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C08" w:rsidRDefault="006F06A1" w:rsidP="00D90543">
            <w:pPr>
              <w:tabs>
                <w:tab w:val="left" w:pos="933"/>
              </w:tabs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76C72">
              <w:rPr>
                <w:rFonts w:eastAsia="Times New Roman" w:cs="Times New Roman"/>
                <w:sz w:val="20"/>
                <w:lang w:eastAsia="en-AU"/>
              </w:rPr>
              <w:t>a</w:t>
            </w:r>
            <w:r w:rsidR="005A4C08" w:rsidRPr="00076C72">
              <w:rPr>
                <w:rFonts w:eastAsia="Times New Roman" w:cs="Times New Roman"/>
                <w:sz w:val="20"/>
                <w:lang w:eastAsia="en-AU"/>
              </w:rPr>
              <w:t>ll</w:t>
            </w:r>
            <w:r w:rsidR="005A4C08">
              <w:rPr>
                <w:rFonts w:eastAsia="Times New Roman" w:cs="Times New Roman"/>
                <w:sz w:val="20"/>
                <w:lang w:eastAsia="en-AU"/>
              </w:rPr>
              <w:t xml:space="preserve"> of the following:</w:t>
            </w:r>
          </w:p>
          <w:p w:rsidR="00726803" w:rsidRPr="00857F18" w:rsidRDefault="00D90543" w:rsidP="00A06B26">
            <w:pPr>
              <w:spacing w:before="60" w:line="240" w:lineRule="auto"/>
              <w:ind w:left="425" w:hanging="425"/>
              <w:rPr>
                <w:rFonts w:eastAsia="Times New Roman" w:cs="Times New Roman"/>
                <w:i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(a)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 xml:space="preserve">ISO 11137-1:2006 </w:t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Sterilization of health care products</w:t>
            </w:r>
            <w:r w:rsidR="008224A1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Radiation</w:t>
            </w:r>
            <w:r w:rsidR="008224A1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8224A1">
              <w:rPr>
                <w:rFonts w:eastAsia="Times New Roman" w:cs="Times New Roman"/>
                <w:i/>
                <w:sz w:val="20"/>
                <w:lang w:eastAsia="en-AU"/>
              </w:rPr>
              <w:br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Part 1: Requirements for development, validation and routine control of a sterilization process for medical devices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; </w:t>
            </w:r>
            <w:r w:rsidRPr="00A06B26">
              <w:rPr>
                <w:rFonts w:eastAsia="Times New Roman" w:cs="Times New Roman"/>
                <w:sz w:val="20"/>
                <w:lang w:eastAsia="en-AU"/>
              </w:rPr>
              <w:t>and</w:t>
            </w:r>
          </w:p>
          <w:p w:rsidR="00726803" w:rsidRPr="00857F18" w:rsidRDefault="00D90543" w:rsidP="00A06B26">
            <w:pPr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(b)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>ISO 11137-1:2006/</w:t>
            </w:r>
            <w:r w:rsidR="00857F18" w:rsidRPr="00857F18">
              <w:rPr>
                <w:rFonts w:eastAsia="Times New Roman" w:cs="Times New Roman"/>
                <w:sz w:val="20"/>
                <w:lang w:eastAsia="en-AU"/>
              </w:rPr>
              <w:t>A</w:t>
            </w:r>
            <w:r w:rsidR="00857F18">
              <w:rPr>
                <w:rFonts w:eastAsia="Times New Roman" w:cs="Times New Roman"/>
                <w:sz w:val="20"/>
                <w:lang w:eastAsia="en-AU"/>
              </w:rPr>
              <w:t>m</w:t>
            </w:r>
            <w:r w:rsidR="00C22A29">
              <w:rPr>
                <w:rFonts w:eastAsia="Times New Roman" w:cs="Times New Roman"/>
                <w:sz w:val="20"/>
                <w:lang w:eastAsia="en-AU"/>
              </w:rPr>
              <w:t>d</w:t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 xml:space="preserve"> 1:2013</w:t>
            </w:r>
            <w:r w:rsidRPr="000311E4">
              <w:rPr>
                <w:rFonts w:eastAsia="Times New Roman" w:cs="Times New Roman"/>
                <w:sz w:val="20"/>
                <w:lang w:eastAsia="en-AU"/>
              </w:rPr>
              <w:t>;</w:t>
            </w:r>
            <w:r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726803" w:rsidRPr="00857F18" w:rsidRDefault="00D90543" w:rsidP="00A06B26">
            <w:pPr>
              <w:spacing w:before="60" w:line="240" w:lineRule="auto"/>
              <w:ind w:left="425" w:hanging="425"/>
              <w:rPr>
                <w:rFonts w:eastAsia="Times New Roman" w:cs="Times New Roman"/>
                <w:i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(c)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 xml:space="preserve">ISO 11137-1:2006/Amd 2:2018 </w:t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Revision to 4.3.4 and 11.2</w:t>
            </w:r>
            <w:r w:rsidRPr="000311E4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726803" w:rsidRPr="00857F18" w:rsidRDefault="00D90543" w:rsidP="00A06B26">
            <w:pPr>
              <w:spacing w:before="60" w:line="240" w:lineRule="auto"/>
              <w:ind w:left="425" w:hanging="425"/>
              <w:rPr>
                <w:rFonts w:eastAsia="Times New Roman" w:cs="Times New Roman"/>
                <w:i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(d)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 xml:space="preserve">ISO 11137-2:2013 </w:t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Sterilization of health care products</w:t>
            </w:r>
            <w:r w:rsidR="008224A1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Radiation</w:t>
            </w:r>
            <w:r w:rsidR="008224A1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Part 2: Establishing the sterilization dose</w:t>
            </w:r>
            <w:r w:rsidRPr="000311E4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726803" w:rsidRPr="00857F18" w:rsidRDefault="00D90543" w:rsidP="00A06B26">
            <w:pPr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(e)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 xml:space="preserve">ISO 11137-3:2017 </w:t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Sterilization of health care products</w:t>
            </w:r>
            <w:r w:rsidR="006B1682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Radiation</w:t>
            </w:r>
            <w:r w:rsidR="006B1682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 xml:space="preserve">Part 3: Guidance on dosimetric aspects of development, validation and routine </w:t>
            </w:r>
            <w:r w:rsidR="00726803" w:rsidRPr="000311E4">
              <w:rPr>
                <w:rFonts w:eastAsia="Times New Roman" w:cs="Times New Roman"/>
                <w:i/>
                <w:sz w:val="20"/>
                <w:lang w:eastAsia="en-AU"/>
              </w:rPr>
              <w:t>control</w:t>
            </w:r>
            <w:r w:rsidRPr="000311E4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BC4C21" w:rsidRPr="00220AA0" w:rsidRDefault="00D90543" w:rsidP="00A06B26">
            <w:pPr>
              <w:spacing w:before="60" w:after="60" w:line="240" w:lineRule="auto"/>
              <w:ind w:left="425" w:hanging="425"/>
              <w:rPr>
                <w:strike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(f)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>ISO/</w:t>
            </w:r>
            <w:r w:rsidR="00726803" w:rsidRPr="00702FF0">
              <w:rPr>
                <w:rFonts w:eastAsia="Times New Roman" w:cs="Times New Roman"/>
                <w:sz w:val="20"/>
                <w:lang w:eastAsia="en-AU"/>
              </w:rPr>
              <w:t>TS</w:t>
            </w:r>
            <w:r w:rsidR="00726803" w:rsidRPr="00857F18">
              <w:rPr>
                <w:rFonts w:eastAsia="Times New Roman" w:cs="Times New Roman"/>
                <w:sz w:val="20"/>
                <w:lang w:eastAsia="en-AU"/>
              </w:rPr>
              <w:t xml:space="preserve"> 13004:2013 </w:t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Sterilization of health care products</w:t>
            </w:r>
            <w:r w:rsidR="006B1682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Radiation</w:t>
            </w:r>
            <w:r w:rsidR="006B1682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6B1682">
              <w:rPr>
                <w:rFonts w:eastAsia="Times New Roman" w:cs="Times New Roman"/>
                <w:i/>
                <w:sz w:val="20"/>
                <w:lang w:eastAsia="en-AU"/>
              </w:rPr>
              <w:br/>
            </w:r>
            <w:r w:rsidR="00726803" w:rsidRPr="00857F18">
              <w:rPr>
                <w:rFonts w:eastAsia="Times New Roman" w:cs="Times New Roman"/>
                <w:i/>
                <w:sz w:val="20"/>
                <w:lang w:eastAsia="en-AU"/>
              </w:rPr>
              <w:t>Substantiation of selected sterilization dose: Method VDmaxSD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F526DA" w:rsidRDefault="005A4C08" w:rsidP="001E4DCB">
            <w:pPr>
              <w:pStyle w:val="Tabletext"/>
            </w:pPr>
            <w:r>
              <w:rPr>
                <w:snapToGrid w:val="0"/>
              </w:rPr>
              <w:lastRenderedPageBreak/>
              <w:t>f</w:t>
            </w:r>
            <w:r w:rsidR="00C22A29" w:rsidRPr="00857F18">
              <w:rPr>
                <w:snapToGrid w:val="0"/>
              </w:rPr>
              <w:t>or use in the validation and routine control of radiation sterilization processes for medical devices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A29" w:rsidRPr="000311E4" w:rsidRDefault="005A4C08" w:rsidP="00A06B26">
            <w:pPr>
              <w:pStyle w:val="Tabletext"/>
              <w:numPr>
                <w:ilvl w:val="0"/>
                <w:numId w:val="14"/>
              </w:numPr>
            </w:pPr>
            <w:r>
              <w:t>t</w:t>
            </w:r>
            <w:r w:rsidR="00C22A29">
              <w:t>he conformity assessment procedures set out in subparagraph 1.4(5)(d)(i) of Part 1 of Schedule 3 to the Regulations</w:t>
            </w:r>
            <w:r w:rsidR="008C1F37" w:rsidRPr="000311E4">
              <w:t>; and</w:t>
            </w:r>
          </w:p>
          <w:p w:rsidR="00BC4C21" w:rsidRDefault="008C1F37" w:rsidP="00A06B26">
            <w:pPr>
              <w:pStyle w:val="Tabletext"/>
              <w:ind w:left="510" w:hanging="442"/>
            </w:pPr>
            <w:r>
              <w:t>(b)</w:t>
            </w:r>
            <w:r>
              <w:tab/>
            </w:r>
            <w:r w:rsidR="005A4C08">
              <w:t>t</w:t>
            </w:r>
            <w:r w:rsidR="00C22A29">
              <w:t xml:space="preserve">he conformity assessment procedures set out in subparagraph </w:t>
            </w:r>
            <w:r w:rsidR="00C22A29" w:rsidRPr="000311E4">
              <w:t>4.4(5)(</w:t>
            </w:r>
            <w:r w:rsidR="000311E4" w:rsidRPr="00076C72">
              <w:t>c</w:t>
            </w:r>
            <w:r w:rsidR="00C22A29" w:rsidRPr="000311E4">
              <w:t xml:space="preserve">)(i) </w:t>
            </w:r>
            <w:r w:rsidR="00C22A29">
              <w:t>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C22A29" w:rsidP="008C1F37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CA0" w:rsidRDefault="00022CA0" w:rsidP="00022CA0">
            <w:pPr>
              <w:tabs>
                <w:tab w:val="left" w:pos="933"/>
              </w:tabs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76C72">
              <w:rPr>
                <w:rFonts w:eastAsia="Times New Roman" w:cs="Times New Roman"/>
                <w:sz w:val="20"/>
                <w:lang w:eastAsia="en-AU"/>
              </w:rPr>
              <w:t>all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of the following:</w:t>
            </w:r>
          </w:p>
          <w:p w:rsidR="00C22A29" w:rsidRPr="00857F18" w:rsidRDefault="00022CA0" w:rsidP="00A06B26">
            <w:pPr>
              <w:tabs>
                <w:tab w:val="left" w:pos="2569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(a)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ISO 13408-1:2008 </w:t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Aseptic processing of health care products</w:t>
            </w:r>
            <w:r w:rsidR="00CC19E6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Part 1: General requirements</w:t>
            </w:r>
            <w:r w:rsidR="005A4C08">
              <w:rPr>
                <w:rFonts w:eastAsia="Times New Roman" w:cs="Times New Roman"/>
                <w:sz w:val="20"/>
                <w:lang w:eastAsia="en-AU"/>
              </w:rPr>
              <w:t>;</w:t>
            </w:r>
            <w:r w:rsidR="00D90543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>and</w:t>
            </w:r>
          </w:p>
          <w:p w:rsidR="005A4C08" w:rsidRPr="00857F18" w:rsidRDefault="005A4C08" w:rsidP="005A4C08">
            <w:pPr>
              <w:tabs>
                <w:tab w:val="left" w:pos="2569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(b)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>ISO 13408-1:2008/</w:t>
            </w:r>
            <w:r w:rsidR="00C22A29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>Am</w:t>
            </w:r>
            <w:r w:rsidR="00C22A29">
              <w:rPr>
                <w:rFonts w:eastAsia="Times New Roman" w:cs="Times New Roman"/>
                <w:sz w:val="20"/>
                <w:lang w:eastAsia="en-AU"/>
              </w:rPr>
              <w:t>d</w:t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 1:2013</w:t>
            </w:r>
            <w:r w:rsidR="00D90543" w:rsidRPr="00AF77A7">
              <w:rPr>
                <w:rFonts w:eastAsia="Times New Roman" w:cs="Times New Roman"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5A4C08" w:rsidRPr="00857F18" w:rsidRDefault="005A4C08" w:rsidP="005A4C08">
            <w:pPr>
              <w:tabs>
                <w:tab w:val="left" w:pos="2569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(c)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ISO 13408-2:2018 </w:t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Aseptic processing of health care products</w:t>
            </w:r>
            <w:r w:rsidR="006D414A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 xml:space="preserve">Part 2: Sterilizing </w:t>
            </w:r>
            <w:r w:rsidR="00C22A29" w:rsidRPr="00AF77A7">
              <w:rPr>
                <w:rFonts w:eastAsia="Times New Roman" w:cs="Times New Roman"/>
                <w:i/>
                <w:sz w:val="20"/>
                <w:lang w:eastAsia="en-AU"/>
              </w:rPr>
              <w:t>filtration</w:t>
            </w:r>
            <w:r w:rsidR="00D90543" w:rsidRPr="00AF77A7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5A4C08" w:rsidRPr="00857F18" w:rsidRDefault="005A4C08" w:rsidP="005A4C08">
            <w:pPr>
              <w:tabs>
                <w:tab w:val="left" w:pos="2569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(d)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ISO 13408-3:2006 </w:t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Aseptic processing of health care products</w:t>
            </w:r>
            <w:r w:rsidR="006D414A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Part 3: Lyophilization</w:t>
            </w:r>
            <w:r w:rsidR="00D90543" w:rsidRPr="00AF77A7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C22A29" w:rsidRPr="00857F18" w:rsidRDefault="005A4C08" w:rsidP="00A06B26">
            <w:pPr>
              <w:tabs>
                <w:tab w:val="left" w:pos="2707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(e)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ISO 13408-4:2005 </w:t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Aseptic processing of health care products</w:t>
            </w:r>
            <w:r w:rsidR="006D414A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Part 4: Clean-in-place technologies</w:t>
            </w:r>
            <w:r w:rsidR="00D90543" w:rsidRPr="00AF77A7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5A4C08" w:rsidRPr="00857F18" w:rsidRDefault="005A4C08" w:rsidP="005A4C08">
            <w:pPr>
              <w:tabs>
                <w:tab w:val="left" w:pos="2569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(f)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ISO 13408-5:2006 </w:t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Aseptic processing of health care products</w:t>
            </w:r>
            <w:r w:rsidR="006D414A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Part 5: Sterilization in place</w:t>
            </w:r>
            <w:r w:rsidR="00D90543" w:rsidRPr="00AF77A7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5A4C08" w:rsidRPr="00857F18" w:rsidRDefault="005A4C08" w:rsidP="005A4C08">
            <w:pPr>
              <w:tabs>
                <w:tab w:val="left" w:pos="2569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(g)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ISO 13408-6:2005 </w:t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Aseptic processing of health care products</w:t>
            </w:r>
            <w:r w:rsidR="006D414A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C22A29" w:rsidRPr="005A4C08">
              <w:rPr>
                <w:rFonts w:eastAsia="Times New Roman" w:cs="Times New Roman"/>
                <w:i/>
                <w:sz w:val="20"/>
                <w:lang w:eastAsia="en-AU"/>
              </w:rPr>
              <w:t>Part 6: Isolator systems</w:t>
            </w:r>
            <w:r w:rsidR="00D90543" w:rsidRPr="00AF77A7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5A4C08" w:rsidRPr="00857F18" w:rsidRDefault="005A4C08" w:rsidP="005A4C08">
            <w:pPr>
              <w:tabs>
                <w:tab w:val="left" w:pos="2569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(h)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>ISO 13408-6:2005/Am</w:t>
            </w:r>
            <w:r w:rsidR="00C22A29">
              <w:rPr>
                <w:rFonts w:eastAsia="Times New Roman" w:cs="Times New Roman"/>
                <w:sz w:val="20"/>
                <w:lang w:eastAsia="en-AU"/>
              </w:rPr>
              <w:t>d</w:t>
            </w:r>
            <w:r w:rsidR="00C22A29" w:rsidRPr="00857F18">
              <w:rPr>
                <w:rFonts w:eastAsia="Times New Roman" w:cs="Times New Roman"/>
                <w:sz w:val="20"/>
                <w:lang w:eastAsia="en-AU"/>
              </w:rPr>
              <w:t xml:space="preserve"> 1:</w:t>
            </w:r>
            <w:r w:rsidR="00C22A29" w:rsidRPr="00AF77A7">
              <w:rPr>
                <w:rFonts w:eastAsia="Times New Roman" w:cs="Times New Roman"/>
                <w:sz w:val="20"/>
                <w:lang w:eastAsia="en-AU"/>
              </w:rPr>
              <w:t>2013</w:t>
            </w:r>
            <w:r w:rsidR="00D90543" w:rsidRPr="00AF77A7">
              <w:rPr>
                <w:rFonts w:eastAsia="Times New Roman" w:cs="Times New Roman"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BC4C21" w:rsidRPr="00F526DA" w:rsidRDefault="005A4C08" w:rsidP="00A06B26">
            <w:pPr>
              <w:tabs>
                <w:tab w:val="left" w:pos="2569"/>
              </w:tabs>
              <w:spacing w:before="60" w:after="60" w:line="240" w:lineRule="auto"/>
              <w:ind w:left="425" w:hanging="425"/>
              <w:rPr>
                <w:strike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22A29" w:rsidRPr="005A4C08">
              <w:rPr>
                <w:rFonts w:eastAsia="Times New Roman" w:cs="Times New Roman"/>
                <w:sz w:val="20"/>
                <w:lang w:eastAsia="en-AU"/>
              </w:rPr>
              <w:t xml:space="preserve">ISO 13408-7:2012 </w:t>
            </w:r>
            <w:r w:rsidR="00C22A29" w:rsidRPr="00A06B26">
              <w:rPr>
                <w:i/>
                <w:sz w:val="20"/>
              </w:rPr>
              <w:t>Aseptic processing of health care products</w:t>
            </w:r>
            <w:r w:rsidR="006D414A">
              <w:rPr>
                <w:i/>
                <w:sz w:val="20"/>
              </w:rPr>
              <w:sym w:font="Symbol" w:char="F0BE"/>
            </w:r>
            <w:r w:rsidR="00C22A29" w:rsidRPr="00A06B26">
              <w:rPr>
                <w:i/>
                <w:sz w:val="20"/>
              </w:rPr>
              <w:t>Part 7: Alternative processes for medical devices and combination products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F526DA" w:rsidRDefault="00D90543" w:rsidP="008C1F37">
            <w:pPr>
              <w:pStyle w:val="Tabletext"/>
            </w:pPr>
            <w:r>
              <w:t>f</w:t>
            </w:r>
            <w:r w:rsidR="00D02223" w:rsidRPr="00857F18">
              <w:t>or use in the validation and routine control of aseptic manufacturing processes for medical devices that are not terminally sterilized</w:t>
            </w:r>
            <w:r w:rsidR="00857F18">
              <w:t>, including sterilizing filtration, lyophilisation, clean-in-place technologies, sterilization in place, isolator systems and alternative processes for medical devices and combination products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50B9" w:rsidRDefault="008C1F37" w:rsidP="00A06B26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D90543">
              <w:t>t</w:t>
            </w:r>
            <w:r w:rsidR="000D50B9">
              <w:t>he conformity assessment procedures set out in subparagraph 1.4(5)(d)(i) of Part 1 of Schedule 3 to the Regulations</w:t>
            </w:r>
            <w:r w:rsidRPr="00AF77A7">
              <w:t>; and</w:t>
            </w:r>
          </w:p>
          <w:p w:rsidR="00BC4C21" w:rsidRDefault="008C1F37" w:rsidP="00A06B26">
            <w:pPr>
              <w:pStyle w:val="Tabletext"/>
              <w:ind w:left="510" w:hanging="442"/>
            </w:pPr>
            <w:r>
              <w:t>(b)</w:t>
            </w:r>
            <w:r>
              <w:tab/>
            </w:r>
            <w:r w:rsidR="00D90543">
              <w:t>t</w:t>
            </w:r>
            <w:r w:rsidR="000D50B9">
              <w:t xml:space="preserve">he conformity assessment procedures set out in subparagraph </w:t>
            </w:r>
            <w:r w:rsidR="000D50B9" w:rsidRPr="000311E4">
              <w:t>4.4(5)(</w:t>
            </w:r>
            <w:r w:rsidR="000311E4" w:rsidRPr="00076C72">
              <w:t>c</w:t>
            </w:r>
            <w:r w:rsidR="000D50B9" w:rsidRPr="000311E4">
              <w:t xml:space="preserve">)(i) </w:t>
            </w:r>
            <w:r w:rsidR="000D50B9">
              <w:t>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0D50B9" w:rsidP="008C1F37">
            <w:pPr>
              <w:pStyle w:val="Tabletext"/>
            </w:pPr>
            <w:r>
              <w:t>4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F526DA" w:rsidRDefault="000D50B9" w:rsidP="001E4DCB">
            <w:pPr>
              <w:pStyle w:val="Tabletext"/>
              <w:rPr>
                <w:strike/>
              </w:rPr>
            </w:pPr>
            <w:r w:rsidRPr="00857F18">
              <w:t xml:space="preserve">ISO 14160:2011 </w:t>
            </w:r>
            <w:r w:rsidRPr="00857F18">
              <w:rPr>
                <w:i/>
              </w:rPr>
              <w:t>Sterilization of health care products</w:t>
            </w:r>
            <w:r w:rsidR="006D54B0">
              <w:rPr>
                <w:i/>
              </w:rPr>
              <w:sym w:font="Symbol" w:char="F0BE"/>
            </w:r>
            <w:r w:rsidRPr="00857F18">
              <w:rPr>
                <w:i/>
              </w:rPr>
              <w:t xml:space="preserve">Liquid chemical sterilizing agents for single-use medical devices utilizing animal tissues and their </w:t>
            </w:r>
            <w:r w:rsidRPr="00857F18">
              <w:rPr>
                <w:i/>
              </w:rPr>
              <w:lastRenderedPageBreak/>
              <w:t>derivatives</w:t>
            </w:r>
            <w:r w:rsidR="006D54B0">
              <w:rPr>
                <w:i/>
              </w:rPr>
              <w:sym w:font="Symbol" w:char="F0BE"/>
            </w:r>
            <w:r w:rsidRPr="00857F18">
              <w:rPr>
                <w:i/>
              </w:rPr>
              <w:t>Requirements for characterization, development, validation and routine control of a sterilization process for medical devices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F526DA" w:rsidRDefault="00022CA0" w:rsidP="005A4C08">
            <w:pPr>
              <w:pStyle w:val="Tabletext"/>
            </w:pPr>
            <w:r>
              <w:rPr>
                <w:snapToGrid w:val="0"/>
              </w:rPr>
              <w:lastRenderedPageBreak/>
              <w:t>f</w:t>
            </w:r>
            <w:r w:rsidR="000D50B9" w:rsidRPr="00857F18">
              <w:rPr>
                <w:snapToGrid w:val="0"/>
              </w:rPr>
              <w:t xml:space="preserve">or use in the validation and routine control of sterilization processes for medical devices </w:t>
            </w:r>
            <w:r w:rsidR="000D50B9" w:rsidRPr="00857F18">
              <w:rPr>
                <w:snapToGrid w:val="0"/>
              </w:rPr>
              <w:lastRenderedPageBreak/>
              <w:t>using liquid chemical sterilants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50B9" w:rsidRDefault="008C1F37" w:rsidP="00A06B26">
            <w:pPr>
              <w:pStyle w:val="Tabletext"/>
              <w:ind w:left="510" w:hanging="442"/>
            </w:pPr>
            <w:r>
              <w:lastRenderedPageBreak/>
              <w:t>(a)</w:t>
            </w:r>
            <w:r>
              <w:tab/>
            </w:r>
            <w:r w:rsidR="00022CA0">
              <w:t>t</w:t>
            </w:r>
            <w:r w:rsidR="000D50B9">
              <w:t xml:space="preserve">he conformity assessment procedures set out in subparagraph 1.4(5)(d)(i) of Part 1 </w:t>
            </w:r>
            <w:r w:rsidR="000D50B9">
              <w:lastRenderedPageBreak/>
              <w:t>of Schedule 3 to the Regulations</w:t>
            </w:r>
            <w:r w:rsidRPr="00AF77A7">
              <w:t>; and</w:t>
            </w:r>
          </w:p>
          <w:p w:rsidR="00BC4C21" w:rsidRDefault="008C1F37" w:rsidP="00A06B26">
            <w:pPr>
              <w:pStyle w:val="Tabletext"/>
              <w:spacing w:after="60"/>
              <w:ind w:left="510" w:hanging="442"/>
            </w:pPr>
            <w:r>
              <w:t>(b)</w:t>
            </w:r>
            <w:r>
              <w:tab/>
            </w:r>
            <w:r w:rsidR="00022CA0">
              <w:t>t</w:t>
            </w:r>
            <w:r w:rsidR="000D50B9">
              <w:t xml:space="preserve">he conformity assessment procedures set out in subparagraph </w:t>
            </w:r>
            <w:r w:rsidR="000D50B9" w:rsidRPr="000311E4">
              <w:t>4.4(5)(</w:t>
            </w:r>
            <w:r w:rsidR="000311E4" w:rsidRPr="000311E4">
              <w:t>c</w:t>
            </w:r>
            <w:r w:rsidR="000D50B9" w:rsidRPr="000311E4">
              <w:t>)(i)</w:t>
            </w:r>
            <w:r w:rsidR="000D50B9">
              <w:t xml:space="preserve"> 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0D50B9" w:rsidP="008C1F37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F526DA" w:rsidRDefault="000D50B9" w:rsidP="001E4DCB">
            <w:pPr>
              <w:pStyle w:val="Tabletext"/>
              <w:rPr>
                <w:strike/>
              </w:rPr>
            </w:pPr>
            <w:r w:rsidRPr="00857F18">
              <w:t xml:space="preserve">ISO 14937:2009 </w:t>
            </w:r>
            <w:r w:rsidRPr="00857F18">
              <w:rPr>
                <w:i/>
              </w:rPr>
              <w:t>Sterilization of health care products</w:t>
            </w:r>
            <w:r w:rsidR="006D54B0">
              <w:rPr>
                <w:i/>
              </w:rPr>
              <w:sym w:font="Symbol" w:char="F0BE"/>
            </w:r>
            <w:r w:rsidRPr="00857F18">
              <w:rPr>
                <w:i/>
              </w:rPr>
              <w:t>General requirements for characterization of a sterilizing agent and the development, validation and routine control of a sterilization process for medical devices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F526DA" w:rsidRDefault="00022CA0" w:rsidP="00AF77A7">
            <w:pPr>
              <w:pStyle w:val="Tabletext"/>
            </w:pPr>
            <w:r>
              <w:rPr>
                <w:snapToGrid w:val="0"/>
              </w:rPr>
              <w:t>f</w:t>
            </w:r>
            <w:r w:rsidR="00D80A6F" w:rsidRPr="00857F18">
              <w:rPr>
                <w:snapToGrid w:val="0"/>
              </w:rPr>
              <w:t>or use in the validation and routine control of a sterilization process for medica</w:t>
            </w:r>
            <w:r w:rsidR="006032C2">
              <w:rPr>
                <w:snapToGrid w:val="0"/>
              </w:rPr>
              <w:t>l devices that is not mentioned in any of</w:t>
            </w:r>
            <w:r w:rsidR="00D80A6F" w:rsidRPr="00857F18">
              <w:rPr>
                <w:snapToGrid w:val="0"/>
              </w:rPr>
              <w:t xml:space="preserve"> the standards</w:t>
            </w:r>
            <w:r w:rsidR="006032C2">
              <w:rPr>
                <w:snapToGrid w:val="0"/>
              </w:rPr>
              <w:t xml:space="preserve"> specified in </w:t>
            </w:r>
            <w:r w:rsidR="00AF77A7">
              <w:rPr>
                <w:snapToGrid w:val="0"/>
              </w:rPr>
              <w:t>i</w:t>
            </w:r>
            <w:r w:rsidR="006032C2">
              <w:rPr>
                <w:snapToGrid w:val="0"/>
              </w:rPr>
              <w:t xml:space="preserve">tems 1 </w:t>
            </w:r>
            <w:r w:rsidR="00AF77A7">
              <w:rPr>
                <w:snapToGrid w:val="0"/>
              </w:rPr>
              <w:t>to</w:t>
            </w:r>
            <w:r w:rsidR="006032C2">
              <w:rPr>
                <w:snapToGrid w:val="0"/>
              </w:rPr>
              <w:t xml:space="preserve"> 4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2C2" w:rsidRDefault="008C1F37" w:rsidP="008C1F3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022CA0">
              <w:t>t</w:t>
            </w:r>
            <w:r w:rsidR="006032C2">
              <w:t>he conformity assessment procedures set out in subparagraph 1.4(5)(d)(i) of Part 1 of Schedule 3 to the Regulations</w:t>
            </w:r>
            <w:r w:rsidRPr="00634BDA">
              <w:t>; and</w:t>
            </w:r>
          </w:p>
          <w:p w:rsidR="00BC4C21" w:rsidRDefault="008C1F37" w:rsidP="00A06B26">
            <w:pPr>
              <w:pStyle w:val="Tabletext"/>
              <w:spacing w:after="60"/>
              <w:ind w:left="510" w:hanging="442"/>
            </w:pPr>
            <w:r>
              <w:t>(b)</w:t>
            </w:r>
            <w:r>
              <w:tab/>
            </w:r>
            <w:r w:rsidR="00022CA0">
              <w:t>t</w:t>
            </w:r>
            <w:r w:rsidR="006032C2">
              <w:t>he conformity assessment procedures set out in subparagraph 4.4(5)(</w:t>
            </w:r>
            <w:r w:rsidR="000311E4">
              <w:t>c</w:t>
            </w:r>
            <w:r w:rsidR="006032C2">
              <w:t>)(i) 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6032C2" w:rsidP="008C1F37">
            <w:pPr>
              <w:pStyle w:val="Tabletext"/>
            </w:pPr>
            <w:r>
              <w:t>6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6032C2" w:rsidRDefault="006032C2" w:rsidP="001E4DCB">
            <w:pPr>
              <w:pStyle w:val="Tabletext"/>
              <w:rPr>
                <w:strike/>
              </w:rPr>
            </w:pPr>
            <w:r w:rsidRPr="006032C2">
              <w:t xml:space="preserve">ISO 17664:2017 </w:t>
            </w:r>
            <w:r w:rsidRPr="006032C2">
              <w:rPr>
                <w:i/>
              </w:rPr>
              <w:t>Processing of health care products</w:t>
            </w:r>
            <w:r w:rsidR="006D54B0">
              <w:rPr>
                <w:i/>
              </w:rPr>
              <w:sym w:font="Symbol" w:char="F0BE"/>
            </w:r>
            <w:r w:rsidR="006D54B0">
              <w:rPr>
                <w:i/>
              </w:rPr>
              <w:br/>
            </w:r>
            <w:r w:rsidRPr="006032C2">
              <w:rPr>
                <w:i/>
              </w:rPr>
              <w:t>Information to be provided by the medical device manufacturer for the processing of medical devices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6032C2" w:rsidRDefault="00022CA0" w:rsidP="008C1F37">
            <w:pPr>
              <w:pStyle w:val="Tabletext"/>
            </w:pPr>
            <w:r>
              <w:t>f</w:t>
            </w:r>
            <w:r w:rsidR="006032C2" w:rsidRPr="00D1055C">
              <w:t>or use in circumstance</w:t>
            </w:r>
            <w:r w:rsidR="00D1055C" w:rsidRPr="00D1055C">
              <w:t xml:space="preserve">s where the manufacturer </w:t>
            </w:r>
            <w:r w:rsidR="00D1055C">
              <w:t>reasonably considers</w:t>
            </w:r>
            <w:r w:rsidR="006032C2" w:rsidRPr="00D1055C">
              <w:t xml:space="preserve"> that a medical device is suitable to be cleaned and </w:t>
            </w:r>
            <w:r w:rsidR="00634BDA">
              <w:br/>
            </w:r>
            <w:r w:rsidR="006032C2" w:rsidRPr="00D1055C">
              <w:t>re</w:t>
            </w:r>
            <w:r w:rsidR="006032C2">
              <w:t>-</w:t>
            </w:r>
            <w:r w:rsidR="006032C2" w:rsidRPr="00D1055C">
              <w:t>sterilized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55C" w:rsidRDefault="008C1F37" w:rsidP="008C1F3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1.4(5)(d)(i) of Part 1 of Schedule 3 to the Regulations</w:t>
            </w:r>
            <w:r w:rsidRPr="00634BDA">
              <w:t>; and</w:t>
            </w:r>
          </w:p>
          <w:p w:rsidR="00BC4C21" w:rsidRDefault="008C1F37" w:rsidP="00A06B26">
            <w:pPr>
              <w:pStyle w:val="Tabletext"/>
              <w:spacing w:after="60"/>
              <w:ind w:left="510" w:hanging="442"/>
            </w:pPr>
            <w:r>
              <w:t>(b)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4.4(5)(</w:t>
            </w:r>
            <w:r w:rsidR="000311E4">
              <w:t>c</w:t>
            </w:r>
            <w:r w:rsidR="00D1055C">
              <w:t>)(i) 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D1055C" w:rsidP="008C1F37">
            <w:pPr>
              <w:pStyle w:val="Tabletext"/>
            </w:pPr>
            <w:r>
              <w:t>7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D1055C" w:rsidRDefault="00D1055C" w:rsidP="001E4DCB">
            <w:pPr>
              <w:pStyle w:val="Tabletext"/>
              <w:rPr>
                <w:strike/>
              </w:rPr>
            </w:pPr>
            <w:r w:rsidRPr="00D1055C">
              <w:t xml:space="preserve">ISO 17665-1:2006 </w:t>
            </w:r>
            <w:r w:rsidRPr="00D1055C">
              <w:rPr>
                <w:i/>
              </w:rPr>
              <w:t>Sterilization of health care products</w:t>
            </w:r>
            <w:r w:rsidR="006D54B0">
              <w:rPr>
                <w:i/>
              </w:rPr>
              <w:sym w:font="Symbol" w:char="F0BE"/>
            </w:r>
            <w:r w:rsidRPr="00D1055C">
              <w:rPr>
                <w:i/>
              </w:rPr>
              <w:t>Moist heat</w:t>
            </w:r>
            <w:r w:rsidR="006D54B0">
              <w:rPr>
                <w:i/>
              </w:rPr>
              <w:sym w:font="Symbol" w:char="F0BE"/>
            </w:r>
            <w:r w:rsidRPr="00D1055C">
              <w:rPr>
                <w:i/>
              </w:rPr>
              <w:t>Part 1: Requirements for the development, validation and routine control of a sterilization process for medical devices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D1055C" w:rsidRDefault="00022CA0" w:rsidP="005A4C08">
            <w:pPr>
              <w:pStyle w:val="Tabletext"/>
            </w:pPr>
            <w:r>
              <w:t>f</w:t>
            </w:r>
            <w:r w:rsidR="00D1055C" w:rsidRPr="00D1055C">
              <w:t>or use in the validation and routine control of steam sterilization processes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55C" w:rsidRDefault="008C1F37" w:rsidP="008C1F3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1.4(5)(d)(i) of Part 1 of Schedule 3 to the Regulations</w:t>
            </w:r>
            <w:r w:rsidRPr="00634BDA">
              <w:t>; and</w:t>
            </w:r>
          </w:p>
          <w:p w:rsidR="00BC4C21" w:rsidRDefault="00022CA0" w:rsidP="00A06B26">
            <w:pPr>
              <w:pStyle w:val="Tabletext"/>
              <w:numPr>
                <w:ilvl w:val="0"/>
                <w:numId w:val="14"/>
              </w:numPr>
              <w:spacing w:after="60"/>
              <w:ind w:left="510" w:hanging="442"/>
            </w:pPr>
            <w:r>
              <w:t>t</w:t>
            </w:r>
            <w:r w:rsidR="00D1055C">
              <w:t xml:space="preserve">he conformity assessment </w:t>
            </w:r>
            <w:r w:rsidR="00D1055C">
              <w:lastRenderedPageBreak/>
              <w:t>procedures set out in subparagraph 4.4(5)(</w:t>
            </w:r>
            <w:r w:rsidR="000311E4">
              <w:t>c</w:t>
            </w:r>
            <w:r w:rsidR="00D1055C">
              <w:t>)(i) 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D1055C" w:rsidP="008C1F37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D1055C" w:rsidRDefault="00D1055C" w:rsidP="001E4DCB">
            <w:pPr>
              <w:pStyle w:val="Tabletext"/>
              <w:rPr>
                <w:strike/>
              </w:rPr>
            </w:pPr>
            <w:r w:rsidRPr="00D1055C">
              <w:t xml:space="preserve">ISO 18362:2016 </w:t>
            </w:r>
            <w:r w:rsidRPr="00D1055C">
              <w:rPr>
                <w:i/>
              </w:rPr>
              <w:t>Manufacture of cell-based health care products</w:t>
            </w:r>
            <w:r w:rsidR="006D54B0">
              <w:rPr>
                <w:i/>
              </w:rPr>
              <w:sym w:font="Symbol" w:char="F0BE"/>
            </w:r>
            <w:r w:rsidRPr="00D1055C">
              <w:rPr>
                <w:i/>
              </w:rPr>
              <w:t>Control of microbial risks during processing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D1055C" w:rsidRDefault="00022CA0" w:rsidP="008C1F37">
            <w:pPr>
              <w:pStyle w:val="Tabletext"/>
            </w:pPr>
            <w:r>
              <w:t>f</w:t>
            </w:r>
            <w:r w:rsidR="00D1055C" w:rsidRPr="00D1055C">
              <w:t>or use in the validation and routine control of manufacturing processes used for cell-based health care products that are medical devices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55C" w:rsidRDefault="00D738D7" w:rsidP="00D738D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1.4(5)(d)(i) of Part 1 of Schedule 3 to the Regulations</w:t>
            </w:r>
            <w:r>
              <w:t xml:space="preserve">; </w:t>
            </w:r>
            <w:r w:rsidRPr="00634BDA">
              <w:t>and</w:t>
            </w:r>
          </w:p>
          <w:p w:rsidR="00BC4C21" w:rsidRDefault="00D738D7" w:rsidP="00A06B26">
            <w:pPr>
              <w:pStyle w:val="Tabletext"/>
              <w:spacing w:after="60"/>
              <w:ind w:left="510" w:hanging="442"/>
            </w:pPr>
            <w:r>
              <w:t>(b)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4.4(5)(</w:t>
            </w:r>
            <w:r w:rsidR="000311E4">
              <w:t>c</w:t>
            </w:r>
            <w:r w:rsidR="00D1055C">
              <w:t>)(i) of Part 4 of Schedule 3 to the 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D1055C" w:rsidP="008C1F37">
            <w:pPr>
              <w:pStyle w:val="Tabletext"/>
            </w:pPr>
            <w:r>
              <w:t>9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D1055C" w:rsidRDefault="00D1055C" w:rsidP="001E4DCB">
            <w:pPr>
              <w:pStyle w:val="Tabletext"/>
              <w:rPr>
                <w:strike/>
              </w:rPr>
            </w:pPr>
            <w:r w:rsidRPr="00D1055C">
              <w:t xml:space="preserve">ISO 20857:2010 </w:t>
            </w:r>
            <w:r w:rsidRPr="00D1055C">
              <w:rPr>
                <w:i/>
              </w:rPr>
              <w:t>Sterilization of health care products</w:t>
            </w:r>
            <w:r w:rsidR="00DC7608">
              <w:rPr>
                <w:i/>
              </w:rPr>
              <w:sym w:font="Symbol" w:char="F0BE"/>
            </w:r>
            <w:r w:rsidRPr="00D1055C">
              <w:rPr>
                <w:i/>
              </w:rPr>
              <w:t>Dry heat</w:t>
            </w:r>
            <w:r w:rsidR="00DC7608">
              <w:rPr>
                <w:i/>
              </w:rPr>
              <w:sym w:font="Symbol" w:char="F0BE"/>
            </w:r>
            <w:r w:rsidRPr="00D1055C">
              <w:rPr>
                <w:i/>
              </w:rPr>
              <w:t>Requirements for the development, validation and routine control of a sterilization process for medical devices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D1055C" w:rsidRDefault="00022CA0" w:rsidP="005A4C08">
            <w:pPr>
              <w:pStyle w:val="Tabletext"/>
            </w:pPr>
            <w:r>
              <w:t>f</w:t>
            </w:r>
            <w:r w:rsidR="00D1055C" w:rsidRPr="00D1055C">
              <w:t>or use in the validation and routine control of dry heat sterilization processes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55C" w:rsidRDefault="00D738D7" w:rsidP="00D738D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1.4(5)(d)(i) of Part 1 of Schedule 3 to the Regulations</w:t>
            </w:r>
            <w:r w:rsidRPr="00634BDA">
              <w:t>; and</w:t>
            </w:r>
          </w:p>
          <w:p w:rsidR="00BC4C21" w:rsidRDefault="00D738D7" w:rsidP="00A06B26">
            <w:pPr>
              <w:pStyle w:val="Tabletext"/>
              <w:spacing w:after="60"/>
              <w:ind w:left="510" w:hanging="442"/>
            </w:pPr>
            <w:r>
              <w:t>(b)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4.4(5)(</w:t>
            </w:r>
            <w:r w:rsidR="000311E4">
              <w:t>c</w:t>
            </w:r>
            <w:r w:rsidR="00D1055C">
              <w:t>)(i) of Part 4 of Schedule 3 to the Regulations</w:t>
            </w:r>
          </w:p>
        </w:tc>
      </w:tr>
      <w:tr w:rsidR="00C0679B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79B" w:rsidRDefault="00D1055C" w:rsidP="008C1F37">
            <w:pPr>
              <w:pStyle w:val="Tabletext"/>
            </w:pPr>
            <w:r>
              <w:t>10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79B" w:rsidRPr="00D1055C" w:rsidRDefault="00D1055C" w:rsidP="001E4DCB">
            <w:pPr>
              <w:pStyle w:val="Tabletext"/>
              <w:rPr>
                <w:strike/>
              </w:rPr>
            </w:pPr>
            <w:r w:rsidRPr="00D1055C">
              <w:t xml:space="preserve">ISO 25424:2018 </w:t>
            </w:r>
            <w:r w:rsidRPr="00D1055C">
              <w:rPr>
                <w:i/>
              </w:rPr>
              <w:t>Sterilization of health care products</w:t>
            </w:r>
            <w:r w:rsidR="00DC7608">
              <w:rPr>
                <w:i/>
              </w:rPr>
              <w:sym w:font="Symbol" w:char="F0BE"/>
            </w:r>
            <w:r w:rsidRPr="00D1055C">
              <w:rPr>
                <w:i/>
              </w:rPr>
              <w:t>Low temperature steam and formaldehyde</w:t>
            </w:r>
            <w:r w:rsidR="00DC7608">
              <w:rPr>
                <w:i/>
              </w:rPr>
              <w:sym w:font="Symbol" w:char="F0BE"/>
            </w:r>
            <w:r w:rsidRPr="00D1055C">
              <w:rPr>
                <w:i/>
              </w:rPr>
              <w:t>Requirements for development, validation and routine control of a sterilization process for medical devices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79B" w:rsidRPr="00D1055C" w:rsidRDefault="00022CA0" w:rsidP="008C1F37">
            <w:pPr>
              <w:pStyle w:val="Tabletext"/>
            </w:pPr>
            <w:r>
              <w:t>f</w:t>
            </w:r>
            <w:r w:rsidRPr="00D1055C">
              <w:t xml:space="preserve">or </w:t>
            </w:r>
            <w:r w:rsidR="00D1055C" w:rsidRPr="00D1055C">
              <w:t>use in the validation and routine control of low temperature steam and formaldehyde sterilization processes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55C" w:rsidRDefault="00D738D7" w:rsidP="00D738D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1.4(5)(d)(i) of Part 1 of Schedule 3 to the Regulations</w:t>
            </w:r>
            <w:r w:rsidRPr="00634BDA">
              <w:t>; and</w:t>
            </w:r>
          </w:p>
          <w:p w:rsidR="00C0679B" w:rsidRDefault="00D738D7" w:rsidP="00A06B26">
            <w:pPr>
              <w:pStyle w:val="Tabletext"/>
              <w:spacing w:after="60"/>
              <w:ind w:left="510" w:hanging="442"/>
            </w:pPr>
            <w:r>
              <w:t>(b)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4.4(5)(</w:t>
            </w:r>
            <w:r w:rsidR="000311E4">
              <w:t>c</w:t>
            </w:r>
            <w:r w:rsidR="00D1055C">
              <w:t xml:space="preserve">)(i) of Part 4 of Schedule 3 to the </w:t>
            </w:r>
            <w:r w:rsidR="00D1055C">
              <w:lastRenderedPageBreak/>
              <w:t>Regulations</w:t>
            </w:r>
          </w:p>
        </w:tc>
      </w:tr>
      <w:tr w:rsidR="00BC4C21" w:rsidRPr="00C47ACA" w:rsidTr="001E6C27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Default="00D1055C" w:rsidP="008C1F37">
            <w:pPr>
              <w:pStyle w:val="Tabletext"/>
            </w:pPr>
            <w:r>
              <w:lastRenderedPageBreak/>
              <w:t>11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024" w:rsidRDefault="00955EAB" w:rsidP="00A06B26">
            <w:pPr>
              <w:tabs>
                <w:tab w:val="left" w:pos="933"/>
              </w:tabs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both</w:t>
            </w:r>
            <w:r w:rsidR="00183024">
              <w:rPr>
                <w:rFonts w:eastAsia="Times New Roman" w:cs="Times New Roman"/>
                <w:sz w:val="20"/>
                <w:lang w:eastAsia="en-AU"/>
              </w:rPr>
              <w:t xml:space="preserve"> of the following:</w:t>
            </w:r>
          </w:p>
          <w:p w:rsidR="00D1055C" w:rsidRPr="00D1055C" w:rsidRDefault="00183024" w:rsidP="00A06B26">
            <w:pPr>
              <w:tabs>
                <w:tab w:val="left" w:pos="933"/>
              </w:tabs>
              <w:spacing w:before="60" w:line="240" w:lineRule="auto"/>
              <w:ind w:left="425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(a)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D1055C" w:rsidRPr="00D1055C">
              <w:rPr>
                <w:rFonts w:eastAsia="Times New Roman" w:cs="Times New Roman"/>
                <w:sz w:val="20"/>
                <w:lang w:eastAsia="en-AU"/>
              </w:rPr>
              <w:t>ISO 11607-1:20</w:t>
            </w:r>
            <w:r w:rsidR="007734E8">
              <w:rPr>
                <w:rFonts w:eastAsia="Times New Roman" w:cs="Times New Roman"/>
                <w:sz w:val="20"/>
                <w:lang w:eastAsia="en-AU"/>
              </w:rPr>
              <w:t>19</w:t>
            </w:r>
            <w:r w:rsidR="00D1055C" w:rsidRPr="00D1055C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D1055C" w:rsidRPr="00D1055C">
              <w:rPr>
                <w:rFonts w:eastAsia="Times New Roman" w:cs="Times New Roman"/>
                <w:i/>
                <w:sz w:val="20"/>
                <w:lang w:eastAsia="en-AU"/>
              </w:rPr>
              <w:t>Packaging for terminally sterilized medical devices</w:t>
            </w:r>
            <w:r w:rsidR="001E4DC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D1055C" w:rsidRPr="00D1055C">
              <w:rPr>
                <w:rFonts w:eastAsia="Times New Roman" w:cs="Times New Roman"/>
                <w:i/>
                <w:sz w:val="20"/>
                <w:lang w:eastAsia="en-AU"/>
              </w:rPr>
              <w:t>Part 1: Requirements for materials, sterile barrier systems and packaging systems</w:t>
            </w:r>
            <w:r w:rsidR="00D90543" w:rsidRPr="00634BDA">
              <w:rPr>
                <w:rFonts w:eastAsia="Times New Roman" w:cs="Times New Roman"/>
                <w:i/>
                <w:sz w:val="20"/>
                <w:lang w:eastAsia="en-AU"/>
              </w:rPr>
              <w:t>;</w:t>
            </w:r>
            <w:r w:rsidR="00D90543" w:rsidRPr="00076C72">
              <w:rPr>
                <w:rFonts w:eastAsia="Times New Roman" w:cs="Times New Roman"/>
                <w:sz w:val="20"/>
                <w:lang w:eastAsia="en-AU"/>
              </w:rPr>
              <w:t xml:space="preserve"> and</w:t>
            </w:r>
          </w:p>
          <w:p w:rsidR="00BC4C21" w:rsidRPr="00D1055C" w:rsidRDefault="00401D58" w:rsidP="00A06B26">
            <w:pPr>
              <w:tabs>
                <w:tab w:val="left" w:pos="933"/>
              </w:tabs>
              <w:spacing w:before="60" w:after="60" w:line="240" w:lineRule="atLeast"/>
              <w:ind w:left="426" w:hanging="358"/>
              <w:rPr>
                <w:strike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r w:rsidR="007734E8">
              <w:rPr>
                <w:rFonts w:eastAsia="Times New Roman" w:cs="Times New Roman"/>
                <w:sz w:val="20"/>
                <w:lang w:eastAsia="en-AU"/>
              </w:rPr>
              <w:t>b</w:t>
            </w:r>
            <w:r w:rsidR="00183024">
              <w:rPr>
                <w:rFonts w:eastAsia="Times New Roman" w:cs="Times New Roman"/>
                <w:sz w:val="20"/>
                <w:lang w:eastAsia="en-AU"/>
              </w:rPr>
              <w:t>)</w:t>
            </w:r>
            <w:r w:rsidR="00183024">
              <w:rPr>
                <w:rFonts w:eastAsia="Times New Roman" w:cs="Times New Roman"/>
                <w:sz w:val="20"/>
                <w:lang w:eastAsia="en-AU"/>
              </w:rPr>
              <w:tab/>
            </w:r>
            <w:r w:rsidR="00D1055C" w:rsidRPr="00D1055C">
              <w:rPr>
                <w:rFonts w:eastAsia="Times New Roman" w:cs="Times New Roman"/>
                <w:sz w:val="20"/>
                <w:lang w:eastAsia="en-AU"/>
              </w:rPr>
              <w:t>ISO 11607-2:20</w:t>
            </w:r>
            <w:r w:rsidR="007734E8">
              <w:rPr>
                <w:rFonts w:eastAsia="Times New Roman" w:cs="Times New Roman"/>
                <w:sz w:val="20"/>
                <w:lang w:eastAsia="en-AU"/>
              </w:rPr>
              <w:t>19</w:t>
            </w:r>
            <w:r w:rsidR="00D1055C" w:rsidRPr="00D1055C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D1055C" w:rsidRPr="005A4C08">
              <w:rPr>
                <w:rFonts w:eastAsia="Times New Roman" w:cs="Times New Roman"/>
                <w:i/>
                <w:sz w:val="20"/>
                <w:lang w:eastAsia="en-AU"/>
              </w:rPr>
              <w:t>Packaging for terminally sterilized medical devices</w:t>
            </w:r>
            <w:r w:rsidR="001E4DCB">
              <w:rPr>
                <w:rFonts w:eastAsia="Times New Roman" w:cs="Times New Roman"/>
                <w:i/>
                <w:sz w:val="20"/>
                <w:lang w:eastAsia="en-AU"/>
              </w:rPr>
              <w:sym w:font="Symbol" w:char="F0BE"/>
            </w:r>
            <w:r w:rsidR="00D1055C" w:rsidRPr="005A4C08">
              <w:rPr>
                <w:rFonts w:eastAsia="Times New Roman" w:cs="Times New Roman"/>
                <w:i/>
                <w:sz w:val="20"/>
                <w:lang w:eastAsia="en-AU"/>
              </w:rPr>
              <w:t>Part 2: Validation requirements for forming, sealing and assembly processes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C21" w:rsidRPr="00D1055C" w:rsidRDefault="00022CA0" w:rsidP="008C1F37">
            <w:pPr>
              <w:pStyle w:val="Tabletext"/>
            </w:pPr>
            <w:r>
              <w:t>f</w:t>
            </w:r>
            <w:r w:rsidR="00D1055C" w:rsidRPr="00D1055C">
              <w:t>or use in the validation and routine control of terminally sterilized medical devices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55C" w:rsidRDefault="00D738D7" w:rsidP="00D738D7">
            <w:pPr>
              <w:pStyle w:val="Tabletext"/>
              <w:ind w:left="510" w:hanging="442"/>
            </w:pPr>
            <w:r>
              <w:t>(a)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1.4(5)(d)(i) of Part 1 of Schedule 3 to the Regulations</w:t>
            </w:r>
            <w:r w:rsidRPr="00634BDA">
              <w:t>; and</w:t>
            </w:r>
          </w:p>
          <w:p w:rsidR="00BC4C21" w:rsidRDefault="00D738D7" w:rsidP="00D738D7">
            <w:pPr>
              <w:pStyle w:val="Tabletext"/>
              <w:ind w:left="510" w:hanging="442"/>
            </w:pPr>
            <w:r>
              <w:t>(b)</w:t>
            </w:r>
            <w:r>
              <w:tab/>
            </w:r>
            <w:r w:rsidR="00022CA0">
              <w:t>t</w:t>
            </w:r>
            <w:r w:rsidR="00D1055C">
              <w:t>he conformity assessment procedures set out in subparagraph 4.4(5)(</w:t>
            </w:r>
            <w:r w:rsidR="000311E4">
              <w:t>c</w:t>
            </w:r>
            <w:r w:rsidR="00D1055C">
              <w:t>)(i) of Part 4 of Schedule 3 to the Regulations</w:t>
            </w:r>
          </w:p>
        </w:tc>
      </w:tr>
    </w:tbl>
    <w:p w:rsidR="00DB64FC" w:rsidRPr="00B1728A" w:rsidRDefault="003F4FDD" w:rsidP="00AC767C">
      <w:pPr>
        <w:pStyle w:val="ActHead6"/>
        <w:pageBreakBefore/>
      </w:pPr>
      <w:bookmarkStart w:id="14" w:name="_Toc478567694"/>
      <w:bookmarkStart w:id="15" w:name="_Toc778327"/>
      <w:bookmarkStart w:id="16" w:name="_Toc4420786"/>
      <w:r>
        <w:rPr>
          <w:rStyle w:val="CharAmSchNo"/>
        </w:rPr>
        <w:lastRenderedPageBreak/>
        <w:t>Schedule </w:t>
      </w:r>
      <w:r w:rsidR="002E4119">
        <w:rPr>
          <w:rStyle w:val="CharAmSchNo"/>
        </w:rPr>
        <w:t>3</w:t>
      </w:r>
      <w:r w:rsidR="00DB64FC" w:rsidRPr="00B1728A">
        <w:t>—</w:t>
      </w:r>
      <w:r w:rsidR="00DB64FC">
        <w:rPr>
          <w:rStyle w:val="CharAmSchText"/>
        </w:rPr>
        <w:t>Repeals</w:t>
      </w:r>
      <w:bookmarkEnd w:id="14"/>
      <w:bookmarkEnd w:id="15"/>
      <w:bookmarkEnd w:id="16"/>
    </w:p>
    <w:p w:rsidR="00DB64FC" w:rsidRPr="00A06B26" w:rsidRDefault="003F4FDD" w:rsidP="009F28A1">
      <w:pPr>
        <w:pStyle w:val="ActHead9"/>
        <w:rPr>
          <w:i w:val="0"/>
        </w:rPr>
      </w:pPr>
      <w:bookmarkStart w:id="17" w:name="_Toc478567695"/>
      <w:bookmarkStart w:id="18" w:name="_Toc778328"/>
      <w:bookmarkStart w:id="19" w:name="_Toc4420787"/>
      <w:r w:rsidRPr="00A06B26">
        <w:rPr>
          <w:i w:val="0"/>
        </w:rPr>
        <w:t xml:space="preserve">Conformity Assessment Standards Order (Standard </w:t>
      </w:r>
      <w:r w:rsidR="00D20761" w:rsidRPr="00A06B26">
        <w:rPr>
          <w:i w:val="0"/>
        </w:rPr>
        <w:t>f</w:t>
      </w:r>
      <w:r w:rsidRPr="00A06B26">
        <w:rPr>
          <w:i w:val="0"/>
        </w:rPr>
        <w:t xml:space="preserve">or Quality Management Systems </w:t>
      </w:r>
      <w:r w:rsidR="00D20761" w:rsidRPr="00A06B26">
        <w:rPr>
          <w:i w:val="0"/>
        </w:rPr>
        <w:t>a</w:t>
      </w:r>
      <w:r w:rsidRPr="00A06B26">
        <w:rPr>
          <w:i w:val="0"/>
        </w:rPr>
        <w:t>nd Quality Assurance Techniques) 2008</w:t>
      </w:r>
      <w:bookmarkEnd w:id="17"/>
      <w:bookmarkEnd w:id="18"/>
      <w:bookmarkEnd w:id="19"/>
    </w:p>
    <w:p w:rsidR="00DB64FC" w:rsidRDefault="00DB64FC" w:rsidP="00EE57E8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:rsidR="00DB64FC" w:rsidRPr="00B1728A" w:rsidRDefault="00DB64FC" w:rsidP="00DB64FC">
      <w:pPr>
        <w:pStyle w:val="Item"/>
      </w:pPr>
      <w:r>
        <w:t>Repeal the instrument.</w:t>
      </w:r>
    </w:p>
    <w:p w:rsidR="00DB64FC" w:rsidRDefault="00DB64FC" w:rsidP="006065DA">
      <w:pPr>
        <w:pStyle w:val="subsection"/>
      </w:pPr>
    </w:p>
    <w:sectPr w:rsidR="00DB64FC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B3" w:rsidRDefault="00E22EB3" w:rsidP="0048364F">
      <w:pPr>
        <w:spacing w:line="240" w:lineRule="auto"/>
      </w:pPr>
      <w:r>
        <w:separator/>
      </w:r>
    </w:p>
  </w:endnote>
  <w:endnote w:type="continuationSeparator" w:id="0">
    <w:p w:rsidR="00E22EB3" w:rsidRDefault="00E22E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47746" w:rsidTr="008C1F37">
      <w:tc>
        <w:tcPr>
          <w:tcW w:w="5000" w:type="pct"/>
        </w:tcPr>
        <w:p w:rsidR="00947746" w:rsidRDefault="00947746" w:rsidP="008C1F37">
          <w:pPr>
            <w:rPr>
              <w:sz w:val="18"/>
            </w:rPr>
          </w:pPr>
        </w:p>
      </w:tc>
    </w:tr>
  </w:tbl>
  <w:p w:rsidR="00947746" w:rsidRPr="005F1388" w:rsidRDefault="0094774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47746" w:rsidTr="008C1F37">
      <w:tc>
        <w:tcPr>
          <w:tcW w:w="5000" w:type="pct"/>
        </w:tcPr>
        <w:p w:rsidR="00947746" w:rsidRDefault="00947746" w:rsidP="008C1F37">
          <w:pPr>
            <w:rPr>
              <w:sz w:val="18"/>
            </w:rPr>
          </w:pPr>
        </w:p>
      </w:tc>
    </w:tr>
  </w:tbl>
  <w:p w:rsidR="00947746" w:rsidRPr="006D3667" w:rsidRDefault="00947746" w:rsidP="008C1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Default="00947746" w:rsidP="008C1F3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47746" w:rsidTr="008C1F37">
      <w:tc>
        <w:tcPr>
          <w:tcW w:w="5000" w:type="pct"/>
        </w:tcPr>
        <w:p w:rsidR="00947746" w:rsidRDefault="00947746" w:rsidP="008C1F37">
          <w:pPr>
            <w:rPr>
              <w:sz w:val="18"/>
            </w:rPr>
          </w:pPr>
        </w:p>
      </w:tc>
    </w:tr>
  </w:tbl>
  <w:p w:rsidR="00947746" w:rsidRPr="00486382" w:rsidRDefault="00947746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33C1C" w:rsidRDefault="00947746" w:rsidP="008C1F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47746" w:rsidTr="008C1F3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47746" w:rsidRDefault="00947746" w:rsidP="008C1F3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47746" w:rsidRDefault="00947746" w:rsidP="008C1F3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D4286">
            <w:rPr>
              <w:i/>
              <w:noProof/>
              <w:sz w:val="18"/>
            </w:rPr>
            <w:t>Therapeutic Goods (Conformity Assessment Standard for Quality Management Systems) Order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47746" w:rsidRDefault="00947746" w:rsidP="008C1F37">
          <w:pPr>
            <w:spacing w:line="0" w:lineRule="atLeast"/>
            <w:jc w:val="right"/>
            <w:rPr>
              <w:sz w:val="18"/>
            </w:rPr>
          </w:pPr>
        </w:p>
      </w:tc>
    </w:tr>
    <w:tr w:rsidR="00947746" w:rsidTr="008C1F3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947746" w:rsidRDefault="00947746" w:rsidP="008C1F37">
          <w:pPr>
            <w:jc w:val="right"/>
            <w:rPr>
              <w:sz w:val="18"/>
            </w:rPr>
          </w:pPr>
        </w:p>
      </w:tc>
    </w:tr>
  </w:tbl>
  <w:p w:rsidR="00947746" w:rsidRPr="00ED79B6" w:rsidRDefault="00947746" w:rsidP="008C1F3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33C1C" w:rsidRDefault="00947746" w:rsidP="008C1F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240"/>
      <w:gridCol w:w="6292"/>
      <w:gridCol w:w="941"/>
    </w:tblGrid>
    <w:tr w:rsidR="00947746" w:rsidTr="007949CA">
      <w:tc>
        <w:tcPr>
          <w:tcW w:w="732" w:type="pct"/>
          <w:tcBorders>
            <w:top w:val="nil"/>
            <w:left w:val="nil"/>
            <w:bottom w:val="nil"/>
            <w:right w:val="nil"/>
          </w:tcBorders>
        </w:tcPr>
        <w:p w:rsidR="00947746" w:rsidRDefault="00947746" w:rsidP="008C1F37">
          <w:pPr>
            <w:spacing w:line="0" w:lineRule="atLeast"/>
            <w:rPr>
              <w:sz w:val="18"/>
            </w:rPr>
          </w:pPr>
        </w:p>
      </w:tc>
      <w:tc>
        <w:tcPr>
          <w:tcW w:w="3713" w:type="pct"/>
          <w:tcBorders>
            <w:top w:val="nil"/>
            <w:left w:val="nil"/>
            <w:bottom w:val="nil"/>
            <w:right w:val="nil"/>
          </w:tcBorders>
        </w:tcPr>
        <w:p w:rsidR="00947746" w:rsidRPr="00B20990" w:rsidRDefault="00947746" w:rsidP="00D9769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Therapeutic Goods (Conformity Assessment Standard for Quality Management Systems) Order 2019</w:t>
          </w:r>
        </w:p>
      </w:tc>
      <w:tc>
        <w:tcPr>
          <w:tcW w:w="555" w:type="pct"/>
          <w:tcBorders>
            <w:top w:val="nil"/>
            <w:left w:val="nil"/>
            <w:bottom w:val="nil"/>
            <w:right w:val="nil"/>
          </w:tcBorders>
        </w:tcPr>
        <w:p w:rsidR="00947746" w:rsidRDefault="00947746" w:rsidP="008C1F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2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7746" w:rsidTr="007949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947746" w:rsidRDefault="00947746" w:rsidP="008C1F37">
          <w:pPr>
            <w:rPr>
              <w:sz w:val="18"/>
            </w:rPr>
          </w:pPr>
        </w:p>
      </w:tc>
    </w:tr>
  </w:tbl>
  <w:p w:rsidR="00947746" w:rsidRPr="007949CA" w:rsidRDefault="00947746" w:rsidP="007949CA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33C1C" w:rsidRDefault="0094774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59" w:type="dxa"/>
      <w:tblLayout w:type="fixed"/>
      <w:tblLook w:val="04A0" w:firstRow="1" w:lastRow="0" w:firstColumn="1" w:lastColumn="0" w:noHBand="0" w:noVBand="1"/>
    </w:tblPr>
    <w:tblGrid>
      <w:gridCol w:w="1054"/>
      <w:gridCol w:w="6521"/>
      <w:gridCol w:w="897"/>
      <w:gridCol w:w="487"/>
    </w:tblGrid>
    <w:tr w:rsidR="00947746" w:rsidTr="007949CA">
      <w:tc>
        <w:tcPr>
          <w:tcW w:w="1054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248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Therapeutic Goods (Conformity Assessment Standard for Quality Management Systems) Order 2019</w:t>
          </w: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47746" w:rsidTr="007949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487" w:type="dxa"/>
      </w:trPr>
      <w:tc>
        <w:tcPr>
          <w:tcW w:w="8472" w:type="dxa"/>
          <w:gridSpan w:val="3"/>
        </w:tcPr>
        <w:p w:rsidR="00947746" w:rsidRDefault="00947746" w:rsidP="00EE57E8">
          <w:pPr>
            <w:jc w:val="right"/>
            <w:rPr>
              <w:sz w:val="18"/>
            </w:rPr>
          </w:pPr>
        </w:p>
      </w:tc>
    </w:tr>
  </w:tbl>
  <w:p w:rsidR="00947746" w:rsidRPr="007949CA" w:rsidRDefault="00947746" w:rsidP="007949CA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33C1C" w:rsidRDefault="0094774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242"/>
      <w:gridCol w:w="6379"/>
      <w:gridCol w:w="851"/>
    </w:tblGrid>
    <w:tr w:rsidR="00947746" w:rsidTr="007949CA"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602D91">
          <w:pPr>
            <w:spacing w:line="0" w:lineRule="atLeast"/>
            <w:ind w:left="-108"/>
            <w:jc w:val="center"/>
            <w:rPr>
              <w:sz w:val="18"/>
            </w:rPr>
          </w:pPr>
          <w:r>
            <w:rPr>
              <w:i/>
              <w:sz w:val="18"/>
            </w:rPr>
            <w:t>Therapeutic Goods (Conformity Assessment Standard for Quality Management Systems) Order 2019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248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7746" w:rsidTr="007949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47746" w:rsidRDefault="00947746" w:rsidP="00EE57E8">
          <w:pPr>
            <w:rPr>
              <w:sz w:val="18"/>
            </w:rPr>
          </w:pPr>
        </w:p>
      </w:tc>
    </w:tr>
  </w:tbl>
  <w:p w:rsidR="00947746" w:rsidRPr="007949CA" w:rsidRDefault="00947746" w:rsidP="007949CA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33C1C" w:rsidRDefault="0094774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774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428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47746" w:rsidRDefault="0094774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7746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47746" w:rsidRDefault="0094774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D4286">
            <w:rPr>
              <w:i/>
              <w:noProof/>
              <w:sz w:val="18"/>
            </w:rPr>
            <w:t>U:\Miscellaneous\Draft Therapeutic Goods (Conformity Assessment Standard for Quality Management Systems) Order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3B1F">
            <w:rPr>
              <w:i/>
              <w:noProof/>
              <w:sz w:val="18"/>
            </w:rPr>
            <w:t>26/3/2019 5:08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47746" w:rsidRPr="00ED79B6" w:rsidRDefault="0094774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B3" w:rsidRDefault="00E22EB3" w:rsidP="0048364F">
      <w:pPr>
        <w:spacing w:line="240" w:lineRule="auto"/>
      </w:pPr>
      <w:r>
        <w:separator/>
      </w:r>
    </w:p>
  </w:footnote>
  <w:footnote w:type="continuationSeparator" w:id="0">
    <w:p w:rsidR="00E22EB3" w:rsidRDefault="00E22E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5F1388" w:rsidRDefault="0094774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5F1388" w:rsidRDefault="0094774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5F1388" w:rsidRDefault="0094774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D79B6" w:rsidRDefault="00947746" w:rsidP="008C1F3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D79B6" w:rsidRDefault="00947746" w:rsidP="008C1F3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ED79B6" w:rsidRDefault="0094774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A961C4" w:rsidRDefault="00947746" w:rsidP="0048364F">
    <w:pPr>
      <w:rPr>
        <w:b/>
        <w:sz w:val="20"/>
      </w:rPr>
    </w:pPr>
  </w:p>
  <w:p w:rsidR="00947746" w:rsidRPr="00A961C4" w:rsidRDefault="00947746" w:rsidP="0048364F">
    <w:pPr>
      <w:rPr>
        <w:b/>
        <w:sz w:val="20"/>
      </w:rPr>
    </w:pPr>
  </w:p>
  <w:p w:rsidR="00947746" w:rsidRPr="00A961C4" w:rsidRDefault="0094774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46" w:rsidRPr="00A961C4" w:rsidRDefault="00947746" w:rsidP="0048364F">
    <w:pPr>
      <w:jc w:val="right"/>
      <w:rPr>
        <w:sz w:val="20"/>
      </w:rPr>
    </w:pPr>
  </w:p>
  <w:p w:rsidR="00947746" w:rsidRPr="00A961C4" w:rsidRDefault="00947746" w:rsidP="0048364F">
    <w:pPr>
      <w:jc w:val="right"/>
      <w:rPr>
        <w:b/>
        <w:sz w:val="20"/>
      </w:rPr>
    </w:pPr>
  </w:p>
  <w:p w:rsidR="00947746" w:rsidRPr="00A961C4" w:rsidRDefault="00947746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A56BE7"/>
    <w:multiLevelType w:val="hybridMultilevel"/>
    <w:tmpl w:val="0AF011F8"/>
    <w:lvl w:ilvl="0" w:tplc="82B2575E">
      <w:start w:val="1"/>
      <w:numFmt w:val="lowerLetter"/>
      <w:lvlText w:val="(%1)"/>
      <w:lvlJc w:val="left"/>
      <w:pPr>
        <w:ind w:left="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DD"/>
    <w:rsid w:val="00000263"/>
    <w:rsid w:val="000113BC"/>
    <w:rsid w:val="000136AF"/>
    <w:rsid w:val="00021389"/>
    <w:rsid w:val="00022CA0"/>
    <w:rsid w:val="000311E4"/>
    <w:rsid w:val="0004044E"/>
    <w:rsid w:val="0005120E"/>
    <w:rsid w:val="00054577"/>
    <w:rsid w:val="000556D7"/>
    <w:rsid w:val="000614BF"/>
    <w:rsid w:val="0007169C"/>
    <w:rsid w:val="00076C72"/>
    <w:rsid w:val="00077593"/>
    <w:rsid w:val="00083F48"/>
    <w:rsid w:val="000A479A"/>
    <w:rsid w:val="000A7DF9"/>
    <w:rsid w:val="000B7F19"/>
    <w:rsid w:val="000D05EF"/>
    <w:rsid w:val="000D23C4"/>
    <w:rsid w:val="000D3FB9"/>
    <w:rsid w:val="000D50B9"/>
    <w:rsid w:val="000D5485"/>
    <w:rsid w:val="000D58D4"/>
    <w:rsid w:val="000E598E"/>
    <w:rsid w:val="000E5A3D"/>
    <w:rsid w:val="000E6223"/>
    <w:rsid w:val="000E7520"/>
    <w:rsid w:val="000E7F33"/>
    <w:rsid w:val="000F0ADA"/>
    <w:rsid w:val="000F21C1"/>
    <w:rsid w:val="00104989"/>
    <w:rsid w:val="0010745C"/>
    <w:rsid w:val="001122FF"/>
    <w:rsid w:val="001363F1"/>
    <w:rsid w:val="00160BD7"/>
    <w:rsid w:val="001643C9"/>
    <w:rsid w:val="00165568"/>
    <w:rsid w:val="00166082"/>
    <w:rsid w:val="00166C2F"/>
    <w:rsid w:val="001716C9"/>
    <w:rsid w:val="00183024"/>
    <w:rsid w:val="00184261"/>
    <w:rsid w:val="001861DE"/>
    <w:rsid w:val="00193461"/>
    <w:rsid w:val="001939E1"/>
    <w:rsid w:val="0019452E"/>
    <w:rsid w:val="00195382"/>
    <w:rsid w:val="001A3B9F"/>
    <w:rsid w:val="001A480F"/>
    <w:rsid w:val="001A5520"/>
    <w:rsid w:val="001A65C0"/>
    <w:rsid w:val="001A6E66"/>
    <w:rsid w:val="001B7A5D"/>
    <w:rsid w:val="001C69C4"/>
    <w:rsid w:val="001D53DA"/>
    <w:rsid w:val="001E0A8D"/>
    <w:rsid w:val="001E3590"/>
    <w:rsid w:val="001E4DCB"/>
    <w:rsid w:val="001E6C27"/>
    <w:rsid w:val="001E7407"/>
    <w:rsid w:val="001F1A46"/>
    <w:rsid w:val="00201D27"/>
    <w:rsid w:val="0020729C"/>
    <w:rsid w:val="0021153A"/>
    <w:rsid w:val="002245A6"/>
    <w:rsid w:val="002302EA"/>
    <w:rsid w:val="00237614"/>
    <w:rsid w:val="00240749"/>
    <w:rsid w:val="002468D7"/>
    <w:rsid w:val="00247E97"/>
    <w:rsid w:val="00256C81"/>
    <w:rsid w:val="002616F7"/>
    <w:rsid w:val="00267149"/>
    <w:rsid w:val="00285CDD"/>
    <w:rsid w:val="00291167"/>
    <w:rsid w:val="0029489E"/>
    <w:rsid w:val="00297ECB"/>
    <w:rsid w:val="002A758E"/>
    <w:rsid w:val="002C152A"/>
    <w:rsid w:val="002D043A"/>
    <w:rsid w:val="002E4119"/>
    <w:rsid w:val="0031713F"/>
    <w:rsid w:val="003222D1"/>
    <w:rsid w:val="0032750F"/>
    <w:rsid w:val="003415D3"/>
    <w:rsid w:val="003442F6"/>
    <w:rsid w:val="00346335"/>
    <w:rsid w:val="00352B0F"/>
    <w:rsid w:val="003561B0"/>
    <w:rsid w:val="00362978"/>
    <w:rsid w:val="0038158D"/>
    <w:rsid w:val="00384959"/>
    <w:rsid w:val="00397893"/>
    <w:rsid w:val="003A15AC"/>
    <w:rsid w:val="003B0627"/>
    <w:rsid w:val="003C5F2B"/>
    <w:rsid w:val="003C7D35"/>
    <w:rsid w:val="003D0BFE"/>
    <w:rsid w:val="003D2FA2"/>
    <w:rsid w:val="003D4286"/>
    <w:rsid w:val="003D5700"/>
    <w:rsid w:val="003E27FE"/>
    <w:rsid w:val="003F4FDD"/>
    <w:rsid w:val="003F6F52"/>
    <w:rsid w:val="00401D58"/>
    <w:rsid w:val="004022CA"/>
    <w:rsid w:val="004116CD"/>
    <w:rsid w:val="00414ADE"/>
    <w:rsid w:val="00422B97"/>
    <w:rsid w:val="00424CA9"/>
    <w:rsid w:val="004257BB"/>
    <w:rsid w:val="00432914"/>
    <w:rsid w:val="0044291A"/>
    <w:rsid w:val="0044474F"/>
    <w:rsid w:val="004538E6"/>
    <w:rsid w:val="004600B0"/>
    <w:rsid w:val="00460499"/>
    <w:rsid w:val="00460FBA"/>
    <w:rsid w:val="00464051"/>
    <w:rsid w:val="00474835"/>
    <w:rsid w:val="004819C7"/>
    <w:rsid w:val="0048312E"/>
    <w:rsid w:val="0048364F"/>
    <w:rsid w:val="004877FC"/>
    <w:rsid w:val="00490F2E"/>
    <w:rsid w:val="00496F97"/>
    <w:rsid w:val="004A53EA"/>
    <w:rsid w:val="004B35E7"/>
    <w:rsid w:val="004B6110"/>
    <w:rsid w:val="004E5E58"/>
    <w:rsid w:val="004F0983"/>
    <w:rsid w:val="004F1FAC"/>
    <w:rsid w:val="004F43B1"/>
    <w:rsid w:val="004F676E"/>
    <w:rsid w:val="004F71C0"/>
    <w:rsid w:val="00506B5A"/>
    <w:rsid w:val="00516B8D"/>
    <w:rsid w:val="005210E2"/>
    <w:rsid w:val="00521124"/>
    <w:rsid w:val="0052681D"/>
    <w:rsid w:val="0052756C"/>
    <w:rsid w:val="00530230"/>
    <w:rsid w:val="00530CC9"/>
    <w:rsid w:val="00531B46"/>
    <w:rsid w:val="0053776C"/>
    <w:rsid w:val="00537FBC"/>
    <w:rsid w:val="00541C70"/>
    <w:rsid w:val="00541D73"/>
    <w:rsid w:val="00543469"/>
    <w:rsid w:val="00546FA3"/>
    <w:rsid w:val="00557C7A"/>
    <w:rsid w:val="00562A58"/>
    <w:rsid w:val="0056541A"/>
    <w:rsid w:val="005664BB"/>
    <w:rsid w:val="00581211"/>
    <w:rsid w:val="00584811"/>
    <w:rsid w:val="00584F4B"/>
    <w:rsid w:val="00593AA6"/>
    <w:rsid w:val="00594161"/>
    <w:rsid w:val="00594749"/>
    <w:rsid w:val="00594956"/>
    <w:rsid w:val="005A4C08"/>
    <w:rsid w:val="005B1555"/>
    <w:rsid w:val="005B4067"/>
    <w:rsid w:val="005C3F41"/>
    <w:rsid w:val="005C4EF0"/>
    <w:rsid w:val="005D0168"/>
    <w:rsid w:val="005D065A"/>
    <w:rsid w:val="005D5EA1"/>
    <w:rsid w:val="005E061B"/>
    <w:rsid w:val="005E098C"/>
    <w:rsid w:val="005E1F8D"/>
    <w:rsid w:val="005E317F"/>
    <w:rsid w:val="005E61D3"/>
    <w:rsid w:val="00600219"/>
    <w:rsid w:val="00602D91"/>
    <w:rsid w:val="006032C2"/>
    <w:rsid w:val="006065DA"/>
    <w:rsid w:val="00606AA4"/>
    <w:rsid w:val="0062336C"/>
    <w:rsid w:val="00630909"/>
    <w:rsid w:val="00631682"/>
    <w:rsid w:val="00634BDA"/>
    <w:rsid w:val="00640402"/>
    <w:rsid w:val="00640F78"/>
    <w:rsid w:val="00642D28"/>
    <w:rsid w:val="00645D16"/>
    <w:rsid w:val="00646443"/>
    <w:rsid w:val="00655D6A"/>
    <w:rsid w:val="00656DE9"/>
    <w:rsid w:val="00672876"/>
    <w:rsid w:val="00677CC2"/>
    <w:rsid w:val="00685F42"/>
    <w:rsid w:val="00690CB5"/>
    <w:rsid w:val="0069207B"/>
    <w:rsid w:val="006973CE"/>
    <w:rsid w:val="006A304E"/>
    <w:rsid w:val="006B1682"/>
    <w:rsid w:val="006B7006"/>
    <w:rsid w:val="006C7F8C"/>
    <w:rsid w:val="006D414A"/>
    <w:rsid w:val="006D54B0"/>
    <w:rsid w:val="006D7AB9"/>
    <w:rsid w:val="006E503B"/>
    <w:rsid w:val="006F06A1"/>
    <w:rsid w:val="00700B2C"/>
    <w:rsid w:val="00702FF0"/>
    <w:rsid w:val="00711E6D"/>
    <w:rsid w:val="00713084"/>
    <w:rsid w:val="00717463"/>
    <w:rsid w:val="00720FC2"/>
    <w:rsid w:val="0072246D"/>
    <w:rsid w:val="00722E89"/>
    <w:rsid w:val="00725FEC"/>
    <w:rsid w:val="00726803"/>
    <w:rsid w:val="00731E00"/>
    <w:rsid w:val="007339C7"/>
    <w:rsid w:val="007440B7"/>
    <w:rsid w:val="00747993"/>
    <w:rsid w:val="007634AD"/>
    <w:rsid w:val="007652A0"/>
    <w:rsid w:val="007715C9"/>
    <w:rsid w:val="007734E8"/>
    <w:rsid w:val="00774EDD"/>
    <w:rsid w:val="007757EC"/>
    <w:rsid w:val="00781490"/>
    <w:rsid w:val="00784DC0"/>
    <w:rsid w:val="00784EB0"/>
    <w:rsid w:val="007949CA"/>
    <w:rsid w:val="007A6863"/>
    <w:rsid w:val="007C1931"/>
    <w:rsid w:val="007C78B4"/>
    <w:rsid w:val="007D4D75"/>
    <w:rsid w:val="007E32B6"/>
    <w:rsid w:val="007E486B"/>
    <w:rsid w:val="007E7D4A"/>
    <w:rsid w:val="007F48ED"/>
    <w:rsid w:val="007F5E3F"/>
    <w:rsid w:val="00812F45"/>
    <w:rsid w:val="008224A1"/>
    <w:rsid w:val="00831DFE"/>
    <w:rsid w:val="00836FE9"/>
    <w:rsid w:val="0084172C"/>
    <w:rsid w:val="0085175E"/>
    <w:rsid w:val="00856A31"/>
    <w:rsid w:val="00857F18"/>
    <w:rsid w:val="00873F95"/>
    <w:rsid w:val="008754D0"/>
    <w:rsid w:val="00877C69"/>
    <w:rsid w:val="00877D48"/>
    <w:rsid w:val="0088345B"/>
    <w:rsid w:val="008A16A5"/>
    <w:rsid w:val="008A209F"/>
    <w:rsid w:val="008A3B1F"/>
    <w:rsid w:val="008A5C57"/>
    <w:rsid w:val="008A6248"/>
    <w:rsid w:val="008C0629"/>
    <w:rsid w:val="008C0B79"/>
    <w:rsid w:val="008C1454"/>
    <w:rsid w:val="008C1F37"/>
    <w:rsid w:val="008D0EE0"/>
    <w:rsid w:val="008D7A27"/>
    <w:rsid w:val="008E3F2D"/>
    <w:rsid w:val="008E4702"/>
    <w:rsid w:val="008E69AA"/>
    <w:rsid w:val="008F4F1C"/>
    <w:rsid w:val="00901DB3"/>
    <w:rsid w:val="009069AD"/>
    <w:rsid w:val="00907A57"/>
    <w:rsid w:val="00910E64"/>
    <w:rsid w:val="00922764"/>
    <w:rsid w:val="00924A5E"/>
    <w:rsid w:val="009278C1"/>
    <w:rsid w:val="00932377"/>
    <w:rsid w:val="009346E3"/>
    <w:rsid w:val="00934CF7"/>
    <w:rsid w:val="0094523D"/>
    <w:rsid w:val="00945EDB"/>
    <w:rsid w:val="00947746"/>
    <w:rsid w:val="00955EAB"/>
    <w:rsid w:val="009574CB"/>
    <w:rsid w:val="00975944"/>
    <w:rsid w:val="00976A63"/>
    <w:rsid w:val="0099124F"/>
    <w:rsid w:val="009B2490"/>
    <w:rsid w:val="009B3650"/>
    <w:rsid w:val="009B4694"/>
    <w:rsid w:val="009B50E5"/>
    <w:rsid w:val="009C3431"/>
    <w:rsid w:val="009C55FB"/>
    <w:rsid w:val="009C5989"/>
    <w:rsid w:val="009C6A32"/>
    <w:rsid w:val="009D08DA"/>
    <w:rsid w:val="009E2EED"/>
    <w:rsid w:val="009F28A1"/>
    <w:rsid w:val="00A06860"/>
    <w:rsid w:val="00A06B26"/>
    <w:rsid w:val="00A11198"/>
    <w:rsid w:val="00A136F5"/>
    <w:rsid w:val="00A16B90"/>
    <w:rsid w:val="00A17E6F"/>
    <w:rsid w:val="00A231E2"/>
    <w:rsid w:val="00A2550D"/>
    <w:rsid w:val="00A379BB"/>
    <w:rsid w:val="00A4169B"/>
    <w:rsid w:val="00A50D55"/>
    <w:rsid w:val="00A52FDA"/>
    <w:rsid w:val="00A64912"/>
    <w:rsid w:val="00A70A74"/>
    <w:rsid w:val="00A74FB4"/>
    <w:rsid w:val="00A84CF0"/>
    <w:rsid w:val="00A9231A"/>
    <w:rsid w:val="00A940C1"/>
    <w:rsid w:val="00A95BC7"/>
    <w:rsid w:val="00AA0343"/>
    <w:rsid w:val="00AA4139"/>
    <w:rsid w:val="00AA78CE"/>
    <w:rsid w:val="00AA7B26"/>
    <w:rsid w:val="00AC767C"/>
    <w:rsid w:val="00AD3467"/>
    <w:rsid w:val="00AD5641"/>
    <w:rsid w:val="00AF1A00"/>
    <w:rsid w:val="00AF33DB"/>
    <w:rsid w:val="00AF77A7"/>
    <w:rsid w:val="00B032D8"/>
    <w:rsid w:val="00B05D72"/>
    <w:rsid w:val="00B14E24"/>
    <w:rsid w:val="00B20990"/>
    <w:rsid w:val="00B23FAF"/>
    <w:rsid w:val="00B32337"/>
    <w:rsid w:val="00B33B3C"/>
    <w:rsid w:val="00B40D74"/>
    <w:rsid w:val="00B42649"/>
    <w:rsid w:val="00B46467"/>
    <w:rsid w:val="00B52663"/>
    <w:rsid w:val="00B56DCB"/>
    <w:rsid w:val="00B61728"/>
    <w:rsid w:val="00B67E6A"/>
    <w:rsid w:val="00B7667F"/>
    <w:rsid w:val="00B770D2"/>
    <w:rsid w:val="00B93516"/>
    <w:rsid w:val="00B96776"/>
    <w:rsid w:val="00B973E5"/>
    <w:rsid w:val="00BA47A3"/>
    <w:rsid w:val="00BA5026"/>
    <w:rsid w:val="00BA7B5B"/>
    <w:rsid w:val="00BB6E79"/>
    <w:rsid w:val="00BC3989"/>
    <w:rsid w:val="00BC4C21"/>
    <w:rsid w:val="00BE42C5"/>
    <w:rsid w:val="00BE5B1B"/>
    <w:rsid w:val="00BE7146"/>
    <w:rsid w:val="00BE719A"/>
    <w:rsid w:val="00BE720A"/>
    <w:rsid w:val="00BF0723"/>
    <w:rsid w:val="00BF6571"/>
    <w:rsid w:val="00BF6650"/>
    <w:rsid w:val="00C0679B"/>
    <w:rsid w:val="00C067E5"/>
    <w:rsid w:val="00C164CA"/>
    <w:rsid w:val="00C22A29"/>
    <w:rsid w:val="00C26051"/>
    <w:rsid w:val="00C42BF8"/>
    <w:rsid w:val="00C460AE"/>
    <w:rsid w:val="00C50043"/>
    <w:rsid w:val="00C5015F"/>
    <w:rsid w:val="00C50A0F"/>
    <w:rsid w:val="00C50F4A"/>
    <w:rsid w:val="00C55B43"/>
    <w:rsid w:val="00C72D10"/>
    <w:rsid w:val="00C7573B"/>
    <w:rsid w:val="00C76CF3"/>
    <w:rsid w:val="00C82DD0"/>
    <w:rsid w:val="00C93205"/>
    <w:rsid w:val="00C945DC"/>
    <w:rsid w:val="00CA7844"/>
    <w:rsid w:val="00CB58EF"/>
    <w:rsid w:val="00CC0761"/>
    <w:rsid w:val="00CC19E6"/>
    <w:rsid w:val="00CD6031"/>
    <w:rsid w:val="00CE0A93"/>
    <w:rsid w:val="00CE5D28"/>
    <w:rsid w:val="00CF0B82"/>
    <w:rsid w:val="00CF0BB2"/>
    <w:rsid w:val="00D02223"/>
    <w:rsid w:val="00D071CA"/>
    <w:rsid w:val="00D1055C"/>
    <w:rsid w:val="00D12B0D"/>
    <w:rsid w:val="00D13441"/>
    <w:rsid w:val="00D20761"/>
    <w:rsid w:val="00D243A3"/>
    <w:rsid w:val="00D31C25"/>
    <w:rsid w:val="00D33440"/>
    <w:rsid w:val="00D407B2"/>
    <w:rsid w:val="00D4621B"/>
    <w:rsid w:val="00D526DB"/>
    <w:rsid w:val="00D52EFE"/>
    <w:rsid w:val="00D56A0D"/>
    <w:rsid w:val="00D63EF6"/>
    <w:rsid w:val="00D66518"/>
    <w:rsid w:val="00D703EE"/>
    <w:rsid w:val="00D70DFB"/>
    <w:rsid w:val="00D71EEA"/>
    <w:rsid w:val="00D735CD"/>
    <w:rsid w:val="00D738D7"/>
    <w:rsid w:val="00D74105"/>
    <w:rsid w:val="00D765E1"/>
    <w:rsid w:val="00D766DF"/>
    <w:rsid w:val="00D80A6F"/>
    <w:rsid w:val="00D90543"/>
    <w:rsid w:val="00D90841"/>
    <w:rsid w:val="00D9769E"/>
    <w:rsid w:val="00DA2439"/>
    <w:rsid w:val="00DA6F05"/>
    <w:rsid w:val="00DA7187"/>
    <w:rsid w:val="00DB64FC"/>
    <w:rsid w:val="00DC7608"/>
    <w:rsid w:val="00DC78FC"/>
    <w:rsid w:val="00DD1843"/>
    <w:rsid w:val="00DD1C9A"/>
    <w:rsid w:val="00DD6275"/>
    <w:rsid w:val="00DE149E"/>
    <w:rsid w:val="00DF1878"/>
    <w:rsid w:val="00E034DB"/>
    <w:rsid w:val="00E05704"/>
    <w:rsid w:val="00E06010"/>
    <w:rsid w:val="00E07B0E"/>
    <w:rsid w:val="00E12F1A"/>
    <w:rsid w:val="00E22935"/>
    <w:rsid w:val="00E22EB3"/>
    <w:rsid w:val="00E54292"/>
    <w:rsid w:val="00E60191"/>
    <w:rsid w:val="00E72A26"/>
    <w:rsid w:val="00E74DC7"/>
    <w:rsid w:val="00E87699"/>
    <w:rsid w:val="00E92E27"/>
    <w:rsid w:val="00E9586B"/>
    <w:rsid w:val="00E97334"/>
    <w:rsid w:val="00EB3A99"/>
    <w:rsid w:val="00EB65F8"/>
    <w:rsid w:val="00ED017D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71F"/>
    <w:rsid w:val="00F13E86"/>
    <w:rsid w:val="00F20B52"/>
    <w:rsid w:val="00F32FCB"/>
    <w:rsid w:val="00F33523"/>
    <w:rsid w:val="00F42E4C"/>
    <w:rsid w:val="00F526DA"/>
    <w:rsid w:val="00F677A9"/>
    <w:rsid w:val="00F75C59"/>
    <w:rsid w:val="00F8121C"/>
    <w:rsid w:val="00F84CF5"/>
    <w:rsid w:val="00F85D27"/>
    <w:rsid w:val="00F8612E"/>
    <w:rsid w:val="00F94583"/>
    <w:rsid w:val="00F95244"/>
    <w:rsid w:val="00FA0F38"/>
    <w:rsid w:val="00FA2C23"/>
    <w:rsid w:val="00FA420B"/>
    <w:rsid w:val="00FB243C"/>
    <w:rsid w:val="00FB594A"/>
    <w:rsid w:val="00FB6AEE"/>
    <w:rsid w:val="00FC3EAC"/>
    <w:rsid w:val="00FC72C0"/>
    <w:rsid w:val="00FE36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1A6E66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4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4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3C"/>
    <w:rPr>
      <w:b/>
      <w:bCs/>
    </w:rPr>
  </w:style>
  <w:style w:type="paragraph" w:styleId="Revision">
    <w:name w:val="Revision"/>
    <w:hidden/>
    <w:uiPriority w:val="99"/>
    <w:semiHidden/>
    <w:rsid w:val="00FB243C"/>
    <w:rPr>
      <w:sz w:val="22"/>
    </w:rPr>
  </w:style>
  <w:style w:type="paragraph" w:styleId="ListParagraph">
    <w:name w:val="List Paragraph"/>
    <w:basedOn w:val="Normal"/>
    <w:uiPriority w:val="34"/>
    <w:qFormat/>
    <w:rsid w:val="00183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1A6E66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4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4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3C"/>
    <w:rPr>
      <w:b/>
      <w:bCs/>
    </w:rPr>
  </w:style>
  <w:style w:type="paragraph" w:styleId="Revision">
    <w:name w:val="Revision"/>
    <w:hidden/>
    <w:uiPriority w:val="99"/>
    <w:semiHidden/>
    <w:rsid w:val="00FB243C"/>
    <w:rPr>
      <w:sz w:val="22"/>
    </w:rPr>
  </w:style>
  <w:style w:type="paragraph" w:styleId="ListParagraph">
    <w:name w:val="List Paragraph"/>
    <w:basedOn w:val="Normal"/>
    <w:uiPriority w:val="34"/>
    <w:qFormat/>
    <w:rsid w:val="0018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1263-0D5A-4E2A-A996-EB94EED8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FREEBAIRN, Will</dc:creator>
  <cp:lastModifiedBy>CARTER, Bless</cp:lastModifiedBy>
  <cp:revision>2</cp:revision>
  <cp:lastPrinted>2019-03-22T03:23:00Z</cp:lastPrinted>
  <dcterms:created xsi:type="dcterms:W3CDTF">2019-03-26T06:13:00Z</dcterms:created>
  <dcterms:modified xsi:type="dcterms:W3CDTF">2019-03-26T06:13:00Z</dcterms:modified>
</cp:coreProperties>
</file>