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51" w:rsidRPr="007F275F" w:rsidRDefault="00A67D51" w:rsidP="007F275F">
      <w:pPr>
        <w:jc w:val="center"/>
        <w:rPr>
          <w:b/>
        </w:rPr>
      </w:pPr>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9910A5">
        <w:rPr>
          <w:b/>
        </w:rPr>
        <w:t>27</w:t>
      </w:r>
      <w:r w:rsidR="00A84752" w:rsidRPr="00DE60B7">
        <w:rPr>
          <w:b/>
        </w:rPr>
        <w:t xml:space="preserve"> </w:t>
      </w:r>
      <w:r w:rsidR="0016619D" w:rsidRPr="00DE60B7">
        <w:rPr>
          <w:b/>
        </w:rPr>
        <w:t xml:space="preserve">OF </w:t>
      </w:r>
      <w:r w:rsidR="005E03C9" w:rsidRPr="00DE60B7">
        <w:rPr>
          <w:b/>
        </w:rPr>
        <w:t>201</w:t>
      </w:r>
      <w:r w:rsidR="009910A5">
        <w:rPr>
          <w:b/>
        </w:rPr>
        <w:t>9</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6D7C15" w:rsidRPr="006D7C15" w:rsidRDefault="006D7C15" w:rsidP="006D7C15">
      <w:pPr>
        <w:spacing w:before="120" w:after="120"/>
        <w:jc w:val="center"/>
        <w:rPr>
          <w:b/>
        </w:rPr>
      </w:pPr>
      <w:r w:rsidRPr="006D7C15">
        <w:rPr>
          <w:b/>
          <w:i/>
        </w:rPr>
        <w:t xml:space="preserve">National Health (Pharmaceutical Benefits Scheme-Exempt items - Section 84AH) </w:t>
      </w:r>
      <w:r w:rsidR="000842CE">
        <w:rPr>
          <w:b/>
          <w:i/>
        </w:rPr>
        <w:t xml:space="preserve">Amendment </w:t>
      </w:r>
      <w:r w:rsidRPr="006D7C15">
        <w:rPr>
          <w:b/>
          <w:i/>
        </w:rPr>
        <w:t>Determination 201</w:t>
      </w:r>
      <w:r w:rsidR="00D1095B">
        <w:rPr>
          <w:b/>
          <w:i/>
        </w:rPr>
        <w:t>9</w:t>
      </w:r>
      <w:r w:rsidR="000842CE">
        <w:rPr>
          <w:b/>
          <w:i/>
        </w:rPr>
        <w:t xml:space="preserve"> (No. </w:t>
      </w:r>
      <w:r w:rsidR="00D1095B">
        <w:rPr>
          <w:b/>
          <w:i/>
        </w:rPr>
        <w:t>1</w:t>
      </w:r>
      <w:r w:rsidR="000842CE">
        <w:rPr>
          <w:b/>
          <w:i/>
        </w:rPr>
        <w:t>)</w:t>
      </w:r>
    </w:p>
    <w:p w:rsidR="000842CE" w:rsidRPr="000842CE" w:rsidRDefault="000842CE" w:rsidP="000842CE">
      <w:pPr>
        <w:rPr>
          <w:rFonts w:eastAsia="Times New Roman"/>
          <w:b/>
          <w:szCs w:val="24"/>
        </w:rPr>
      </w:pPr>
      <w:r w:rsidRPr="000842CE">
        <w:rPr>
          <w:rFonts w:eastAsia="Times New Roman"/>
          <w:b/>
          <w:szCs w:val="24"/>
        </w:rPr>
        <w:t xml:space="preserve">Purpose </w:t>
      </w:r>
    </w:p>
    <w:p w:rsidR="000842CE" w:rsidRPr="000842CE" w:rsidRDefault="000842CE" w:rsidP="000842CE">
      <w:pPr>
        <w:rPr>
          <w:rFonts w:eastAsia="Times New Roman"/>
          <w:szCs w:val="24"/>
        </w:rPr>
      </w:pPr>
    </w:p>
    <w:p w:rsidR="000842CE" w:rsidRDefault="000842CE" w:rsidP="000842CE">
      <w:pPr>
        <w:rPr>
          <w:rFonts w:eastAsia="Times New Roman"/>
          <w:szCs w:val="24"/>
        </w:rPr>
      </w:pPr>
      <w:r w:rsidRPr="000842CE">
        <w:rPr>
          <w:rFonts w:eastAsia="Times New Roman"/>
          <w:szCs w:val="24"/>
        </w:rPr>
        <w:t xml:space="preserve">The purpose of this legislative instrument, made under section 84AH of the </w:t>
      </w:r>
      <w:r w:rsidRPr="000842CE">
        <w:rPr>
          <w:rFonts w:eastAsia="Times New Roman"/>
          <w:i/>
          <w:szCs w:val="24"/>
        </w:rPr>
        <w:t>National Health Act 1953</w:t>
      </w:r>
      <w:r w:rsidRPr="000842CE">
        <w:rPr>
          <w:rFonts w:eastAsia="Times New Roman"/>
          <w:szCs w:val="24"/>
        </w:rPr>
        <w:t xml:space="preserve"> (the Act), is to amend the legislative instrument titled </w:t>
      </w:r>
      <w:r w:rsidR="00B214D5">
        <w:rPr>
          <w:rFonts w:eastAsia="Times New Roman"/>
          <w:i/>
          <w:szCs w:val="24"/>
        </w:rPr>
        <w:t>National Health (Pharmaceutical Benefits Scheme-Exempt items – Section 84 AH) D</w:t>
      </w:r>
      <w:r w:rsidRPr="000842CE">
        <w:rPr>
          <w:rFonts w:eastAsia="Times New Roman"/>
          <w:i/>
          <w:szCs w:val="24"/>
        </w:rPr>
        <w:t xml:space="preserve">etermination </w:t>
      </w:r>
      <w:r w:rsidRPr="000842CE">
        <w:rPr>
          <w:rFonts w:eastAsia="Times New Roman"/>
          <w:szCs w:val="24"/>
        </w:rPr>
        <w:t xml:space="preserve">(as amended) </w:t>
      </w:r>
      <w:r w:rsidR="00B214D5">
        <w:rPr>
          <w:rFonts w:eastAsia="Times New Roman"/>
          <w:szCs w:val="24"/>
        </w:rPr>
        <w:t>(PB 81</w:t>
      </w:r>
      <w:r w:rsidRPr="000842CE">
        <w:rPr>
          <w:rFonts w:eastAsia="Times New Roman"/>
          <w:szCs w:val="24"/>
        </w:rPr>
        <w:t xml:space="preserve"> of 20</w:t>
      </w:r>
      <w:r w:rsidR="00B214D5">
        <w:rPr>
          <w:rFonts w:eastAsia="Times New Roman"/>
          <w:szCs w:val="24"/>
        </w:rPr>
        <w:t>1</w:t>
      </w:r>
      <w:r w:rsidRPr="000842CE">
        <w:rPr>
          <w:rFonts w:eastAsia="Times New Roman"/>
          <w:szCs w:val="24"/>
        </w:rPr>
        <w:t>7) to make changes to the pharmaceutical items that are determined to be exempt items.</w:t>
      </w:r>
    </w:p>
    <w:p w:rsidR="00B214D5" w:rsidRPr="000842CE" w:rsidRDefault="00B214D5" w:rsidP="000842CE">
      <w:pPr>
        <w:rPr>
          <w:rFonts w:eastAsia="Times New Roman"/>
          <w:szCs w:val="24"/>
        </w:rPr>
      </w:pPr>
    </w:p>
    <w:p w:rsidR="00B214D5" w:rsidRPr="00B214D5" w:rsidRDefault="00B214D5" w:rsidP="00B214D5">
      <w:pPr>
        <w:rPr>
          <w:rFonts w:eastAsia="Times New Roman"/>
          <w:b/>
          <w:szCs w:val="24"/>
        </w:rPr>
      </w:pPr>
      <w:r w:rsidRPr="00B214D5">
        <w:rPr>
          <w:rFonts w:eastAsia="Times New Roman"/>
          <w:b/>
          <w:szCs w:val="24"/>
        </w:rPr>
        <w:t>Background</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rsidR="00B214D5" w:rsidRPr="00B214D5" w:rsidRDefault="00B214D5" w:rsidP="00B214D5">
      <w:pPr>
        <w:rPr>
          <w:rFonts w:eastAsia="Times New Roman"/>
          <w:szCs w:val="24"/>
        </w:rPr>
      </w:pPr>
      <w:r w:rsidRPr="00B214D5">
        <w:rPr>
          <w:rFonts w:eastAsia="Times New Roman"/>
          <w:szCs w:val="24"/>
        </w:rPr>
        <w:t xml:space="preserve"> </w:t>
      </w:r>
    </w:p>
    <w:p w:rsidR="00B214D5" w:rsidRPr="00B214D5" w:rsidRDefault="00B214D5" w:rsidP="00B214D5">
      <w:pPr>
        <w:rPr>
          <w:rFonts w:eastAsia="Times New Roman"/>
          <w:szCs w:val="24"/>
        </w:rPr>
      </w:pPr>
      <w:r w:rsidRPr="00B214D5">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B214D5">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rsidR="00B214D5" w:rsidRPr="00B214D5" w:rsidRDefault="00B214D5" w:rsidP="00B214D5">
      <w:pPr>
        <w:numPr>
          <w:ilvl w:val="0"/>
          <w:numId w:val="13"/>
        </w:numPr>
        <w:rPr>
          <w:rFonts w:eastAsia="Times New Roman"/>
          <w:szCs w:val="24"/>
        </w:rPr>
      </w:pPr>
      <w:r w:rsidRPr="00B214D5">
        <w:rPr>
          <w:rFonts w:eastAsia="Times New Roman"/>
          <w:szCs w:val="24"/>
        </w:rPr>
        <w:t>that there is only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are no listed brands of other pharmaceutical items that are bioequivalent or biosimilar to the one listed brand of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there is at least one other pharmaceutical item that has the same listed drug as the relevant pharmaceutical item; and</w:t>
      </w:r>
    </w:p>
    <w:p w:rsidR="00B214D5" w:rsidRPr="00B214D5" w:rsidRDefault="00B214D5" w:rsidP="00B214D5">
      <w:pPr>
        <w:numPr>
          <w:ilvl w:val="0"/>
          <w:numId w:val="13"/>
        </w:numPr>
        <w:rPr>
          <w:rFonts w:eastAsia="Times New Roman"/>
          <w:szCs w:val="24"/>
        </w:rPr>
      </w:pPr>
      <w:r w:rsidRPr="00B214D5">
        <w:rPr>
          <w:rFonts w:eastAsia="Times New Roman"/>
          <w:szCs w:val="24"/>
        </w:rPr>
        <w:t>the Minister is satisfied (having regard to advice, if any, from the Pharmaceutical Benefits Advisory Committee (PBAC)) that:</w:t>
      </w:r>
    </w:p>
    <w:p w:rsidR="00B214D5" w:rsidRPr="00B214D5" w:rsidRDefault="00B214D5" w:rsidP="00B214D5">
      <w:pPr>
        <w:numPr>
          <w:ilvl w:val="1"/>
          <w:numId w:val="13"/>
        </w:numPr>
        <w:rPr>
          <w:rFonts w:eastAsia="Times New Roman"/>
          <w:szCs w:val="24"/>
        </w:rPr>
      </w:pPr>
      <w:r w:rsidRPr="00B214D5">
        <w:rPr>
          <w:rFonts w:eastAsia="Times New Roman"/>
          <w:szCs w:val="24"/>
        </w:rPr>
        <w:t>the listed drug in the relevant pharmaceutical item represents suitable therapy for a particular patient population; and</w:t>
      </w:r>
    </w:p>
    <w:p w:rsidR="00B214D5" w:rsidRPr="00B214D5" w:rsidRDefault="00B214D5" w:rsidP="00B214D5">
      <w:pPr>
        <w:numPr>
          <w:ilvl w:val="1"/>
          <w:numId w:val="13"/>
        </w:numPr>
        <w:rPr>
          <w:rFonts w:eastAsia="Times New Roman"/>
          <w:szCs w:val="24"/>
        </w:rPr>
      </w:pPr>
      <w:r w:rsidRPr="00B214D5">
        <w:rPr>
          <w:rFonts w:eastAsia="Times New Roman"/>
          <w:szCs w:val="24"/>
        </w:rPr>
        <w:t>the relevant pharmaceutical item is suitable for use by a particular subgroup of that population because of either or both of the form and manner of administration; and</w:t>
      </w:r>
    </w:p>
    <w:p w:rsidR="00B214D5" w:rsidRPr="00B214D5" w:rsidRDefault="00B214D5" w:rsidP="00B214D5">
      <w:pPr>
        <w:numPr>
          <w:ilvl w:val="1"/>
          <w:numId w:val="13"/>
        </w:numPr>
        <w:rPr>
          <w:rFonts w:eastAsia="Times New Roman"/>
          <w:szCs w:val="24"/>
        </w:rPr>
      </w:pPr>
      <w:r w:rsidRPr="00B214D5">
        <w:rPr>
          <w:rFonts w:eastAsia="Times New Roman"/>
          <w:szCs w:val="24"/>
        </w:rPr>
        <w:lastRenderedPageBreak/>
        <w:t>no other pharmaceutical item that has that drug is suitable for use by that subgroup because of either or both of the form and manner of administration of the drug in that other item.</w:t>
      </w:r>
    </w:p>
    <w:p w:rsidR="00B214D5" w:rsidRPr="00B214D5" w:rsidRDefault="00B214D5" w:rsidP="00B214D5">
      <w:pPr>
        <w:rPr>
          <w:rFonts w:eastAsia="Times New Roman"/>
          <w:szCs w:val="24"/>
        </w:rPr>
      </w:pPr>
    </w:p>
    <w:p w:rsidR="00B214D5" w:rsidRPr="00B214D5" w:rsidRDefault="00B214D5" w:rsidP="00B214D5">
      <w:pPr>
        <w:rPr>
          <w:rFonts w:eastAsia="Times New Roman"/>
          <w:szCs w:val="24"/>
        </w:rPr>
      </w:pPr>
      <w:r w:rsidRPr="00B214D5">
        <w:rPr>
          <w:rFonts w:eastAsia="Times New Roman"/>
          <w:szCs w:val="24"/>
        </w:rPr>
        <w:t>The effect of a pharmaceutical item being determined to be an exempt item is that the listed brand of that pharmaceutical item is excluded from statutory price reductions and price disclosure requirements under Division</w:t>
      </w:r>
      <w:r w:rsidR="008E74DD">
        <w:rPr>
          <w:rFonts w:eastAsia="Times New Roman"/>
          <w:szCs w:val="24"/>
        </w:rPr>
        <w:t>s</w:t>
      </w:r>
      <w:r w:rsidRPr="00B214D5">
        <w:rPr>
          <w:rFonts w:eastAsia="Times New Roman"/>
          <w:szCs w:val="24"/>
        </w:rPr>
        <w:t xml:space="preserve"> 3A and 3B of Part VII of the Act. The intention is to encourage the availability of certain pharmaceutical items with particular formulations of drugs that are used by a demographic subgroup (eg. children or geriatric patients) for whom other formulations of the drug are not suitable.</w:t>
      </w:r>
    </w:p>
    <w:p w:rsidR="00B214D5" w:rsidRPr="00B214D5" w:rsidRDefault="00B214D5" w:rsidP="00B214D5">
      <w:pPr>
        <w:rPr>
          <w:rFonts w:eastAsia="Times New Roman"/>
          <w:szCs w:val="24"/>
        </w:rPr>
      </w:pPr>
    </w:p>
    <w:p w:rsidR="00B214D5" w:rsidRDefault="00B214D5" w:rsidP="00B214D5">
      <w:pPr>
        <w:rPr>
          <w:rFonts w:eastAsia="Times New Roman"/>
          <w:b/>
          <w:szCs w:val="24"/>
        </w:rPr>
      </w:pPr>
      <w:r w:rsidRPr="00B214D5">
        <w:rPr>
          <w:rFonts w:eastAsia="Times New Roman"/>
          <w:b/>
          <w:szCs w:val="24"/>
        </w:rPr>
        <w:t xml:space="preserve">Changes to PB </w:t>
      </w:r>
      <w:r>
        <w:rPr>
          <w:rFonts w:eastAsia="Times New Roman"/>
          <w:b/>
          <w:szCs w:val="24"/>
        </w:rPr>
        <w:t>81</w:t>
      </w:r>
      <w:r w:rsidRPr="00B214D5">
        <w:rPr>
          <w:rFonts w:eastAsia="Times New Roman"/>
          <w:b/>
          <w:szCs w:val="24"/>
        </w:rPr>
        <w:t xml:space="preserve"> of 20</w:t>
      </w:r>
      <w:r>
        <w:rPr>
          <w:rFonts w:eastAsia="Times New Roman"/>
          <w:b/>
          <w:szCs w:val="24"/>
        </w:rPr>
        <w:t>1</w:t>
      </w:r>
      <w:r w:rsidRPr="00B214D5">
        <w:rPr>
          <w:rFonts w:eastAsia="Times New Roman"/>
          <w:b/>
          <w:szCs w:val="24"/>
        </w:rPr>
        <w:t>7 made by this instrument</w:t>
      </w:r>
    </w:p>
    <w:p w:rsidR="00B214D5" w:rsidRDefault="00B214D5" w:rsidP="00B214D5">
      <w:pPr>
        <w:rPr>
          <w:rFonts w:eastAsia="Times New Roman"/>
          <w:b/>
          <w:szCs w:val="24"/>
        </w:rPr>
      </w:pPr>
    </w:p>
    <w:p w:rsidR="00B214D5" w:rsidRDefault="00B214D5" w:rsidP="00B214D5">
      <w:pPr>
        <w:rPr>
          <w:rFonts w:eastAsia="Times New Roman"/>
          <w:szCs w:val="24"/>
        </w:rPr>
      </w:pPr>
      <w:r w:rsidRPr="00B214D5">
        <w:rPr>
          <w:rFonts w:eastAsia="Times New Roman"/>
          <w:szCs w:val="24"/>
        </w:rPr>
        <w:t>This instrument</w:t>
      </w:r>
      <w:r>
        <w:rPr>
          <w:rFonts w:eastAsia="Times New Roman"/>
          <w:szCs w:val="24"/>
        </w:rPr>
        <w:t xml:space="preserve"> makes the following changes to PB 81 of 2017:</w:t>
      </w:r>
    </w:p>
    <w:p w:rsidR="00737765" w:rsidRDefault="00737765" w:rsidP="00B214D5">
      <w:pPr>
        <w:rPr>
          <w:rFonts w:eastAsia="Times New Roman"/>
          <w:szCs w:val="24"/>
        </w:rPr>
      </w:pPr>
    </w:p>
    <w:p w:rsidR="00737765" w:rsidRDefault="00737765" w:rsidP="00B214D5">
      <w:pPr>
        <w:rPr>
          <w:rFonts w:eastAsia="Times New Roman"/>
          <w:szCs w:val="24"/>
        </w:rPr>
      </w:pPr>
      <w:r>
        <w:rPr>
          <w:rFonts w:eastAsia="Times New Roman"/>
          <w:szCs w:val="24"/>
        </w:rPr>
        <w:t xml:space="preserve">One pharmaceutical item (listed drug = </w:t>
      </w:r>
      <w:r w:rsidR="00D1095B">
        <w:rPr>
          <w:rFonts w:eastAsia="Times New Roman"/>
          <w:szCs w:val="24"/>
        </w:rPr>
        <w:t>Levodopa with carbidopa, form</w:t>
      </w:r>
      <w:r w:rsidR="008E74DD">
        <w:rPr>
          <w:rFonts w:eastAsia="Times New Roman"/>
          <w:szCs w:val="24"/>
        </w:rPr>
        <w:t xml:space="preserve"> =</w:t>
      </w:r>
      <w:r w:rsidR="00D1095B">
        <w:rPr>
          <w:rFonts w:eastAsia="Times New Roman"/>
          <w:szCs w:val="24"/>
        </w:rPr>
        <w:t xml:space="preserve"> Tablet (modified release) 200 mg-50 mg (as monohydrate)</w:t>
      </w:r>
      <w:r w:rsidR="00A77A30">
        <w:rPr>
          <w:rFonts w:eastAsia="Times New Roman"/>
          <w:szCs w:val="24"/>
        </w:rPr>
        <w:t>,</w:t>
      </w:r>
      <w:r>
        <w:rPr>
          <w:rFonts w:eastAsia="Times New Roman"/>
          <w:szCs w:val="24"/>
        </w:rPr>
        <w:t xml:space="preserve"> manner of administration = oral) is no longer determined to be an exempt item because it no longer meets </w:t>
      </w:r>
      <w:r w:rsidR="008E74DD">
        <w:rPr>
          <w:rFonts w:eastAsia="Times New Roman"/>
          <w:szCs w:val="24"/>
        </w:rPr>
        <w:t xml:space="preserve">the criteria under </w:t>
      </w:r>
      <w:r>
        <w:rPr>
          <w:rFonts w:eastAsia="Times New Roman"/>
          <w:szCs w:val="24"/>
        </w:rPr>
        <w:t>subsection 84AH(</w:t>
      </w:r>
      <w:r w:rsidR="008E74DD">
        <w:rPr>
          <w:rFonts w:eastAsia="Times New Roman"/>
          <w:szCs w:val="24"/>
        </w:rPr>
        <w:t>b</w:t>
      </w:r>
      <w:r>
        <w:rPr>
          <w:rFonts w:eastAsia="Times New Roman"/>
          <w:szCs w:val="24"/>
        </w:rPr>
        <w:t xml:space="preserve">).  This is due to the </w:t>
      </w:r>
      <w:r w:rsidR="00D1095B">
        <w:rPr>
          <w:rFonts w:eastAsia="Times New Roman"/>
          <w:szCs w:val="24"/>
        </w:rPr>
        <w:t>temporary</w:t>
      </w:r>
      <w:r>
        <w:rPr>
          <w:rFonts w:eastAsia="Times New Roman"/>
          <w:szCs w:val="24"/>
        </w:rPr>
        <w:t xml:space="preserve"> listing of another pharmaceutical item </w:t>
      </w:r>
      <w:r w:rsidR="00D1095B">
        <w:rPr>
          <w:rFonts w:eastAsia="Times New Roman"/>
          <w:szCs w:val="24"/>
        </w:rPr>
        <w:t>and</w:t>
      </w:r>
      <w:r>
        <w:rPr>
          <w:rFonts w:eastAsia="Times New Roman"/>
          <w:szCs w:val="24"/>
        </w:rPr>
        <w:t xml:space="preserve"> brand that </w:t>
      </w:r>
      <w:r w:rsidR="008E74DD">
        <w:rPr>
          <w:rFonts w:eastAsia="Times New Roman"/>
          <w:szCs w:val="24"/>
        </w:rPr>
        <w:t>is bioequivalent or biosimilar to the listed brand of the relevant item.</w:t>
      </w:r>
    </w:p>
    <w:p w:rsidR="0017698D" w:rsidRPr="00B214D5" w:rsidRDefault="0017698D" w:rsidP="00B214D5">
      <w:pPr>
        <w:rPr>
          <w:rFonts w:eastAsia="Times New Roman"/>
          <w:szCs w:val="24"/>
        </w:rPr>
      </w:pPr>
    </w:p>
    <w:p w:rsidR="00911E56" w:rsidRPr="00911E56" w:rsidRDefault="00911E56" w:rsidP="00911E56">
      <w:pPr>
        <w:rPr>
          <w:rFonts w:eastAsia="Times New Roman"/>
          <w:b/>
          <w:szCs w:val="24"/>
        </w:rPr>
      </w:pPr>
      <w:r w:rsidRPr="00911E56">
        <w:rPr>
          <w:rFonts w:eastAsia="Times New Roman"/>
          <w:b/>
          <w:szCs w:val="24"/>
        </w:rPr>
        <w:t>Variation and revocation</w:t>
      </w:r>
    </w:p>
    <w:p w:rsidR="00911E56" w:rsidRPr="00911E56" w:rsidRDefault="00911E56" w:rsidP="00911E56">
      <w:pPr>
        <w:rPr>
          <w:rFonts w:eastAsia="Times New Roman"/>
          <w:szCs w:val="24"/>
        </w:rPr>
      </w:pPr>
    </w:p>
    <w:p w:rsidR="00911E56" w:rsidRPr="00911E56" w:rsidRDefault="00911E56" w:rsidP="00911E56">
      <w:pPr>
        <w:rPr>
          <w:rFonts w:eastAsia="Times New Roman"/>
          <w:szCs w:val="24"/>
        </w:rPr>
      </w:pPr>
      <w:r w:rsidRPr="00911E56">
        <w:rPr>
          <w:rFonts w:eastAsia="Times New Roman"/>
          <w:szCs w:val="24"/>
        </w:rPr>
        <w:t xml:space="preserve">Unless there is an express power to revoke or vary PB </w:t>
      </w:r>
      <w:r w:rsidR="000F695B">
        <w:rPr>
          <w:rFonts w:eastAsia="Times New Roman"/>
          <w:szCs w:val="24"/>
        </w:rPr>
        <w:t>81</w:t>
      </w:r>
      <w:r w:rsidRPr="00911E56">
        <w:rPr>
          <w:rFonts w:eastAsia="Times New Roman"/>
          <w:szCs w:val="24"/>
        </w:rPr>
        <w:t xml:space="preserve"> of 20</w:t>
      </w:r>
      <w:r w:rsidR="000F695B">
        <w:rPr>
          <w:rFonts w:eastAsia="Times New Roman"/>
          <w:szCs w:val="24"/>
        </w:rPr>
        <w:t>1</w:t>
      </w:r>
      <w:r w:rsidRPr="00911E56">
        <w:rPr>
          <w:rFonts w:eastAsia="Times New Roman"/>
          <w:szCs w:val="24"/>
        </w:rPr>
        <w:t xml:space="preserve">7 cited in this Instrument and explanatory statement, subsection 33(3) of the </w:t>
      </w:r>
      <w:r w:rsidRPr="00911E56">
        <w:rPr>
          <w:rFonts w:eastAsia="Times New Roman"/>
          <w:i/>
          <w:szCs w:val="24"/>
        </w:rPr>
        <w:t>Acts Interpretation Act 1901</w:t>
      </w:r>
      <w:r w:rsidRPr="00911E56">
        <w:rPr>
          <w:rFonts w:eastAsia="Times New Roman"/>
          <w:szCs w:val="24"/>
        </w:rPr>
        <w:t xml:space="preserve"> is relied upon to revoke or vary PB </w:t>
      </w:r>
      <w:r w:rsidR="00280E9C">
        <w:rPr>
          <w:rFonts w:eastAsia="Times New Roman"/>
          <w:szCs w:val="24"/>
        </w:rPr>
        <w:t>81</w:t>
      </w:r>
      <w:r w:rsidRPr="00911E56">
        <w:rPr>
          <w:rFonts w:eastAsia="Times New Roman"/>
          <w:szCs w:val="24"/>
        </w:rPr>
        <w:t xml:space="preserve"> of 20</w:t>
      </w:r>
      <w:r w:rsidR="00280E9C">
        <w:rPr>
          <w:rFonts w:eastAsia="Times New Roman"/>
          <w:szCs w:val="24"/>
        </w:rPr>
        <w:t>1</w:t>
      </w:r>
      <w:r w:rsidRPr="00911E56">
        <w:rPr>
          <w:rFonts w:eastAsia="Times New Roman"/>
          <w:szCs w:val="24"/>
        </w:rPr>
        <w:t>7.</w:t>
      </w:r>
    </w:p>
    <w:p w:rsidR="006D7C15" w:rsidRDefault="006D7C15" w:rsidP="006D7C15">
      <w:pPr>
        <w:shd w:val="clear" w:color="auto" w:fill="FFFFFF"/>
        <w:spacing w:before="120" w:after="120"/>
        <w:rPr>
          <w:lang w:val="en-US"/>
        </w:rPr>
      </w:pPr>
      <w:r>
        <w:rPr>
          <w:b/>
          <w:bCs/>
        </w:rPr>
        <w:t>Consultation</w:t>
      </w:r>
    </w:p>
    <w:p w:rsidR="00737765" w:rsidRDefault="008E74DD" w:rsidP="006D7C15">
      <w:pPr>
        <w:shd w:val="clear" w:color="auto" w:fill="FFFFFF"/>
        <w:spacing w:before="120" w:after="120"/>
      </w:pPr>
      <w:r>
        <w:t>C</w:t>
      </w:r>
      <w:r w:rsidR="006C3CEF">
        <w:t xml:space="preserve">onsultation on the Amending Determination was deemed unnecessary for </w:t>
      </w:r>
      <w:r w:rsidR="004E3C14">
        <w:t xml:space="preserve">the </w:t>
      </w:r>
      <w:r w:rsidR="006C3CEF">
        <w:t xml:space="preserve">removal of exempt status on </w:t>
      </w:r>
      <w:r w:rsidR="00D1095B">
        <w:t>levodopa with carbidopa</w:t>
      </w:r>
      <w:r>
        <w:t xml:space="preserve"> as it is expected that the exempt status will be reinstated once the alternative temporarily listed brand delists from the PBS</w:t>
      </w:r>
      <w:r w:rsidR="00FA3459">
        <w:t xml:space="preserve">.  </w:t>
      </w:r>
    </w:p>
    <w:p w:rsidR="008D27AD" w:rsidRDefault="007F621D" w:rsidP="008D27AD">
      <w:pPr>
        <w:spacing w:before="120" w:after="120"/>
        <w:rPr>
          <w:b/>
        </w:rPr>
      </w:pPr>
      <w:r w:rsidRPr="007F621D">
        <w:rPr>
          <w:b/>
        </w:rPr>
        <w:t>General</w:t>
      </w:r>
    </w:p>
    <w:p w:rsidR="000F695B" w:rsidRPr="000F695B" w:rsidRDefault="000F695B" w:rsidP="008D27AD">
      <w:pPr>
        <w:spacing w:before="120" w:after="120"/>
      </w:pPr>
      <w:r w:rsidRPr="000F695B">
        <w:t xml:space="preserve">The instrument commences on 1 </w:t>
      </w:r>
      <w:r w:rsidR="00D1095B">
        <w:t>April</w:t>
      </w:r>
      <w:r w:rsidRPr="000F695B">
        <w:t xml:space="preserve"> 201</w:t>
      </w:r>
      <w:r w:rsidR="00D1095B">
        <w:t>9</w:t>
      </w:r>
      <w:r w:rsidRPr="000F695B">
        <w:t>.</w:t>
      </w:r>
    </w:p>
    <w:p w:rsidR="007F621D" w:rsidRDefault="007F621D" w:rsidP="007F621D">
      <w:pPr>
        <w:spacing w:before="120" w:after="120"/>
        <w:rPr>
          <w:i/>
        </w:rPr>
      </w:pPr>
      <w:r>
        <w:t xml:space="preserve">This instrument is a legislative instrument for the purposes of the </w:t>
      </w:r>
      <w:r>
        <w:rPr>
          <w:i/>
        </w:rPr>
        <w:t xml:space="preserve">Legislation </w:t>
      </w:r>
      <w:r w:rsidRPr="002D7445">
        <w:rPr>
          <w:i/>
        </w:rPr>
        <w:t>Act 2003.</w:t>
      </w:r>
    </w:p>
    <w:p w:rsidR="007F621D" w:rsidRDefault="007F621D" w:rsidP="008D27AD">
      <w:pPr>
        <w:spacing w:before="120" w:after="120"/>
      </w:pPr>
    </w:p>
    <w:p w:rsidR="009B7B48" w:rsidRPr="0000482A" w:rsidRDefault="002A3381" w:rsidP="0000482A">
      <w:pPr>
        <w:spacing w:before="120" w:after="120"/>
      </w:pPr>
      <w:r>
        <w:rPr>
          <w:szCs w:val="24"/>
        </w:rPr>
        <w:br w:type="page"/>
      </w:r>
      <w:r w:rsidR="00467181">
        <w:rPr>
          <w:noProof/>
          <w:szCs w:val="24"/>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-219075</wp:posOffset>
                </wp:positionH>
                <wp:positionV relativeFrom="paragraph">
                  <wp:posOffset>-200025</wp:posOffset>
                </wp:positionV>
                <wp:extent cx="6118860" cy="9048750"/>
                <wp:effectExtent l="38100" t="38100" r="3429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8750"/>
                        </a:xfrm>
                        <a:prstGeom prst="rect">
                          <a:avLst/>
                        </a:prstGeom>
                        <a:solidFill>
                          <a:srgbClr val="FFFFFF"/>
                        </a:solidFill>
                        <a:ln w="76200" cmpd="tri">
                          <a:solidFill>
                            <a:srgbClr val="000000"/>
                          </a:solidFill>
                          <a:miter lim="800000"/>
                          <a:headEnd/>
                          <a:tailEnd/>
                        </a:ln>
                      </wps:spPr>
                      <wps:txbx>
                        <w:txbxContent>
                          <w:p w:rsidR="00566827" w:rsidRDefault="00566827" w:rsidP="00497D0D">
                            <w:pPr>
                              <w:spacing w:after="120"/>
                              <w:jc w:val="center"/>
                              <w:rPr>
                                <w:b/>
                                <w:szCs w:val="24"/>
                              </w:rPr>
                            </w:pPr>
                          </w:p>
                          <w:p w:rsidR="00857EF3" w:rsidRDefault="00857EF3"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201</w:t>
                            </w:r>
                            <w:r w:rsidR="00D1095B">
                              <w:rPr>
                                <w:b/>
                                <w:i/>
                              </w:rPr>
                              <w:t>9</w:t>
                            </w:r>
                            <w:r w:rsidR="000F695B">
                              <w:rPr>
                                <w:b/>
                                <w:i/>
                              </w:rPr>
                              <w:t xml:space="preserve"> (No. </w:t>
                            </w:r>
                            <w:r w:rsidR="00D1095B">
                              <w:rPr>
                                <w:b/>
                                <w:i/>
                              </w:rPr>
                              <w:t>1</w:t>
                            </w:r>
                            <w:r w:rsidR="000F695B">
                              <w:rPr>
                                <w:b/>
                                <w:i/>
                              </w:rPr>
                              <w:t xml:space="preserve">) (PB </w:t>
                            </w:r>
                            <w:r w:rsidR="00D1095B">
                              <w:rPr>
                                <w:b/>
                                <w:i/>
                              </w:rPr>
                              <w:t>27</w:t>
                            </w:r>
                            <w:r w:rsidR="000F695B">
                              <w:rPr>
                                <w:b/>
                                <w:i/>
                              </w:rPr>
                              <w:t xml:space="preserve"> of 201</w:t>
                            </w:r>
                            <w:r w:rsidR="00D1095B">
                              <w:rPr>
                                <w:b/>
                                <w:i/>
                              </w:rPr>
                              <w:t>9</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AC4BFF" w:rsidRPr="00737765" w:rsidRDefault="00737765" w:rsidP="00AC4BFF">
                            <w:pPr>
                              <w:spacing w:before="120" w:after="120"/>
                            </w:pPr>
                            <w:r w:rsidRPr="00737765">
                              <w:t xml:space="preserve">This instrument amends the principal determination by removing the specified form of the drug </w:t>
                            </w:r>
                            <w:r w:rsidR="00D1095B">
                              <w:t>levodopa with carbidopa</w:t>
                            </w:r>
                            <w:r w:rsidRPr="00737765">
                              <w:t xml:space="preserve"> from the exempt list because it no longer meets the criteria for exe</w:t>
                            </w:r>
                            <w:r w:rsidR="00FA3459">
                              <w:t>mpt status given that a second additional brand of another</w:t>
                            </w:r>
                            <w:r w:rsidRPr="00737765">
                              <w:t xml:space="preserve"> pharmaceutical item is listing on the PBS.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bookmarkStart w:id="0" w:name="_GoBack"/>
                            <w:bookmarkEnd w:id="0"/>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57722C" w:rsidRDefault="0057722C" w:rsidP="00BA1546">
                            <w:pPr>
                              <w:widowControl w:val="0"/>
                              <w:tabs>
                                <w:tab w:val="left" w:pos="3119"/>
                              </w:tabs>
                              <w:spacing w:line="300" w:lineRule="atLeast"/>
                              <w:jc w:val="center"/>
                              <w:rPr>
                                <w:b/>
                                <w:szCs w:val="24"/>
                              </w:rPr>
                            </w:pPr>
                          </w:p>
                          <w:p w:rsidR="00661EA1" w:rsidRDefault="00684208" w:rsidP="00BA1546">
                            <w:pPr>
                              <w:widowControl w:val="0"/>
                              <w:tabs>
                                <w:tab w:val="left" w:pos="3119"/>
                              </w:tabs>
                              <w:spacing w:line="300" w:lineRule="atLeast"/>
                              <w:jc w:val="center"/>
                              <w:rPr>
                                <w:b/>
                                <w:szCs w:val="24"/>
                              </w:rPr>
                            </w:pPr>
                            <w:r>
                              <w:rPr>
                                <w:b/>
                                <w:szCs w:val="24"/>
                              </w:rPr>
                              <w:t>Thea Daniel</w:t>
                            </w:r>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9664" id="Rectangle 2" o:spid="_x0000_s1026" style="position:absolute;margin-left:-17.25pt;margin-top:-15.75pt;width:481.8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" strokeweight="6pt">
                <v:stroke linestyle="thickBetweenThin"/>
                <v:textbox inset="5mm,,5mm">
                  <w:txbxContent>
                    <w:p w:rsidR="00566827" w:rsidRDefault="00566827" w:rsidP="00497D0D">
                      <w:pPr>
                        <w:spacing w:after="120"/>
                        <w:jc w:val="center"/>
                        <w:rPr>
                          <w:b/>
                          <w:szCs w:val="24"/>
                        </w:rPr>
                      </w:pPr>
                    </w:p>
                    <w:p w:rsidR="00857EF3" w:rsidRDefault="00857EF3" w:rsidP="00497D0D">
                      <w:pPr>
                        <w:spacing w:after="120"/>
                        <w:jc w:val="center"/>
                        <w:rPr>
                          <w:b/>
                          <w:szCs w:val="24"/>
                        </w:rPr>
                      </w:pPr>
                    </w:p>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BA1546" w:rsidRDefault="00BA1546" w:rsidP="002A3381">
                      <w:pPr>
                        <w:spacing w:before="120" w:after="120"/>
                        <w:jc w:val="center"/>
                        <w:rPr>
                          <w:b/>
                          <w:i/>
                        </w:rPr>
                      </w:pPr>
                    </w:p>
                    <w:p w:rsidR="006D7C15" w:rsidRPr="006D7C15" w:rsidRDefault="006D7C15" w:rsidP="002A3381">
                      <w:pPr>
                        <w:spacing w:before="120" w:after="120"/>
                        <w:jc w:val="center"/>
                        <w:rPr>
                          <w:b/>
                        </w:rPr>
                      </w:pPr>
                      <w:r w:rsidRPr="006D7C15">
                        <w:rPr>
                          <w:b/>
                          <w:i/>
                        </w:rPr>
                        <w:t xml:space="preserve">National Health (Pharmaceutical Benefits Scheme-Exempt items - Section 84AH) </w:t>
                      </w:r>
                      <w:r w:rsidR="000F695B">
                        <w:rPr>
                          <w:b/>
                          <w:i/>
                        </w:rPr>
                        <w:t>Amendment Determination 201</w:t>
                      </w:r>
                      <w:r w:rsidR="00D1095B">
                        <w:rPr>
                          <w:b/>
                          <w:i/>
                        </w:rPr>
                        <w:t>9</w:t>
                      </w:r>
                      <w:r w:rsidR="000F695B">
                        <w:rPr>
                          <w:b/>
                          <w:i/>
                        </w:rPr>
                        <w:t xml:space="preserve"> (No. </w:t>
                      </w:r>
                      <w:r w:rsidR="00D1095B">
                        <w:rPr>
                          <w:b/>
                          <w:i/>
                        </w:rPr>
                        <w:t>1</w:t>
                      </w:r>
                      <w:r w:rsidR="000F695B">
                        <w:rPr>
                          <w:b/>
                          <w:i/>
                        </w:rPr>
                        <w:t xml:space="preserve">) (PB </w:t>
                      </w:r>
                      <w:r w:rsidR="00D1095B">
                        <w:rPr>
                          <w:b/>
                          <w:i/>
                        </w:rPr>
                        <w:t>27</w:t>
                      </w:r>
                      <w:r w:rsidR="000F695B">
                        <w:rPr>
                          <w:b/>
                          <w:i/>
                        </w:rPr>
                        <w:t xml:space="preserve"> of 201</w:t>
                      </w:r>
                      <w:r w:rsidR="00D1095B">
                        <w:rPr>
                          <w:b/>
                          <w:i/>
                        </w:rPr>
                        <w:t>9</w:t>
                      </w:r>
                      <w:r w:rsidR="000F695B">
                        <w:rPr>
                          <w:b/>
                          <w:i/>
                        </w:rPr>
                        <w:t>)</w:t>
                      </w:r>
                    </w:p>
                    <w:p w:rsidR="00BA1546" w:rsidRDefault="00BA1546" w:rsidP="006D7C15">
                      <w:pPr>
                        <w:spacing w:before="120" w:after="120"/>
                        <w:rPr>
                          <w:szCs w:val="24"/>
                        </w:rPr>
                      </w:pPr>
                    </w:p>
                    <w:p w:rsidR="009D3B4C" w:rsidRPr="00953EC8" w:rsidRDefault="009D3B4C" w:rsidP="006D7C15">
                      <w:pPr>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6D7C15" w:rsidRDefault="009D3B4C" w:rsidP="006D7C15">
                      <w:pPr>
                        <w:spacing w:before="120" w:after="120"/>
                      </w:pPr>
                      <w:r w:rsidRPr="00953EC8">
                        <w:rPr>
                          <w:szCs w:val="24"/>
                        </w:rPr>
                        <w:t xml:space="preserve">This </w:t>
                      </w:r>
                      <w:r w:rsidR="006D7C15">
                        <w:rPr>
                          <w:i/>
                        </w:rPr>
                        <w:t>National Health (Pharmaceutical Benefits Scheme-Exempt items - Section 84AH) Determination 2017</w:t>
                      </w:r>
                      <w:r w:rsidR="006D7C15" w:rsidRPr="00747885">
                        <w:t xml:space="preserve"> determine</w:t>
                      </w:r>
                      <w:r w:rsidR="006D7C15">
                        <w:t>s</w:t>
                      </w:r>
                      <w:r w:rsidR="006D7C15" w:rsidRPr="00747885">
                        <w:t xml:space="preserve"> exempt pharmaceutical items. </w:t>
                      </w:r>
                      <w:r w:rsidR="000F695B">
                        <w:t>This instrument (the Amending Determination) amends the principal instrument which provides for the allocation of drugs to the exempt list if the pharmaceutical item satisfies the criteria in section 84AH of the Act.</w:t>
                      </w:r>
                    </w:p>
                    <w:p w:rsidR="00AC4BFF" w:rsidRPr="00737765" w:rsidRDefault="00737765" w:rsidP="00AC4BFF">
                      <w:pPr>
                        <w:spacing w:before="120" w:after="120"/>
                      </w:pPr>
                      <w:r w:rsidRPr="00737765">
                        <w:t xml:space="preserve">This instrument amends the principal determination by removing the specified form of the drug </w:t>
                      </w:r>
                      <w:r w:rsidR="00D1095B">
                        <w:t>levodopa with carbidopa</w:t>
                      </w:r>
                      <w:r w:rsidRPr="00737765">
                        <w:t xml:space="preserve"> from the exempt list because it no longer meets the criteria for exe</w:t>
                      </w:r>
                      <w:r w:rsidR="00FA3459">
                        <w:t>mpt status given that a second additional brand of another</w:t>
                      </w:r>
                      <w:r w:rsidRPr="00737765">
                        <w:t xml:space="preserve"> pharmaceutical item is listing on the PBS.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 xml:space="preserve">This legislative instrument engages Articles 2 and 12 of the </w:t>
                      </w:r>
                      <w:r w:rsidRPr="006D7C15">
                        <w:rPr>
                          <w:i/>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r w:rsidR="0082098E">
                        <w:rPr>
                          <w:szCs w:val="24"/>
                        </w:rPr>
                        <w:t>The recommendatory role of the Pharmaceutical Benefits Advisory Committee (PBAC) ensures that decisions about subsidised access to medicines on the PBS are evidence-based.</w:t>
                      </w:r>
                    </w:p>
                    <w:p w:rsidR="009D3B4C" w:rsidRPr="00953EC8" w:rsidRDefault="009D3B4C" w:rsidP="002A3381">
                      <w:pPr>
                        <w:spacing w:before="120" w:after="120"/>
                        <w:rPr>
                          <w:b/>
                          <w:szCs w:val="24"/>
                        </w:rPr>
                      </w:pPr>
                      <w:r w:rsidRPr="00953EC8">
                        <w:rPr>
                          <w:b/>
                          <w:szCs w:val="24"/>
                        </w:rPr>
                        <w:t>Conclusion</w:t>
                      </w:r>
                    </w:p>
                    <w:p w:rsidR="009D3B4C" w:rsidRDefault="009D3B4C" w:rsidP="002D1E66">
                      <w:pPr>
                        <w:autoSpaceDE w:val="0"/>
                        <w:autoSpaceDN w:val="0"/>
                        <w:adjustRightInd w:val="0"/>
                        <w:spacing w:before="120" w:after="120"/>
                        <w:rPr>
                          <w:szCs w:val="24"/>
                        </w:rPr>
                      </w:pPr>
                      <w:r w:rsidRPr="00953EC8">
                        <w:rPr>
                          <w:szCs w:val="24"/>
                        </w:rPr>
                        <w:t xml:space="preserve">This </w:t>
                      </w:r>
                      <w:r w:rsidR="008E74DD">
                        <w:rPr>
                          <w:szCs w:val="24"/>
                        </w:rPr>
                        <w:t>l</w:t>
                      </w:r>
                      <w:r w:rsidRPr="00953EC8">
                        <w:rPr>
                          <w:szCs w:val="24"/>
                        </w:rPr>
                        <w:t xml:space="preserve">egislative </w:t>
                      </w:r>
                      <w:r w:rsidR="008E74DD">
                        <w:rPr>
                          <w:szCs w:val="24"/>
                        </w:rPr>
                        <w:t>i</w:t>
                      </w:r>
                      <w:bookmarkStart w:id="1" w:name="_GoBack"/>
                      <w:bookmarkEnd w:id="1"/>
                      <w:r w:rsidRPr="00953EC8">
                        <w:rPr>
                          <w:szCs w:val="24"/>
                        </w:rPr>
                        <w:t>nstrument is compatible with huma</w:t>
                      </w:r>
                      <w:r w:rsidR="0082098E">
                        <w:rPr>
                          <w:szCs w:val="24"/>
                        </w:rPr>
                        <w:t>n rights. Human rights continue to be protected by retaining on the PBS clinically important medicines and maintaining exemptions from pricing reductions only where appropriate under the legislation</w:t>
                      </w:r>
                      <w:r w:rsidR="0082098E" w:rsidRPr="00E4135E">
                        <w:rPr>
                          <w:szCs w:val="24"/>
                        </w:rPr>
                        <w:t>.</w:t>
                      </w:r>
                    </w:p>
                    <w:p w:rsidR="0057722C" w:rsidRDefault="0057722C" w:rsidP="00BA1546">
                      <w:pPr>
                        <w:widowControl w:val="0"/>
                        <w:tabs>
                          <w:tab w:val="left" w:pos="3119"/>
                        </w:tabs>
                        <w:spacing w:line="300" w:lineRule="atLeast"/>
                        <w:jc w:val="center"/>
                        <w:rPr>
                          <w:b/>
                          <w:szCs w:val="24"/>
                        </w:rPr>
                      </w:pPr>
                    </w:p>
                    <w:p w:rsidR="00661EA1" w:rsidRDefault="00684208" w:rsidP="00BA1546">
                      <w:pPr>
                        <w:widowControl w:val="0"/>
                        <w:tabs>
                          <w:tab w:val="left" w:pos="3119"/>
                        </w:tabs>
                        <w:spacing w:line="300" w:lineRule="atLeast"/>
                        <w:jc w:val="center"/>
                        <w:rPr>
                          <w:b/>
                          <w:szCs w:val="24"/>
                        </w:rPr>
                      </w:pPr>
                      <w:r>
                        <w:rPr>
                          <w:b/>
                          <w:szCs w:val="24"/>
                        </w:rPr>
                        <w:t>Thea Daniel</w:t>
                      </w:r>
                    </w:p>
                    <w:p w:rsidR="00BA1546" w:rsidRPr="00BA1546" w:rsidRDefault="009D3B4C" w:rsidP="00BA1546">
                      <w:pPr>
                        <w:widowControl w:val="0"/>
                        <w:tabs>
                          <w:tab w:val="left" w:pos="3119"/>
                        </w:tabs>
                        <w:spacing w:line="300" w:lineRule="atLeast"/>
                        <w:jc w:val="center"/>
                        <w:rPr>
                          <w:b/>
                          <w:szCs w:val="24"/>
                        </w:rPr>
                      </w:pPr>
                      <w:r w:rsidRPr="00BA1546">
                        <w:rPr>
                          <w:b/>
                          <w:szCs w:val="24"/>
                        </w:rPr>
                        <w:t>Assistant Secretary</w:t>
                      </w:r>
                    </w:p>
                    <w:p w:rsidR="00BA1546" w:rsidRPr="00BA1546" w:rsidRDefault="00BA1546" w:rsidP="00BA1546">
                      <w:pPr>
                        <w:widowControl w:val="0"/>
                        <w:tabs>
                          <w:tab w:val="left" w:pos="3119"/>
                        </w:tabs>
                        <w:spacing w:line="300" w:lineRule="atLeast"/>
                        <w:jc w:val="center"/>
                        <w:rPr>
                          <w:b/>
                        </w:rPr>
                      </w:pPr>
                      <w:r w:rsidRPr="00BA1546">
                        <w:rPr>
                          <w:b/>
                        </w:rPr>
                        <w:t xml:space="preserve">Pricing and </w:t>
                      </w:r>
                      <w:r w:rsidR="00045FCB">
                        <w:rPr>
                          <w:b/>
                        </w:rPr>
                        <w:t xml:space="preserve">PBS </w:t>
                      </w:r>
                      <w:r w:rsidRPr="00BA1546">
                        <w:rPr>
                          <w:b/>
                        </w:rPr>
                        <w:t xml:space="preserve">Policy Branch </w:t>
                      </w:r>
                    </w:p>
                    <w:p w:rsidR="009D3B4C" w:rsidRPr="00BA1546" w:rsidRDefault="00BA1546" w:rsidP="00BA1546">
                      <w:pPr>
                        <w:widowControl w:val="0"/>
                        <w:tabs>
                          <w:tab w:val="left" w:pos="3119"/>
                        </w:tabs>
                        <w:spacing w:line="300" w:lineRule="atLeast"/>
                        <w:jc w:val="center"/>
                        <w:rPr>
                          <w:b/>
                          <w:szCs w:val="24"/>
                        </w:rPr>
                      </w:pPr>
                      <w:r w:rsidRPr="00BA1546">
                        <w:rPr>
                          <w:b/>
                        </w:rPr>
                        <w:t>Technology Assessment and Access Division</w:t>
                      </w:r>
                      <w:r w:rsidR="009D3B4C" w:rsidRPr="00BA1546">
                        <w:rPr>
                          <w:b/>
                          <w:szCs w:val="24"/>
                        </w:rPr>
                        <w:br/>
                        <w:t>Department of Health</w:t>
                      </w:r>
                    </w:p>
                  </w:txbxContent>
                </v:textbox>
              </v:rect>
            </w:pict>
          </mc:Fallback>
        </mc:AlternateContent>
      </w:r>
    </w:p>
    <w:sectPr w:rsidR="009B7B48" w:rsidRPr="0000482A" w:rsidSect="00545FD5">
      <w:footerReference w:type="even" r:id="rId7"/>
      <w:footerReference w:type="default" r:id="rId8"/>
      <w:footerReference w:type="first" r:id="rId9"/>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308002"/>
      <w:docPartObj>
        <w:docPartGallery w:val="Page Numbers (Bottom of Page)"/>
        <w:docPartUnique/>
      </w:docPartObj>
    </w:sdtPr>
    <w:sdtEndPr>
      <w:rPr>
        <w:noProof/>
      </w:rPr>
    </w:sdtEndPr>
    <w:sdtContent>
      <w:p w:rsidR="00857EF3" w:rsidRDefault="00857EF3">
        <w:pPr>
          <w:pStyle w:val="Footer"/>
          <w:jc w:val="right"/>
        </w:pPr>
        <w:r>
          <w:fldChar w:fldCharType="begin"/>
        </w:r>
        <w:r>
          <w:instrText xml:space="preserve"> PAGE   \* MERGEFORMAT </w:instrText>
        </w:r>
        <w:r>
          <w:fldChar w:fldCharType="separate"/>
        </w:r>
        <w:r w:rsidR="008E74DD">
          <w:rPr>
            <w:noProof/>
          </w:rPr>
          <w:t>2</w:t>
        </w:r>
        <w:r>
          <w:rPr>
            <w:noProof/>
          </w:rPr>
          <w:fldChar w:fldCharType="end"/>
        </w:r>
      </w:p>
    </w:sdtContent>
  </w:sdt>
  <w:p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80" w:rsidRDefault="00330080">
      <w:r>
        <w:separator/>
      </w:r>
    </w:p>
  </w:footnote>
  <w:footnote w:type="continuationSeparator" w:id="0">
    <w:p w:rsidR="00330080" w:rsidRDefault="0033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37D77"/>
    <w:rsid w:val="000444B8"/>
    <w:rsid w:val="00045B6B"/>
    <w:rsid w:val="00045FC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1165B"/>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B12E9"/>
    <w:rsid w:val="003B1F82"/>
    <w:rsid w:val="003B208B"/>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D5B"/>
    <w:rsid w:val="003D7A54"/>
    <w:rsid w:val="003E156A"/>
    <w:rsid w:val="003E2B1F"/>
    <w:rsid w:val="003E360A"/>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7518"/>
    <w:rsid w:val="004E13B2"/>
    <w:rsid w:val="004E3C14"/>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215"/>
    <w:rsid w:val="006E0ED3"/>
    <w:rsid w:val="006E241E"/>
    <w:rsid w:val="006E48CF"/>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4764"/>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27AD"/>
    <w:rsid w:val="008D4156"/>
    <w:rsid w:val="008D4282"/>
    <w:rsid w:val="008D45C0"/>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3B09"/>
    <w:rsid w:val="00926313"/>
    <w:rsid w:val="009276DB"/>
    <w:rsid w:val="00927EE7"/>
    <w:rsid w:val="00930BF8"/>
    <w:rsid w:val="0093307D"/>
    <w:rsid w:val="00933408"/>
    <w:rsid w:val="0093362A"/>
    <w:rsid w:val="00936731"/>
    <w:rsid w:val="00937909"/>
    <w:rsid w:val="00937CEB"/>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14D5"/>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052A"/>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73F"/>
    <w:rsid w:val="00D92AD4"/>
    <w:rsid w:val="00D949EF"/>
    <w:rsid w:val="00D96317"/>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01FD"/>
    <w:rsid w:val="00E43AE3"/>
    <w:rsid w:val="00E44A06"/>
    <w:rsid w:val="00E47A8E"/>
    <w:rsid w:val="00E5044D"/>
    <w:rsid w:val="00E50503"/>
    <w:rsid w:val="00E55AB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683A"/>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8ABB209"/>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HENNESSY, Rhondda</cp:lastModifiedBy>
  <cp:revision>5</cp:revision>
  <cp:lastPrinted>2018-10-05T00:51:00Z</cp:lastPrinted>
  <dcterms:created xsi:type="dcterms:W3CDTF">2019-03-15T01:50:00Z</dcterms:created>
  <dcterms:modified xsi:type="dcterms:W3CDTF">2019-03-26T03:38:00Z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