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B449F" w14:textId="77777777" w:rsidR="00D62303" w:rsidRPr="00764A4C" w:rsidRDefault="00D62303" w:rsidP="00764A4C">
      <w:pPr>
        <w:pStyle w:val="Heading3"/>
        <w:tabs>
          <w:tab w:val="left" w:pos="567"/>
        </w:tabs>
        <w:overflowPunct w:val="0"/>
        <w:autoSpaceDE w:val="0"/>
        <w:autoSpaceDN w:val="0"/>
        <w:adjustRightInd w:val="0"/>
        <w:spacing w:before="0" w:line="240" w:lineRule="auto"/>
        <w:textAlignment w:val="baseline"/>
        <w:rPr>
          <w:rFonts w:eastAsia="Times New Roman"/>
          <w:sz w:val="24"/>
        </w:rPr>
      </w:pPr>
      <w:bookmarkStart w:id="0" w:name="_GoBack"/>
      <w:bookmarkEnd w:id="0"/>
      <w:r w:rsidRPr="00764A4C">
        <w:rPr>
          <w:rFonts w:eastAsia="Times New Roman"/>
          <w:sz w:val="24"/>
        </w:rPr>
        <w:t>Explanatory Statement</w:t>
      </w:r>
    </w:p>
    <w:p w14:paraId="7CB45502" w14:textId="77777777" w:rsidR="00D62303" w:rsidRPr="00764A4C" w:rsidRDefault="00D62303" w:rsidP="00612332">
      <w:pPr>
        <w:pStyle w:val="Heading3"/>
        <w:tabs>
          <w:tab w:val="left" w:pos="567"/>
        </w:tabs>
        <w:overflowPunct w:val="0"/>
        <w:autoSpaceDE w:val="0"/>
        <w:autoSpaceDN w:val="0"/>
        <w:adjustRightInd w:val="0"/>
        <w:spacing w:before="160" w:after="160" w:line="240" w:lineRule="auto"/>
        <w:textAlignment w:val="baseline"/>
        <w:rPr>
          <w:rFonts w:eastAsia="Times New Roman"/>
          <w:sz w:val="24"/>
        </w:rPr>
      </w:pPr>
      <w:r w:rsidRPr="00764A4C">
        <w:rPr>
          <w:rFonts w:eastAsia="Times New Roman"/>
          <w:sz w:val="24"/>
        </w:rPr>
        <w:t>Civil Aviation Safety Regulations 1998</w:t>
      </w:r>
    </w:p>
    <w:p w14:paraId="61DA3865" w14:textId="7661B0C5" w:rsidR="00237567" w:rsidRPr="00764A4C" w:rsidRDefault="00237567" w:rsidP="00606DE2">
      <w:pPr>
        <w:pStyle w:val="Heading3"/>
        <w:tabs>
          <w:tab w:val="left" w:pos="567"/>
        </w:tabs>
        <w:overflowPunct w:val="0"/>
        <w:autoSpaceDE w:val="0"/>
        <w:autoSpaceDN w:val="0"/>
        <w:adjustRightInd w:val="0"/>
        <w:spacing w:before="0" w:after="120" w:line="240" w:lineRule="auto"/>
        <w:textAlignment w:val="baseline"/>
        <w:rPr>
          <w:rFonts w:eastAsia="Times New Roman"/>
          <w:sz w:val="24"/>
        </w:rPr>
      </w:pPr>
      <w:r w:rsidRPr="00764A4C">
        <w:rPr>
          <w:rFonts w:eastAsia="Times New Roman"/>
          <w:sz w:val="24"/>
        </w:rPr>
        <w:t xml:space="preserve">Part 101 (Unmanned </w:t>
      </w:r>
      <w:r w:rsidR="00A72B5F" w:rsidRPr="00764A4C">
        <w:rPr>
          <w:rFonts w:eastAsia="Times New Roman"/>
          <w:sz w:val="24"/>
        </w:rPr>
        <w:t>A</w:t>
      </w:r>
      <w:r w:rsidRPr="00764A4C">
        <w:rPr>
          <w:rFonts w:eastAsia="Times New Roman"/>
          <w:sz w:val="24"/>
        </w:rPr>
        <w:t xml:space="preserve">ircraft and </w:t>
      </w:r>
      <w:r w:rsidR="00A72B5F" w:rsidRPr="00764A4C">
        <w:rPr>
          <w:rFonts w:eastAsia="Times New Roman"/>
          <w:sz w:val="24"/>
        </w:rPr>
        <w:t>R</w:t>
      </w:r>
      <w:r w:rsidRPr="00764A4C">
        <w:rPr>
          <w:rFonts w:eastAsia="Times New Roman"/>
          <w:sz w:val="24"/>
        </w:rPr>
        <w:t>ockets) Manual of Standards 201</w:t>
      </w:r>
      <w:r w:rsidR="00A31B7D" w:rsidRPr="00764A4C">
        <w:rPr>
          <w:rFonts w:eastAsia="Times New Roman"/>
          <w:sz w:val="24"/>
        </w:rPr>
        <w:t>9</w:t>
      </w:r>
    </w:p>
    <w:p w14:paraId="05CE54D0" w14:textId="77777777" w:rsidR="0018114D" w:rsidRPr="00764A4C" w:rsidRDefault="0018114D" w:rsidP="00764A4C">
      <w:pPr>
        <w:spacing w:after="0" w:line="240" w:lineRule="auto"/>
        <w:rPr>
          <w:rFonts w:ascii="Times New Roman" w:eastAsia="Times New Roman" w:hAnsi="Times New Roman" w:cs="Times New Roman"/>
          <w:sz w:val="24"/>
          <w:szCs w:val="24"/>
          <w:lang w:eastAsia="en-AU"/>
        </w:rPr>
      </w:pPr>
    </w:p>
    <w:p w14:paraId="579868BB" w14:textId="1A52F292" w:rsidR="00586EE9" w:rsidRPr="004C6651" w:rsidRDefault="0018114D" w:rsidP="009B253E">
      <w:pPr>
        <w:pStyle w:val="LDBodytext"/>
        <w:rPr>
          <w:b/>
        </w:rPr>
      </w:pPr>
      <w:r w:rsidRPr="004C6651">
        <w:rPr>
          <w:b/>
        </w:rPr>
        <w:t>Purpose</w:t>
      </w:r>
    </w:p>
    <w:p w14:paraId="185267AD" w14:textId="0330B649" w:rsidR="00473519" w:rsidRPr="00764A4C" w:rsidRDefault="009B253E" w:rsidP="00C05E47">
      <w:pPr>
        <w:pStyle w:val="BodyText"/>
        <w:spacing w:after="0" w:line="240" w:lineRule="auto"/>
        <w:ind w:right="-57"/>
        <w:rPr>
          <w:rFonts w:ascii="Times New Roman" w:eastAsia="Times New Roman" w:hAnsi="Times New Roman" w:cs="Times New Roman"/>
          <w:sz w:val="24"/>
          <w:szCs w:val="24"/>
        </w:rPr>
      </w:pPr>
      <w:r w:rsidRPr="004C6651">
        <w:rPr>
          <w:rFonts w:ascii="Times New Roman" w:hAnsi="Times New Roman" w:cs="Times New Roman"/>
          <w:sz w:val="24"/>
          <w:szCs w:val="24"/>
        </w:rPr>
        <w:t>The</w:t>
      </w:r>
      <w:r w:rsidR="00D06393" w:rsidRPr="004C6651">
        <w:rPr>
          <w:rFonts w:ascii="Times New Roman" w:hAnsi="Times New Roman" w:cs="Times New Roman"/>
          <w:sz w:val="24"/>
          <w:szCs w:val="24"/>
        </w:rPr>
        <w:t xml:space="preserve"> </w:t>
      </w:r>
      <w:r w:rsidR="00AB55B3" w:rsidRPr="004C6651">
        <w:rPr>
          <w:rFonts w:ascii="Times New Roman" w:hAnsi="Times New Roman" w:cs="Times New Roman"/>
          <w:i/>
          <w:sz w:val="24"/>
          <w:szCs w:val="24"/>
        </w:rPr>
        <w:t xml:space="preserve">Part </w:t>
      </w:r>
      <w:r w:rsidR="00BE4E00" w:rsidRPr="004C6651">
        <w:rPr>
          <w:rFonts w:ascii="Times New Roman" w:hAnsi="Times New Roman" w:cs="Times New Roman"/>
          <w:i/>
          <w:sz w:val="24"/>
          <w:szCs w:val="24"/>
        </w:rPr>
        <w:t>10</w:t>
      </w:r>
      <w:r w:rsidR="00AB55B3" w:rsidRPr="004C6651">
        <w:rPr>
          <w:rFonts w:ascii="Times New Roman" w:hAnsi="Times New Roman" w:cs="Times New Roman"/>
          <w:i/>
          <w:sz w:val="24"/>
          <w:szCs w:val="24"/>
        </w:rPr>
        <w:t>1</w:t>
      </w:r>
      <w:r w:rsidR="00CB43E9" w:rsidRPr="004C6651">
        <w:rPr>
          <w:rFonts w:ascii="Times New Roman" w:hAnsi="Times New Roman" w:cs="Times New Roman"/>
          <w:i/>
          <w:sz w:val="24"/>
          <w:szCs w:val="24"/>
        </w:rPr>
        <w:t xml:space="preserve"> (Unmanned </w:t>
      </w:r>
      <w:r w:rsidR="00A72B5F" w:rsidRPr="004C6651">
        <w:rPr>
          <w:rFonts w:ascii="Times New Roman" w:hAnsi="Times New Roman" w:cs="Times New Roman"/>
          <w:i/>
          <w:sz w:val="24"/>
          <w:szCs w:val="24"/>
        </w:rPr>
        <w:t>A</w:t>
      </w:r>
      <w:r w:rsidR="00CB43E9" w:rsidRPr="004C6651">
        <w:rPr>
          <w:rFonts w:ascii="Times New Roman" w:hAnsi="Times New Roman" w:cs="Times New Roman"/>
          <w:i/>
          <w:sz w:val="24"/>
          <w:szCs w:val="24"/>
        </w:rPr>
        <w:t xml:space="preserve">ircraft and </w:t>
      </w:r>
      <w:r w:rsidR="00A72B5F" w:rsidRPr="004C6651">
        <w:rPr>
          <w:rFonts w:ascii="Times New Roman" w:hAnsi="Times New Roman" w:cs="Times New Roman"/>
          <w:i/>
          <w:sz w:val="24"/>
          <w:szCs w:val="24"/>
        </w:rPr>
        <w:t>R</w:t>
      </w:r>
      <w:r w:rsidR="00CB43E9" w:rsidRPr="004C6651">
        <w:rPr>
          <w:rFonts w:ascii="Times New Roman" w:hAnsi="Times New Roman" w:cs="Times New Roman"/>
          <w:i/>
          <w:sz w:val="24"/>
          <w:szCs w:val="24"/>
        </w:rPr>
        <w:t>ockets)</w:t>
      </w:r>
      <w:r w:rsidR="00AB55B3" w:rsidRPr="004C6651">
        <w:rPr>
          <w:rFonts w:ascii="Times New Roman" w:hAnsi="Times New Roman" w:cs="Times New Roman"/>
          <w:i/>
          <w:sz w:val="24"/>
          <w:szCs w:val="24"/>
        </w:rPr>
        <w:t xml:space="preserve"> </w:t>
      </w:r>
      <w:r w:rsidR="0018114D" w:rsidRPr="004C6651">
        <w:rPr>
          <w:rFonts w:ascii="Times New Roman" w:hAnsi="Times New Roman" w:cs="Times New Roman"/>
          <w:i/>
          <w:sz w:val="24"/>
          <w:szCs w:val="24"/>
        </w:rPr>
        <w:t xml:space="preserve">Manual of Standards </w:t>
      </w:r>
      <w:r w:rsidR="00F47E23" w:rsidRPr="004C6651">
        <w:rPr>
          <w:rFonts w:ascii="Times New Roman" w:hAnsi="Times New Roman" w:cs="Times New Roman"/>
          <w:i/>
          <w:sz w:val="24"/>
          <w:szCs w:val="24"/>
        </w:rPr>
        <w:t>Instrument 201</w:t>
      </w:r>
      <w:r w:rsidR="00A31B7D" w:rsidRPr="004C6651">
        <w:rPr>
          <w:rFonts w:ascii="Times New Roman" w:hAnsi="Times New Roman" w:cs="Times New Roman"/>
          <w:i/>
          <w:sz w:val="24"/>
          <w:szCs w:val="24"/>
        </w:rPr>
        <w:t>9</w:t>
      </w:r>
      <w:r w:rsidR="00EF4CE4" w:rsidRPr="004C6651">
        <w:rPr>
          <w:rFonts w:ascii="Times New Roman" w:hAnsi="Times New Roman" w:cs="Times New Roman"/>
          <w:sz w:val="24"/>
          <w:szCs w:val="24"/>
        </w:rPr>
        <w:t xml:space="preserve"> </w:t>
      </w:r>
      <w:r w:rsidR="00783A49" w:rsidRPr="004C6651">
        <w:rPr>
          <w:rFonts w:ascii="Times New Roman" w:hAnsi="Times New Roman" w:cs="Times New Roman"/>
          <w:sz w:val="24"/>
          <w:szCs w:val="24"/>
        </w:rPr>
        <w:t xml:space="preserve">(the </w:t>
      </w:r>
      <w:r w:rsidR="00783A49" w:rsidRPr="004C6651">
        <w:rPr>
          <w:rFonts w:ascii="Times New Roman" w:hAnsi="Times New Roman" w:cs="Times New Roman"/>
          <w:b/>
          <w:i/>
          <w:sz w:val="24"/>
          <w:szCs w:val="24"/>
        </w:rPr>
        <w:t>MOS</w:t>
      </w:r>
      <w:r w:rsidR="00783A49" w:rsidRPr="004C6651">
        <w:rPr>
          <w:rFonts w:ascii="Times New Roman" w:hAnsi="Times New Roman" w:cs="Times New Roman"/>
          <w:sz w:val="24"/>
          <w:szCs w:val="24"/>
        </w:rPr>
        <w:t>)</w:t>
      </w:r>
      <w:r w:rsidR="00CB43E9" w:rsidRPr="004C6651">
        <w:rPr>
          <w:rFonts w:ascii="Times New Roman" w:hAnsi="Times New Roman" w:cs="Times New Roman"/>
          <w:sz w:val="24"/>
          <w:szCs w:val="24"/>
        </w:rPr>
        <w:t xml:space="preserve"> </w:t>
      </w:r>
      <w:r w:rsidR="008A78AA" w:rsidRPr="004C6651">
        <w:rPr>
          <w:rFonts w:ascii="Times New Roman" w:hAnsi="Times New Roman" w:cs="Times New Roman"/>
          <w:sz w:val="24"/>
          <w:szCs w:val="24"/>
        </w:rPr>
        <w:t xml:space="preserve">is </w:t>
      </w:r>
      <w:r w:rsidR="00C269AF">
        <w:rPr>
          <w:rFonts w:ascii="Times New Roman" w:hAnsi="Times New Roman" w:cs="Times New Roman"/>
          <w:sz w:val="24"/>
          <w:szCs w:val="24"/>
        </w:rPr>
        <w:t>the</w:t>
      </w:r>
      <w:r w:rsidR="008A78AA" w:rsidRPr="004C6651">
        <w:rPr>
          <w:rFonts w:ascii="Times New Roman" w:hAnsi="Times New Roman" w:cs="Times New Roman"/>
          <w:sz w:val="24"/>
          <w:szCs w:val="24"/>
        </w:rPr>
        <w:t xml:space="preserve"> first issue of a MOS in relation to unmanned aircraft and rockets</w:t>
      </w:r>
      <w:r w:rsidR="00901E3D" w:rsidRPr="004C6651">
        <w:rPr>
          <w:rFonts w:ascii="Times New Roman" w:hAnsi="Times New Roman" w:cs="Times New Roman"/>
          <w:sz w:val="24"/>
          <w:szCs w:val="24"/>
        </w:rPr>
        <w:t xml:space="preserve"> (including kites, fireworks, unmanned tethered and free balloons)</w:t>
      </w:r>
      <w:r w:rsidR="008A78AA" w:rsidRPr="004C6651">
        <w:rPr>
          <w:rFonts w:ascii="Times New Roman" w:hAnsi="Times New Roman" w:cs="Times New Roman"/>
          <w:sz w:val="24"/>
          <w:szCs w:val="24"/>
        </w:rPr>
        <w:t xml:space="preserve">. </w:t>
      </w:r>
      <w:r w:rsidR="000E343F" w:rsidRPr="004C6651">
        <w:rPr>
          <w:rFonts w:ascii="Times New Roman" w:hAnsi="Times New Roman" w:cs="Times New Roman"/>
          <w:sz w:val="24"/>
          <w:szCs w:val="24"/>
        </w:rPr>
        <w:t>The power to issue a MOS was conferred on CASA by</w:t>
      </w:r>
      <w:r w:rsidR="00473519" w:rsidRPr="004C6651">
        <w:rPr>
          <w:rFonts w:ascii="Times New Roman" w:hAnsi="Times New Roman" w:cs="Times New Roman"/>
          <w:sz w:val="24"/>
          <w:szCs w:val="24"/>
        </w:rPr>
        <w:t xml:space="preserve"> the </w:t>
      </w:r>
      <w:r w:rsidR="00473519" w:rsidRPr="004C6651">
        <w:rPr>
          <w:rFonts w:ascii="Times New Roman" w:hAnsi="Times New Roman" w:cs="Times New Roman"/>
          <w:i/>
          <w:sz w:val="24"/>
          <w:szCs w:val="24"/>
        </w:rPr>
        <w:t>Civil Aviation Safety Amendment Regulations</w:t>
      </w:r>
      <w:r w:rsidR="00C05E47">
        <w:rPr>
          <w:rFonts w:ascii="Times New Roman" w:hAnsi="Times New Roman" w:cs="Times New Roman"/>
          <w:i/>
          <w:sz w:val="24"/>
          <w:szCs w:val="24"/>
        </w:rPr>
        <w:t> </w:t>
      </w:r>
      <w:r w:rsidR="00473519" w:rsidRPr="004C6651">
        <w:rPr>
          <w:rFonts w:ascii="Times New Roman" w:hAnsi="Times New Roman" w:cs="Times New Roman"/>
          <w:i/>
          <w:sz w:val="24"/>
          <w:szCs w:val="24"/>
        </w:rPr>
        <w:t xml:space="preserve">2016 </w:t>
      </w:r>
      <w:r w:rsidR="00473519" w:rsidRPr="004C6651">
        <w:rPr>
          <w:rFonts w:ascii="Times New Roman" w:hAnsi="Times New Roman" w:cs="Times New Roman"/>
          <w:sz w:val="24"/>
          <w:szCs w:val="24"/>
        </w:rPr>
        <w:t xml:space="preserve">(the </w:t>
      </w:r>
      <w:r w:rsidR="00473519" w:rsidRPr="004C6651">
        <w:rPr>
          <w:rFonts w:ascii="Times New Roman" w:hAnsi="Times New Roman" w:cs="Times New Roman"/>
          <w:b/>
          <w:i/>
          <w:sz w:val="24"/>
          <w:szCs w:val="24"/>
        </w:rPr>
        <w:t>amendment regulations</w:t>
      </w:r>
      <w:r w:rsidR="00473519" w:rsidRPr="004C6651">
        <w:rPr>
          <w:rFonts w:ascii="Times New Roman" w:hAnsi="Times New Roman" w:cs="Times New Roman"/>
          <w:sz w:val="24"/>
          <w:szCs w:val="24"/>
        </w:rPr>
        <w:t>).</w:t>
      </w:r>
    </w:p>
    <w:p w14:paraId="2602083D" w14:textId="77777777" w:rsidR="00764A4C" w:rsidRPr="004C6651" w:rsidRDefault="00764A4C" w:rsidP="00764A4C">
      <w:pPr>
        <w:pStyle w:val="LDBodytext"/>
      </w:pPr>
    </w:p>
    <w:p w14:paraId="2107362C" w14:textId="554DE2BA" w:rsidR="00CC2A4E" w:rsidRDefault="00473519" w:rsidP="006C2726">
      <w:pPr>
        <w:pStyle w:val="LDBodytext"/>
      </w:pPr>
      <w:r>
        <w:t xml:space="preserve">The MOS </w:t>
      </w:r>
      <w:r w:rsidR="00CB43E9" w:rsidRPr="009B253E">
        <w:t>prescribe</w:t>
      </w:r>
      <w:r w:rsidR="009B253E" w:rsidRPr="009B253E">
        <w:t xml:space="preserve">s a range of miscellaneous matters in relation to the safety and </w:t>
      </w:r>
      <w:r w:rsidR="00CB43E9" w:rsidRPr="009B253E">
        <w:t xml:space="preserve">regulatory oversight of </w:t>
      </w:r>
      <w:r w:rsidR="009B253E" w:rsidRPr="009B253E">
        <w:t>remotely piloted aircraft</w:t>
      </w:r>
      <w:r w:rsidR="00A97148" w:rsidRPr="007D3281">
        <w:t xml:space="preserve"> </w:t>
      </w:r>
      <w:r w:rsidR="009B253E" w:rsidRPr="009B253E">
        <w:t>(</w:t>
      </w:r>
      <w:r w:rsidR="009B253E" w:rsidRPr="006C2726">
        <w:rPr>
          <w:b/>
          <w:i/>
        </w:rPr>
        <w:t>RPA</w:t>
      </w:r>
      <w:r w:rsidR="009B253E" w:rsidRPr="009B253E">
        <w:t>)</w:t>
      </w:r>
      <w:r w:rsidR="007D3281" w:rsidRPr="007D3281">
        <w:t>, including training and competency standards for remote pilot licences (</w:t>
      </w:r>
      <w:r w:rsidR="007D3281" w:rsidRPr="006C2726">
        <w:rPr>
          <w:b/>
          <w:i/>
        </w:rPr>
        <w:t>RePL)</w:t>
      </w:r>
      <w:r w:rsidR="007D3281" w:rsidRPr="007D3281">
        <w:t xml:space="preserve">, and standing approvals for certain kinds of operations near aerodromes and beyond </w:t>
      </w:r>
      <w:r w:rsidR="00B32902" w:rsidRPr="007D3281">
        <w:t xml:space="preserve">visual line of sight </w:t>
      </w:r>
      <w:r w:rsidR="001F7E41">
        <w:t>(</w:t>
      </w:r>
      <w:r w:rsidR="001F7E41" w:rsidRPr="001F7E41">
        <w:rPr>
          <w:b/>
          <w:i/>
        </w:rPr>
        <w:t>VLOS</w:t>
      </w:r>
      <w:r w:rsidR="001F7E41">
        <w:t xml:space="preserve">) </w:t>
      </w:r>
      <w:r w:rsidR="007D3281" w:rsidRPr="007D3281">
        <w:t>provided they meet conditions and requirements prescribed by the MOS.</w:t>
      </w:r>
    </w:p>
    <w:p w14:paraId="5B739266" w14:textId="77777777" w:rsidR="00CC2A4E" w:rsidRDefault="00CC2A4E" w:rsidP="006C2726">
      <w:pPr>
        <w:pStyle w:val="LDBodytext"/>
      </w:pPr>
    </w:p>
    <w:p w14:paraId="7C528CA4" w14:textId="184ACD66" w:rsidR="00B7739F" w:rsidRDefault="00B7739F" w:rsidP="006C2726">
      <w:pPr>
        <w:pStyle w:val="LDBodytext"/>
      </w:pPr>
      <w:r>
        <w:t>In particular, the MOS prescribes requirements for the following:</w:t>
      </w:r>
    </w:p>
    <w:p w14:paraId="5B82BA7F" w14:textId="1CA0FCA2" w:rsidR="00B7739F" w:rsidRPr="00D62303" w:rsidRDefault="004B53DF" w:rsidP="00764A4C">
      <w:pPr>
        <w:pStyle w:val="BodyText"/>
        <w:numPr>
          <w:ilvl w:val="0"/>
          <w:numId w:val="19"/>
        </w:numPr>
        <w:tabs>
          <w:tab w:val="left" w:pos="426"/>
        </w:tabs>
        <w:spacing w:after="0" w:line="240" w:lineRule="auto"/>
        <w:ind w:left="425"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RPA training courses in </w:t>
      </w:r>
      <w:r w:rsidR="00B7739F" w:rsidRPr="00D62303">
        <w:rPr>
          <w:rFonts w:ascii="Times New Roman" w:eastAsia="Times New Roman" w:hAnsi="Times New Roman" w:cs="Times New Roman"/>
          <w:sz w:val="24"/>
          <w:szCs w:val="24"/>
        </w:rPr>
        <w:t>the aeronautical knowledge and practical competenc</w:t>
      </w:r>
      <w:r>
        <w:rPr>
          <w:rFonts w:ascii="Times New Roman" w:eastAsia="Times New Roman" w:hAnsi="Times New Roman" w:cs="Times New Roman"/>
          <w:sz w:val="24"/>
          <w:szCs w:val="24"/>
        </w:rPr>
        <w:t>ies required</w:t>
      </w:r>
      <w:r w:rsidR="00B7739F" w:rsidRPr="00D62303">
        <w:rPr>
          <w:rFonts w:ascii="Times New Roman" w:eastAsia="Times New Roman" w:hAnsi="Times New Roman" w:cs="Times New Roman"/>
          <w:sz w:val="24"/>
          <w:szCs w:val="24"/>
        </w:rPr>
        <w:t xml:space="preserve"> for the issue of a RePL</w:t>
      </w:r>
      <w:r>
        <w:rPr>
          <w:rFonts w:ascii="Times New Roman" w:eastAsia="Times New Roman" w:hAnsi="Times New Roman" w:cs="Times New Roman"/>
          <w:sz w:val="24"/>
          <w:szCs w:val="24"/>
        </w:rPr>
        <w:t>, including how a RePL may be upgraded to a different category of RPA</w:t>
      </w:r>
    </w:p>
    <w:p w14:paraId="570E6DDE" w14:textId="67089682" w:rsidR="00B7739F" w:rsidRPr="00D62303" w:rsidRDefault="004B53DF" w:rsidP="00764A4C">
      <w:pPr>
        <w:pStyle w:val="BodyText"/>
        <w:numPr>
          <w:ilvl w:val="0"/>
          <w:numId w:val="19"/>
        </w:numPr>
        <w:tabs>
          <w:tab w:val="left" w:pos="426"/>
        </w:tabs>
        <w:spacing w:after="0" w:line="240" w:lineRule="auto"/>
        <w:ind w:left="425"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RPA training organisations to deliver RPA training courses</w:t>
      </w:r>
      <w:r w:rsidR="00CD7F63">
        <w:rPr>
          <w:rFonts w:ascii="Times New Roman" w:eastAsia="Times New Roman" w:hAnsi="Times New Roman" w:cs="Times New Roman"/>
          <w:sz w:val="24"/>
          <w:szCs w:val="24"/>
        </w:rPr>
        <w:t xml:space="preserve"> and assess </w:t>
      </w:r>
      <w:r w:rsidR="006D61E9">
        <w:rPr>
          <w:rFonts w:ascii="Times New Roman" w:eastAsia="Times New Roman" w:hAnsi="Times New Roman" w:cs="Times New Roman"/>
          <w:sz w:val="24"/>
          <w:szCs w:val="24"/>
        </w:rPr>
        <w:t>applicants</w:t>
      </w:r>
    </w:p>
    <w:p w14:paraId="5F99B9BC" w14:textId="6EC76135" w:rsidR="00B7739F" w:rsidRDefault="00B7739F" w:rsidP="00764A4C">
      <w:pPr>
        <w:pStyle w:val="BodyText"/>
        <w:numPr>
          <w:ilvl w:val="0"/>
          <w:numId w:val="19"/>
        </w:numPr>
        <w:tabs>
          <w:tab w:val="left" w:pos="426"/>
        </w:tabs>
        <w:spacing w:after="0" w:line="240" w:lineRule="auto"/>
        <w:ind w:left="425" w:hanging="425"/>
        <w:rPr>
          <w:rFonts w:ascii="Times New Roman" w:eastAsia="Times New Roman" w:hAnsi="Times New Roman" w:cs="Times New Roman"/>
          <w:sz w:val="24"/>
          <w:szCs w:val="24"/>
        </w:rPr>
      </w:pPr>
      <w:r w:rsidRPr="00D62303">
        <w:rPr>
          <w:rFonts w:ascii="Times New Roman" w:eastAsia="Times New Roman" w:hAnsi="Times New Roman" w:cs="Times New Roman"/>
          <w:sz w:val="24"/>
          <w:szCs w:val="24"/>
        </w:rPr>
        <w:t>the operation and use of unmanned aircraft in controlled airspace</w:t>
      </w:r>
    </w:p>
    <w:p w14:paraId="16B4C537" w14:textId="71E92709" w:rsidR="004C08E4" w:rsidRPr="00B7739F" w:rsidRDefault="004C08E4" w:rsidP="00764A4C">
      <w:pPr>
        <w:pStyle w:val="BodyText"/>
        <w:numPr>
          <w:ilvl w:val="0"/>
          <w:numId w:val="19"/>
        </w:numPr>
        <w:tabs>
          <w:tab w:val="left" w:pos="426"/>
        </w:tabs>
        <w:spacing w:after="0" w:line="240" w:lineRule="auto"/>
        <w:ind w:left="425"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unmanned aircraft operations in prescribed areas in the vicinity of aerodromes</w:t>
      </w:r>
    </w:p>
    <w:p w14:paraId="29091FDD" w14:textId="3C7613C6" w:rsidR="00B7739F" w:rsidRDefault="00B7739F" w:rsidP="00764A4C">
      <w:pPr>
        <w:pStyle w:val="BodyText"/>
        <w:numPr>
          <w:ilvl w:val="0"/>
          <w:numId w:val="19"/>
        </w:numPr>
        <w:tabs>
          <w:tab w:val="left" w:pos="426"/>
        </w:tabs>
        <w:spacing w:after="0" w:line="240" w:lineRule="auto"/>
        <w:ind w:left="425" w:hanging="425"/>
        <w:rPr>
          <w:rFonts w:ascii="Times New Roman" w:eastAsia="Times New Roman" w:hAnsi="Times New Roman" w:cs="Times New Roman"/>
          <w:sz w:val="24"/>
          <w:szCs w:val="24"/>
        </w:rPr>
      </w:pPr>
      <w:r w:rsidRPr="00B7739F">
        <w:rPr>
          <w:rFonts w:ascii="Times New Roman" w:eastAsia="Times New Roman" w:hAnsi="Times New Roman" w:cs="Times New Roman"/>
          <w:sz w:val="24"/>
          <w:szCs w:val="24"/>
        </w:rPr>
        <w:t xml:space="preserve">RPA operations beyond </w:t>
      </w:r>
      <w:r w:rsidR="00DE7927">
        <w:rPr>
          <w:rFonts w:ascii="Times New Roman" w:eastAsia="Times New Roman" w:hAnsi="Times New Roman" w:cs="Times New Roman"/>
          <w:sz w:val="24"/>
          <w:szCs w:val="24"/>
        </w:rPr>
        <w:t>VLOS</w:t>
      </w:r>
    </w:p>
    <w:p w14:paraId="329FA3D2" w14:textId="3BF567AF" w:rsidR="00B7739F" w:rsidRPr="00D62303" w:rsidRDefault="00B7739F" w:rsidP="00764A4C">
      <w:pPr>
        <w:pStyle w:val="BodyText"/>
        <w:numPr>
          <w:ilvl w:val="0"/>
          <w:numId w:val="19"/>
        </w:numPr>
        <w:tabs>
          <w:tab w:val="left" w:pos="426"/>
        </w:tabs>
        <w:spacing w:after="0" w:line="240" w:lineRule="auto"/>
        <w:ind w:left="425" w:hanging="425"/>
        <w:rPr>
          <w:rFonts w:ascii="Times New Roman" w:eastAsia="Times New Roman" w:hAnsi="Times New Roman" w:cs="Times New Roman"/>
          <w:sz w:val="24"/>
          <w:szCs w:val="24"/>
        </w:rPr>
      </w:pPr>
      <w:r w:rsidRPr="00D62303">
        <w:rPr>
          <w:rFonts w:ascii="Times New Roman" w:eastAsia="Times New Roman" w:hAnsi="Times New Roman" w:cs="Times New Roman"/>
          <w:sz w:val="24"/>
          <w:szCs w:val="24"/>
        </w:rPr>
        <w:t>record keeping</w:t>
      </w:r>
    </w:p>
    <w:p w14:paraId="315C76EC" w14:textId="703B9778" w:rsidR="00B7739F" w:rsidRDefault="00CD7F63" w:rsidP="00764A4C">
      <w:pPr>
        <w:pStyle w:val="BodyText"/>
        <w:numPr>
          <w:ilvl w:val="0"/>
          <w:numId w:val="19"/>
        </w:numPr>
        <w:tabs>
          <w:tab w:val="left" w:pos="426"/>
        </w:tabs>
        <w:spacing w:after="0" w:line="240" w:lineRule="auto"/>
        <w:ind w:left="425"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notifications to</w:t>
      </w:r>
      <w:r w:rsidR="00B7739F" w:rsidRPr="00D62303">
        <w:rPr>
          <w:rFonts w:ascii="Times New Roman" w:eastAsia="Times New Roman" w:hAnsi="Times New Roman" w:cs="Times New Roman"/>
          <w:sz w:val="24"/>
          <w:szCs w:val="24"/>
        </w:rPr>
        <w:t xml:space="preserve"> CASA regarding very small RPA for hire or reward for commercial </w:t>
      </w:r>
      <w:r w:rsidR="00C12E5B">
        <w:rPr>
          <w:rFonts w:ascii="Times New Roman" w:eastAsia="Times New Roman" w:hAnsi="Times New Roman" w:cs="Times New Roman"/>
          <w:sz w:val="24"/>
          <w:szCs w:val="24"/>
        </w:rPr>
        <w:t>remote pilot aircraft system (</w:t>
      </w:r>
      <w:r w:rsidR="00B7739F" w:rsidRPr="00C12E5B">
        <w:rPr>
          <w:rFonts w:ascii="Times New Roman" w:eastAsia="Times New Roman" w:hAnsi="Times New Roman" w:cs="Times New Roman"/>
          <w:b/>
          <w:i/>
          <w:sz w:val="24"/>
          <w:szCs w:val="24"/>
        </w:rPr>
        <w:t>RPAS</w:t>
      </w:r>
      <w:r w:rsidR="00C12E5B">
        <w:rPr>
          <w:rFonts w:ascii="Times New Roman" w:eastAsia="Times New Roman" w:hAnsi="Times New Roman" w:cs="Times New Roman"/>
          <w:sz w:val="24"/>
          <w:szCs w:val="24"/>
        </w:rPr>
        <w:t>)</w:t>
      </w:r>
      <w:r w:rsidR="00B7739F" w:rsidRPr="00D62303">
        <w:rPr>
          <w:rFonts w:ascii="Times New Roman" w:eastAsia="Times New Roman" w:hAnsi="Times New Roman" w:cs="Times New Roman"/>
          <w:sz w:val="24"/>
          <w:szCs w:val="24"/>
        </w:rPr>
        <w:t xml:space="preserve"> operators.</w:t>
      </w:r>
    </w:p>
    <w:p w14:paraId="3034B790" w14:textId="77777777" w:rsidR="00764A4C" w:rsidRPr="00D62303" w:rsidRDefault="00764A4C" w:rsidP="00764A4C">
      <w:pPr>
        <w:pStyle w:val="LDBodytext"/>
      </w:pPr>
    </w:p>
    <w:p w14:paraId="14240E1D" w14:textId="619AEA80" w:rsidR="006444EB" w:rsidRDefault="006444EB" w:rsidP="007E2A49">
      <w:pPr>
        <w:pStyle w:val="LDBodytext"/>
      </w:pPr>
      <w:r w:rsidRPr="00D62303">
        <w:t>The MOS commences</w:t>
      </w:r>
      <w:r>
        <w:t xml:space="preserve"> on the day of registration but, effectively, only the provisions relating to beyond </w:t>
      </w:r>
      <w:r w:rsidR="00DE7927">
        <w:t xml:space="preserve">VLOS </w:t>
      </w:r>
      <w:r>
        <w:t>operations, and certain provisions requiring that notifications be given to CASA, take effect on that date</w:t>
      </w:r>
      <w:r w:rsidR="004C08E4">
        <w:t>. I</w:t>
      </w:r>
      <w:r w:rsidR="005B6622">
        <w:t>mplementation of the remaining</w:t>
      </w:r>
      <w:r>
        <w:t xml:space="preserve"> </w:t>
      </w:r>
      <w:r w:rsidR="005B6622">
        <w:t>provisions</w:t>
      </w:r>
      <w:r>
        <w:t xml:space="preserve"> </w:t>
      </w:r>
      <w:r w:rsidR="004C08E4">
        <w:t xml:space="preserve">is </w:t>
      </w:r>
      <w:r w:rsidR="005B6622">
        <w:t>deferred for 12 to 18 months</w:t>
      </w:r>
      <w:r w:rsidR="004C08E4">
        <w:t>, to enable RPA training organisations in particular to prepare for the transition</w:t>
      </w:r>
      <w:r w:rsidR="005B6622">
        <w:t>.</w:t>
      </w:r>
    </w:p>
    <w:p w14:paraId="0FFB6273" w14:textId="39FC8FC6" w:rsidR="00CC2A4E" w:rsidRDefault="00CC2A4E" w:rsidP="007E2A49">
      <w:pPr>
        <w:pStyle w:val="LDBodytext"/>
      </w:pPr>
    </w:p>
    <w:p w14:paraId="29246909" w14:textId="13AE85A5" w:rsidR="00CC2A4E" w:rsidRDefault="00CC2A4E" w:rsidP="007E2A49">
      <w:pPr>
        <w:pStyle w:val="LDBodytext"/>
      </w:pPr>
      <w:r>
        <w:t xml:space="preserve">(The abbreviation </w:t>
      </w:r>
      <w:r w:rsidRPr="00E74EA5">
        <w:rPr>
          <w:b/>
          <w:i/>
        </w:rPr>
        <w:t>RePL</w:t>
      </w:r>
      <w:r>
        <w:t xml:space="preserve"> is used in the MOS and in this Explanatory Statement to avoid confusion with a “recreational pilot licence” which is usually abbreviated to “RPL”.</w:t>
      </w:r>
      <w:r w:rsidR="00AC19AD">
        <w:t xml:space="preserve"> </w:t>
      </w:r>
      <w:r w:rsidR="009721F3">
        <w:t>References below to a provision with the prefix</w:t>
      </w:r>
      <w:r w:rsidR="00851F0F">
        <w:t xml:space="preserve"> “</w:t>
      </w:r>
      <w:r w:rsidR="009721F3">
        <w:t>101.” are to the provision in Part 101 of CASR.</w:t>
      </w:r>
      <w:r>
        <w:t>)</w:t>
      </w:r>
    </w:p>
    <w:p w14:paraId="463E1AD1" w14:textId="77777777" w:rsidR="006444EB" w:rsidRDefault="006444EB" w:rsidP="007E2A49">
      <w:pPr>
        <w:pStyle w:val="LDBodytext"/>
      </w:pPr>
    </w:p>
    <w:p w14:paraId="05C22867" w14:textId="21C0FF9C" w:rsidR="000E343F" w:rsidRPr="00DD5D93" w:rsidRDefault="000E343F" w:rsidP="00473519">
      <w:pPr>
        <w:pStyle w:val="LDBodytext"/>
        <w:rPr>
          <w:b/>
        </w:rPr>
      </w:pPr>
      <w:r w:rsidRPr="00DD5D93">
        <w:rPr>
          <w:b/>
        </w:rPr>
        <w:t>Legislation — the Act</w:t>
      </w:r>
    </w:p>
    <w:p w14:paraId="0494B384" w14:textId="58F5816D" w:rsidR="000E343F" w:rsidRDefault="000E343F" w:rsidP="00473519">
      <w:pPr>
        <w:pStyle w:val="LDBodytext"/>
      </w:pPr>
      <w:r w:rsidRPr="00473519">
        <w:t xml:space="preserve">Under subsection 98 (1) of the </w:t>
      </w:r>
      <w:r w:rsidRPr="00473519">
        <w:rPr>
          <w:i/>
        </w:rPr>
        <w:t>Civil Aviation Act 1988</w:t>
      </w:r>
      <w:r w:rsidRPr="00473519">
        <w:t xml:space="preserve"> (the </w:t>
      </w:r>
      <w:r w:rsidRPr="00473519">
        <w:rPr>
          <w:b/>
          <w:i/>
        </w:rPr>
        <w:t>Act</w:t>
      </w:r>
      <w:r w:rsidRPr="00473519">
        <w:t>), the Governor-General may, among other things, make regulations prescribing matters required, permitted,</w:t>
      </w:r>
      <w:r w:rsidRPr="00DD5D93">
        <w:t xml:space="preserve"> necessary or convenient for the Act and in the interests of the safety of air navigation.</w:t>
      </w:r>
      <w:r>
        <w:t xml:space="preserve"> Part </w:t>
      </w:r>
      <w:r w:rsidR="00BD3B49">
        <w:t xml:space="preserve">101 </w:t>
      </w:r>
      <w:r>
        <w:t xml:space="preserve">of the </w:t>
      </w:r>
      <w:r w:rsidRPr="00D62303">
        <w:rPr>
          <w:i/>
        </w:rPr>
        <w:t>Civil Aviation Safety Regulations 1998</w:t>
      </w:r>
      <w:r w:rsidRPr="00D62303">
        <w:t xml:space="preserve"> (</w:t>
      </w:r>
      <w:r w:rsidRPr="00D62303">
        <w:rPr>
          <w:b/>
          <w:i/>
        </w:rPr>
        <w:t>CASR</w:t>
      </w:r>
      <w:r w:rsidRPr="00D62303">
        <w:t>)</w:t>
      </w:r>
      <w:r>
        <w:t xml:space="preserve"> deals with the operation of unmanned aircraft, rockets and fireworks.</w:t>
      </w:r>
    </w:p>
    <w:p w14:paraId="21CFC077" w14:textId="3A174E54" w:rsidR="00473519" w:rsidRDefault="00473519" w:rsidP="00473519">
      <w:pPr>
        <w:pStyle w:val="LDBodytext"/>
      </w:pPr>
    </w:p>
    <w:p w14:paraId="0615DEAC" w14:textId="1EC1ACF5" w:rsidR="004C6651" w:rsidRDefault="004C6651" w:rsidP="00606DE2">
      <w:pPr>
        <w:pStyle w:val="LDBodytext"/>
        <w:keepNext/>
        <w:rPr>
          <w:b/>
        </w:rPr>
      </w:pPr>
      <w:r w:rsidRPr="00DD5D93">
        <w:rPr>
          <w:b/>
        </w:rPr>
        <w:t xml:space="preserve">Legislation — </w:t>
      </w:r>
      <w:r>
        <w:rPr>
          <w:b/>
        </w:rPr>
        <w:t>Part 101 of CASR</w:t>
      </w:r>
    </w:p>
    <w:p w14:paraId="0462255D" w14:textId="24DF29E4" w:rsidR="005A6607" w:rsidRDefault="00F43E09" w:rsidP="00F43E09">
      <w:pPr>
        <w:pStyle w:val="LDBodytext"/>
      </w:pPr>
      <w:r>
        <w:t xml:space="preserve">Under regulation 101.028, </w:t>
      </w:r>
      <w:r w:rsidRPr="001A1564">
        <w:t>CASA may issue a M</w:t>
      </w:r>
      <w:r>
        <w:t>OS</w:t>
      </w:r>
      <w:r w:rsidRPr="001A1564">
        <w:t xml:space="preserve"> prescribing matters</w:t>
      </w:r>
      <w:r>
        <w:t xml:space="preserve"> </w:t>
      </w:r>
      <w:r w:rsidRPr="001A1564">
        <w:t>required or permitted by the Regulations to be prescribed</w:t>
      </w:r>
      <w:r>
        <w:t>,</w:t>
      </w:r>
      <w:r w:rsidRPr="001A1564">
        <w:t xml:space="preserve"> or</w:t>
      </w:r>
      <w:r>
        <w:t xml:space="preserve"> </w:t>
      </w:r>
      <w:r w:rsidRPr="001A1564">
        <w:t>necessary or convenient to be prescribed for carrying out or giving effect to Part</w:t>
      </w:r>
      <w:r>
        <w:t xml:space="preserve"> 101</w:t>
      </w:r>
      <w:r w:rsidRPr="001A1564">
        <w:t>.</w:t>
      </w:r>
    </w:p>
    <w:p w14:paraId="3B94AAD5" w14:textId="3C80CE25" w:rsidR="00F43E09" w:rsidRDefault="00F43E09" w:rsidP="00D76109">
      <w:pPr>
        <w:pStyle w:val="LDBodytext"/>
        <w:keepNext/>
      </w:pPr>
      <w:r w:rsidRPr="00D62303">
        <w:lastRenderedPageBreak/>
        <w:t>This power is complemented by other provisions</w:t>
      </w:r>
      <w:r>
        <w:t xml:space="preserve"> in</w:t>
      </w:r>
      <w:r w:rsidRPr="00D62303">
        <w:t xml:space="preserve"> Part 101 which empower CASA to prescribe specific matters in the MOS.</w:t>
      </w:r>
      <w:r>
        <w:t xml:space="preserve"> These complementary provisions are described in Appendix </w:t>
      </w:r>
      <w:r w:rsidR="0004521A">
        <w:t>2</w:t>
      </w:r>
      <w:r w:rsidR="00830BB1">
        <w:t xml:space="preserve"> </w:t>
      </w:r>
      <w:r w:rsidR="00DA6DBE">
        <w:t>in the context of the explanations of the particular provisions that rely on them.</w:t>
      </w:r>
    </w:p>
    <w:p w14:paraId="34CDBA14" w14:textId="77777777" w:rsidR="00830BB1" w:rsidRPr="00DB42CF" w:rsidRDefault="00830BB1" w:rsidP="004C6651">
      <w:pPr>
        <w:pStyle w:val="LDBodytext"/>
      </w:pPr>
    </w:p>
    <w:p w14:paraId="27FBA4E2" w14:textId="55518E52" w:rsidR="004C6651" w:rsidRPr="004C6651" w:rsidRDefault="004C6651" w:rsidP="004C6651">
      <w:pPr>
        <w:pStyle w:val="LDBodytext"/>
        <w:rPr>
          <w:b/>
        </w:rPr>
      </w:pPr>
      <w:r w:rsidRPr="004C6651">
        <w:rPr>
          <w:b/>
        </w:rPr>
        <w:t>Background</w:t>
      </w:r>
    </w:p>
    <w:p w14:paraId="3DE7191C" w14:textId="04F336A8" w:rsidR="006C2726" w:rsidRDefault="004C6651" w:rsidP="004C6651">
      <w:pPr>
        <w:pStyle w:val="LDBodytext"/>
      </w:pPr>
      <w:r w:rsidRPr="00D62303">
        <w:t xml:space="preserve">Part 101 </w:t>
      </w:r>
      <w:r w:rsidR="006E6558">
        <w:t xml:space="preserve">of CASR was initially </w:t>
      </w:r>
      <w:r w:rsidR="00830BB1">
        <w:t>made in 200</w:t>
      </w:r>
      <w:r w:rsidR="006E6558">
        <w:t>1</w:t>
      </w:r>
      <w:r w:rsidR="003C2612">
        <w:t xml:space="preserve"> to make rules in relation to the operation of </w:t>
      </w:r>
      <w:r w:rsidR="0004521A">
        <w:t>unmanned aircraft and rockets</w:t>
      </w:r>
      <w:r w:rsidR="003C2612">
        <w:t>.</w:t>
      </w:r>
      <w:r w:rsidR="00830BB1">
        <w:t xml:space="preserve"> </w:t>
      </w:r>
      <w:r w:rsidR="003C2612">
        <w:t xml:space="preserve">There was no </w:t>
      </w:r>
      <w:r w:rsidR="00830BB1">
        <w:t xml:space="preserve">empowerment for </w:t>
      </w:r>
      <w:r w:rsidR="001A7DE1">
        <w:t xml:space="preserve">the making of </w:t>
      </w:r>
      <w:r w:rsidR="00830BB1">
        <w:t xml:space="preserve">a MOS. With </w:t>
      </w:r>
      <w:r w:rsidR="001A7DE1">
        <w:t xml:space="preserve">continuing technological and commercial </w:t>
      </w:r>
      <w:r w:rsidR="00830BB1">
        <w:t xml:space="preserve">developments in unmanned aircraft, </w:t>
      </w:r>
      <w:r w:rsidR="001461C2">
        <w:t>by</w:t>
      </w:r>
      <w:r w:rsidR="00830BB1">
        <w:t xml:space="preserve"> 2016 it was considered that such an empowerment would </w:t>
      </w:r>
      <w:r w:rsidR="001A7DE1">
        <w:t xml:space="preserve">better </w:t>
      </w:r>
      <w:r w:rsidR="001461C2">
        <w:t xml:space="preserve">facilitate </w:t>
      </w:r>
      <w:r w:rsidR="001A7DE1">
        <w:t xml:space="preserve">the </w:t>
      </w:r>
      <w:r w:rsidR="00263B75">
        <w:t>effective</w:t>
      </w:r>
      <w:r w:rsidR="001461C2">
        <w:t xml:space="preserve"> regulatory oversight</w:t>
      </w:r>
      <w:r w:rsidR="001A7DE1">
        <w:t xml:space="preserve"> of RPA</w:t>
      </w:r>
      <w:r w:rsidR="001461C2">
        <w:t xml:space="preserve">. Under that </w:t>
      </w:r>
      <w:r w:rsidR="001A7DE1">
        <w:t xml:space="preserve">new empowerment, </w:t>
      </w:r>
      <w:r w:rsidR="001461C2">
        <w:t>the MOS provides necessary standards for</w:t>
      </w:r>
      <w:r w:rsidRPr="00D62303">
        <w:t xml:space="preserve"> the </w:t>
      </w:r>
      <w:r w:rsidR="001461C2">
        <w:t xml:space="preserve">regulatory scheme </w:t>
      </w:r>
      <w:r w:rsidRPr="00D62303">
        <w:t>set out in Part 101</w:t>
      </w:r>
      <w:r w:rsidR="001A7DE1">
        <w:t xml:space="preserve"> of CASR</w:t>
      </w:r>
      <w:r w:rsidR="001461C2">
        <w:t>.</w:t>
      </w:r>
    </w:p>
    <w:p w14:paraId="58894F44" w14:textId="77777777" w:rsidR="006C2726" w:rsidRDefault="006C2726" w:rsidP="004C6651">
      <w:pPr>
        <w:pStyle w:val="LDBodytext"/>
      </w:pPr>
    </w:p>
    <w:p w14:paraId="7300EDF6" w14:textId="76C84D27" w:rsidR="004C6651" w:rsidRPr="00D62303" w:rsidRDefault="006C2726" w:rsidP="004C6651">
      <w:pPr>
        <w:pStyle w:val="LDBodytext"/>
        <w:rPr>
          <w:u w:val="single"/>
        </w:rPr>
      </w:pPr>
      <w:r>
        <w:t>These standards are grouped around 4 core themes: training and competency, airspace use and restrictions, RPA operations that may extend beyond the remote pilot’s visual sight and essential record</w:t>
      </w:r>
      <w:r w:rsidR="003803FD">
        <w:t xml:space="preserve"> </w:t>
      </w:r>
      <w:r>
        <w:t>keeping and notifications.</w:t>
      </w:r>
    </w:p>
    <w:p w14:paraId="05B5EDE2" w14:textId="77777777" w:rsidR="004C6651" w:rsidRPr="00D62303" w:rsidRDefault="004C6651" w:rsidP="004C6651">
      <w:pPr>
        <w:pStyle w:val="LDBodytext"/>
        <w:rPr>
          <w:u w:val="single"/>
        </w:rPr>
      </w:pPr>
    </w:p>
    <w:p w14:paraId="2F739FCA" w14:textId="7D44CE5F" w:rsidR="004C6651" w:rsidRPr="00C74413" w:rsidRDefault="004C6651" w:rsidP="004C6651">
      <w:pPr>
        <w:pStyle w:val="LDBodytext"/>
        <w:rPr>
          <w:rFonts w:ascii="Arial" w:hAnsi="Arial" w:cs="Arial"/>
        </w:rPr>
      </w:pPr>
      <w:r w:rsidRPr="00C74413">
        <w:rPr>
          <w:rFonts w:ascii="Arial" w:hAnsi="Arial" w:cs="Arial"/>
        </w:rPr>
        <w:t>Competency standards and units of competency</w:t>
      </w:r>
    </w:p>
    <w:p w14:paraId="366462E2" w14:textId="7C9AAA40" w:rsidR="0004521A" w:rsidRDefault="004C6651" w:rsidP="004C6651">
      <w:pPr>
        <w:pStyle w:val="LDBodytext"/>
      </w:pPr>
      <w:r w:rsidRPr="00D62303">
        <w:t xml:space="preserve">Introduction of </w:t>
      </w:r>
      <w:r w:rsidR="0004521A">
        <w:t xml:space="preserve">formal </w:t>
      </w:r>
      <w:r w:rsidRPr="00D62303">
        <w:t xml:space="preserve">aeronautical knowledge and practical competency standards provide for </w:t>
      </w:r>
      <w:r w:rsidR="0004521A">
        <w:t>more professional</w:t>
      </w:r>
      <w:r w:rsidRPr="00D62303">
        <w:t xml:space="preserve"> and relevant training standards for the issue of </w:t>
      </w:r>
      <w:r w:rsidR="0004521A">
        <w:t xml:space="preserve">a </w:t>
      </w:r>
      <w:proofErr w:type="spellStart"/>
      <w:r w:rsidRPr="00D62303">
        <w:t>RePL</w:t>
      </w:r>
      <w:proofErr w:type="spellEnd"/>
      <w:r w:rsidR="00DA6DBE">
        <w:t xml:space="preserve"> to competent applicants</w:t>
      </w:r>
      <w:r w:rsidRPr="00D62303">
        <w:t>.</w:t>
      </w:r>
    </w:p>
    <w:p w14:paraId="57C3B023" w14:textId="77777777" w:rsidR="0004521A" w:rsidRDefault="0004521A" w:rsidP="004C6651">
      <w:pPr>
        <w:pStyle w:val="LDBodytext"/>
      </w:pPr>
    </w:p>
    <w:p w14:paraId="251EBE97" w14:textId="5482607F" w:rsidR="001A7DE1" w:rsidRDefault="004C6651" w:rsidP="004C6651">
      <w:pPr>
        <w:pStyle w:val="LDBodytext"/>
      </w:pPr>
      <w:r w:rsidRPr="00D62303">
        <w:t xml:space="preserve">RePL </w:t>
      </w:r>
      <w:r w:rsidR="0004521A">
        <w:t xml:space="preserve">training course </w:t>
      </w:r>
      <w:r w:rsidRPr="00D62303">
        <w:t>administration involve</w:t>
      </w:r>
      <w:r w:rsidR="00DA6DBE">
        <w:t>s</w:t>
      </w:r>
      <w:r w:rsidRPr="00D62303">
        <w:t xml:space="preserve"> RePL training instructor</w:t>
      </w:r>
      <w:r w:rsidR="0004521A">
        <w:t xml:space="preserve"> qualifications</w:t>
      </w:r>
      <w:r w:rsidRPr="00D62303">
        <w:t xml:space="preserve"> and RP</w:t>
      </w:r>
      <w:r w:rsidR="0004521A">
        <w:t>L</w:t>
      </w:r>
      <w:r w:rsidRPr="00D62303">
        <w:t xml:space="preserve"> training </w:t>
      </w:r>
      <w:r w:rsidR="00DA6DBE">
        <w:t>organisation</w:t>
      </w:r>
      <w:r w:rsidR="0004521A">
        <w:t xml:space="preserve"> standards used </w:t>
      </w:r>
      <w:r w:rsidR="00DA6DBE">
        <w:t>in delivering units of training and testing to achieve</w:t>
      </w:r>
      <w:r w:rsidRPr="00D62303">
        <w:t xml:space="preserve"> </w:t>
      </w:r>
      <w:r w:rsidR="00DA6DBE">
        <w:t xml:space="preserve">the aeronautical knowledge and practical </w:t>
      </w:r>
      <w:r w:rsidRPr="00D62303">
        <w:t xml:space="preserve">competency </w:t>
      </w:r>
      <w:r w:rsidR="00DA6DBE">
        <w:t xml:space="preserve">required to enable an applicant to qualify for the issue of a </w:t>
      </w:r>
      <w:proofErr w:type="spellStart"/>
      <w:r w:rsidR="00DA6DBE">
        <w:t>RePL</w:t>
      </w:r>
      <w:r w:rsidR="001461C2">
        <w:t>.</w:t>
      </w:r>
      <w:proofErr w:type="spellEnd"/>
    </w:p>
    <w:p w14:paraId="50F547D9" w14:textId="77777777" w:rsidR="001A7DE1" w:rsidRDefault="001A7DE1" w:rsidP="004C6651">
      <w:pPr>
        <w:pStyle w:val="LDBodytext"/>
      </w:pPr>
    </w:p>
    <w:p w14:paraId="653BB6C2" w14:textId="5D7322B0" w:rsidR="004C6651" w:rsidRPr="00D62303" w:rsidRDefault="001A7DE1" w:rsidP="004C6651">
      <w:pPr>
        <w:pStyle w:val="LDBodytext"/>
      </w:pPr>
      <w:r>
        <w:t>RPA training organisations must</w:t>
      </w:r>
      <w:r w:rsidR="004C6651" w:rsidRPr="00D62303">
        <w:t xml:space="preserve"> develop </w:t>
      </w:r>
      <w:r w:rsidR="00191922">
        <w:t xml:space="preserve">training courses covering </w:t>
      </w:r>
      <w:r w:rsidR="00C74413">
        <w:t xml:space="preserve">prescribed </w:t>
      </w:r>
      <w:r w:rsidR="004C6651" w:rsidRPr="00D62303">
        <w:t xml:space="preserve">units of competency that must be successfully completed by applicants </w:t>
      </w:r>
      <w:r>
        <w:t xml:space="preserve">if they are to be eligible </w:t>
      </w:r>
      <w:r w:rsidR="004C6651" w:rsidRPr="00D62303">
        <w:t xml:space="preserve">for the issue of a relevant </w:t>
      </w:r>
      <w:r w:rsidR="00C74413">
        <w:t>licence</w:t>
      </w:r>
      <w:r w:rsidR="004C6651" w:rsidRPr="00D62303">
        <w:t xml:space="preserve">. </w:t>
      </w:r>
      <w:r w:rsidR="00C74413">
        <w:t>O</w:t>
      </w:r>
      <w:r w:rsidR="004C6651" w:rsidRPr="00D62303">
        <w:t>ther requirements</w:t>
      </w:r>
      <w:r w:rsidR="00C74413">
        <w:t xml:space="preserve"> are prescribed,</w:t>
      </w:r>
      <w:r w:rsidR="004C6651" w:rsidRPr="00D62303">
        <w:t xml:space="preserve"> such as flight tests, </w:t>
      </w:r>
      <w:r w:rsidR="00C74413">
        <w:t xml:space="preserve">and </w:t>
      </w:r>
      <w:r w:rsidR="004C6651" w:rsidRPr="00D62303">
        <w:t>proficiency checks</w:t>
      </w:r>
      <w:r w:rsidR="005215C6">
        <w:t>,</w:t>
      </w:r>
      <w:r w:rsidR="004C6651" w:rsidRPr="00D62303">
        <w:t xml:space="preserve"> for the issue of particular authorisations.</w:t>
      </w:r>
    </w:p>
    <w:p w14:paraId="3EDF1C13" w14:textId="77777777" w:rsidR="004C6651" w:rsidRPr="00D62303" w:rsidRDefault="004C6651" w:rsidP="004C6651">
      <w:pPr>
        <w:pStyle w:val="LDBodytext"/>
      </w:pPr>
    </w:p>
    <w:p w14:paraId="1044D873" w14:textId="5CB14488" w:rsidR="004C6651" w:rsidRDefault="004C6651" w:rsidP="004C6651">
      <w:pPr>
        <w:pStyle w:val="LDBodytext"/>
        <w:rPr>
          <w:rFonts w:ascii="Arial" w:hAnsi="Arial" w:cs="Arial"/>
        </w:rPr>
      </w:pPr>
      <w:r w:rsidRPr="00C74413">
        <w:rPr>
          <w:rFonts w:ascii="Arial" w:hAnsi="Arial" w:cs="Arial"/>
        </w:rPr>
        <w:t>Airspace and aerodromes</w:t>
      </w:r>
    </w:p>
    <w:p w14:paraId="179EFC49" w14:textId="0CE71967" w:rsidR="00600DCC" w:rsidRDefault="00600DCC" w:rsidP="004C6651">
      <w:pPr>
        <w:pStyle w:val="LDBodytext"/>
        <w:rPr>
          <w:rFonts w:ascii="Arial" w:hAnsi="Arial" w:cs="Arial"/>
        </w:rPr>
      </w:pPr>
      <w:r w:rsidRPr="00020549">
        <w:t>Subregulation</w:t>
      </w:r>
      <w:r>
        <w:t xml:space="preserve"> 101.072</w:t>
      </w:r>
      <w:r w:rsidR="00B733EB">
        <w:t> (</w:t>
      </w:r>
      <w:r>
        <w:t xml:space="preserve">1) empowers CASA to prescribe requirements for operations in controlled airspace. Under this power, the MOS will provide </w:t>
      </w:r>
      <w:r w:rsidRPr="00D62303">
        <w:t>sufficient protection for conventionally piloted aircraft operations and flexibility for certified RPA operators</w:t>
      </w:r>
      <w:r>
        <w:t xml:space="preserve"> in the vicinity of controlled aerodromes with general alleviations for indoor operations and tethered operations by certified operators with clearance from ATC.</w:t>
      </w:r>
    </w:p>
    <w:p w14:paraId="671CE150" w14:textId="77777777" w:rsidR="00600DCC" w:rsidRPr="00B54793" w:rsidRDefault="00600DCC" w:rsidP="004C6651">
      <w:pPr>
        <w:pStyle w:val="LDBodytext"/>
      </w:pPr>
    </w:p>
    <w:p w14:paraId="2B00F73D" w14:textId="0A187E50" w:rsidR="004C6651" w:rsidRPr="00D62303" w:rsidRDefault="00CA516C" w:rsidP="004C6651">
      <w:pPr>
        <w:pStyle w:val="LDBodytext"/>
      </w:pPr>
      <w:r>
        <w:t>Subr</w:t>
      </w:r>
      <w:r w:rsidR="004C6651" w:rsidRPr="00D62303">
        <w:t>egulation 101.247</w:t>
      </w:r>
      <w:r w:rsidR="00B733EB">
        <w:t> (</w:t>
      </w:r>
      <w:r>
        <w:t>1)</w:t>
      </w:r>
      <w:r w:rsidR="004C6651" w:rsidRPr="00D62303">
        <w:t xml:space="preserve"> </w:t>
      </w:r>
      <w:r w:rsidR="006C2726">
        <w:t xml:space="preserve">empowers a MOS </w:t>
      </w:r>
      <w:r>
        <w:t xml:space="preserve">to </w:t>
      </w:r>
      <w:r w:rsidR="004C6651" w:rsidRPr="00D62303">
        <w:t>prescribes</w:t>
      </w:r>
      <w:r>
        <w:t xml:space="preserve"> requirements for </w:t>
      </w:r>
      <w:r w:rsidR="004C6651" w:rsidRPr="00D62303">
        <w:t xml:space="preserve">operations in prescribed airspace. </w:t>
      </w:r>
      <w:r>
        <w:t>Under this power, r</w:t>
      </w:r>
      <w:r w:rsidR="00C74413">
        <w:t>elevant</w:t>
      </w:r>
      <w:r w:rsidR="004C6651" w:rsidRPr="00D62303">
        <w:t xml:space="preserve"> standards </w:t>
      </w:r>
      <w:r w:rsidR="00C74413">
        <w:t xml:space="preserve">in the MOS </w:t>
      </w:r>
      <w:r w:rsidR="004C6651" w:rsidRPr="00D62303">
        <w:t xml:space="preserve">will provide sufficient protection for conventionally piloted aircraft operations and flexibility for certified RPA operators, including the ability to receive </w:t>
      </w:r>
      <w:r w:rsidR="00C74413">
        <w:t>a standing</w:t>
      </w:r>
      <w:r w:rsidR="004C6651" w:rsidRPr="00D62303">
        <w:t xml:space="preserve"> approval for operations within </w:t>
      </w:r>
      <w:r w:rsidR="00C11A58">
        <w:t>no-fly areas</w:t>
      </w:r>
      <w:r w:rsidR="00C74413">
        <w:t xml:space="preserve"> </w:t>
      </w:r>
      <w:r w:rsidR="004C6651" w:rsidRPr="00D62303">
        <w:t xml:space="preserve">of a </w:t>
      </w:r>
      <w:r w:rsidR="00C11A58">
        <w:t>non-</w:t>
      </w:r>
      <w:r w:rsidR="004C6651" w:rsidRPr="00D62303">
        <w:t>controlled aerodrome</w:t>
      </w:r>
      <w:r w:rsidR="00C74413">
        <w:t>, provided the conditions and requirements of the MOS ae complied with.</w:t>
      </w:r>
    </w:p>
    <w:p w14:paraId="5F19B447" w14:textId="77777777" w:rsidR="004C6651" w:rsidRPr="00D62303" w:rsidRDefault="004C6651" w:rsidP="004C6651">
      <w:pPr>
        <w:pStyle w:val="LDBodytext"/>
      </w:pPr>
    </w:p>
    <w:p w14:paraId="7825EED1" w14:textId="4E08A083" w:rsidR="004C6651" w:rsidRPr="00DE7927" w:rsidRDefault="004C6651" w:rsidP="00764A4C">
      <w:pPr>
        <w:pStyle w:val="LDBodytext"/>
        <w:keepNext/>
        <w:rPr>
          <w:rFonts w:ascii="Arial" w:hAnsi="Arial" w:cs="Arial"/>
        </w:rPr>
      </w:pPr>
      <w:r w:rsidRPr="00DE7927">
        <w:rPr>
          <w:rFonts w:ascii="Arial" w:hAnsi="Arial" w:cs="Arial"/>
        </w:rPr>
        <w:t xml:space="preserve">RPA operations beyond </w:t>
      </w:r>
      <w:r w:rsidR="00DE7927" w:rsidRPr="00DE7927">
        <w:rPr>
          <w:rFonts w:ascii="Arial" w:hAnsi="Arial" w:cs="Arial"/>
        </w:rPr>
        <w:t>VLOS</w:t>
      </w:r>
    </w:p>
    <w:p w14:paraId="15A6C839" w14:textId="3CD8D8AE" w:rsidR="005A6607" w:rsidRDefault="00CA516C" w:rsidP="004C6651">
      <w:pPr>
        <w:pStyle w:val="LDBodytext"/>
      </w:pPr>
      <w:r>
        <w:t xml:space="preserve">RPA operations must generally be conducted within the </w:t>
      </w:r>
      <w:r w:rsidR="00DE7927">
        <w:t xml:space="preserve">VLOS </w:t>
      </w:r>
      <w:r>
        <w:t xml:space="preserve">of the RPA remote pilot. However, requirements are prescribed to facilitate the granting of CASA approvals for certified RPA operators to conduct </w:t>
      </w:r>
      <w:r w:rsidR="00BB234A">
        <w:t xml:space="preserve">extended </w:t>
      </w:r>
      <w:r w:rsidR="00BB234A" w:rsidRPr="007D3281">
        <w:t xml:space="preserve">visual line of sight </w:t>
      </w:r>
      <w:r w:rsidR="00BB234A">
        <w:t>(</w:t>
      </w:r>
      <w:r w:rsidR="004C6651" w:rsidRPr="00BB234A">
        <w:rPr>
          <w:b/>
          <w:i/>
        </w:rPr>
        <w:t>EVLOS</w:t>
      </w:r>
      <w:r w:rsidR="00BB234A">
        <w:t>)</w:t>
      </w:r>
      <w:r w:rsidR="004C6651" w:rsidRPr="00D62303">
        <w:t xml:space="preserve"> class 1 and 2 operations.</w:t>
      </w:r>
    </w:p>
    <w:p w14:paraId="75A117E4" w14:textId="77777777" w:rsidR="005A6607" w:rsidRDefault="005A6607" w:rsidP="004C6651">
      <w:pPr>
        <w:pStyle w:val="LDBodytext"/>
      </w:pPr>
    </w:p>
    <w:p w14:paraId="6247BEC3" w14:textId="238F538E" w:rsidR="004C6651" w:rsidRPr="00D62303" w:rsidRDefault="00CA516C" w:rsidP="004C6651">
      <w:pPr>
        <w:pStyle w:val="LDBodytext"/>
      </w:pPr>
      <w:r>
        <w:t>The</w:t>
      </w:r>
      <w:r w:rsidR="004C6651" w:rsidRPr="00D62303">
        <w:t xml:space="preserve"> certified RPA </w:t>
      </w:r>
      <w:r>
        <w:t>o</w:t>
      </w:r>
      <w:r w:rsidR="004C6651" w:rsidRPr="00D62303">
        <w:t xml:space="preserve">perator must have documented practices and procedures, </w:t>
      </w:r>
      <w:r w:rsidR="0032029A">
        <w:t xml:space="preserve">relevant staff </w:t>
      </w:r>
      <w:r w:rsidR="004C6651" w:rsidRPr="00D62303">
        <w:t xml:space="preserve">must have successfully completed the prescribed training, and </w:t>
      </w:r>
      <w:r>
        <w:t>other safety requirements</w:t>
      </w:r>
      <w:r w:rsidR="0032029A">
        <w:t xml:space="preserve"> must be complied with</w:t>
      </w:r>
      <w:r>
        <w:t xml:space="preserve"> before </w:t>
      </w:r>
      <w:r w:rsidR="0032029A">
        <w:t>CASA will grant an approval.</w:t>
      </w:r>
    </w:p>
    <w:p w14:paraId="756E1BF9" w14:textId="77777777" w:rsidR="004C6651" w:rsidRPr="00D62303" w:rsidRDefault="004C6651" w:rsidP="004C6651">
      <w:pPr>
        <w:pStyle w:val="LDBodytext"/>
      </w:pPr>
    </w:p>
    <w:p w14:paraId="1C341732" w14:textId="77777777" w:rsidR="004C6651" w:rsidRPr="007B3A30" w:rsidRDefault="004C6651" w:rsidP="004C6651">
      <w:pPr>
        <w:pStyle w:val="LDBodytext"/>
        <w:rPr>
          <w:rFonts w:ascii="Arial" w:hAnsi="Arial" w:cs="Arial"/>
        </w:rPr>
      </w:pPr>
      <w:r w:rsidRPr="007B3A30">
        <w:rPr>
          <w:rFonts w:ascii="Arial" w:hAnsi="Arial" w:cs="Arial"/>
        </w:rPr>
        <w:t>Record keeping for certain RPA</w:t>
      </w:r>
    </w:p>
    <w:p w14:paraId="1AF37E56" w14:textId="5F023989" w:rsidR="006D61E9" w:rsidRDefault="003B2373" w:rsidP="004C6651">
      <w:pPr>
        <w:pStyle w:val="LDBodytext"/>
      </w:pPr>
      <w:r>
        <w:t>The MOS sets out training and record</w:t>
      </w:r>
      <w:r w:rsidR="00B54793">
        <w:t>-</w:t>
      </w:r>
      <w:r>
        <w:t xml:space="preserve">keeping requirements for RPA operators. </w:t>
      </w:r>
      <w:r w:rsidR="004C6651" w:rsidRPr="00D62303">
        <w:t>CASA has provided some alleviations for</w:t>
      </w:r>
      <w:r w:rsidR="007B3A30">
        <w:t xml:space="preserve"> some less complex RPA operations by</w:t>
      </w:r>
      <w:r w:rsidR="004C6651" w:rsidRPr="00D62303">
        <w:t xml:space="preserve"> single-person</w:t>
      </w:r>
      <w:r w:rsidR="007B3A30">
        <w:t xml:space="preserve"> holders of a remote operating certificate (</w:t>
      </w:r>
      <w:r w:rsidR="004C6651" w:rsidRPr="007B3A30">
        <w:rPr>
          <w:b/>
          <w:i/>
        </w:rPr>
        <w:t>ReOC</w:t>
      </w:r>
      <w:r w:rsidR="007B3A30" w:rsidRPr="007B3A30">
        <w:rPr>
          <w:b/>
          <w:i/>
        </w:rPr>
        <w:t xml:space="preserve"> holders</w:t>
      </w:r>
      <w:r w:rsidR="007B3A30">
        <w:t>)</w:t>
      </w:r>
      <w:r w:rsidR="004C6651" w:rsidRPr="00D62303">
        <w:t xml:space="preserve"> </w:t>
      </w:r>
      <w:r w:rsidR="007B3A30">
        <w:t>so that they are</w:t>
      </w:r>
      <w:r w:rsidR="004C6651" w:rsidRPr="00D62303">
        <w:t xml:space="preserve"> </w:t>
      </w:r>
      <w:r w:rsidR="00041600">
        <w:t>not</w:t>
      </w:r>
      <w:r w:rsidR="004C6651" w:rsidRPr="00D62303">
        <w:t xml:space="preserve"> required to complete the </w:t>
      </w:r>
      <w:r w:rsidR="006D61E9">
        <w:t>“</w:t>
      </w:r>
      <w:r w:rsidR="004C6651" w:rsidRPr="00D62303">
        <w:t>Operational release</w:t>
      </w:r>
      <w:r w:rsidR="006D61E9">
        <w:t>”</w:t>
      </w:r>
      <w:r w:rsidR="004C6651" w:rsidRPr="00D62303">
        <w:t xml:space="preserve"> since by definition they would be directing themselves. Requirements for the </w:t>
      </w:r>
      <w:r w:rsidR="006D61E9">
        <w:t>“</w:t>
      </w:r>
      <w:r w:rsidR="004C6651" w:rsidRPr="00D62303">
        <w:t>Technical log</w:t>
      </w:r>
      <w:r w:rsidR="006D61E9">
        <w:t>”</w:t>
      </w:r>
      <w:r w:rsidR="004C6651" w:rsidRPr="00D62303">
        <w:t xml:space="preserve"> will also be streamlined for smaller RPA. This brings the standards in closer alignment with </w:t>
      </w:r>
      <w:r w:rsidR="005A6607">
        <w:t>e</w:t>
      </w:r>
      <w:r w:rsidR="004C6651" w:rsidRPr="00D62303">
        <w:t>xcluded RPA provisions while preserving some of the difference</w:t>
      </w:r>
      <w:r w:rsidR="006D61E9">
        <w:t>s</w:t>
      </w:r>
      <w:r w:rsidR="004C6651" w:rsidRPr="00D62303">
        <w:t xml:space="preserve"> due to relative risk. CASA will provide </w:t>
      </w:r>
      <w:r w:rsidR="006D61E9">
        <w:t>the certified RPA opera</w:t>
      </w:r>
      <w:r w:rsidR="004C6651" w:rsidRPr="00D62303">
        <w:t>to</w:t>
      </w:r>
      <w:r w:rsidR="006D61E9">
        <w:t>r</w:t>
      </w:r>
      <w:r w:rsidR="004C6651" w:rsidRPr="00D62303">
        <w:t xml:space="preserve"> industry </w:t>
      </w:r>
      <w:r w:rsidR="006D61E9">
        <w:t xml:space="preserve">with some </w:t>
      </w:r>
      <w:r w:rsidR="004C6651" w:rsidRPr="00D62303">
        <w:t>suitable templates</w:t>
      </w:r>
      <w:r w:rsidR="006D61E9">
        <w:t xml:space="preserve"> to assist in compliance with record</w:t>
      </w:r>
      <w:r w:rsidR="008D49C0">
        <w:t>-</w:t>
      </w:r>
      <w:r w:rsidR="006D61E9">
        <w:t>keeping and notification requirements.</w:t>
      </w:r>
    </w:p>
    <w:p w14:paraId="752DE6AF" w14:textId="7CF7B7BE" w:rsidR="003103C1" w:rsidRDefault="003103C1" w:rsidP="004C6651">
      <w:pPr>
        <w:pStyle w:val="LDBodytext"/>
      </w:pPr>
    </w:p>
    <w:p w14:paraId="27ED46E4" w14:textId="62DE88D0" w:rsidR="003103C1" w:rsidRDefault="003103C1" w:rsidP="003103C1">
      <w:pPr>
        <w:pStyle w:val="LDBodytext"/>
      </w:pPr>
      <w:r w:rsidRPr="003103C1">
        <w:rPr>
          <w:b/>
          <w:i/>
        </w:rPr>
        <w:t>Legislation Act 2003</w:t>
      </w:r>
      <w:r w:rsidRPr="003103C1">
        <w:t xml:space="preserve"> (</w:t>
      </w:r>
      <w:r w:rsidRPr="00764A4C">
        <w:rPr>
          <w:b/>
        </w:rPr>
        <w:t xml:space="preserve">the </w:t>
      </w:r>
      <w:r w:rsidRPr="00764A4C">
        <w:rPr>
          <w:b/>
          <w:i/>
        </w:rPr>
        <w:t>LA</w:t>
      </w:r>
      <w:r w:rsidRPr="003103C1">
        <w:t>)</w:t>
      </w:r>
    </w:p>
    <w:p w14:paraId="6B5F7160" w14:textId="5AC7C31B" w:rsidR="005A6607" w:rsidRDefault="003103C1" w:rsidP="003103C1">
      <w:pPr>
        <w:pStyle w:val="LDBodytext"/>
      </w:pPr>
      <w:r w:rsidRPr="000E754E">
        <w:t>Under paragraph 98 (5A)</w:t>
      </w:r>
      <w:r w:rsidR="00B733EB">
        <w:t> (</w:t>
      </w:r>
      <w:r w:rsidRPr="000E754E">
        <w:t>a)</w:t>
      </w:r>
      <w:r w:rsidR="008D49C0">
        <w:t xml:space="preserve"> of the Act</w:t>
      </w:r>
      <w:r w:rsidRPr="000E754E">
        <w:t xml:space="preserve">, regulations made </w:t>
      </w:r>
      <w:r w:rsidR="00800C7C" w:rsidRPr="000E754E">
        <w:t>“</w:t>
      </w:r>
      <w:r w:rsidRPr="000E754E">
        <w:t>for</w:t>
      </w:r>
      <w:r w:rsidR="00800C7C" w:rsidRPr="000E754E">
        <w:t>”</w:t>
      </w:r>
      <w:r w:rsidRPr="000E754E">
        <w:t xml:space="preserve"> that </w:t>
      </w:r>
      <w:r w:rsidR="00800C7C" w:rsidRPr="000E754E">
        <w:t xml:space="preserve">same </w:t>
      </w:r>
      <w:r w:rsidRPr="000E754E">
        <w:t>provision may empower CASA to issue instruments in relation to matters affecting the safe navigation and operation of aircraft.</w:t>
      </w:r>
    </w:p>
    <w:p w14:paraId="16FAADA2" w14:textId="77777777" w:rsidR="005A6607" w:rsidRDefault="005A6607" w:rsidP="003103C1">
      <w:pPr>
        <w:pStyle w:val="LDBodytext"/>
      </w:pPr>
    </w:p>
    <w:p w14:paraId="54C56B66" w14:textId="7E3063F8" w:rsidR="003103C1" w:rsidRPr="000E754E" w:rsidRDefault="003103C1" w:rsidP="003103C1">
      <w:pPr>
        <w:pStyle w:val="LDBodytext"/>
      </w:pPr>
      <w:r w:rsidRPr="000E754E">
        <w:t>Under subsection 98 (5AA)</w:t>
      </w:r>
      <w:r w:rsidR="008D49C0">
        <w:t xml:space="preserve"> of the Act</w:t>
      </w:r>
      <w:r w:rsidRPr="000E754E">
        <w:t>, an instrument</w:t>
      </w:r>
      <w:r w:rsidR="00740560" w:rsidRPr="000E754E">
        <w:t xml:space="preserve"> (like a MOS)</w:t>
      </w:r>
      <w:r w:rsidRPr="000E754E">
        <w:t xml:space="preserve"> issued under paragraph</w:t>
      </w:r>
      <w:r w:rsidR="002254AC">
        <w:t> </w:t>
      </w:r>
      <w:r w:rsidRPr="000E754E">
        <w:t>98 (5A) (a) is</w:t>
      </w:r>
      <w:r w:rsidR="00740560" w:rsidRPr="000E754E">
        <w:t xml:space="preserve"> taken to be</w:t>
      </w:r>
      <w:r w:rsidRPr="000E754E">
        <w:t xml:space="preserve"> a legislative instrument if </w:t>
      </w:r>
      <w:r w:rsidR="00740560" w:rsidRPr="000E754E">
        <w:t xml:space="preserve">it is </w:t>
      </w:r>
      <w:r w:rsidRPr="000E754E">
        <w:t>expressed to apply</w:t>
      </w:r>
      <w:r w:rsidR="002254AC">
        <w:t> </w:t>
      </w:r>
      <w:r w:rsidRPr="000E754E">
        <w:t xml:space="preserve">in relation to a class of persons or aircraft or aeronautical products. </w:t>
      </w:r>
    </w:p>
    <w:p w14:paraId="7E3E98B7" w14:textId="4275B039" w:rsidR="00740560" w:rsidRPr="000E754E" w:rsidRDefault="00740560" w:rsidP="003103C1">
      <w:pPr>
        <w:pStyle w:val="LDBodytext"/>
      </w:pPr>
    </w:p>
    <w:p w14:paraId="37F64B68" w14:textId="06D41EAB" w:rsidR="00740560" w:rsidRPr="000E754E" w:rsidRDefault="00740560" w:rsidP="003103C1">
      <w:pPr>
        <w:pStyle w:val="LDBodytext"/>
      </w:pPr>
      <w:r w:rsidRPr="000E754E">
        <w:t>The MOS is an instrument empowered by regulation 101.028 made by the amendment regulations “For subsection 98</w:t>
      </w:r>
      <w:r w:rsidR="00B733EB">
        <w:t> (</w:t>
      </w:r>
      <w:r w:rsidRPr="000E754E">
        <w:t>5A) of the Act”.</w:t>
      </w:r>
    </w:p>
    <w:p w14:paraId="2F385BF1" w14:textId="77777777" w:rsidR="00740560" w:rsidRPr="000E754E" w:rsidRDefault="00740560" w:rsidP="003103C1">
      <w:pPr>
        <w:pStyle w:val="LDBodytext"/>
      </w:pPr>
    </w:p>
    <w:p w14:paraId="466AB4BE" w14:textId="2F465BBC" w:rsidR="003103C1" w:rsidRPr="000E754E" w:rsidRDefault="003103C1" w:rsidP="006C474D">
      <w:pPr>
        <w:pStyle w:val="LDBodytext"/>
      </w:pPr>
      <w:r w:rsidRPr="000E754E">
        <w:t>The standards set by the MOS apply, not to a particular remote pilot or a particular RPA but to the class of such pilots</w:t>
      </w:r>
      <w:r w:rsidR="00740560" w:rsidRPr="000E754E">
        <w:t xml:space="preserve"> and </w:t>
      </w:r>
      <w:r w:rsidRPr="000E754E">
        <w:t>aircraft</w:t>
      </w:r>
      <w:r w:rsidR="00800C7C" w:rsidRPr="000E754E">
        <w:t>.</w:t>
      </w:r>
      <w:r w:rsidRPr="000E754E">
        <w:t xml:space="preserve"> </w:t>
      </w:r>
      <w:r w:rsidR="00740560" w:rsidRPr="000E754E">
        <w:t>The</w:t>
      </w:r>
      <w:r w:rsidRPr="000E754E">
        <w:t xml:space="preserve"> MOS</w:t>
      </w:r>
      <w:r w:rsidR="00740560" w:rsidRPr="000E754E">
        <w:t xml:space="preserve"> is, therefore, </w:t>
      </w:r>
      <w:r w:rsidR="00800C7C" w:rsidRPr="000E754E">
        <w:t xml:space="preserve">by virtue of subsection 98 (5AA), </w:t>
      </w:r>
      <w:r w:rsidRPr="000E754E">
        <w:t>a legislative instrument</w:t>
      </w:r>
      <w:r w:rsidR="00800C7C" w:rsidRPr="000E754E">
        <w:t xml:space="preserve"> and</w:t>
      </w:r>
      <w:r w:rsidRPr="000E754E">
        <w:t xml:space="preserve"> </w:t>
      </w:r>
      <w:r w:rsidRPr="000E754E">
        <w:rPr>
          <w:iCs/>
        </w:rPr>
        <w:t>subject to registration, and tabling and disallowance in the Parliament, under sections</w:t>
      </w:r>
      <w:r w:rsidR="00740560" w:rsidRPr="000E754E">
        <w:rPr>
          <w:iCs/>
        </w:rPr>
        <w:t xml:space="preserve"> </w:t>
      </w:r>
      <w:r w:rsidRPr="000E754E">
        <w:rPr>
          <w:iCs/>
        </w:rPr>
        <w:t>15G, and 38 and 42</w:t>
      </w:r>
      <w:r w:rsidR="00740560" w:rsidRPr="000E754E">
        <w:rPr>
          <w:iCs/>
        </w:rPr>
        <w:t>,</w:t>
      </w:r>
      <w:r w:rsidRPr="000E754E">
        <w:rPr>
          <w:iCs/>
        </w:rPr>
        <w:t xml:space="preserve"> of the </w:t>
      </w:r>
      <w:r w:rsidRPr="006C474D">
        <w:t>LA</w:t>
      </w:r>
      <w:r w:rsidRPr="000E754E">
        <w:t>.</w:t>
      </w:r>
    </w:p>
    <w:p w14:paraId="440F25B9" w14:textId="3AC07AF2" w:rsidR="00BB0135" w:rsidRDefault="00BB0135" w:rsidP="00846654">
      <w:pPr>
        <w:pStyle w:val="LDBodytext"/>
      </w:pPr>
    </w:p>
    <w:p w14:paraId="05396066" w14:textId="57D6FC99" w:rsidR="00141BA4" w:rsidRDefault="00141BA4" w:rsidP="00846654">
      <w:pPr>
        <w:pStyle w:val="LDBodytext"/>
        <w:rPr>
          <w:b/>
        </w:rPr>
      </w:pPr>
      <w:r w:rsidRPr="00141BA4">
        <w:rPr>
          <w:b/>
        </w:rPr>
        <w:t>Incorporation by reference</w:t>
      </w:r>
    </w:p>
    <w:p w14:paraId="6DA55BBC" w14:textId="7F53B946" w:rsidR="005438BE" w:rsidRDefault="005438BE" w:rsidP="00846654">
      <w:pPr>
        <w:pStyle w:val="LDBodytext"/>
      </w:pPr>
      <w:r w:rsidRPr="005438BE">
        <w:t>The following documents are incorporated by reference into the MOS as they exist or are in force from time to time</w:t>
      </w:r>
      <w:r>
        <w:t xml:space="preserve">, and </w:t>
      </w:r>
      <w:r w:rsidR="001419BE">
        <w:t xml:space="preserve">they </w:t>
      </w:r>
      <w:r>
        <w:t>are available as described.</w:t>
      </w:r>
    </w:p>
    <w:p w14:paraId="49F7B4A8" w14:textId="3EDA5F2F" w:rsidR="00263B75" w:rsidRDefault="00263B75" w:rsidP="00846654">
      <w:pPr>
        <w:pStyle w:val="LDBodytext"/>
      </w:pPr>
    </w:p>
    <w:tbl>
      <w:tblPr>
        <w:tblStyle w:val="TableGrid"/>
        <w:tblW w:w="5000" w:type="pct"/>
        <w:tblLook w:val="04A0" w:firstRow="1" w:lastRow="0" w:firstColumn="1" w:lastColumn="0" w:noHBand="0" w:noVBand="1"/>
      </w:tblPr>
      <w:tblGrid>
        <w:gridCol w:w="700"/>
        <w:gridCol w:w="2413"/>
        <w:gridCol w:w="3403"/>
        <w:gridCol w:w="1787"/>
      </w:tblGrid>
      <w:tr w:rsidR="00365763" w:rsidRPr="001419BE" w14:paraId="3F0948C2" w14:textId="77777777" w:rsidTr="00B733EB">
        <w:trPr>
          <w:tblHeader/>
        </w:trPr>
        <w:tc>
          <w:tcPr>
            <w:tcW w:w="422" w:type="pct"/>
          </w:tcPr>
          <w:p w14:paraId="333138F3" w14:textId="58E08131" w:rsidR="00365763" w:rsidRPr="001419BE" w:rsidRDefault="00365763" w:rsidP="00B733EB">
            <w:pPr>
              <w:pStyle w:val="LDBodytext"/>
              <w:spacing w:before="60" w:after="60"/>
              <w:rPr>
                <w:b/>
              </w:rPr>
            </w:pPr>
            <w:r w:rsidRPr="001419BE">
              <w:rPr>
                <w:b/>
              </w:rPr>
              <w:t>Item</w:t>
            </w:r>
          </w:p>
        </w:tc>
        <w:tc>
          <w:tcPr>
            <w:tcW w:w="1453" w:type="pct"/>
          </w:tcPr>
          <w:p w14:paraId="02628F62" w14:textId="45707D7A" w:rsidR="00365763" w:rsidRPr="001419BE" w:rsidRDefault="00365763" w:rsidP="00B733EB">
            <w:pPr>
              <w:pStyle w:val="LDBodytext"/>
              <w:spacing w:before="60" w:after="60"/>
              <w:rPr>
                <w:b/>
              </w:rPr>
            </w:pPr>
            <w:r w:rsidRPr="001419BE">
              <w:rPr>
                <w:b/>
              </w:rPr>
              <w:t>Document</w:t>
            </w:r>
          </w:p>
        </w:tc>
        <w:tc>
          <w:tcPr>
            <w:tcW w:w="2049" w:type="pct"/>
          </w:tcPr>
          <w:p w14:paraId="1A23528F" w14:textId="3D0D12F2" w:rsidR="00365763" w:rsidRPr="001419BE" w:rsidRDefault="00365763" w:rsidP="00B733EB">
            <w:pPr>
              <w:pStyle w:val="LDBodytext"/>
              <w:spacing w:before="60" w:after="60"/>
              <w:rPr>
                <w:b/>
              </w:rPr>
            </w:pPr>
            <w:r w:rsidRPr="001419BE">
              <w:rPr>
                <w:b/>
              </w:rPr>
              <w:t>Description</w:t>
            </w:r>
          </w:p>
        </w:tc>
        <w:tc>
          <w:tcPr>
            <w:tcW w:w="1076" w:type="pct"/>
          </w:tcPr>
          <w:p w14:paraId="5822F504" w14:textId="45D10BED" w:rsidR="00365763" w:rsidRPr="001419BE" w:rsidRDefault="00365763" w:rsidP="00B733EB">
            <w:pPr>
              <w:pStyle w:val="LDBodytext"/>
              <w:spacing w:before="60" w:after="60"/>
              <w:rPr>
                <w:b/>
              </w:rPr>
            </w:pPr>
            <w:r w:rsidRPr="001419BE">
              <w:rPr>
                <w:b/>
              </w:rPr>
              <w:t>Availability</w:t>
            </w:r>
          </w:p>
        </w:tc>
      </w:tr>
      <w:tr w:rsidR="00365763" w:rsidRPr="001419BE" w14:paraId="10C9117E" w14:textId="77777777" w:rsidTr="00365763">
        <w:tc>
          <w:tcPr>
            <w:tcW w:w="422" w:type="pct"/>
          </w:tcPr>
          <w:p w14:paraId="6239131D" w14:textId="432BB5B8" w:rsidR="00365763" w:rsidRPr="001419BE" w:rsidRDefault="00365763" w:rsidP="00B733EB">
            <w:pPr>
              <w:pStyle w:val="LDBodytext"/>
              <w:spacing w:before="60" w:after="60"/>
            </w:pPr>
            <w:r w:rsidRPr="001419BE">
              <w:t>1</w:t>
            </w:r>
          </w:p>
        </w:tc>
        <w:tc>
          <w:tcPr>
            <w:tcW w:w="1453" w:type="pct"/>
          </w:tcPr>
          <w:p w14:paraId="429F3B2B" w14:textId="4DDDE360" w:rsidR="00365763" w:rsidRPr="001419BE" w:rsidRDefault="00365763" w:rsidP="00B733EB">
            <w:pPr>
              <w:pStyle w:val="LDBodytext"/>
              <w:spacing w:before="60" w:after="60"/>
              <w:rPr>
                <w:i/>
              </w:rPr>
            </w:pPr>
            <w:r w:rsidRPr="001419BE">
              <w:rPr>
                <w:i/>
                <w:lang w:eastAsia="en-AU"/>
              </w:rPr>
              <w:t>CASA RePL Upgrade Supplement for the Part 101 MOS</w:t>
            </w:r>
          </w:p>
        </w:tc>
        <w:tc>
          <w:tcPr>
            <w:tcW w:w="2049" w:type="pct"/>
          </w:tcPr>
          <w:p w14:paraId="71ADAF38" w14:textId="7D073AFA" w:rsidR="00A752C6" w:rsidRPr="001419BE" w:rsidRDefault="007D7464" w:rsidP="00B733EB">
            <w:pPr>
              <w:pStyle w:val="LDBodytext"/>
              <w:spacing w:before="60" w:after="60"/>
            </w:pPr>
            <w:r w:rsidRPr="001419BE">
              <w:t>Standards to be met for upgrading</w:t>
            </w:r>
            <w:r w:rsidR="0094240D" w:rsidRPr="001419BE">
              <w:t xml:space="preserve"> a RePL for a small RPA to include a medium or large RPA of the same category</w:t>
            </w:r>
          </w:p>
        </w:tc>
        <w:tc>
          <w:tcPr>
            <w:tcW w:w="1076" w:type="pct"/>
          </w:tcPr>
          <w:p w14:paraId="2F27E5F0" w14:textId="5B589B60" w:rsidR="00365763" w:rsidRPr="001419BE" w:rsidRDefault="00365763" w:rsidP="00B733EB">
            <w:pPr>
              <w:pStyle w:val="LDBodytext"/>
              <w:spacing w:before="60" w:after="60"/>
            </w:pPr>
            <w:r w:rsidRPr="001419BE">
              <w:t>Free on the CASA website</w:t>
            </w:r>
          </w:p>
        </w:tc>
      </w:tr>
      <w:tr w:rsidR="00A752C6" w:rsidRPr="001419BE" w14:paraId="147391DB" w14:textId="77777777" w:rsidTr="00365763">
        <w:tc>
          <w:tcPr>
            <w:tcW w:w="422" w:type="pct"/>
          </w:tcPr>
          <w:p w14:paraId="0114DBD2" w14:textId="30AF43D5" w:rsidR="00A752C6" w:rsidRPr="001419BE" w:rsidRDefault="00A752C6" w:rsidP="00B733EB">
            <w:pPr>
              <w:pStyle w:val="LDBodytext"/>
              <w:spacing w:before="60" w:after="60"/>
            </w:pPr>
            <w:r>
              <w:t>2</w:t>
            </w:r>
          </w:p>
        </w:tc>
        <w:tc>
          <w:tcPr>
            <w:tcW w:w="1453" w:type="pct"/>
          </w:tcPr>
          <w:p w14:paraId="1841C243" w14:textId="49DD5B10" w:rsidR="00A752C6" w:rsidRPr="001419BE" w:rsidRDefault="00A752C6" w:rsidP="00B733EB">
            <w:pPr>
              <w:pStyle w:val="LDBodytext"/>
              <w:spacing w:before="60" w:after="60"/>
              <w:rPr>
                <w:i/>
                <w:lang w:eastAsia="en-AU"/>
              </w:rPr>
            </w:pPr>
            <w:r w:rsidRPr="001419BE">
              <w:rPr>
                <w:i/>
                <w:lang w:eastAsia="en-AU"/>
              </w:rPr>
              <w:t>CASA RePL Upgrade Supplement for the Part 101 MOS</w:t>
            </w:r>
          </w:p>
        </w:tc>
        <w:tc>
          <w:tcPr>
            <w:tcW w:w="2049" w:type="pct"/>
          </w:tcPr>
          <w:p w14:paraId="2DC635F2" w14:textId="0507B732" w:rsidR="00A752C6" w:rsidRPr="001419BE" w:rsidRDefault="00A752C6" w:rsidP="00B733EB">
            <w:pPr>
              <w:pStyle w:val="LDBodytext"/>
              <w:spacing w:before="60" w:after="60"/>
            </w:pPr>
            <w:r w:rsidRPr="001419BE">
              <w:t xml:space="preserve">Standards to be met for upgrading a RePL </w:t>
            </w:r>
            <w:r>
              <w:t>for a medium or large RPA to include another medium or large RPA of the same category</w:t>
            </w:r>
          </w:p>
        </w:tc>
        <w:tc>
          <w:tcPr>
            <w:tcW w:w="1076" w:type="pct"/>
          </w:tcPr>
          <w:p w14:paraId="28104D56" w14:textId="40FB3CF5" w:rsidR="00A752C6" w:rsidRPr="001419BE" w:rsidRDefault="00A752C6" w:rsidP="005215C6">
            <w:pPr>
              <w:pStyle w:val="LDBodytext"/>
              <w:spacing w:before="60" w:after="60"/>
            </w:pPr>
            <w:r w:rsidRPr="005215C6">
              <w:t>Free on the CASA website</w:t>
            </w:r>
            <w:r w:rsidR="005215C6">
              <w:t xml:space="preserve"> </w:t>
            </w:r>
            <w:r w:rsidR="005215C6" w:rsidRPr="005215C6">
              <w:rPr>
                <w:i/>
                <w:sz w:val="20"/>
                <w:szCs w:val="20"/>
              </w:rPr>
              <w:t>Note</w:t>
            </w:r>
            <w:r w:rsidR="005215C6" w:rsidRPr="005215C6">
              <w:rPr>
                <w:sz w:val="20"/>
                <w:szCs w:val="20"/>
              </w:rPr>
              <w:t>   Items Nos. 1 and 2 are the same document covering 2 separate sets of standards.</w:t>
            </w:r>
          </w:p>
        </w:tc>
      </w:tr>
      <w:tr w:rsidR="00263B75" w:rsidRPr="001419BE" w14:paraId="3A0B7EC7" w14:textId="77777777" w:rsidTr="00365763">
        <w:tc>
          <w:tcPr>
            <w:tcW w:w="422" w:type="pct"/>
          </w:tcPr>
          <w:p w14:paraId="7368CBF7" w14:textId="37FB4D17" w:rsidR="00263B75" w:rsidRPr="001419BE" w:rsidRDefault="00A752C6" w:rsidP="00B733EB">
            <w:pPr>
              <w:pStyle w:val="LDBodytext"/>
              <w:spacing w:before="60" w:after="60"/>
            </w:pPr>
            <w:r>
              <w:t>3</w:t>
            </w:r>
          </w:p>
        </w:tc>
        <w:tc>
          <w:tcPr>
            <w:tcW w:w="1453" w:type="pct"/>
          </w:tcPr>
          <w:p w14:paraId="1665BDFE" w14:textId="53DD5DBC" w:rsidR="00263B75" w:rsidRPr="00263B75" w:rsidRDefault="00263B75" w:rsidP="00B733EB">
            <w:pPr>
              <w:pStyle w:val="LDBodytext"/>
              <w:spacing w:before="60" w:after="60"/>
              <w:rPr>
                <w:i/>
                <w:lang w:eastAsia="en-AU"/>
              </w:rPr>
            </w:pPr>
            <w:r w:rsidRPr="00263B75">
              <w:rPr>
                <w:i/>
                <w:lang w:eastAsia="en-AU"/>
              </w:rPr>
              <w:t>Unit 1.2.1 — RARO</w:t>
            </w:r>
            <w:r w:rsidR="00A10FE9">
              <w:rPr>
                <w:i/>
                <w:lang w:eastAsia="en-AU"/>
              </w:rPr>
              <w:t>,</w:t>
            </w:r>
            <w:r w:rsidRPr="00263B75">
              <w:rPr>
                <w:i/>
                <w:lang w:eastAsia="en-AU"/>
              </w:rPr>
              <w:t xml:space="preserve"> in Section 1.2 of Appendix 1 in Schedule 3 of the Part</w:t>
            </w:r>
            <w:r w:rsidR="002254AC">
              <w:rPr>
                <w:i/>
                <w:lang w:eastAsia="en-AU"/>
              </w:rPr>
              <w:t> </w:t>
            </w:r>
            <w:r w:rsidRPr="00263B75">
              <w:rPr>
                <w:i/>
                <w:lang w:eastAsia="en-AU"/>
              </w:rPr>
              <w:t>61 MOS</w:t>
            </w:r>
          </w:p>
        </w:tc>
        <w:tc>
          <w:tcPr>
            <w:tcW w:w="2049" w:type="pct"/>
          </w:tcPr>
          <w:p w14:paraId="5836651B" w14:textId="72BBB300" w:rsidR="00263B75" w:rsidRPr="001419BE" w:rsidRDefault="00263B75" w:rsidP="00B733EB">
            <w:pPr>
              <w:pStyle w:val="LDBodytext"/>
              <w:spacing w:before="60" w:after="60"/>
            </w:pPr>
            <w:r>
              <w:t xml:space="preserve">Knowledge standards for </w:t>
            </w:r>
            <w:r>
              <w:rPr>
                <w:color w:val="000000"/>
                <w:lang w:eastAsia="en-AU"/>
              </w:rPr>
              <w:t>training and assessment in the operation of an aeronautical radio</w:t>
            </w:r>
          </w:p>
        </w:tc>
        <w:tc>
          <w:tcPr>
            <w:tcW w:w="1076" w:type="pct"/>
          </w:tcPr>
          <w:p w14:paraId="39D1A09D" w14:textId="37DD0747" w:rsidR="00263B75" w:rsidRPr="001419BE" w:rsidRDefault="00263B75" w:rsidP="00B733EB">
            <w:pPr>
              <w:pStyle w:val="LDBodytext"/>
              <w:spacing w:before="60" w:after="60"/>
            </w:pPr>
            <w:r w:rsidRPr="001419BE">
              <w:t>Free on the CASA website</w:t>
            </w:r>
          </w:p>
        </w:tc>
      </w:tr>
      <w:tr w:rsidR="00263B75" w:rsidRPr="001419BE" w14:paraId="76AA3151" w14:textId="77777777" w:rsidTr="00365763">
        <w:tc>
          <w:tcPr>
            <w:tcW w:w="422" w:type="pct"/>
          </w:tcPr>
          <w:p w14:paraId="0D1A22AB" w14:textId="478AC234" w:rsidR="00263B75" w:rsidRDefault="00A752C6" w:rsidP="00B733EB">
            <w:pPr>
              <w:pStyle w:val="LDBodytext"/>
              <w:spacing w:before="60" w:after="60"/>
            </w:pPr>
            <w:r>
              <w:t>4</w:t>
            </w:r>
          </w:p>
        </w:tc>
        <w:tc>
          <w:tcPr>
            <w:tcW w:w="1453" w:type="pct"/>
          </w:tcPr>
          <w:p w14:paraId="3EB0B132" w14:textId="6E61E024" w:rsidR="00263B75" w:rsidRPr="00263B75" w:rsidRDefault="00263B75" w:rsidP="00B733EB">
            <w:pPr>
              <w:pStyle w:val="LDBodytext"/>
              <w:spacing w:before="60" w:after="60"/>
              <w:rPr>
                <w:i/>
                <w:lang w:eastAsia="en-AU"/>
              </w:rPr>
            </w:pPr>
            <w:r w:rsidRPr="00263B75">
              <w:rPr>
                <w:i/>
                <w:lang w:eastAsia="en-AU"/>
              </w:rPr>
              <w:t>Part C3 in Section 2: Common Standards</w:t>
            </w:r>
            <w:r w:rsidR="00A10FE9">
              <w:rPr>
                <w:i/>
                <w:lang w:eastAsia="en-AU"/>
              </w:rPr>
              <w:t>,</w:t>
            </w:r>
            <w:r w:rsidRPr="00263B75">
              <w:rPr>
                <w:i/>
                <w:lang w:eastAsia="en-AU"/>
              </w:rPr>
              <w:t xml:space="preserve"> in Schedule 2 of the Part</w:t>
            </w:r>
            <w:r w:rsidR="009A5718">
              <w:rPr>
                <w:i/>
                <w:lang w:eastAsia="en-AU"/>
              </w:rPr>
              <w:t> </w:t>
            </w:r>
            <w:r w:rsidRPr="00263B75">
              <w:rPr>
                <w:i/>
                <w:lang w:eastAsia="en-AU"/>
              </w:rPr>
              <w:t>61 MOS</w:t>
            </w:r>
          </w:p>
        </w:tc>
        <w:tc>
          <w:tcPr>
            <w:tcW w:w="2049" w:type="pct"/>
          </w:tcPr>
          <w:p w14:paraId="1B8A920C" w14:textId="251A133E" w:rsidR="00263B75" w:rsidRDefault="00263B75" w:rsidP="00B733EB">
            <w:pPr>
              <w:pStyle w:val="LDBodytext"/>
              <w:spacing w:before="60" w:after="60"/>
            </w:pPr>
            <w:r>
              <w:t xml:space="preserve">Competency standards for </w:t>
            </w:r>
            <w:r>
              <w:rPr>
                <w:color w:val="000000"/>
                <w:lang w:eastAsia="en-AU"/>
              </w:rPr>
              <w:t>training and assessment in the operation of an aeronautical radio</w:t>
            </w:r>
          </w:p>
        </w:tc>
        <w:tc>
          <w:tcPr>
            <w:tcW w:w="1076" w:type="pct"/>
          </w:tcPr>
          <w:p w14:paraId="2E11A9C2" w14:textId="2F427DF9" w:rsidR="00263B75" w:rsidRPr="001419BE" w:rsidRDefault="00263B75" w:rsidP="00B733EB">
            <w:pPr>
              <w:pStyle w:val="LDBodytext"/>
              <w:spacing w:before="60" w:after="60"/>
            </w:pPr>
            <w:r w:rsidRPr="001419BE">
              <w:t>Free on the CASA website</w:t>
            </w:r>
          </w:p>
        </w:tc>
      </w:tr>
      <w:tr w:rsidR="00365763" w:rsidRPr="001419BE" w14:paraId="4E5D3E30" w14:textId="77777777" w:rsidTr="00365763">
        <w:tc>
          <w:tcPr>
            <w:tcW w:w="422" w:type="pct"/>
          </w:tcPr>
          <w:p w14:paraId="402D2101" w14:textId="5B77D143" w:rsidR="00365763" w:rsidRPr="001419BE" w:rsidRDefault="00A752C6" w:rsidP="00B733EB">
            <w:pPr>
              <w:pStyle w:val="LDBodytext"/>
              <w:spacing w:before="60" w:after="60"/>
            </w:pPr>
            <w:r>
              <w:t>5</w:t>
            </w:r>
          </w:p>
        </w:tc>
        <w:tc>
          <w:tcPr>
            <w:tcW w:w="1453" w:type="pct"/>
          </w:tcPr>
          <w:p w14:paraId="1E57F197" w14:textId="3A698A59" w:rsidR="00365763" w:rsidRPr="001419BE" w:rsidRDefault="00365763" w:rsidP="00B733EB">
            <w:pPr>
              <w:pStyle w:val="LDBodytext"/>
              <w:spacing w:before="60" w:after="60"/>
              <w:rPr>
                <w:i/>
              </w:rPr>
            </w:pPr>
            <w:r w:rsidRPr="001419BE">
              <w:rPr>
                <w:i/>
              </w:rPr>
              <w:t>Aus</w:t>
            </w:r>
            <w:r w:rsidR="006D4D75">
              <w:rPr>
                <w:i/>
              </w:rPr>
              <w:t>t</w:t>
            </w:r>
            <w:r w:rsidRPr="001419BE">
              <w:rPr>
                <w:i/>
              </w:rPr>
              <w:t>roads Standards</w:t>
            </w:r>
          </w:p>
        </w:tc>
        <w:tc>
          <w:tcPr>
            <w:tcW w:w="2049" w:type="pct"/>
          </w:tcPr>
          <w:p w14:paraId="2EDBF99C" w14:textId="7DED5923" w:rsidR="00365763" w:rsidRPr="001419BE" w:rsidRDefault="00365763" w:rsidP="00B733EB">
            <w:pPr>
              <w:pStyle w:val="LDBodytext"/>
              <w:spacing w:before="60" w:after="60"/>
            </w:pPr>
            <w:r w:rsidRPr="001419BE">
              <w:t>Aus</w:t>
            </w:r>
            <w:r w:rsidR="006D4D75">
              <w:t>t</w:t>
            </w:r>
            <w:r w:rsidRPr="001419BE">
              <w:t>roads standards for private motor vehicle licensing visual acuity</w:t>
            </w:r>
          </w:p>
        </w:tc>
        <w:tc>
          <w:tcPr>
            <w:tcW w:w="1076" w:type="pct"/>
          </w:tcPr>
          <w:p w14:paraId="4803A1A6" w14:textId="10C3F63E" w:rsidR="00365763" w:rsidRPr="001419BE" w:rsidRDefault="00AF6B60" w:rsidP="00B733EB">
            <w:pPr>
              <w:pStyle w:val="LDBodytext"/>
              <w:spacing w:before="60" w:after="60"/>
            </w:pPr>
            <w:r w:rsidRPr="001419BE">
              <w:t xml:space="preserve">Free at the </w:t>
            </w:r>
            <w:r w:rsidR="001419BE">
              <w:t>Aus</w:t>
            </w:r>
            <w:r w:rsidR="006D4D75">
              <w:t>t</w:t>
            </w:r>
            <w:r w:rsidR="001419BE">
              <w:t xml:space="preserve">roads </w:t>
            </w:r>
            <w:r w:rsidRPr="001419BE">
              <w:t>website mentioned in s</w:t>
            </w:r>
            <w:r w:rsidR="006D4D75">
              <w:t>. </w:t>
            </w:r>
            <w:r w:rsidRPr="001419BE">
              <w:t>5.12</w:t>
            </w:r>
            <w:r w:rsidR="001419BE">
              <w:t xml:space="preserve"> of the MOS</w:t>
            </w:r>
          </w:p>
        </w:tc>
      </w:tr>
      <w:tr w:rsidR="00365763" w:rsidRPr="001419BE" w14:paraId="6C6C4E6E" w14:textId="77777777" w:rsidTr="00365763">
        <w:tc>
          <w:tcPr>
            <w:tcW w:w="422" w:type="pct"/>
          </w:tcPr>
          <w:p w14:paraId="53D9BF77" w14:textId="0F6E4E6F" w:rsidR="00365763" w:rsidRPr="001419BE" w:rsidRDefault="00A752C6" w:rsidP="00B733EB">
            <w:pPr>
              <w:pStyle w:val="LDBodytext"/>
              <w:spacing w:before="60" w:after="60"/>
            </w:pPr>
            <w:r>
              <w:t>6</w:t>
            </w:r>
          </w:p>
        </w:tc>
        <w:tc>
          <w:tcPr>
            <w:tcW w:w="1453" w:type="pct"/>
          </w:tcPr>
          <w:p w14:paraId="63930960" w14:textId="3BE0C608" w:rsidR="00365763" w:rsidRPr="001419BE" w:rsidRDefault="005A2E2F" w:rsidP="00B733EB">
            <w:pPr>
              <w:spacing w:before="60" w:after="60"/>
              <w:rPr>
                <w:rFonts w:ascii="Times New Roman" w:hAnsi="Times New Roman" w:cs="Times New Roman"/>
                <w:i/>
                <w:sz w:val="24"/>
                <w:szCs w:val="24"/>
              </w:rPr>
            </w:pPr>
            <w:r w:rsidRPr="001419BE">
              <w:rPr>
                <w:rFonts w:ascii="Times New Roman" w:hAnsi="Times New Roman" w:cs="Times New Roman"/>
                <w:i/>
                <w:color w:val="000000"/>
                <w:sz w:val="24"/>
                <w:szCs w:val="24"/>
                <w:lang w:eastAsia="en-AU"/>
              </w:rPr>
              <w:t>Section 1: English Language Proficiency, GEL — General English language proficiency</w:t>
            </w:r>
            <w:r w:rsidR="00A10FE9">
              <w:rPr>
                <w:rFonts w:ascii="Times New Roman" w:hAnsi="Times New Roman" w:cs="Times New Roman"/>
                <w:i/>
                <w:color w:val="000000"/>
                <w:sz w:val="24"/>
                <w:szCs w:val="24"/>
                <w:lang w:eastAsia="en-AU"/>
              </w:rPr>
              <w:t>,</w:t>
            </w:r>
            <w:r w:rsidRPr="001419BE">
              <w:rPr>
                <w:rFonts w:ascii="Times New Roman" w:hAnsi="Times New Roman" w:cs="Times New Roman"/>
                <w:i/>
                <w:color w:val="000000"/>
                <w:sz w:val="24"/>
                <w:szCs w:val="24"/>
                <w:lang w:eastAsia="en-AU"/>
              </w:rPr>
              <w:t xml:space="preserve"> in Schedule 2 of the Part</w:t>
            </w:r>
            <w:r w:rsidR="00A46B8B">
              <w:rPr>
                <w:rFonts w:ascii="Times New Roman" w:hAnsi="Times New Roman" w:cs="Times New Roman"/>
                <w:i/>
                <w:color w:val="000000"/>
                <w:sz w:val="24"/>
                <w:szCs w:val="24"/>
                <w:lang w:eastAsia="en-AU"/>
              </w:rPr>
              <w:t> </w:t>
            </w:r>
            <w:r w:rsidRPr="001419BE">
              <w:rPr>
                <w:rFonts w:ascii="Times New Roman" w:hAnsi="Times New Roman" w:cs="Times New Roman"/>
                <w:i/>
                <w:color w:val="000000"/>
                <w:sz w:val="24"/>
                <w:szCs w:val="24"/>
                <w:lang w:eastAsia="en-AU"/>
              </w:rPr>
              <w:t>61 MOS</w:t>
            </w:r>
          </w:p>
        </w:tc>
        <w:tc>
          <w:tcPr>
            <w:tcW w:w="2049" w:type="pct"/>
          </w:tcPr>
          <w:p w14:paraId="1ADB9D37" w14:textId="156CC8A7" w:rsidR="00365763" w:rsidRPr="001419BE" w:rsidRDefault="001419BE" w:rsidP="00B733EB">
            <w:pPr>
              <w:spacing w:before="60" w:after="60"/>
              <w:rPr>
                <w:rFonts w:ascii="Times New Roman" w:hAnsi="Times New Roman" w:cs="Times New Roman"/>
                <w:sz w:val="24"/>
                <w:szCs w:val="24"/>
              </w:rPr>
            </w:pPr>
            <w:r w:rsidRPr="001419BE">
              <w:rPr>
                <w:rFonts w:ascii="Times New Roman" w:hAnsi="Times New Roman" w:cs="Times New Roman"/>
                <w:color w:val="000000"/>
                <w:sz w:val="24"/>
                <w:szCs w:val="24"/>
                <w:lang w:eastAsia="en-AU"/>
              </w:rPr>
              <w:t>General English language proficiency standards and evidence for the training</w:t>
            </w:r>
          </w:p>
        </w:tc>
        <w:tc>
          <w:tcPr>
            <w:tcW w:w="1076" w:type="pct"/>
          </w:tcPr>
          <w:p w14:paraId="762B0BB0" w14:textId="09CC56A2" w:rsidR="00365763" w:rsidRPr="001419BE" w:rsidRDefault="001419BE" w:rsidP="00B733EB">
            <w:pPr>
              <w:pStyle w:val="LDBodytext"/>
              <w:spacing w:before="60" w:after="60"/>
            </w:pPr>
            <w:r w:rsidRPr="001419BE">
              <w:t>Free on the CASA website</w:t>
            </w:r>
          </w:p>
        </w:tc>
      </w:tr>
      <w:tr w:rsidR="001419BE" w:rsidRPr="001419BE" w14:paraId="7BAAB83B" w14:textId="77777777" w:rsidTr="00365763">
        <w:tc>
          <w:tcPr>
            <w:tcW w:w="422" w:type="pct"/>
          </w:tcPr>
          <w:p w14:paraId="143E8167" w14:textId="1201025A" w:rsidR="001419BE" w:rsidRPr="001419BE" w:rsidRDefault="00A752C6" w:rsidP="00B733EB">
            <w:pPr>
              <w:pStyle w:val="LDBodytext"/>
              <w:spacing w:before="60" w:after="60"/>
            </w:pPr>
            <w:r>
              <w:t>7</w:t>
            </w:r>
          </w:p>
        </w:tc>
        <w:tc>
          <w:tcPr>
            <w:tcW w:w="1453" w:type="pct"/>
          </w:tcPr>
          <w:p w14:paraId="3CF707B0" w14:textId="0E2C65D3" w:rsidR="001419BE" w:rsidRPr="001419BE" w:rsidRDefault="001419BE" w:rsidP="00B733EB">
            <w:pPr>
              <w:spacing w:before="60" w:after="60"/>
              <w:rPr>
                <w:rFonts w:ascii="Times New Roman" w:hAnsi="Times New Roman" w:cs="Times New Roman"/>
                <w:i/>
                <w:sz w:val="24"/>
                <w:szCs w:val="24"/>
              </w:rPr>
            </w:pPr>
            <w:r w:rsidRPr="001419BE">
              <w:rPr>
                <w:rFonts w:ascii="Times New Roman" w:hAnsi="Times New Roman" w:cs="Times New Roman"/>
                <w:i/>
                <w:color w:val="000000"/>
                <w:sz w:val="24"/>
                <w:szCs w:val="24"/>
                <w:lang w:eastAsia="en-AU"/>
              </w:rPr>
              <w:t>CASA 01/17</w:t>
            </w:r>
            <w:r w:rsidR="005C0E90">
              <w:rPr>
                <w:rFonts w:ascii="Times New Roman" w:hAnsi="Times New Roman" w:cs="Times New Roman"/>
                <w:i/>
                <w:color w:val="000000"/>
                <w:sz w:val="24"/>
                <w:szCs w:val="24"/>
                <w:lang w:eastAsia="en-AU"/>
              </w:rPr>
              <w:t xml:space="preserve"> – </w:t>
            </w:r>
            <w:r w:rsidR="005C0E90" w:rsidRPr="005C0E90">
              <w:rPr>
                <w:rFonts w:ascii="Times New Roman" w:hAnsi="Times New Roman" w:cs="Times New Roman"/>
                <w:i/>
                <w:color w:val="000000"/>
                <w:sz w:val="24"/>
                <w:szCs w:val="24"/>
                <w:lang w:eastAsia="en-AU"/>
              </w:rPr>
              <w:t>Approval – operation of RPA at night</w:t>
            </w:r>
          </w:p>
        </w:tc>
        <w:tc>
          <w:tcPr>
            <w:tcW w:w="2049" w:type="pct"/>
          </w:tcPr>
          <w:p w14:paraId="6BEEB869" w14:textId="0B10349F" w:rsidR="001419BE" w:rsidRPr="001419BE" w:rsidRDefault="001419BE" w:rsidP="00B733EB">
            <w:pPr>
              <w:spacing w:before="60" w:after="60"/>
              <w:rPr>
                <w:rFonts w:ascii="Times New Roman" w:hAnsi="Times New Roman" w:cs="Times New Roman"/>
                <w:sz w:val="24"/>
                <w:szCs w:val="24"/>
              </w:rPr>
            </w:pPr>
            <w:r w:rsidRPr="001419BE">
              <w:rPr>
                <w:rFonts w:ascii="Times New Roman" w:hAnsi="Times New Roman" w:cs="Times New Roman"/>
                <w:color w:val="000000"/>
                <w:sz w:val="24"/>
                <w:szCs w:val="24"/>
                <w:lang w:eastAsia="en-AU"/>
              </w:rPr>
              <w:t>Standing CASA approval (subject to conditions) for RPA operations at night</w:t>
            </w:r>
          </w:p>
        </w:tc>
        <w:tc>
          <w:tcPr>
            <w:tcW w:w="1076" w:type="pct"/>
          </w:tcPr>
          <w:p w14:paraId="40258D4E" w14:textId="0958F05F" w:rsidR="001419BE" w:rsidRPr="001419BE" w:rsidRDefault="001419BE" w:rsidP="00B733EB">
            <w:pPr>
              <w:pStyle w:val="LDBodytext"/>
              <w:spacing w:before="60" w:after="60"/>
            </w:pPr>
            <w:r w:rsidRPr="001419BE">
              <w:t>Free on the CASA website</w:t>
            </w:r>
          </w:p>
        </w:tc>
      </w:tr>
      <w:tr w:rsidR="001419BE" w:rsidRPr="001419BE" w14:paraId="4AB6BC3D" w14:textId="77777777" w:rsidTr="00365763">
        <w:tc>
          <w:tcPr>
            <w:tcW w:w="422" w:type="pct"/>
          </w:tcPr>
          <w:p w14:paraId="0D0B8954" w14:textId="349CBB6F" w:rsidR="001419BE" w:rsidRPr="001419BE" w:rsidRDefault="00A752C6" w:rsidP="00B733EB">
            <w:pPr>
              <w:pStyle w:val="LDBodytext"/>
              <w:spacing w:before="60" w:after="60"/>
            </w:pPr>
            <w:r>
              <w:t>8</w:t>
            </w:r>
          </w:p>
        </w:tc>
        <w:tc>
          <w:tcPr>
            <w:tcW w:w="1453" w:type="pct"/>
          </w:tcPr>
          <w:p w14:paraId="0EA01118" w14:textId="776C9BC6" w:rsidR="001419BE" w:rsidRPr="001419BE" w:rsidRDefault="001419BE" w:rsidP="00B733EB">
            <w:pPr>
              <w:spacing w:before="60" w:after="60"/>
              <w:rPr>
                <w:i/>
              </w:rPr>
            </w:pPr>
            <w:r w:rsidRPr="001419BE">
              <w:rPr>
                <w:rFonts w:ascii="Times New Roman" w:hAnsi="Times New Roman" w:cs="Times New Roman"/>
                <w:i/>
                <w:sz w:val="24"/>
                <w:szCs w:val="24"/>
                <w:lang w:eastAsia="en-AU"/>
              </w:rPr>
              <w:t>AC 101-10, Remotely piloted aircraft systems — operation of excluded RPA</w:t>
            </w:r>
          </w:p>
        </w:tc>
        <w:tc>
          <w:tcPr>
            <w:tcW w:w="2049" w:type="pct"/>
          </w:tcPr>
          <w:p w14:paraId="2DBC7453" w14:textId="695F0B83" w:rsidR="001419BE" w:rsidRPr="001419BE" w:rsidRDefault="001419BE" w:rsidP="00B733EB">
            <w:pPr>
              <w:spacing w:before="60" w:after="60"/>
              <w:rPr>
                <w:rFonts w:ascii="Times New Roman" w:hAnsi="Times New Roman" w:cs="Times New Roman"/>
                <w:sz w:val="24"/>
                <w:szCs w:val="24"/>
              </w:rPr>
            </w:pPr>
            <w:r w:rsidRPr="001419BE">
              <w:rPr>
                <w:rFonts w:ascii="Times New Roman" w:hAnsi="Times New Roman" w:cs="Times New Roman"/>
                <w:sz w:val="24"/>
                <w:szCs w:val="24"/>
              </w:rPr>
              <w:t>Guidance for operators, remote pilots and other remote crew on the requirements for safe operation of excluded RPA and recommended training to safely operate an excluded RPA</w:t>
            </w:r>
          </w:p>
        </w:tc>
        <w:tc>
          <w:tcPr>
            <w:tcW w:w="1076" w:type="pct"/>
          </w:tcPr>
          <w:p w14:paraId="31C76D3E" w14:textId="67E151FB" w:rsidR="001419BE" w:rsidRPr="001419BE" w:rsidRDefault="001419BE" w:rsidP="00B733EB">
            <w:pPr>
              <w:pStyle w:val="LDBodytext"/>
              <w:spacing w:before="60" w:after="60"/>
            </w:pPr>
            <w:r w:rsidRPr="001419BE">
              <w:t>Free on the CASA website</w:t>
            </w:r>
          </w:p>
        </w:tc>
      </w:tr>
    </w:tbl>
    <w:p w14:paraId="5EC7D8F4" w14:textId="77777777" w:rsidR="005438BE" w:rsidRPr="005438BE" w:rsidRDefault="005438BE" w:rsidP="00846654">
      <w:pPr>
        <w:pStyle w:val="LDBodytext"/>
      </w:pPr>
    </w:p>
    <w:p w14:paraId="6718E9FB" w14:textId="77777777" w:rsidR="002C20EA" w:rsidRPr="000B4E14" w:rsidRDefault="002C20EA" w:rsidP="002C20EA">
      <w:pPr>
        <w:pStyle w:val="LDBodytext"/>
        <w:rPr>
          <w:b/>
          <w:bCs/>
          <w:lang w:eastAsia="en-AU"/>
        </w:rPr>
      </w:pPr>
      <w:r w:rsidRPr="000B4E14">
        <w:rPr>
          <w:b/>
          <w:bCs/>
        </w:rPr>
        <w:t>Consultation</w:t>
      </w:r>
    </w:p>
    <w:p w14:paraId="41D52CA8" w14:textId="7477727A" w:rsidR="002C20EA" w:rsidRPr="009071D2" w:rsidRDefault="002C20EA" w:rsidP="005C5B3E">
      <w:pPr>
        <w:spacing w:after="0" w:line="240" w:lineRule="auto"/>
        <w:rPr>
          <w:rFonts w:ascii="Times New Roman" w:hAnsi="Times New Roman" w:cs="Times New Roman"/>
          <w:bCs/>
          <w:sz w:val="24"/>
          <w:szCs w:val="24"/>
        </w:rPr>
      </w:pPr>
      <w:r w:rsidRPr="000B4E14">
        <w:rPr>
          <w:rFonts w:ascii="Times New Roman" w:hAnsi="Times New Roman" w:cs="Times New Roman"/>
          <w:sz w:val="24"/>
          <w:szCs w:val="24"/>
        </w:rPr>
        <w:t xml:space="preserve">In accordance with section 17 of the </w:t>
      </w:r>
      <w:r w:rsidRPr="000B4E14">
        <w:rPr>
          <w:rFonts w:ascii="Times New Roman" w:hAnsi="Times New Roman" w:cs="Times New Roman"/>
          <w:i/>
          <w:iCs/>
          <w:sz w:val="24"/>
          <w:szCs w:val="24"/>
        </w:rPr>
        <w:t>Legislation Act 2003</w:t>
      </w:r>
      <w:r w:rsidRPr="000B4E14">
        <w:rPr>
          <w:rFonts w:ascii="Times New Roman" w:hAnsi="Times New Roman" w:cs="Times New Roman"/>
          <w:sz w:val="24"/>
          <w:szCs w:val="24"/>
        </w:rPr>
        <w:t xml:space="preserve">, and section 16 of the </w:t>
      </w:r>
      <w:r w:rsidR="005C0E90">
        <w:rPr>
          <w:rFonts w:ascii="Times New Roman" w:hAnsi="Times New Roman" w:cs="Times New Roman"/>
          <w:sz w:val="24"/>
          <w:szCs w:val="24"/>
        </w:rPr>
        <w:t>Act</w:t>
      </w:r>
      <w:r w:rsidRPr="000B4E14">
        <w:rPr>
          <w:rFonts w:ascii="Times New Roman" w:hAnsi="Times New Roman" w:cs="Times New Roman"/>
          <w:sz w:val="24"/>
          <w:szCs w:val="24"/>
        </w:rPr>
        <w:t>, CASA developed the MOS in consultation with the relevant aviation community and the public over a relatively extended period of time.</w:t>
      </w:r>
    </w:p>
    <w:p w14:paraId="3D6FB861" w14:textId="77777777" w:rsidR="005C5B3E" w:rsidRDefault="005C5B3E" w:rsidP="005C5B3E">
      <w:pPr>
        <w:pStyle w:val="LDBodytext"/>
      </w:pPr>
    </w:p>
    <w:p w14:paraId="2A1F0725" w14:textId="64E378DE" w:rsidR="002C20EA" w:rsidRPr="000B4E14" w:rsidRDefault="002C20EA" w:rsidP="002C20EA">
      <w:pPr>
        <w:pStyle w:val="LDBodytext"/>
      </w:pPr>
      <w:r w:rsidRPr="000B4E14">
        <w:t xml:space="preserve">CASA </w:t>
      </w:r>
      <w:r w:rsidR="000B4E14">
        <w:t xml:space="preserve">initially </w:t>
      </w:r>
      <w:r w:rsidRPr="000B4E14">
        <w:t xml:space="preserve">undertook specific industry consultation </w:t>
      </w:r>
      <w:r w:rsidR="000B4E14">
        <w:t>to assist in</w:t>
      </w:r>
      <w:r w:rsidRPr="000B4E14">
        <w:t xml:space="preserve"> developing the proposed MOS. This included the presentation and discussion of preliminary policy </w:t>
      </w:r>
      <w:r w:rsidR="000B4E14">
        <w:t xml:space="preserve">ideas </w:t>
      </w:r>
      <w:r w:rsidRPr="000B4E14">
        <w:t xml:space="preserve">and proposed inclusions for the MOS at </w:t>
      </w:r>
      <w:r w:rsidR="000B4E14">
        <w:t>several</w:t>
      </w:r>
      <w:r w:rsidRPr="000B4E14">
        <w:t xml:space="preserve"> meetings of the former Unmanned Aircraft Standards Sub-Committee of the Standards Consultative Committee (</w:t>
      </w:r>
      <w:r w:rsidRPr="0026485C">
        <w:rPr>
          <w:b/>
          <w:i/>
        </w:rPr>
        <w:t>UASSC</w:t>
      </w:r>
      <w:r w:rsidRPr="000B4E14">
        <w:t>), between August 2014 and November 2016. The UASSC was, at the time, the principal CASA/industry consultation forum for RPAS matters. Presentations were also made to members of the former Standards Consultative Committee, the overarching forum for CASA’s consultative processes at the time.</w:t>
      </w:r>
    </w:p>
    <w:p w14:paraId="5A5B04BB" w14:textId="256FB6B8" w:rsidR="002C20EA" w:rsidRPr="000B4E14" w:rsidRDefault="002C20EA" w:rsidP="003C7A4B">
      <w:pPr>
        <w:pStyle w:val="LDBodytext"/>
        <w:keepNext/>
      </w:pPr>
      <w:r w:rsidRPr="000B4E14">
        <w:t xml:space="preserve">When a mature working draft of the MOS was prepared, CASA, in compliance with </w:t>
      </w:r>
      <w:r w:rsidRPr="009071D2">
        <w:rPr>
          <w:iCs/>
        </w:rPr>
        <w:t xml:space="preserve">CASR </w:t>
      </w:r>
      <w:r w:rsidRPr="000B4E14">
        <w:rPr>
          <w:i/>
          <w:iCs/>
        </w:rPr>
        <w:t>Subpart 11.J—Manuals of a Standards—Procedures</w:t>
      </w:r>
      <w:r w:rsidRPr="000B4E14">
        <w:t xml:space="preserve">, published its consultation document </w:t>
      </w:r>
      <w:r w:rsidRPr="000B4E14">
        <w:rPr>
          <w:i/>
          <w:iCs/>
        </w:rPr>
        <w:t>Proposed Part 101 (Unmanned aircraft and rockets) Manual of Standards 2018 (CD 1807US)</w:t>
      </w:r>
      <w:r w:rsidRPr="000B4E14">
        <w:t xml:space="preserve"> on the CASA Consultation Hub for almost 2 months from 24 September to 18 November 2018. This consultation document set out the proposed Part 101 Manual of Standards for general public and industry comment.</w:t>
      </w:r>
    </w:p>
    <w:p w14:paraId="70D15D83" w14:textId="77777777" w:rsidR="002C20EA" w:rsidRPr="000B4E14" w:rsidRDefault="002C20EA" w:rsidP="003C7A4B">
      <w:pPr>
        <w:pStyle w:val="LDBodytext"/>
        <w:keepNext/>
      </w:pPr>
    </w:p>
    <w:p w14:paraId="5384471F" w14:textId="10056B9F" w:rsidR="002C20EA" w:rsidRPr="000B4E14" w:rsidRDefault="000B4E14" w:rsidP="002C20EA">
      <w:pPr>
        <w:pStyle w:val="LDBodytext"/>
      </w:pPr>
      <w:r>
        <w:t xml:space="preserve">In response, </w:t>
      </w:r>
      <w:r w:rsidR="002C20EA" w:rsidRPr="000B4E14">
        <w:t>CASA received a total of 270 submissions. The</w:t>
      </w:r>
      <w:r w:rsidR="00AB761F">
        <w:t xml:space="preserve"> m</w:t>
      </w:r>
      <w:r w:rsidR="002C20EA" w:rsidRPr="000B4E14">
        <w:t xml:space="preserve">ain respondent groups included </w:t>
      </w:r>
      <w:r w:rsidR="00C07D9F">
        <w:t xml:space="preserve">certified </w:t>
      </w:r>
      <w:r w:rsidR="002C20EA" w:rsidRPr="000B4E14">
        <w:t xml:space="preserve">RPA </w:t>
      </w:r>
      <w:r w:rsidR="00C07D9F">
        <w:t>o</w:t>
      </w:r>
      <w:r w:rsidR="002C20EA" w:rsidRPr="000B4E14">
        <w:t>perator</w:t>
      </w:r>
      <w:r w:rsidR="00C07D9F">
        <w:t>s</w:t>
      </w:r>
      <w:r w:rsidR="002C20EA" w:rsidRPr="000B4E14">
        <w:t xml:space="preserve"> (76), </w:t>
      </w:r>
      <w:r w:rsidR="00C07D9F">
        <w:t>r</w:t>
      </w:r>
      <w:r w:rsidR="002C20EA" w:rsidRPr="000B4E14">
        <w:t xml:space="preserve">emote </w:t>
      </w:r>
      <w:r w:rsidR="00C07D9F">
        <w:t>p</w:t>
      </w:r>
      <w:r w:rsidR="002C20EA" w:rsidRPr="000B4E14">
        <w:t xml:space="preserve">ilot </w:t>
      </w:r>
      <w:r w:rsidR="00C07D9F">
        <w:t>l</w:t>
      </w:r>
      <w:r w:rsidR="002C20EA" w:rsidRPr="000B4E14">
        <w:t xml:space="preserve">icence holders (63), recreational model flyers (49), </w:t>
      </w:r>
      <w:r w:rsidR="00C07D9F">
        <w:t>e</w:t>
      </w:r>
      <w:r w:rsidR="002C20EA" w:rsidRPr="000B4E14">
        <w:t>xcluded RPA operators (24) and responses from conventional aviation industry participants</w:t>
      </w:r>
      <w:r w:rsidR="00C07D9F">
        <w:t xml:space="preserve"> (10)</w:t>
      </w:r>
      <w:r w:rsidR="002C20EA" w:rsidRPr="000B4E14">
        <w:t xml:space="preserve">. Around 50% of respondents provided </w:t>
      </w:r>
      <w:r w:rsidR="00CE20A9">
        <w:t xml:space="preserve">substantive </w:t>
      </w:r>
      <w:r w:rsidR="002C20EA" w:rsidRPr="000B4E14">
        <w:t xml:space="preserve">comments in their response. All comments were </w:t>
      </w:r>
      <w:r w:rsidR="00C07D9F">
        <w:t xml:space="preserve">carefully </w:t>
      </w:r>
      <w:r w:rsidR="002C20EA" w:rsidRPr="000B4E14">
        <w:t>considered</w:t>
      </w:r>
      <w:r w:rsidR="00C07D9F">
        <w:t xml:space="preserve"> by CASA in </w:t>
      </w:r>
      <w:r w:rsidR="00CE20A9">
        <w:t xml:space="preserve">further </w:t>
      </w:r>
      <w:r w:rsidR="00C07D9F">
        <w:t>developing</w:t>
      </w:r>
      <w:r w:rsidR="00CE20A9">
        <w:t xml:space="preserve"> the MOS.</w:t>
      </w:r>
    </w:p>
    <w:p w14:paraId="14A948D4" w14:textId="77777777" w:rsidR="002C20EA" w:rsidRPr="000B4E14" w:rsidRDefault="002C20EA" w:rsidP="002C20EA">
      <w:pPr>
        <w:pStyle w:val="LDBodytext"/>
      </w:pPr>
    </w:p>
    <w:p w14:paraId="3D5BBB51" w14:textId="0F300CE6" w:rsidR="002C20EA" w:rsidRPr="000B4E14" w:rsidRDefault="00CE20A9" w:rsidP="002C20EA">
      <w:pPr>
        <w:pStyle w:val="LDBodytext"/>
      </w:pPr>
      <w:r>
        <w:t>R</w:t>
      </w:r>
      <w:r w:rsidR="002C20EA" w:rsidRPr="000B4E14">
        <w:t xml:space="preserve">espondents were </w:t>
      </w:r>
      <w:r>
        <w:t xml:space="preserve">generally </w:t>
      </w:r>
      <w:r w:rsidR="002C20EA" w:rsidRPr="000B4E14">
        <w:t>support</w:t>
      </w:r>
      <w:r>
        <w:t xml:space="preserve">ive of </w:t>
      </w:r>
      <w:r w:rsidR="002C20EA" w:rsidRPr="000B4E14">
        <w:t xml:space="preserve">the direction CASA </w:t>
      </w:r>
      <w:r w:rsidR="00C07D9F">
        <w:t>was</w:t>
      </w:r>
      <w:r w:rsidR="002C20EA" w:rsidRPr="000B4E14">
        <w:t xml:space="preserve"> taking with the training, airspace</w:t>
      </w:r>
      <w:r>
        <w:t xml:space="preserve"> access</w:t>
      </w:r>
      <w:r w:rsidR="002C20EA" w:rsidRPr="000B4E14">
        <w:t xml:space="preserve"> and record</w:t>
      </w:r>
      <w:r w:rsidR="000B0128">
        <w:t>-</w:t>
      </w:r>
      <w:r w:rsidR="002C20EA" w:rsidRPr="000B4E14">
        <w:t>keeping provisions in the draft MOS</w:t>
      </w:r>
      <w:r w:rsidR="00C07D9F">
        <w:t>. T</w:t>
      </w:r>
      <w:r w:rsidR="002C20EA" w:rsidRPr="000B4E14">
        <w:t>hose in favour rang</w:t>
      </w:r>
      <w:r w:rsidR="00C07D9F">
        <w:t>ed</w:t>
      </w:r>
      <w:r w:rsidR="002C20EA" w:rsidRPr="000B4E14">
        <w:t xml:space="preserve"> from 10:1 for well-supported proposals</w:t>
      </w:r>
      <w:r>
        <w:t xml:space="preserve"> to </w:t>
      </w:r>
      <w:r w:rsidR="002C20EA" w:rsidRPr="000B4E14">
        <w:t>5:1 for lesser-supported proposals.</w:t>
      </w:r>
    </w:p>
    <w:p w14:paraId="032DE527" w14:textId="77777777" w:rsidR="002C20EA" w:rsidRPr="000B4E14" w:rsidRDefault="002C20EA" w:rsidP="002C20EA">
      <w:pPr>
        <w:pStyle w:val="LDBodytext"/>
      </w:pPr>
    </w:p>
    <w:p w14:paraId="56F7418B" w14:textId="7233CC09" w:rsidR="00AF4CAB" w:rsidRDefault="002C20EA" w:rsidP="002C20EA">
      <w:pPr>
        <w:pStyle w:val="LDBodytext"/>
      </w:pPr>
      <w:r w:rsidRPr="000B4E14">
        <w:t>CASA</w:t>
      </w:r>
      <w:r w:rsidR="000B0128">
        <w:t>’</w:t>
      </w:r>
      <w:r w:rsidR="00CE20A9">
        <w:t xml:space="preserve">s consultation </w:t>
      </w:r>
      <w:r w:rsidRPr="000B4E14">
        <w:t>resulted in some modifications to the MOS</w:t>
      </w:r>
      <w:r w:rsidR="0026485C">
        <w:t xml:space="preserve"> affecting</w:t>
      </w:r>
      <w:r w:rsidRPr="000B4E14">
        <w:t>, for example</w:t>
      </w:r>
      <w:r w:rsidR="00AF4CAB">
        <w:t>:</w:t>
      </w:r>
    </w:p>
    <w:p w14:paraId="7B3D0E84" w14:textId="50976F94" w:rsidR="0026485C" w:rsidRDefault="0026485C" w:rsidP="001F0E23">
      <w:pPr>
        <w:pStyle w:val="LDBodytext"/>
        <w:numPr>
          <w:ilvl w:val="0"/>
          <w:numId w:val="40"/>
        </w:numPr>
        <w:tabs>
          <w:tab w:val="left" w:pos="426"/>
        </w:tabs>
        <w:ind w:left="426" w:hanging="426"/>
      </w:pPr>
      <w:r>
        <w:t>transitional taking of effect dates</w:t>
      </w:r>
    </w:p>
    <w:p w14:paraId="12BCAAAA" w14:textId="5CA053C9" w:rsidR="002C20EA" w:rsidRDefault="00CE20A9" w:rsidP="001F0E23">
      <w:pPr>
        <w:pStyle w:val="LDBodytext"/>
        <w:numPr>
          <w:ilvl w:val="0"/>
          <w:numId w:val="40"/>
        </w:numPr>
        <w:tabs>
          <w:tab w:val="left" w:pos="426"/>
        </w:tabs>
        <w:ind w:left="426" w:hanging="426"/>
      </w:pPr>
      <w:r>
        <w:t>the training syllabus</w:t>
      </w:r>
    </w:p>
    <w:p w14:paraId="52AFF764" w14:textId="0DBB29C1" w:rsidR="0026485C" w:rsidRPr="007D009B" w:rsidRDefault="0026485C" w:rsidP="001F0E23">
      <w:pPr>
        <w:pStyle w:val="ListParagraph"/>
        <w:numPr>
          <w:ilvl w:val="0"/>
          <w:numId w:val="40"/>
        </w:numPr>
        <w:tabs>
          <w:tab w:val="left" w:pos="426"/>
        </w:tabs>
        <w:spacing w:after="0" w:line="240" w:lineRule="auto"/>
        <w:ind w:left="426" w:hanging="426"/>
        <w:rPr>
          <w:rFonts w:ascii="Times New Roman" w:eastAsia="Times New Roman" w:hAnsi="Times New Roman" w:cs="Times New Roman"/>
          <w:sz w:val="24"/>
          <w:szCs w:val="24"/>
        </w:rPr>
      </w:pPr>
      <w:r w:rsidRPr="007D009B">
        <w:rPr>
          <w:rFonts w:ascii="Times New Roman" w:eastAsia="Times New Roman" w:hAnsi="Times New Roman" w:cs="Times New Roman"/>
          <w:sz w:val="24"/>
          <w:szCs w:val="24"/>
        </w:rPr>
        <w:t>training in degraded modes of automation</w:t>
      </w:r>
    </w:p>
    <w:p w14:paraId="43B28BEC" w14:textId="2A151443" w:rsidR="0026485C" w:rsidRPr="007D009B" w:rsidRDefault="0026485C" w:rsidP="001F0E23">
      <w:pPr>
        <w:pStyle w:val="ListParagraph"/>
        <w:numPr>
          <w:ilvl w:val="0"/>
          <w:numId w:val="40"/>
        </w:numPr>
        <w:tabs>
          <w:tab w:val="left" w:pos="426"/>
        </w:tabs>
        <w:spacing w:after="0" w:line="240" w:lineRule="auto"/>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definition</w:t>
      </w:r>
      <w:r w:rsidR="000B0128">
        <w:rPr>
          <w:rFonts w:ascii="Times New Roman" w:eastAsia="Times New Roman" w:hAnsi="Times New Roman" w:cs="Times New Roman"/>
          <w:sz w:val="24"/>
          <w:szCs w:val="24"/>
        </w:rPr>
        <w:t>s</w:t>
      </w:r>
      <w:r w:rsidRPr="007D009B">
        <w:rPr>
          <w:rFonts w:ascii="Times New Roman" w:eastAsia="Times New Roman" w:hAnsi="Times New Roman" w:cs="Times New Roman"/>
          <w:sz w:val="24"/>
          <w:szCs w:val="24"/>
        </w:rPr>
        <w:t xml:space="preserve"> of manual and automated modes</w:t>
      </w:r>
    </w:p>
    <w:p w14:paraId="4B241A75" w14:textId="31B8962D" w:rsidR="002C20EA" w:rsidRPr="000B4E14" w:rsidRDefault="002C20EA" w:rsidP="001F0E23">
      <w:pPr>
        <w:pStyle w:val="LDBodytext"/>
        <w:numPr>
          <w:ilvl w:val="0"/>
          <w:numId w:val="40"/>
        </w:numPr>
        <w:tabs>
          <w:tab w:val="left" w:pos="426"/>
        </w:tabs>
        <w:ind w:left="426" w:hanging="426"/>
      </w:pPr>
      <w:r w:rsidRPr="000B4E14">
        <w:t>examination requirements</w:t>
      </w:r>
      <w:r w:rsidR="00AF4CAB">
        <w:t xml:space="preserve"> and</w:t>
      </w:r>
      <w:r w:rsidRPr="000B4E14">
        <w:t xml:space="preserve"> re-sit</w:t>
      </w:r>
      <w:r w:rsidR="00AF4CAB">
        <w:t>s</w:t>
      </w:r>
    </w:p>
    <w:p w14:paraId="2CAEFCB3" w14:textId="116615AA" w:rsidR="00AF4CAB" w:rsidRPr="007E2A49" w:rsidRDefault="002C20EA" w:rsidP="001F0E23">
      <w:pPr>
        <w:pStyle w:val="ListParagraph"/>
        <w:numPr>
          <w:ilvl w:val="0"/>
          <w:numId w:val="40"/>
        </w:numPr>
        <w:tabs>
          <w:tab w:val="left" w:pos="426"/>
        </w:tabs>
        <w:spacing w:after="0" w:line="240" w:lineRule="auto"/>
        <w:ind w:left="426" w:hanging="426"/>
        <w:rPr>
          <w:rFonts w:ascii="Times New Roman" w:eastAsia="Times New Roman" w:hAnsi="Times New Roman" w:cs="Times New Roman"/>
          <w:sz w:val="24"/>
          <w:szCs w:val="24"/>
        </w:rPr>
      </w:pPr>
      <w:r w:rsidRPr="007E2A49">
        <w:rPr>
          <w:rFonts w:ascii="Times New Roman" w:eastAsia="Times New Roman" w:hAnsi="Times New Roman" w:cs="Times New Roman"/>
          <w:sz w:val="24"/>
          <w:szCs w:val="24"/>
        </w:rPr>
        <w:t>simulation of some practical flying competencies</w:t>
      </w:r>
    </w:p>
    <w:p w14:paraId="116E3AB4" w14:textId="1459E205" w:rsidR="0026485C" w:rsidRDefault="0026485C" w:rsidP="001F0E23">
      <w:pPr>
        <w:pStyle w:val="LDBodytext"/>
        <w:numPr>
          <w:ilvl w:val="0"/>
          <w:numId w:val="40"/>
        </w:numPr>
        <w:tabs>
          <w:tab w:val="left" w:pos="426"/>
        </w:tabs>
        <w:ind w:left="426" w:hanging="426"/>
      </w:pPr>
      <w:r w:rsidRPr="007D009B">
        <w:t>flight test examiner</w:t>
      </w:r>
      <w:r>
        <w:t xml:space="preserve"> requirements</w:t>
      </w:r>
    </w:p>
    <w:p w14:paraId="7B1C8D86" w14:textId="57408353" w:rsidR="0026485C" w:rsidRDefault="0026485C" w:rsidP="001F0E23">
      <w:pPr>
        <w:pStyle w:val="LDBodytext"/>
        <w:numPr>
          <w:ilvl w:val="0"/>
          <w:numId w:val="40"/>
        </w:numPr>
        <w:tabs>
          <w:tab w:val="left" w:pos="426"/>
        </w:tabs>
        <w:ind w:left="426" w:hanging="426"/>
      </w:pPr>
      <w:r>
        <w:t>maximum class sizes</w:t>
      </w:r>
    </w:p>
    <w:p w14:paraId="30FB74F4" w14:textId="60FAF91E" w:rsidR="0026485C" w:rsidRPr="007E2A49" w:rsidRDefault="002C20EA" w:rsidP="001F0E23">
      <w:pPr>
        <w:pStyle w:val="ListParagraph"/>
        <w:numPr>
          <w:ilvl w:val="0"/>
          <w:numId w:val="40"/>
        </w:numPr>
        <w:tabs>
          <w:tab w:val="left" w:pos="426"/>
        </w:tabs>
        <w:spacing w:after="0" w:line="240" w:lineRule="auto"/>
        <w:ind w:left="426" w:hanging="426"/>
        <w:rPr>
          <w:rFonts w:ascii="Times New Roman" w:eastAsia="Times New Roman" w:hAnsi="Times New Roman" w:cs="Times New Roman"/>
          <w:sz w:val="24"/>
          <w:szCs w:val="24"/>
        </w:rPr>
      </w:pPr>
      <w:r w:rsidRPr="007E2A49">
        <w:rPr>
          <w:rFonts w:ascii="Times New Roman" w:eastAsia="Times New Roman" w:hAnsi="Times New Roman" w:cs="Times New Roman"/>
          <w:sz w:val="24"/>
          <w:szCs w:val="24"/>
        </w:rPr>
        <w:t>mandated contact time between instructors and students</w:t>
      </w:r>
    </w:p>
    <w:p w14:paraId="79DFB3DA" w14:textId="3A8FA439" w:rsidR="002C20EA" w:rsidRPr="007E2A49" w:rsidRDefault="0026485C" w:rsidP="001F0E23">
      <w:pPr>
        <w:pStyle w:val="ListParagraph"/>
        <w:numPr>
          <w:ilvl w:val="0"/>
          <w:numId w:val="40"/>
        </w:numPr>
        <w:tabs>
          <w:tab w:val="left" w:pos="426"/>
        </w:tabs>
        <w:spacing w:after="0" w:line="240" w:lineRule="auto"/>
        <w:ind w:left="426" w:hanging="426"/>
        <w:rPr>
          <w:rFonts w:ascii="Times New Roman" w:eastAsia="Times New Roman" w:hAnsi="Times New Roman" w:cs="Times New Roman"/>
          <w:sz w:val="24"/>
          <w:szCs w:val="24"/>
        </w:rPr>
      </w:pPr>
      <w:r w:rsidRPr="007E2A49">
        <w:rPr>
          <w:rFonts w:ascii="Times New Roman" w:eastAsia="Times New Roman" w:hAnsi="Times New Roman" w:cs="Times New Roman"/>
          <w:sz w:val="24"/>
          <w:szCs w:val="24"/>
        </w:rPr>
        <w:t xml:space="preserve">permitting certain </w:t>
      </w:r>
      <w:r w:rsidR="002C20EA" w:rsidRPr="007E2A49">
        <w:rPr>
          <w:rFonts w:ascii="Times New Roman" w:eastAsia="Times New Roman" w:hAnsi="Times New Roman" w:cs="Times New Roman"/>
          <w:sz w:val="24"/>
          <w:szCs w:val="24"/>
        </w:rPr>
        <w:t xml:space="preserve">operations within 3 </w:t>
      </w:r>
      <w:r w:rsidR="000B0128">
        <w:rPr>
          <w:rFonts w:ascii="Times New Roman" w:eastAsia="Times New Roman" w:hAnsi="Times New Roman" w:cs="Times New Roman"/>
          <w:sz w:val="24"/>
          <w:szCs w:val="24"/>
        </w:rPr>
        <w:t>NM</w:t>
      </w:r>
      <w:r w:rsidR="002C20EA" w:rsidRPr="007E2A49">
        <w:rPr>
          <w:rFonts w:ascii="Times New Roman" w:eastAsia="Times New Roman" w:hAnsi="Times New Roman" w:cs="Times New Roman"/>
          <w:sz w:val="24"/>
          <w:szCs w:val="24"/>
        </w:rPr>
        <w:t xml:space="preserve"> of a controlled aerodrome (subject to ATC clearance)</w:t>
      </w:r>
    </w:p>
    <w:p w14:paraId="1603B972" w14:textId="3A30F1DA" w:rsidR="002C20EA" w:rsidRPr="007E2A49" w:rsidRDefault="0026485C" w:rsidP="001F0E23">
      <w:pPr>
        <w:pStyle w:val="ListParagraph"/>
        <w:numPr>
          <w:ilvl w:val="0"/>
          <w:numId w:val="40"/>
        </w:numPr>
        <w:tabs>
          <w:tab w:val="left" w:pos="426"/>
        </w:tabs>
        <w:spacing w:after="0" w:line="240" w:lineRule="auto"/>
        <w:ind w:left="426" w:hanging="426"/>
        <w:rPr>
          <w:rFonts w:ascii="Times New Roman" w:eastAsia="Times New Roman" w:hAnsi="Times New Roman" w:cs="Times New Roman"/>
          <w:sz w:val="24"/>
          <w:szCs w:val="24"/>
        </w:rPr>
      </w:pPr>
      <w:r w:rsidRPr="007E2A49">
        <w:rPr>
          <w:rFonts w:ascii="Times New Roman" w:eastAsia="Times New Roman" w:hAnsi="Times New Roman" w:cs="Times New Roman"/>
          <w:sz w:val="24"/>
          <w:szCs w:val="24"/>
        </w:rPr>
        <w:t xml:space="preserve">allowing certain </w:t>
      </w:r>
      <w:r w:rsidR="002C20EA" w:rsidRPr="007E2A49">
        <w:rPr>
          <w:rFonts w:ascii="Times New Roman" w:eastAsia="Times New Roman" w:hAnsi="Times New Roman" w:cs="Times New Roman"/>
          <w:sz w:val="24"/>
          <w:szCs w:val="24"/>
        </w:rPr>
        <w:t>tethered RPA operations</w:t>
      </w:r>
    </w:p>
    <w:p w14:paraId="27EDF8A6" w14:textId="5B6FE696" w:rsidR="002C20EA" w:rsidRPr="007E2A49" w:rsidRDefault="001B775B" w:rsidP="001F0E23">
      <w:pPr>
        <w:pStyle w:val="ListParagraph"/>
        <w:numPr>
          <w:ilvl w:val="0"/>
          <w:numId w:val="40"/>
        </w:numPr>
        <w:tabs>
          <w:tab w:val="left" w:pos="426"/>
        </w:tabs>
        <w:spacing w:after="0" w:line="240" w:lineRule="auto"/>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modification of the</w:t>
      </w:r>
      <w:r w:rsidRPr="007E2A49">
        <w:rPr>
          <w:rFonts w:ascii="Times New Roman" w:eastAsia="Times New Roman" w:hAnsi="Times New Roman" w:cs="Times New Roman"/>
          <w:sz w:val="24"/>
          <w:szCs w:val="24"/>
        </w:rPr>
        <w:t xml:space="preserve"> </w:t>
      </w:r>
      <w:r w:rsidR="002C20EA" w:rsidRPr="007E2A49">
        <w:rPr>
          <w:rFonts w:ascii="Times New Roman" w:eastAsia="Times New Roman" w:hAnsi="Times New Roman" w:cs="Times New Roman"/>
          <w:sz w:val="24"/>
          <w:szCs w:val="24"/>
        </w:rPr>
        <w:t>RPAS control link performance figure for EVLOS operations</w:t>
      </w:r>
    </w:p>
    <w:p w14:paraId="10D3ED4A" w14:textId="591AA2DE" w:rsidR="0026485C" w:rsidRPr="007E2A49" w:rsidRDefault="002C20EA" w:rsidP="001F0E23">
      <w:pPr>
        <w:pStyle w:val="ListParagraph"/>
        <w:numPr>
          <w:ilvl w:val="0"/>
          <w:numId w:val="40"/>
        </w:numPr>
        <w:tabs>
          <w:tab w:val="left" w:pos="426"/>
        </w:tabs>
        <w:spacing w:after="0" w:line="240" w:lineRule="auto"/>
        <w:ind w:left="426" w:hanging="426"/>
        <w:rPr>
          <w:rFonts w:ascii="Times New Roman" w:eastAsia="Times New Roman" w:hAnsi="Times New Roman" w:cs="Times New Roman"/>
          <w:sz w:val="24"/>
          <w:szCs w:val="24"/>
        </w:rPr>
      </w:pPr>
      <w:r w:rsidRPr="007E2A49">
        <w:rPr>
          <w:rFonts w:ascii="Times New Roman" w:eastAsia="Times New Roman" w:hAnsi="Times New Roman" w:cs="Times New Roman"/>
          <w:sz w:val="24"/>
          <w:szCs w:val="24"/>
        </w:rPr>
        <w:t>record</w:t>
      </w:r>
      <w:r w:rsidR="001F0E23">
        <w:rPr>
          <w:rFonts w:ascii="Times New Roman" w:eastAsia="Times New Roman" w:hAnsi="Times New Roman" w:cs="Times New Roman"/>
          <w:sz w:val="24"/>
          <w:szCs w:val="24"/>
        </w:rPr>
        <w:t>-</w:t>
      </w:r>
      <w:r w:rsidRPr="007E2A49">
        <w:rPr>
          <w:rFonts w:ascii="Times New Roman" w:eastAsia="Times New Roman" w:hAnsi="Times New Roman" w:cs="Times New Roman"/>
          <w:sz w:val="24"/>
          <w:szCs w:val="24"/>
        </w:rPr>
        <w:t>keeping provisions for RPA with a gross weight less than 2 kg</w:t>
      </w:r>
    </w:p>
    <w:p w14:paraId="1DFD448C" w14:textId="6DE715B5" w:rsidR="002C20EA" w:rsidRPr="007E2A49" w:rsidRDefault="0026485C" w:rsidP="001F0E23">
      <w:pPr>
        <w:pStyle w:val="ListParagraph"/>
        <w:numPr>
          <w:ilvl w:val="0"/>
          <w:numId w:val="40"/>
        </w:numPr>
        <w:tabs>
          <w:tab w:val="left" w:pos="426"/>
        </w:tabs>
        <w:spacing w:after="0" w:line="240" w:lineRule="auto"/>
        <w:ind w:left="426" w:hanging="426"/>
        <w:rPr>
          <w:rFonts w:ascii="Times New Roman" w:eastAsia="Times New Roman" w:hAnsi="Times New Roman" w:cs="Times New Roman"/>
          <w:sz w:val="24"/>
          <w:szCs w:val="24"/>
        </w:rPr>
      </w:pPr>
      <w:r w:rsidRPr="007E2A49">
        <w:rPr>
          <w:rFonts w:ascii="Times New Roman" w:eastAsia="Times New Roman" w:hAnsi="Times New Roman" w:cs="Times New Roman"/>
          <w:sz w:val="24"/>
          <w:szCs w:val="24"/>
        </w:rPr>
        <w:t>record</w:t>
      </w:r>
      <w:r w:rsidR="001F0E23">
        <w:rPr>
          <w:rFonts w:ascii="Times New Roman" w:eastAsia="Times New Roman" w:hAnsi="Times New Roman" w:cs="Times New Roman"/>
          <w:sz w:val="24"/>
          <w:szCs w:val="24"/>
        </w:rPr>
        <w:t xml:space="preserve"> </w:t>
      </w:r>
      <w:r w:rsidRPr="007E2A49">
        <w:rPr>
          <w:rFonts w:ascii="Times New Roman" w:eastAsia="Times New Roman" w:hAnsi="Times New Roman" w:cs="Times New Roman"/>
          <w:sz w:val="24"/>
          <w:szCs w:val="24"/>
        </w:rPr>
        <w:t>keeping</w:t>
      </w:r>
      <w:r w:rsidR="002C20EA" w:rsidRPr="007E2A49">
        <w:rPr>
          <w:rFonts w:ascii="Times New Roman" w:eastAsia="Times New Roman" w:hAnsi="Times New Roman" w:cs="Times New Roman"/>
          <w:sz w:val="24"/>
          <w:szCs w:val="24"/>
        </w:rPr>
        <w:t xml:space="preserve"> for single-person operators</w:t>
      </w:r>
    </w:p>
    <w:p w14:paraId="394F4DE1" w14:textId="6F175914" w:rsidR="002C20EA" w:rsidRPr="007E2A49" w:rsidRDefault="0026485C" w:rsidP="001F0E23">
      <w:pPr>
        <w:pStyle w:val="ListParagraph"/>
        <w:numPr>
          <w:ilvl w:val="0"/>
          <w:numId w:val="40"/>
        </w:numPr>
        <w:tabs>
          <w:tab w:val="left" w:pos="426"/>
        </w:tabs>
        <w:spacing w:after="0" w:line="240" w:lineRule="auto"/>
        <w:ind w:left="426" w:hanging="426"/>
        <w:rPr>
          <w:rFonts w:ascii="Times New Roman" w:eastAsia="Times New Roman" w:hAnsi="Times New Roman" w:cs="Times New Roman"/>
          <w:sz w:val="24"/>
          <w:szCs w:val="24"/>
        </w:rPr>
      </w:pPr>
      <w:r w:rsidRPr="007E2A49">
        <w:rPr>
          <w:rFonts w:ascii="Times New Roman" w:eastAsia="Times New Roman" w:hAnsi="Times New Roman" w:cs="Times New Roman"/>
          <w:sz w:val="24"/>
          <w:szCs w:val="24"/>
        </w:rPr>
        <w:t>r</w:t>
      </w:r>
      <w:r w:rsidR="002C20EA" w:rsidRPr="007E2A49">
        <w:rPr>
          <w:rFonts w:ascii="Times New Roman" w:eastAsia="Times New Roman" w:hAnsi="Times New Roman" w:cs="Times New Roman"/>
          <w:sz w:val="24"/>
          <w:szCs w:val="24"/>
        </w:rPr>
        <w:t>ecord</w:t>
      </w:r>
      <w:r w:rsidR="001F0E23">
        <w:rPr>
          <w:rFonts w:ascii="Times New Roman" w:eastAsia="Times New Roman" w:hAnsi="Times New Roman" w:cs="Times New Roman"/>
          <w:sz w:val="24"/>
          <w:szCs w:val="24"/>
        </w:rPr>
        <w:t xml:space="preserve"> </w:t>
      </w:r>
      <w:r w:rsidR="002C20EA" w:rsidRPr="007E2A49">
        <w:rPr>
          <w:rFonts w:ascii="Times New Roman" w:eastAsia="Times New Roman" w:hAnsi="Times New Roman" w:cs="Times New Roman"/>
          <w:sz w:val="24"/>
          <w:szCs w:val="24"/>
        </w:rPr>
        <w:t xml:space="preserve">keeping for operators of very small </w:t>
      </w:r>
      <w:r w:rsidRPr="007E2A49">
        <w:rPr>
          <w:rFonts w:ascii="Times New Roman" w:eastAsia="Times New Roman" w:hAnsi="Times New Roman" w:cs="Times New Roman"/>
          <w:sz w:val="24"/>
          <w:szCs w:val="24"/>
        </w:rPr>
        <w:t>ex</w:t>
      </w:r>
      <w:r w:rsidR="002C20EA" w:rsidRPr="007E2A49">
        <w:rPr>
          <w:rFonts w:ascii="Times New Roman" w:eastAsia="Times New Roman" w:hAnsi="Times New Roman" w:cs="Times New Roman"/>
          <w:sz w:val="24"/>
          <w:szCs w:val="24"/>
        </w:rPr>
        <w:t>cluded RPA.</w:t>
      </w:r>
    </w:p>
    <w:p w14:paraId="4469B324" w14:textId="77777777" w:rsidR="00836171" w:rsidRPr="007B3A30" w:rsidRDefault="00836171" w:rsidP="007B3A30">
      <w:pPr>
        <w:pStyle w:val="LDBodytext"/>
      </w:pPr>
    </w:p>
    <w:p w14:paraId="1CFC9737" w14:textId="252BBB39" w:rsidR="00732DB3" w:rsidRDefault="00732DB3" w:rsidP="00042300">
      <w:pPr>
        <w:pStyle w:val="LDBodytext"/>
        <w:rPr>
          <w:b/>
        </w:rPr>
      </w:pPr>
      <w:r w:rsidRPr="00D62303">
        <w:rPr>
          <w:b/>
        </w:rPr>
        <w:t>Office of Best Practice Regulation (</w:t>
      </w:r>
      <w:r w:rsidRPr="00BC1AE6">
        <w:rPr>
          <w:b/>
          <w:i/>
        </w:rPr>
        <w:t>OBPR</w:t>
      </w:r>
      <w:r w:rsidRPr="00D62303">
        <w:rPr>
          <w:b/>
        </w:rPr>
        <w:t>)</w:t>
      </w:r>
    </w:p>
    <w:p w14:paraId="49DB64FF" w14:textId="48A79E10" w:rsidR="00EC5CC1" w:rsidRDefault="00EC5CC1" w:rsidP="00EC5CC1">
      <w:pPr>
        <w:pStyle w:val="LDBodytext"/>
      </w:pPr>
      <w:r>
        <w:t xml:space="preserve">Following preparation of a preliminary impact statement for the amendment regulations, OBPR issued CASA with an exemption from the requirement to prepare a </w:t>
      </w:r>
      <w:r w:rsidR="008F59F2">
        <w:t>R</w:t>
      </w:r>
      <w:r w:rsidR="008F59F2" w:rsidRPr="00042300">
        <w:t>egulat</w:t>
      </w:r>
      <w:r w:rsidR="008F59F2">
        <w:t>ory I</w:t>
      </w:r>
      <w:r w:rsidR="008F59F2" w:rsidRPr="00042300">
        <w:t xml:space="preserve">mpact </w:t>
      </w:r>
      <w:r w:rsidR="008F59F2">
        <w:t>S</w:t>
      </w:r>
      <w:r w:rsidR="008F59F2" w:rsidRPr="00042300">
        <w:t>tatement</w:t>
      </w:r>
      <w:r w:rsidR="008F59F2">
        <w:t xml:space="preserve"> </w:t>
      </w:r>
      <w:r w:rsidRPr="00042300">
        <w:t>(</w:t>
      </w:r>
      <w:r w:rsidRPr="00042300">
        <w:rPr>
          <w:b/>
          <w:i/>
        </w:rPr>
        <w:t>RIS</w:t>
      </w:r>
      <w:r w:rsidRPr="00042300">
        <w:t>)</w:t>
      </w:r>
      <w:r>
        <w:t xml:space="preserve"> with respect to those amendment regulations (OBPR id: 16320).</w:t>
      </w:r>
      <w:r w:rsidRPr="00D62303">
        <w:t xml:space="preserve"> </w:t>
      </w:r>
      <w:r w:rsidR="00373B17">
        <w:t>T</w:t>
      </w:r>
      <w:r>
        <w:t>he amendment regulations specifically empowered the making of the MOS</w:t>
      </w:r>
      <w:r w:rsidR="00373B17">
        <w:t xml:space="preserve"> so that</w:t>
      </w:r>
      <w:r w:rsidR="000D069F">
        <w:t>,</w:t>
      </w:r>
      <w:r w:rsidR="00373B17">
        <w:t xml:space="preserve"> insofar as the MOS impose</w:t>
      </w:r>
      <w:r w:rsidR="000D069F">
        <w:t>s</w:t>
      </w:r>
      <w:r w:rsidR="00373B17">
        <w:t xml:space="preserve"> </w:t>
      </w:r>
      <w:r w:rsidR="000D069F">
        <w:t xml:space="preserve">obligations or requirements, those obligations and requirements arise from the amendment regulations. In these circumstances, </w:t>
      </w:r>
      <w:r>
        <w:t xml:space="preserve">the </w:t>
      </w:r>
      <w:r w:rsidR="0005017D">
        <w:t xml:space="preserve">OBPR </w:t>
      </w:r>
      <w:r>
        <w:t>exemption extends to the MOS also.</w:t>
      </w:r>
    </w:p>
    <w:p w14:paraId="7A1FF24F" w14:textId="77777777" w:rsidR="005E31C2" w:rsidRPr="00D62303" w:rsidRDefault="005E31C2" w:rsidP="00DF685E">
      <w:pPr>
        <w:pStyle w:val="LDBodytext"/>
      </w:pPr>
    </w:p>
    <w:p w14:paraId="369FBCEE" w14:textId="1BF839AB" w:rsidR="00732DB3" w:rsidRPr="00DF685E" w:rsidRDefault="00732DB3" w:rsidP="00042300">
      <w:pPr>
        <w:pStyle w:val="LDBodytext"/>
        <w:rPr>
          <w:b/>
        </w:rPr>
      </w:pPr>
      <w:r w:rsidRPr="00DF685E">
        <w:rPr>
          <w:b/>
        </w:rPr>
        <w:t>Statement of Compatibility with Human Rights</w:t>
      </w:r>
    </w:p>
    <w:p w14:paraId="291FD698" w14:textId="1CC91FFA" w:rsidR="00A80717" w:rsidRPr="00D62303" w:rsidRDefault="00732DB3" w:rsidP="00DF685E">
      <w:pPr>
        <w:pStyle w:val="LDBodytext"/>
      </w:pPr>
      <w:r w:rsidRPr="00DF685E">
        <w:t>The</w:t>
      </w:r>
      <w:r w:rsidRPr="00D62303">
        <w:rPr>
          <w:iCs/>
        </w:rPr>
        <w:t xml:space="preserve"> Statement </w:t>
      </w:r>
      <w:r w:rsidR="000D47FE" w:rsidRPr="00D62303">
        <w:rPr>
          <w:iCs/>
        </w:rPr>
        <w:t xml:space="preserve">of Compatibility with Human Rights at </w:t>
      </w:r>
      <w:r w:rsidRPr="00D62303">
        <w:rPr>
          <w:iCs/>
        </w:rPr>
        <w:t xml:space="preserve">Appendix </w:t>
      </w:r>
      <w:r w:rsidR="00DE49E8" w:rsidRPr="00D62303">
        <w:rPr>
          <w:iCs/>
        </w:rPr>
        <w:t>1</w:t>
      </w:r>
      <w:r w:rsidRPr="00D62303">
        <w:rPr>
          <w:iCs/>
        </w:rPr>
        <w:t xml:space="preserve"> </w:t>
      </w:r>
      <w:r w:rsidR="000D47FE" w:rsidRPr="00D62303">
        <w:rPr>
          <w:iCs/>
        </w:rPr>
        <w:t>has been</w:t>
      </w:r>
      <w:r w:rsidRPr="00D62303">
        <w:rPr>
          <w:iCs/>
        </w:rPr>
        <w:t xml:space="preserve"> prepared in </w:t>
      </w:r>
      <w:r w:rsidRPr="00DF685E">
        <w:t>accordance</w:t>
      </w:r>
      <w:r w:rsidRPr="00D62303">
        <w:rPr>
          <w:iCs/>
        </w:rPr>
        <w:t xml:space="preserve"> with Part 3 of the </w:t>
      </w:r>
      <w:r w:rsidRPr="00D62303">
        <w:rPr>
          <w:i/>
          <w:iCs/>
        </w:rPr>
        <w:t>Human Rights (Parliamentary Scrutiny) Act 2011</w:t>
      </w:r>
      <w:r w:rsidRPr="00D62303">
        <w:rPr>
          <w:iCs/>
        </w:rPr>
        <w:t xml:space="preserve">. </w:t>
      </w:r>
      <w:r w:rsidR="00A80717" w:rsidRPr="00D62303">
        <w:t xml:space="preserve">The legislative instrument </w:t>
      </w:r>
      <w:r w:rsidR="00C209DB">
        <w:t xml:space="preserve">indirectly </w:t>
      </w:r>
      <w:r w:rsidR="00A80717" w:rsidRPr="00D62303">
        <w:t>engage</w:t>
      </w:r>
      <w:r w:rsidR="005C0BCA">
        <w:t>s</w:t>
      </w:r>
      <w:r w:rsidR="00A80717" w:rsidRPr="00D62303">
        <w:t xml:space="preserve"> </w:t>
      </w:r>
      <w:r w:rsidR="00C209DB">
        <w:t>some</w:t>
      </w:r>
      <w:r w:rsidR="00A80717" w:rsidRPr="00D62303">
        <w:t xml:space="preserve"> of the applicable rights </w:t>
      </w:r>
      <w:r w:rsidR="00C209DB">
        <w:t>and</w:t>
      </w:r>
      <w:r w:rsidR="00A80717" w:rsidRPr="00D62303">
        <w:t xml:space="preserve"> freedoms, </w:t>
      </w:r>
      <w:r w:rsidR="00C209DB">
        <w:t>but, in the context of aviation safety, does so in a</w:t>
      </w:r>
      <w:r w:rsidR="00714FEA">
        <w:t xml:space="preserve"> reasonable,</w:t>
      </w:r>
      <w:r w:rsidR="00C209DB">
        <w:t xml:space="preserve"> necessary and proportionate way</w:t>
      </w:r>
      <w:r w:rsidR="00435390">
        <w:t xml:space="preserve"> to </w:t>
      </w:r>
      <w:r w:rsidR="004741C6">
        <w:t>ensure safety</w:t>
      </w:r>
      <w:r w:rsidR="00C209DB">
        <w:t xml:space="preserve"> and is</w:t>
      </w:r>
      <w:r w:rsidR="00524CA7">
        <w:t>,</w:t>
      </w:r>
      <w:r w:rsidR="00C209DB">
        <w:t xml:space="preserve"> therefore,</w:t>
      </w:r>
      <w:r w:rsidR="00524CA7">
        <w:t xml:space="preserve"> </w:t>
      </w:r>
      <w:r w:rsidR="00A80717" w:rsidRPr="00D62303">
        <w:t xml:space="preserve">compatible with human rights, as it does not </w:t>
      </w:r>
      <w:r w:rsidR="00524CA7">
        <w:t xml:space="preserve">improperly infringe </w:t>
      </w:r>
      <w:r w:rsidR="00A80717" w:rsidRPr="00D62303">
        <w:t>any human rights.</w:t>
      </w:r>
    </w:p>
    <w:p w14:paraId="457860C8" w14:textId="77777777" w:rsidR="00732DB3" w:rsidRPr="00D62303" w:rsidRDefault="00732DB3" w:rsidP="00C209DB">
      <w:pPr>
        <w:pStyle w:val="LDBodytext"/>
      </w:pPr>
    </w:p>
    <w:p w14:paraId="3625B126" w14:textId="77777777" w:rsidR="00732DB3" w:rsidRPr="00C209DB" w:rsidRDefault="00732DB3" w:rsidP="0021026F">
      <w:pPr>
        <w:pStyle w:val="LDBodytext"/>
        <w:keepNext/>
        <w:rPr>
          <w:b/>
        </w:rPr>
      </w:pPr>
      <w:r w:rsidRPr="00C209DB">
        <w:rPr>
          <w:b/>
        </w:rPr>
        <w:t>Commencement and making</w:t>
      </w:r>
    </w:p>
    <w:p w14:paraId="49626AFF" w14:textId="20EAC1B1" w:rsidR="00885B7B" w:rsidRDefault="00732DB3" w:rsidP="00C209DB">
      <w:pPr>
        <w:pStyle w:val="LDBodytext"/>
      </w:pPr>
      <w:r w:rsidRPr="00D62303">
        <w:t xml:space="preserve">The </w:t>
      </w:r>
      <w:r w:rsidR="00A24ADB" w:rsidRPr="00D62303">
        <w:t>MOS</w:t>
      </w:r>
      <w:r w:rsidR="002A3623" w:rsidRPr="00D62303">
        <w:t xml:space="preserve"> </w:t>
      </w:r>
      <w:r w:rsidRPr="00D62303">
        <w:t>commences</w:t>
      </w:r>
      <w:r w:rsidR="00CF4215">
        <w:t xml:space="preserve"> </w:t>
      </w:r>
      <w:r w:rsidR="00820618">
        <w:t>on the day of registration but, effectively</w:t>
      </w:r>
      <w:r w:rsidR="00885B7B">
        <w:t>,</w:t>
      </w:r>
      <w:r w:rsidR="00820618">
        <w:t xml:space="preserve"> only the </w:t>
      </w:r>
      <w:r w:rsidR="00885B7B">
        <w:t xml:space="preserve">provisions relating to beyond </w:t>
      </w:r>
      <w:r w:rsidR="00DE7927">
        <w:t>VLOS</w:t>
      </w:r>
      <w:r w:rsidR="00885B7B">
        <w:t xml:space="preserve"> operations, and certain provisions requiring that notifications be given to CASA</w:t>
      </w:r>
      <w:r w:rsidR="00762277">
        <w:t>,</w:t>
      </w:r>
      <w:r w:rsidR="00885B7B">
        <w:t xml:space="preserve"> take effect on that date.</w:t>
      </w:r>
    </w:p>
    <w:p w14:paraId="6DB8824F" w14:textId="77777777" w:rsidR="00885B7B" w:rsidRDefault="00885B7B" w:rsidP="00C209DB">
      <w:pPr>
        <w:pStyle w:val="LDBodytext"/>
      </w:pPr>
    </w:p>
    <w:p w14:paraId="7981E534" w14:textId="5652CAD2" w:rsidR="00762277" w:rsidRDefault="00885B7B" w:rsidP="00C209DB">
      <w:pPr>
        <w:pStyle w:val="LDBodytext"/>
      </w:pPr>
      <w:r>
        <w:t>The implementation of most of the other provisions in the MOS is delayed for 12</w:t>
      </w:r>
      <w:r w:rsidR="00BC1AE6">
        <w:t> </w:t>
      </w:r>
      <w:r>
        <w:t>months</w:t>
      </w:r>
      <w:r w:rsidR="00762277">
        <w:t xml:space="preserve"> after registration</w:t>
      </w:r>
      <w:r>
        <w:t xml:space="preserve"> to allow </w:t>
      </w:r>
      <w:r w:rsidR="00762277">
        <w:t>remote pilots, RPA training organisations, and certified RPA operators to prepare their transition to full compliance with the MOS. Implementation of the requirements for RePL training instructors is delayed for 18</w:t>
      </w:r>
      <w:r w:rsidR="00BC1AE6">
        <w:t> </w:t>
      </w:r>
      <w:r w:rsidR="00762277">
        <w:t>months after registration to allow relevant persons time to become qualified in accordance with the MOS.</w:t>
      </w:r>
    </w:p>
    <w:p w14:paraId="39D01F07" w14:textId="37B27215" w:rsidR="005C6CED" w:rsidRPr="00D62303" w:rsidRDefault="005C6CED" w:rsidP="00DD5D93">
      <w:pPr>
        <w:pStyle w:val="NPRMBodyText"/>
        <w:jc w:val="left"/>
        <w:rPr>
          <w:rFonts w:cs="Times New Roman"/>
          <w:sz w:val="24"/>
          <w:szCs w:val="24"/>
        </w:rPr>
      </w:pPr>
    </w:p>
    <w:p w14:paraId="2778C444" w14:textId="77777777" w:rsidR="00732DB3" w:rsidRPr="00443B5A" w:rsidRDefault="00732DB3" w:rsidP="00FB0754">
      <w:pPr>
        <w:pStyle w:val="LDClauseHeading"/>
        <w:pageBreakBefore/>
        <w:spacing w:before="0"/>
        <w:ind w:left="0" w:firstLine="0"/>
        <w:jc w:val="right"/>
        <w:rPr>
          <w:rFonts w:cs="Arial"/>
        </w:rPr>
      </w:pPr>
      <w:r w:rsidRPr="00443B5A">
        <w:rPr>
          <w:rFonts w:cs="Arial"/>
        </w:rPr>
        <w:t xml:space="preserve">Appendix </w:t>
      </w:r>
      <w:r w:rsidR="003A19C8" w:rsidRPr="00443B5A">
        <w:rPr>
          <w:rFonts w:cs="Arial"/>
        </w:rPr>
        <w:t>1</w:t>
      </w:r>
    </w:p>
    <w:p w14:paraId="5F0E23DE" w14:textId="77777777" w:rsidR="00732DB3" w:rsidRPr="00443B5A" w:rsidRDefault="00732DB3" w:rsidP="00732DB3">
      <w:pPr>
        <w:spacing w:before="360" w:after="120"/>
        <w:jc w:val="center"/>
        <w:rPr>
          <w:rFonts w:ascii="Arial" w:hAnsi="Arial" w:cs="Arial"/>
          <w:b/>
          <w:sz w:val="24"/>
          <w:szCs w:val="24"/>
        </w:rPr>
      </w:pPr>
      <w:r w:rsidRPr="00443B5A">
        <w:rPr>
          <w:rFonts w:ascii="Arial" w:hAnsi="Arial" w:cs="Arial"/>
          <w:b/>
          <w:sz w:val="24"/>
          <w:szCs w:val="24"/>
        </w:rPr>
        <w:t>Statement of Compatibility with Human Rights</w:t>
      </w:r>
    </w:p>
    <w:p w14:paraId="3C82DA35" w14:textId="77777777" w:rsidR="00732DB3" w:rsidRPr="00443B5A" w:rsidRDefault="00732DB3" w:rsidP="00FB0754">
      <w:pPr>
        <w:spacing w:before="120" w:after="120"/>
        <w:jc w:val="center"/>
        <w:rPr>
          <w:rFonts w:ascii="Times New Roman" w:hAnsi="Times New Roman" w:cs="Times New Roman"/>
          <w:sz w:val="24"/>
          <w:szCs w:val="24"/>
        </w:rPr>
      </w:pPr>
      <w:r w:rsidRPr="00443B5A">
        <w:rPr>
          <w:rFonts w:ascii="Times New Roman" w:hAnsi="Times New Roman" w:cs="Times New Roman"/>
          <w:i/>
          <w:sz w:val="24"/>
          <w:szCs w:val="24"/>
        </w:rPr>
        <w:t>Prepared in accordance with Part 3 of the</w:t>
      </w:r>
      <w:r w:rsidRPr="00443B5A">
        <w:rPr>
          <w:rFonts w:ascii="Times New Roman" w:hAnsi="Times New Roman" w:cs="Times New Roman"/>
          <w:i/>
          <w:sz w:val="24"/>
          <w:szCs w:val="24"/>
        </w:rPr>
        <w:br/>
        <w:t>Human Rights (Parliamentary Scrutiny) Act 2011</w:t>
      </w:r>
    </w:p>
    <w:p w14:paraId="4CC28421" w14:textId="06811ECA" w:rsidR="00732DB3" w:rsidRPr="00A927E9" w:rsidRDefault="00732DB3" w:rsidP="00DE49E8">
      <w:pPr>
        <w:pStyle w:val="LDClauseHeading"/>
        <w:spacing w:before="360" w:after="360"/>
        <w:ind w:left="0" w:firstLine="0"/>
        <w:jc w:val="center"/>
        <w:rPr>
          <w:rFonts w:ascii="Times New Roman" w:hAnsi="Times New Roman"/>
        </w:rPr>
      </w:pPr>
      <w:r w:rsidRPr="00A927E9">
        <w:rPr>
          <w:rFonts w:ascii="Times New Roman" w:hAnsi="Times New Roman"/>
        </w:rPr>
        <w:t>P</w:t>
      </w:r>
      <w:r w:rsidR="0088433D" w:rsidRPr="00A927E9">
        <w:rPr>
          <w:rFonts w:ascii="Times New Roman" w:hAnsi="Times New Roman"/>
        </w:rPr>
        <w:t xml:space="preserve">art </w:t>
      </w:r>
      <w:r w:rsidR="00470D97" w:rsidRPr="00A927E9">
        <w:rPr>
          <w:rFonts w:ascii="Times New Roman" w:hAnsi="Times New Roman"/>
        </w:rPr>
        <w:t>101</w:t>
      </w:r>
      <w:r w:rsidR="0078410A" w:rsidRPr="00A927E9">
        <w:rPr>
          <w:rFonts w:ascii="Times New Roman" w:hAnsi="Times New Roman"/>
        </w:rPr>
        <w:t xml:space="preserve"> (Unmanned Aircraft and Rockets)</w:t>
      </w:r>
      <w:r w:rsidR="0088433D" w:rsidRPr="00A927E9">
        <w:rPr>
          <w:rFonts w:ascii="Times New Roman" w:hAnsi="Times New Roman"/>
        </w:rPr>
        <w:t xml:space="preserve"> Manual of Standards </w:t>
      </w:r>
      <w:r w:rsidRPr="00A927E9">
        <w:rPr>
          <w:rFonts w:ascii="Times New Roman" w:hAnsi="Times New Roman"/>
        </w:rPr>
        <w:t>201</w:t>
      </w:r>
      <w:r w:rsidR="00470D97" w:rsidRPr="00A927E9">
        <w:rPr>
          <w:rFonts w:ascii="Times New Roman" w:hAnsi="Times New Roman"/>
        </w:rPr>
        <w:t>9</w:t>
      </w:r>
    </w:p>
    <w:p w14:paraId="5D53CBD1" w14:textId="43F3260E" w:rsidR="00732DB3" w:rsidRPr="00443B5A" w:rsidRDefault="00732DB3" w:rsidP="00A927E9">
      <w:pPr>
        <w:pStyle w:val="LDBodytext"/>
        <w:ind w:right="-57"/>
        <w:rPr>
          <w:i/>
        </w:rPr>
      </w:pPr>
      <w:r w:rsidRPr="00443B5A">
        <w:t>Th</w:t>
      </w:r>
      <w:r w:rsidR="0078410A" w:rsidRPr="00443B5A">
        <w:t>e</w:t>
      </w:r>
      <w:r w:rsidR="00FC1DC9" w:rsidRPr="00443B5A">
        <w:t xml:space="preserve"> </w:t>
      </w:r>
      <w:r w:rsidR="00FC1DC9" w:rsidRPr="00443B5A">
        <w:rPr>
          <w:i/>
        </w:rPr>
        <w:t xml:space="preserve">Part </w:t>
      </w:r>
      <w:r w:rsidR="00470D97" w:rsidRPr="00443B5A">
        <w:rPr>
          <w:i/>
        </w:rPr>
        <w:t>101</w:t>
      </w:r>
      <w:r w:rsidR="0078410A" w:rsidRPr="00443B5A">
        <w:rPr>
          <w:i/>
        </w:rPr>
        <w:t xml:space="preserve"> (Unmanned Aircraft and Rockets)</w:t>
      </w:r>
      <w:r w:rsidR="00FC1DC9" w:rsidRPr="00443B5A">
        <w:rPr>
          <w:i/>
        </w:rPr>
        <w:t xml:space="preserve"> Manual of Standards</w:t>
      </w:r>
      <w:r w:rsidR="00A927E9">
        <w:rPr>
          <w:i/>
        </w:rPr>
        <w:t xml:space="preserve"> </w:t>
      </w:r>
      <w:r w:rsidR="00FC1DC9" w:rsidRPr="00443B5A">
        <w:rPr>
          <w:i/>
        </w:rPr>
        <w:t>20</w:t>
      </w:r>
      <w:r w:rsidR="00470D97" w:rsidRPr="00443B5A">
        <w:rPr>
          <w:i/>
        </w:rPr>
        <w:t xml:space="preserve">19 </w:t>
      </w:r>
      <w:r w:rsidR="0088433D" w:rsidRPr="00443B5A">
        <w:t>(</w:t>
      </w:r>
      <w:r w:rsidR="00FC1DC9" w:rsidRPr="00443B5A">
        <w:t xml:space="preserve">the </w:t>
      </w:r>
      <w:r w:rsidR="0088433D" w:rsidRPr="00443B5A">
        <w:rPr>
          <w:b/>
          <w:i/>
        </w:rPr>
        <w:t>MOS</w:t>
      </w:r>
      <w:r w:rsidR="0088433D" w:rsidRPr="00443B5A">
        <w:t xml:space="preserve">) </w:t>
      </w:r>
      <w:r w:rsidRPr="00443B5A">
        <w:t xml:space="preserve">is compatible with the human rights and freedoms recognised or declared in the international instruments listed in section 3 of the </w:t>
      </w:r>
      <w:r w:rsidRPr="00443B5A">
        <w:rPr>
          <w:i/>
        </w:rPr>
        <w:t>Human</w:t>
      </w:r>
      <w:r w:rsidR="0078410A" w:rsidRPr="00443B5A">
        <w:rPr>
          <w:i/>
        </w:rPr>
        <w:t xml:space="preserve"> </w:t>
      </w:r>
      <w:r w:rsidRPr="00443B5A">
        <w:rPr>
          <w:i/>
        </w:rPr>
        <w:t>Rights (Parliamentary Scrutiny) Act 2011</w:t>
      </w:r>
      <w:r w:rsidRPr="00A927E9">
        <w:t>.</w:t>
      </w:r>
    </w:p>
    <w:p w14:paraId="0D81BB8E" w14:textId="77777777" w:rsidR="00BC1AE6" w:rsidRPr="00443B5A" w:rsidRDefault="00BC1AE6" w:rsidP="00BC1AE6">
      <w:pPr>
        <w:pStyle w:val="LDBodytext"/>
      </w:pPr>
    </w:p>
    <w:p w14:paraId="23D65522" w14:textId="77777777" w:rsidR="00732DB3" w:rsidRPr="00443B5A" w:rsidRDefault="00732DB3" w:rsidP="0078410A">
      <w:pPr>
        <w:pStyle w:val="LDBodytext"/>
        <w:rPr>
          <w:b/>
        </w:rPr>
      </w:pPr>
      <w:r w:rsidRPr="00443B5A">
        <w:rPr>
          <w:b/>
        </w:rPr>
        <w:t>Overview of the legislative instrument</w:t>
      </w:r>
    </w:p>
    <w:p w14:paraId="4FDCC7DC" w14:textId="62E46126" w:rsidR="00556748" w:rsidRPr="004C6651" w:rsidRDefault="00556748" w:rsidP="00A927E9">
      <w:pPr>
        <w:pStyle w:val="BodyText"/>
        <w:spacing w:after="0" w:line="240" w:lineRule="auto"/>
        <w:ind w:right="-57"/>
        <w:rPr>
          <w:rFonts w:ascii="Times New Roman" w:hAnsi="Times New Roman" w:cs="Times New Roman"/>
          <w:sz w:val="24"/>
          <w:szCs w:val="24"/>
        </w:rPr>
      </w:pPr>
      <w:r w:rsidRPr="004C6651">
        <w:rPr>
          <w:rFonts w:ascii="Times New Roman" w:hAnsi="Times New Roman" w:cs="Times New Roman"/>
          <w:sz w:val="24"/>
          <w:szCs w:val="24"/>
        </w:rPr>
        <w:t xml:space="preserve">The </w:t>
      </w:r>
      <w:r w:rsidRPr="004C6651">
        <w:rPr>
          <w:rFonts w:ascii="Times New Roman" w:hAnsi="Times New Roman" w:cs="Times New Roman"/>
          <w:i/>
          <w:sz w:val="24"/>
          <w:szCs w:val="24"/>
        </w:rPr>
        <w:t>Part 101 (Unmanned Aircraft and Rockets) Manual of Standards Instrument 2019</w:t>
      </w:r>
      <w:r w:rsidRPr="004C6651">
        <w:rPr>
          <w:rFonts w:ascii="Times New Roman" w:hAnsi="Times New Roman" w:cs="Times New Roman"/>
          <w:sz w:val="24"/>
          <w:szCs w:val="24"/>
        </w:rPr>
        <w:t xml:space="preserve"> (the </w:t>
      </w:r>
      <w:r w:rsidRPr="004C6651">
        <w:rPr>
          <w:rFonts w:ascii="Times New Roman" w:hAnsi="Times New Roman" w:cs="Times New Roman"/>
          <w:b/>
          <w:i/>
          <w:sz w:val="24"/>
          <w:szCs w:val="24"/>
        </w:rPr>
        <w:t>MOS</w:t>
      </w:r>
      <w:r w:rsidRPr="004C6651">
        <w:rPr>
          <w:rFonts w:ascii="Times New Roman" w:hAnsi="Times New Roman" w:cs="Times New Roman"/>
          <w:sz w:val="24"/>
          <w:szCs w:val="24"/>
        </w:rPr>
        <w:t xml:space="preserve">) is a first issue of a MOS in relation to unmanned aircraft and rockets (including kites, fireworks, unmanned tethered and free balloons). The power to issue a MOS was conferred on CASA by the </w:t>
      </w:r>
      <w:r w:rsidRPr="004C6651">
        <w:rPr>
          <w:rFonts w:ascii="Times New Roman" w:hAnsi="Times New Roman" w:cs="Times New Roman"/>
          <w:i/>
          <w:sz w:val="24"/>
          <w:szCs w:val="24"/>
        </w:rPr>
        <w:t>Civil Aviation Safety Amendment Regulations</w:t>
      </w:r>
      <w:r w:rsidR="00FF78B7">
        <w:rPr>
          <w:rFonts w:ascii="Times New Roman" w:hAnsi="Times New Roman" w:cs="Times New Roman"/>
          <w:i/>
          <w:sz w:val="24"/>
          <w:szCs w:val="24"/>
        </w:rPr>
        <w:t> </w:t>
      </w:r>
      <w:r w:rsidRPr="004C6651">
        <w:rPr>
          <w:rFonts w:ascii="Times New Roman" w:hAnsi="Times New Roman" w:cs="Times New Roman"/>
          <w:i/>
          <w:sz w:val="24"/>
          <w:szCs w:val="24"/>
        </w:rPr>
        <w:t xml:space="preserve">2016 </w:t>
      </w:r>
      <w:r w:rsidRPr="004C6651">
        <w:rPr>
          <w:rFonts w:ascii="Times New Roman" w:hAnsi="Times New Roman" w:cs="Times New Roman"/>
          <w:sz w:val="24"/>
          <w:szCs w:val="24"/>
        </w:rPr>
        <w:t xml:space="preserve">(the </w:t>
      </w:r>
      <w:r w:rsidRPr="004C6651">
        <w:rPr>
          <w:rFonts w:ascii="Times New Roman" w:hAnsi="Times New Roman" w:cs="Times New Roman"/>
          <w:b/>
          <w:i/>
          <w:sz w:val="24"/>
          <w:szCs w:val="24"/>
        </w:rPr>
        <w:t>amendment regulations</w:t>
      </w:r>
      <w:r w:rsidRPr="004C6651">
        <w:rPr>
          <w:rFonts w:ascii="Times New Roman" w:hAnsi="Times New Roman" w:cs="Times New Roman"/>
          <w:sz w:val="24"/>
          <w:szCs w:val="24"/>
        </w:rPr>
        <w:t>).</w:t>
      </w:r>
    </w:p>
    <w:p w14:paraId="02012EB8" w14:textId="77777777" w:rsidR="005C5B3E" w:rsidRDefault="005C5B3E" w:rsidP="005C5B3E">
      <w:pPr>
        <w:pStyle w:val="LDBodytext"/>
      </w:pPr>
    </w:p>
    <w:p w14:paraId="63EC2F6B" w14:textId="1DBA4274" w:rsidR="00556748" w:rsidRDefault="00556748" w:rsidP="00556748">
      <w:pPr>
        <w:pStyle w:val="LDBodytext"/>
      </w:pPr>
      <w:r>
        <w:t xml:space="preserve">The MOS </w:t>
      </w:r>
      <w:r w:rsidRPr="009B253E">
        <w:t>prescribes a range of miscellaneous matters in relation to the safety and regulatory oversight of remotely piloted aircraft</w:t>
      </w:r>
      <w:r w:rsidRPr="007D3281">
        <w:t xml:space="preserve"> </w:t>
      </w:r>
      <w:r w:rsidRPr="009B253E">
        <w:t>(</w:t>
      </w:r>
      <w:r w:rsidRPr="006C2726">
        <w:rPr>
          <w:b/>
          <w:i/>
        </w:rPr>
        <w:t>RPA</w:t>
      </w:r>
      <w:r w:rsidRPr="009B253E">
        <w:t>)</w:t>
      </w:r>
      <w:r w:rsidRPr="007D3281">
        <w:t>, including training and competency standards for remote pilot licences (</w:t>
      </w:r>
      <w:r w:rsidRPr="006C2726">
        <w:rPr>
          <w:b/>
          <w:i/>
        </w:rPr>
        <w:t>RePL)</w:t>
      </w:r>
      <w:r w:rsidRPr="007D3281">
        <w:t xml:space="preserve">, and standing approvals for certain kinds of operations near aerodromes and beyond </w:t>
      </w:r>
      <w:r w:rsidR="00B32902" w:rsidRPr="007D3281">
        <w:t xml:space="preserve">visual line of sight </w:t>
      </w:r>
      <w:r w:rsidR="00B32902">
        <w:t>(</w:t>
      </w:r>
      <w:r w:rsidR="00B32902" w:rsidRPr="00B32902">
        <w:rPr>
          <w:b/>
          <w:i/>
        </w:rPr>
        <w:t>VLOS</w:t>
      </w:r>
      <w:r w:rsidR="00B32902">
        <w:t xml:space="preserve">) </w:t>
      </w:r>
      <w:r w:rsidRPr="007D3281">
        <w:t>provided that they meet conditions and requirements prescribed by the MOS.</w:t>
      </w:r>
      <w:r>
        <w:t xml:space="preserve"> In particular, the MOS prescribes requirements for the following:</w:t>
      </w:r>
    </w:p>
    <w:p w14:paraId="76E3F64E" w14:textId="4CC54325" w:rsidR="00556748" w:rsidRPr="00D62303" w:rsidRDefault="00556748" w:rsidP="00BC1AE6">
      <w:pPr>
        <w:pStyle w:val="BodyText"/>
        <w:numPr>
          <w:ilvl w:val="0"/>
          <w:numId w:val="19"/>
        </w:numPr>
        <w:tabs>
          <w:tab w:val="left" w:pos="426"/>
        </w:tabs>
        <w:spacing w:after="0" w:line="240" w:lineRule="auto"/>
        <w:ind w:left="425"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RPA training courses</w:t>
      </w:r>
    </w:p>
    <w:p w14:paraId="226D17C2" w14:textId="46ADB6A9" w:rsidR="00556748" w:rsidRPr="00D62303" w:rsidRDefault="00556748" w:rsidP="00BC1AE6">
      <w:pPr>
        <w:pStyle w:val="BodyText"/>
        <w:numPr>
          <w:ilvl w:val="0"/>
          <w:numId w:val="19"/>
        </w:numPr>
        <w:tabs>
          <w:tab w:val="left" w:pos="426"/>
        </w:tabs>
        <w:spacing w:after="0" w:line="240" w:lineRule="auto"/>
        <w:ind w:left="425"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RPA training organisations</w:t>
      </w:r>
    </w:p>
    <w:p w14:paraId="4E35260C" w14:textId="2B55839B" w:rsidR="00556748" w:rsidRPr="00D62303" w:rsidRDefault="00556748" w:rsidP="00BC1AE6">
      <w:pPr>
        <w:pStyle w:val="BodyText"/>
        <w:numPr>
          <w:ilvl w:val="0"/>
          <w:numId w:val="19"/>
        </w:numPr>
        <w:tabs>
          <w:tab w:val="left" w:pos="426"/>
        </w:tabs>
        <w:spacing w:after="0" w:line="240" w:lineRule="auto"/>
        <w:ind w:left="425" w:hanging="425"/>
        <w:rPr>
          <w:rFonts w:ascii="Times New Roman" w:eastAsia="Times New Roman" w:hAnsi="Times New Roman" w:cs="Times New Roman"/>
          <w:sz w:val="24"/>
          <w:szCs w:val="24"/>
        </w:rPr>
      </w:pPr>
      <w:r w:rsidRPr="00D62303">
        <w:rPr>
          <w:rFonts w:ascii="Times New Roman" w:eastAsia="Times New Roman" w:hAnsi="Times New Roman" w:cs="Times New Roman"/>
          <w:sz w:val="24"/>
          <w:szCs w:val="24"/>
        </w:rPr>
        <w:t>the operation and use of unmanned aircraft in controlled airspace</w:t>
      </w:r>
    </w:p>
    <w:p w14:paraId="68017984" w14:textId="687C3328" w:rsidR="00556748" w:rsidRDefault="00556748" w:rsidP="00BC1AE6">
      <w:pPr>
        <w:pStyle w:val="BodyText"/>
        <w:numPr>
          <w:ilvl w:val="0"/>
          <w:numId w:val="19"/>
        </w:numPr>
        <w:tabs>
          <w:tab w:val="left" w:pos="426"/>
        </w:tabs>
        <w:spacing w:after="0" w:line="240" w:lineRule="auto"/>
        <w:ind w:left="425" w:hanging="425"/>
        <w:rPr>
          <w:rFonts w:ascii="Times New Roman" w:eastAsia="Times New Roman" w:hAnsi="Times New Roman" w:cs="Times New Roman"/>
          <w:sz w:val="24"/>
          <w:szCs w:val="24"/>
        </w:rPr>
      </w:pPr>
      <w:r w:rsidRPr="00B7739F">
        <w:rPr>
          <w:rFonts w:ascii="Times New Roman" w:eastAsia="Times New Roman" w:hAnsi="Times New Roman" w:cs="Times New Roman"/>
          <w:sz w:val="24"/>
          <w:szCs w:val="24"/>
        </w:rPr>
        <w:t xml:space="preserve">RPA operations beyond </w:t>
      </w:r>
      <w:r w:rsidR="00B32902" w:rsidRPr="00B32902">
        <w:rPr>
          <w:rFonts w:ascii="Times New Roman" w:eastAsia="Times New Roman" w:hAnsi="Times New Roman" w:cs="Times New Roman"/>
          <w:sz w:val="24"/>
          <w:szCs w:val="24"/>
        </w:rPr>
        <w:t>VLOS</w:t>
      </w:r>
    </w:p>
    <w:p w14:paraId="5856CE27" w14:textId="6D7289AD" w:rsidR="00556748" w:rsidRPr="00D62303" w:rsidRDefault="00556748" w:rsidP="00BC1AE6">
      <w:pPr>
        <w:pStyle w:val="BodyText"/>
        <w:numPr>
          <w:ilvl w:val="0"/>
          <w:numId w:val="19"/>
        </w:numPr>
        <w:tabs>
          <w:tab w:val="left" w:pos="426"/>
        </w:tabs>
        <w:spacing w:after="0" w:line="240" w:lineRule="auto"/>
        <w:ind w:left="425"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RPA operator </w:t>
      </w:r>
      <w:r w:rsidRPr="00D62303">
        <w:rPr>
          <w:rFonts w:ascii="Times New Roman" w:eastAsia="Times New Roman" w:hAnsi="Times New Roman" w:cs="Times New Roman"/>
          <w:sz w:val="24"/>
          <w:szCs w:val="24"/>
        </w:rPr>
        <w:t>record keeping</w:t>
      </w:r>
    </w:p>
    <w:p w14:paraId="152F96FF" w14:textId="43D98CBF" w:rsidR="00556748" w:rsidRPr="00D62303" w:rsidRDefault="00556748" w:rsidP="00BC1AE6">
      <w:pPr>
        <w:pStyle w:val="BodyText"/>
        <w:numPr>
          <w:ilvl w:val="0"/>
          <w:numId w:val="19"/>
        </w:numPr>
        <w:tabs>
          <w:tab w:val="left" w:pos="426"/>
        </w:tabs>
        <w:spacing w:after="0" w:line="240" w:lineRule="auto"/>
        <w:ind w:left="425"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RPA operator notifications to</w:t>
      </w:r>
      <w:r w:rsidRPr="00D62303">
        <w:rPr>
          <w:rFonts w:ascii="Times New Roman" w:eastAsia="Times New Roman" w:hAnsi="Times New Roman" w:cs="Times New Roman"/>
          <w:sz w:val="24"/>
          <w:szCs w:val="24"/>
        </w:rPr>
        <w:t xml:space="preserve"> CASA regarding very small RPA for hire or reward for commercial </w:t>
      </w:r>
      <w:r w:rsidR="00FF78B7">
        <w:rPr>
          <w:rFonts w:ascii="Times New Roman" w:eastAsia="Times New Roman" w:hAnsi="Times New Roman" w:cs="Times New Roman"/>
          <w:sz w:val="24"/>
          <w:szCs w:val="24"/>
        </w:rPr>
        <w:t>remote pilot aircraft system (</w:t>
      </w:r>
      <w:r w:rsidRPr="00FF78B7">
        <w:rPr>
          <w:rFonts w:ascii="Times New Roman" w:eastAsia="Times New Roman" w:hAnsi="Times New Roman" w:cs="Times New Roman"/>
          <w:b/>
          <w:i/>
          <w:sz w:val="24"/>
          <w:szCs w:val="24"/>
        </w:rPr>
        <w:t>RPAS</w:t>
      </w:r>
      <w:r w:rsidR="00FF78B7">
        <w:rPr>
          <w:rFonts w:ascii="Times New Roman" w:eastAsia="Times New Roman" w:hAnsi="Times New Roman" w:cs="Times New Roman"/>
          <w:sz w:val="24"/>
          <w:szCs w:val="24"/>
        </w:rPr>
        <w:t>)</w:t>
      </w:r>
      <w:r w:rsidRPr="00D62303">
        <w:rPr>
          <w:rFonts w:ascii="Times New Roman" w:eastAsia="Times New Roman" w:hAnsi="Times New Roman" w:cs="Times New Roman"/>
          <w:sz w:val="24"/>
          <w:szCs w:val="24"/>
        </w:rPr>
        <w:t xml:space="preserve"> operators.</w:t>
      </w:r>
    </w:p>
    <w:p w14:paraId="6D6C6E26" w14:textId="77777777" w:rsidR="00BC1AE6" w:rsidRDefault="00BC1AE6" w:rsidP="0078410A">
      <w:pPr>
        <w:pStyle w:val="LDBodytext"/>
      </w:pPr>
    </w:p>
    <w:p w14:paraId="183CACB2" w14:textId="73CA8E61" w:rsidR="00195D71" w:rsidRDefault="00732DB3" w:rsidP="0078410A">
      <w:pPr>
        <w:pStyle w:val="LDBodytext"/>
        <w:rPr>
          <w:b/>
        </w:rPr>
      </w:pPr>
      <w:r w:rsidRPr="00443B5A">
        <w:rPr>
          <w:b/>
        </w:rPr>
        <w:t>Human rights implications</w:t>
      </w:r>
    </w:p>
    <w:p w14:paraId="3CC512B4" w14:textId="77777777" w:rsidR="00BC1AE6" w:rsidRPr="00BC1AE6" w:rsidRDefault="00BC1AE6" w:rsidP="0078410A">
      <w:pPr>
        <w:pStyle w:val="LDBodytext"/>
      </w:pPr>
    </w:p>
    <w:p w14:paraId="4E30E5AD" w14:textId="6F6B59C8" w:rsidR="004065B5" w:rsidRDefault="004065B5" w:rsidP="00BC1AE6">
      <w:pPr>
        <w:spacing w:after="0" w:line="240" w:lineRule="auto"/>
        <w:rPr>
          <w:rFonts w:ascii="Times New Roman" w:eastAsia="Calibri" w:hAnsi="Times New Roman" w:cs="Times New Roman"/>
          <w:b/>
          <w:i/>
          <w:sz w:val="24"/>
          <w:szCs w:val="24"/>
        </w:rPr>
      </w:pPr>
      <w:r w:rsidRPr="00443B5A">
        <w:rPr>
          <w:rFonts w:ascii="Times New Roman" w:eastAsia="Calibri" w:hAnsi="Times New Roman" w:cs="Times New Roman"/>
          <w:b/>
          <w:i/>
          <w:sz w:val="24"/>
          <w:szCs w:val="24"/>
        </w:rPr>
        <w:t>Privacy</w:t>
      </w:r>
    </w:p>
    <w:p w14:paraId="44E7EEEC" w14:textId="1FB2D6D7" w:rsidR="004065B5" w:rsidRDefault="004065B5" w:rsidP="00BC1AE6">
      <w:pPr>
        <w:spacing w:after="0" w:line="240" w:lineRule="auto"/>
        <w:rPr>
          <w:rFonts w:ascii="Times New Roman" w:eastAsia="Calibri" w:hAnsi="Times New Roman" w:cs="Times New Roman"/>
          <w:sz w:val="24"/>
          <w:szCs w:val="24"/>
        </w:rPr>
      </w:pPr>
      <w:r w:rsidRPr="00443B5A">
        <w:rPr>
          <w:rFonts w:ascii="Times New Roman" w:eastAsia="Calibri" w:hAnsi="Times New Roman" w:cs="Times New Roman"/>
          <w:sz w:val="24"/>
          <w:szCs w:val="24"/>
        </w:rPr>
        <w:t xml:space="preserve">The right to the protections against arbitrary and unlawful interferences with privacy, contained in Article 17 of </w:t>
      </w:r>
      <w:r w:rsidRPr="00FF78B7">
        <w:rPr>
          <w:rFonts w:ascii="Times New Roman" w:eastAsia="Calibri" w:hAnsi="Times New Roman" w:cs="Times New Roman"/>
          <w:sz w:val="24"/>
          <w:szCs w:val="24"/>
        </w:rPr>
        <w:t>the</w:t>
      </w:r>
      <w:r w:rsidRPr="00443B5A">
        <w:rPr>
          <w:rFonts w:ascii="Times New Roman" w:eastAsia="Calibri" w:hAnsi="Times New Roman" w:cs="Times New Roman"/>
          <w:sz w:val="24"/>
          <w:szCs w:val="24"/>
        </w:rPr>
        <w:t xml:space="preserve"> </w:t>
      </w:r>
      <w:r w:rsidR="00FF78B7" w:rsidRPr="00FF78B7">
        <w:rPr>
          <w:rFonts w:ascii="Times New Roman" w:eastAsia="Calibri" w:hAnsi="Times New Roman" w:cs="Times New Roman"/>
          <w:i/>
          <w:sz w:val="24"/>
          <w:szCs w:val="24"/>
        </w:rPr>
        <w:t>International Covenant on Civil and Political Rights</w:t>
      </w:r>
      <w:r w:rsidR="00FF78B7" w:rsidRPr="00443B5A">
        <w:rPr>
          <w:rFonts w:ascii="Times New Roman" w:eastAsia="Calibri" w:hAnsi="Times New Roman" w:cs="Times New Roman"/>
          <w:sz w:val="24"/>
          <w:szCs w:val="24"/>
        </w:rPr>
        <w:t xml:space="preserve"> </w:t>
      </w:r>
      <w:r w:rsidR="00FF78B7">
        <w:rPr>
          <w:rFonts w:ascii="Times New Roman" w:eastAsia="Calibri" w:hAnsi="Times New Roman" w:cs="Times New Roman"/>
          <w:sz w:val="24"/>
          <w:szCs w:val="24"/>
        </w:rPr>
        <w:t>(</w:t>
      </w:r>
      <w:r w:rsidRPr="00FF78B7">
        <w:rPr>
          <w:rFonts w:ascii="Times New Roman" w:eastAsia="Calibri" w:hAnsi="Times New Roman" w:cs="Times New Roman"/>
          <w:b/>
          <w:i/>
          <w:sz w:val="24"/>
          <w:szCs w:val="24"/>
        </w:rPr>
        <w:t>ICCPR</w:t>
      </w:r>
      <w:r w:rsidR="00FF78B7">
        <w:rPr>
          <w:rFonts w:ascii="Times New Roman" w:eastAsia="Calibri" w:hAnsi="Times New Roman" w:cs="Times New Roman"/>
          <w:sz w:val="24"/>
          <w:szCs w:val="24"/>
        </w:rPr>
        <w:t>)</w:t>
      </w:r>
      <w:r w:rsidRPr="00443B5A">
        <w:rPr>
          <w:rFonts w:ascii="Times New Roman" w:eastAsia="Calibri" w:hAnsi="Times New Roman" w:cs="Times New Roman"/>
          <w:sz w:val="24"/>
          <w:szCs w:val="24"/>
        </w:rPr>
        <w:t>, provides that no</w:t>
      </w:r>
      <w:r w:rsidR="00FE69AC">
        <w:rPr>
          <w:rFonts w:ascii="Times New Roman" w:eastAsia="Calibri" w:hAnsi="Times New Roman" w:cs="Times New Roman"/>
          <w:sz w:val="24"/>
          <w:szCs w:val="24"/>
        </w:rPr>
        <w:t>-</w:t>
      </w:r>
      <w:r w:rsidRPr="00443B5A">
        <w:rPr>
          <w:rFonts w:ascii="Times New Roman" w:eastAsia="Calibri" w:hAnsi="Times New Roman" w:cs="Times New Roman"/>
          <w:sz w:val="24"/>
          <w:szCs w:val="24"/>
        </w:rPr>
        <w:t>one shall be subjected to arbitrary or unlawful interference with his or her privacy, nor to unlawful attacks on their honour and reputation. The right to privacy may be engaged when person</w:t>
      </w:r>
      <w:r w:rsidR="00FA3A13">
        <w:rPr>
          <w:rFonts w:ascii="Times New Roman" w:eastAsia="Calibri" w:hAnsi="Times New Roman" w:cs="Times New Roman"/>
          <w:sz w:val="24"/>
          <w:szCs w:val="24"/>
        </w:rPr>
        <w:t>al</w:t>
      </w:r>
      <w:r w:rsidRPr="00443B5A">
        <w:rPr>
          <w:rFonts w:ascii="Times New Roman" w:eastAsia="Calibri" w:hAnsi="Times New Roman" w:cs="Times New Roman"/>
          <w:sz w:val="24"/>
          <w:szCs w:val="24"/>
        </w:rPr>
        <w:t xml:space="preserve"> information is collected, used and stored.</w:t>
      </w:r>
    </w:p>
    <w:p w14:paraId="172D962D" w14:textId="77777777" w:rsidR="00BC1AE6" w:rsidRPr="00443B5A" w:rsidRDefault="00BC1AE6" w:rsidP="00606DE2">
      <w:pPr>
        <w:spacing w:after="0" w:line="240" w:lineRule="auto"/>
        <w:rPr>
          <w:rFonts w:ascii="Times New Roman" w:eastAsia="Calibri" w:hAnsi="Times New Roman" w:cs="Times New Roman"/>
          <w:sz w:val="24"/>
          <w:szCs w:val="24"/>
        </w:rPr>
      </w:pPr>
    </w:p>
    <w:p w14:paraId="77943856" w14:textId="176C3B22" w:rsidR="00856A01" w:rsidRDefault="00420720" w:rsidP="00BC1AE6">
      <w:pPr>
        <w:spacing w:after="0" w:line="240" w:lineRule="auto"/>
        <w:rPr>
          <w:rFonts w:ascii="Times New Roman" w:hAnsi="Times New Roman" w:cs="Times New Roman"/>
          <w:sz w:val="24"/>
          <w:szCs w:val="24"/>
        </w:rPr>
      </w:pPr>
      <w:r>
        <w:rPr>
          <w:rFonts w:ascii="Times New Roman" w:hAnsi="Times New Roman" w:cs="Times New Roman"/>
          <w:sz w:val="24"/>
          <w:szCs w:val="24"/>
        </w:rPr>
        <w:t>Under Chapter 10</w:t>
      </w:r>
      <w:r w:rsidR="001B13CB">
        <w:rPr>
          <w:rFonts w:ascii="Times New Roman" w:hAnsi="Times New Roman" w:cs="Times New Roman"/>
          <w:sz w:val="24"/>
          <w:szCs w:val="24"/>
        </w:rPr>
        <w:t>, Division 10.2,</w:t>
      </w:r>
      <w:r w:rsidR="00B81413">
        <w:rPr>
          <w:rFonts w:ascii="Times New Roman" w:hAnsi="Times New Roman" w:cs="Times New Roman"/>
          <w:sz w:val="24"/>
          <w:szCs w:val="24"/>
        </w:rPr>
        <w:t xml:space="preserve"> of the MOS</w:t>
      </w:r>
      <w:r>
        <w:rPr>
          <w:rFonts w:ascii="Times New Roman" w:hAnsi="Times New Roman" w:cs="Times New Roman"/>
          <w:sz w:val="24"/>
          <w:szCs w:val="24"/>
        </w:rPr>
        <w:t xml:space="preserve">, </w:t>
      </w:r>
      <w:r w:rsidR="00C17A63">
        <w:rPr>
          <w:rFonts w:ascii="Times New Roman" w:hAnsi="Times New Roman" w:cs="Times New Roman"/>
          <w:sz w:val="24"/>
          <w:szCs w:val="24"/>
        </w:rPr>
        <w:t xml:space="preserve">certified </w:t>
      </w:r>
      <w:r>
        <w:rPr>
          <w:rFonts w:ascii="Times New Roman" w:hAnsi="Times New Roman" w:cs="Times New Roman"/>
          <w:sz w:val="24"/>
          <w:szCs w:val="24"/>
        </w:rPr>
        <w:t>RPA operators</w:t>
      </w:r>
      <w:r w:rsidR="00C17A63">
        <w:rPr>
          <w:rFonts w:ascii="Times New Roman" w:hAnsi="Times New Roman" w:cs="Times New Roman"/>
          <w:sz w:val="24"/>
          <w:szCs w:val="24"/>
        </w:rPr>
        <w:t xml:space="preserve"> (that is, </w:t>
      </w:r>
      <w:r w:rsidR="00FA3A13">
        <w:rPr>
          <w:rFonts w:ascii="Times New Roman" w:hAnsi="Times New Roman" w:cs="Times New Roman"/>
          <w:sz w:val="24"/>
          <w:szCs w:val="24"/>
        </w:rPr>
        <w:t xml:space="preserve">particular </w:t>
      </w:r>
      <w:r w:rsidR="00C17A63">
        <w:rPr>
          <w:rFonts w:ascii="Times New Roman" w:hAnsi="Times New Roman" w:cs="Times New Roman"/>
          <w:sz w:val="24"/>
          <w:szCs w:val="24"/>
        </w:rPr>
        <w:t>commercial operators)</w:t>
      </w:r>
      <w:r>
        <w:rPr>
          <w:rFonts w:ascii="Times New Roman" w:hAnsi="Times New Roman" w:cs="Times New Roman"/>
          <w:sz w:val="24"/>
          <w:szCs w:val="24"/>
        </w:rPr>
        <w:t xml:space="preserve"> are required to keep</w:t>
      </w:r>
      <w:r w:rsidR="00A34542">
        <w:rPr>
          <w:rFonts w:ascii="Times New Roman" w:hAnsi="Times New Roman" w:cs="Times New Roman"/>
          <w:sz w:val="24"/>
          <w:szCs w:val="24"/>
        </w:rPr>
        <w:t xml:space="preserve"> for 3 to 7 years</w:t>
      </w:r>
      <w:r>
        <w:rPr>
          <w:rFonts w:ascii="Times New Roman" w:hAnsi="Times New Roman" w:cs="Times New Roman"/>
          <w:sz w:val="24"/>
          <w:szCs w:val="24"/>
        </w:rPr>
        <w:t xml:space="preserve"> a range of records in relation to RPA operations, for example, operational and maintenance records and logs, and training course and competency records on individual trainees.</w:t>
      </w:r>
    </w:p>
    <w:p w14:paraId="2E25446B" w14:textId="77777777" w:rsidR="00BC1AE6" w:rsidRDefault="00BC1AE6" w:rsidP="00BC1AE6">
      <w:pPr>
        <w:pStyle w:val="LDBodytext"/>
      </w:pPr>
    </w:p>
    <w:p w14:paraId="626BC798" w14:textId="66BE9822" w:rsidR="002279D4" w:rsidRDefault="002279D4" w:rsidP="00BC1AE6">
      <w:pPr>
        <w:spacing w:after="0" w:line="240" w:lineRule="auto"/>
        <w:rPr>
          <w:rFonts w:ascii="Times New Roman" w:hAnsi="Times New Roman" w:cs="Times New Roman"/>
          <w:sz w:val="24"/>
          <w:szCs w:val="24"/>
        </w:rPr>
      </w:pPr>
      <w:r>
        <w:rPr>
          <w:rFonts w:ascii="Times New Roman" w:hAnsi="Times New Roman" w:cs="Times New Roman"/>
          <w:sz w:val="24"/>
          <w:szCs w:val="24"/>
        </w:rPr>
        <w:t>Under Chapter 10, Division 10.3, p</w:t>
      </w:r>
      <w:r w:rsidR="001B13CB">
        <w:rPr>
          <w:rFonts w:ascii="Times New Roman" w:hAnsi="Times New Roman" w:cs="Times New Roman"/>
          <w:sz w:val="24"/>
          <w:szCs w:val="24"/>
        </w:rPr>
        <w:t>ersons operating small or medium RPA in operations</w:t>
      </w:r>
      <w:r>
        <w:rPr>
          <w:rFonts w:ascii="Times New Roman" w:hAnsi="Times New Roman" w:cs="Times New Roman"/>
          <w:sz w:val="24"/>
          <w:szCs w:val="24"/>
        </w:rPr>
        <w:t xml:space="preserve"> over their own land</w:t>
      </w:r>
      <w:r w:rsidR="001B13CB">
        <w:rPr>
          <w:rFonts w:ascii="Times New Roman" w:hAnsi="Times New Roman" w:cs="Times New Roman"/>
          <w:sz w:val="24"/>
          <w:szCs w:val="24"/>
        </w:rPr>
        <w:t>, that</w:t>
      </w:r>
      <w:r>
        <w:rPr>
          <w:rFonts w:ascii="Times New Roman" w:hAnsi="Times New Roman" w:cs="Times New Roman"/>
          <w:sz w:val="24"/>
          <w:szCs w:val="24"/>
        </w:rPr>
        <w:t xml:space="preserve">, but for the fact that the operation </w:t>
      </w:r>
      <w:r w:rsidRPr="002279D4">
        <w:rPr>
          <w:rFonts w:ascii="Times New Roman" w:hAnsi="Times New Roman" w:cs="Times New Roman"/>
          <w:i/>
          <w:sz w:val="24"/>
          <w:szCs w:val="24"/>
        </w:rPr>
        <w:t>is</w:t>
      </w:r>
      <w:r>
        <w:rPr>
          <w:rFonts w:ascii="Times New Roman" w:hAnsi="Times New Roman" w:cs="Times New Roman"/>
          <w:sz w:val="24"/>
          <w:szCs w:val="24"/>
        </w:rPr>
        <w:t xml:space="preserve"> over their own land</w:t>
      </w:r>
      <w:r w:rsidR="00ED2546">
        <w:rPr>
          <w:rFonts w:ascii="Times New Roman" w:hAnsi="Times New Roman" w:cs="Times New Roman"/>
          <w:sz w:val="24"/>
          <w:szCs w:val="24"/>
        </w:rPr>
        <w:t xml:space="preserve"> and in standard operating conditions</w:t>
      </w:r>
      <w:r>
        <w:rPr>
          <w:rFonts w:ascii="Times New Roman" w:hAnsi="Times New Roman" w:cs="Times New Roman"/>
          <w:sz w:val="24"/>
          <w:szCs w:val="24"/>
        </w:rPr>
        <w:t xml:space="preserve">, would otherwise </w:t>
      </w:r>
      <w:r w:rsidR="00451A7E">
        <w:rPr>
          <w:rFonts w:ascii="Times New Roman" w:hAnsi="Times New Roman" w:cs="Times New Roman"/>
          <w:sz w:val="24"/>
          <w:szCs w:val="24"/>
        </w:rPr>
        <w:t>require</w:t>
      </w:r>
      <w:r>
        <w:rPr>
          <w:rFonts w:ascii="Times New Roman" w:hAnsi="Times New Roman" w:cs="Times New Roman"/>
          <w:sz w:val="24"/>
          <w:szCs w:val="24"/>
        </w:rPr>
        <w:t xml:space="preserve"> commercial </w:t>
      </w:r>
      <w:r w:rsidR="00451A7E">
        <w:rPr>
          <w:rFonts w:ascii="Times New Roman" w:hAnsi="Times New Roman" w:cs="Times New Roman"/>
          <w:sz w:val="24"/>
          <w:szCs w:val="24"/>
        </w:rPr>
        <w:t>certification</w:t>
      </w:r>
      <w:r>
        <w:rPr>
          <w:rFonts w:ascii="Times New Roman" w:hAnsi="Times New Roman" w:cs="Times New Roman"/>
          <w:sz w:val="24"/>
          <w:szCs w:val="24"/>
        </w:rPr>
        <w:t>,</w:t>
      </w:r>
      <w:r w:rsidR="001B13CB">
        <w:rPr>
          <w:rFonts w:ascii="Times New Roman" w:hAnsi="Times New Roman" w:cs="Times New Roman"/>
          <w:sz w:val="24"/>
          <w:szCs w:val="24"/>
        </w:rPr>
        <w:t xml:space="preserve"> </w:t>
      </w:r>
      <w:r>
        <w:rPr>
          <w:rFonts w:ascii="Times New Roman" w:hAnsi="Times New Roman" w:cs="Times New Roman"/>
          <w:sz w:val="24"/>
          <w:szCs w:val="24"/>
        </w:rPr>
        <w:t>are required to keep</w:t>
      </w:r>
      <w:r w:rsidR="00ED2546">
        <w:rPr>
          <w:rFonts w:ascii="Times New Roman" w:hAnsi="Times New Roman" w:cs="Times New Roman"/>
          <w:sz w:val="24"/>
          <w:szCs w:val="24"/>
        </w:rPr>
        <w:t>,</w:t>
      </w:r>
      <w:r w:rsidR="00A34542">
        <w:rPr>
          <w:rFonts w:ascii="Times New Roman" w:hAnsi="Times New Roman" w:cs="Times New Roman"/>
          <w:sz w:val="24"/>
          <w:szCs w:val="24"/>
        </w:rPr>
        <w:t xml:space="preserve"> for 3 to 7 years</w:t>
      </w:r>
      <w:r w:rsidR="00ED2546">
        <w:rPr>
          <w:rFonts w:ascii="Times New Roman" w:hAnsi="Times New Roman" w:cs="Times New Roman"/>
          <w:sz w:val="24"/>
          <w:szCs w:val="24"/>
        </w:rPr>
        <w:t>,</w:t>
      </w:r>
      <w:r>
        <w:rPr>
          <w:rFonts w:ascii="Times New Roman" w:hAnsi="Times New Roman" w:cs="Times New Roman"/>
          <w:sz w:val="24"/>
          <w:szCs w:val="24"/>
        </w:rPr>
        <w:t xml:space="preserve"> a range of records in relation to the RPA operations, for example, operational and maintenance records and logs.</w:t>
      </w:r>
    </w:p>
    <w:p w14:paraId="38DF3355" w14:textId="77777777" w:rsidR="00BC1AE6" w:rsidRDefault="00BC1AE6" w:rsidP="00BC1AE6">
      <w:pPr>
        <w:pStyle w:val="LDBodytext"/>
      </w:pPr>
    </w:p>
    <w:p w14:paraId="3A39A6E9" w14:textId="5B17659E" w:rsidR="002279D4" w:rsidRDefault="002279D4" w:rsidP="00BC1A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These </w:t>
      </w:r>
      <w:r w:rsidR="00856A01">
        <w:rPr>
          <w:rFonts w:ascii="Times New Roman" w:hAnsi="Times New Roman" w:cs="Times New Roman"/>
          <w:sz w:val="24"/>
          <w:szCs w:val="24"/>
        </w:rPr>
        <w:t xml:space="preserve">2 </w:t>
      </w:r>
      <w:r>
        <w:rPr>
          <w:rFonts w:ascii="Times New Roman" w:hAnsi="Times New Roman" w:cs="Times New Roman"/>
          <w:sz w:val="24"/>
          <w:szCs w:val="24"/>
        </w:rPr>
        <w:t>record</w:t>
      </w:r>
      <w:r w:rsidR="009071D2">
        <w:rPr>
          <w:rFonts w:ascii="Times New Roman" w:hAnsi="Times New Roman" w:cs="Times New Roman"/>
          <w:sz w:val="24"/>
          <w:szCs w:val="24"/>
        </w:rPr>
        <w:t>-k</w:t>
      </w:r>
      <w:r>
        <w:rPr>
          <w:rFonts w:ascii="Times New Roman" w:hAnsi="Times New Roman" w:cs="Times New Roman"/>
          <w:sz w:val="24"/>
          <w:szCs w:val="24"/>
        </w:rPr>
        <w:t xml:space="preserve">eeping obligations are essential in the interests of aviation safety to ensure that an evidentiary trail is made and preserved by operators to demonstrate that the safety standards required to be observed for </w:t>
      </w:r>
      <w:r w:rsidR="006A0AA7">
        <w:rPr>
          <w:rFonts w:ascii="Times New Roman" w:hAnsi="Times New Roman" w:cs="Times New Roman"/>
          <w:sz w:val="24"/>
          <w:szCs w:val="24"/>
        </w:rPr>
        <w:t>these kinds of</w:t>
      </w:r>
      <w:r>
        <w:rPr>
          <w:rFonts w:ascii="Times New Roman" w:hAnsi="Times New Roman" w:cs="Times New Roman"/>
          <w:sz w:val="24"/>
          <w:szCs w:val="24"/>
        </w:rPr>
        <w:t xml:space="preserve"> RPA operations have been complied with.</w:t>
      </w:r>
    </w:p>
    <w:p w14:paraId="3C505102" w14:textId="77777777" w:rsidR="00BC1AE6" w:rsidRDefault="00BC1AE6" w:rsidP="00BC1AE6">
      <w:pPr>
        <w:pStyle w:val="LDBodytext"/>
      </w:pPr>
    </w:p>
    <w:p w14:paraId="5108AA1B" w14:textId="70408F4B" w:rsidR="00420720" w:rsidRDefault="006A0AA7" w:rsidP="00BC1A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Under Chapter 10, Division 10.4, operators of small and medium excluded RPA must </w:t>
      </w:r>
      <w:r w:rsidR="000433F9">
        <w:rPr>
          <w:rFonts w:ascii="Times New Roman" w:hAnsi="Times New Roman" w:cs="Times New Roman"/>
          <w:sz w:val="24"/>
          <w:szCs w:val="24"/>
        </w:rPr>
        <w:t xml:space="preserve">supply CASA with initial </w:t>
      </w:r>
      <w:r w:rsidR="001A145A">
        <w:rPr>
          <w:rFonts w:ascii="Times New Roman" w:hAnsi="Times New Roman" w:cs="Times New Roman"/>
          <w:sz w:val="24"/>
          <w:szCs w:val="24"/>
        </w:rPr>
        <w:t xml:space="preserve">identification and </w:t>
      </w:r>
      <w:r w:rsidR="000433F9">
        <w:rPr>
          <w:rFonts w:ascii="Times New Roman" w:hAnsi="Times New Roman" w:cs="Times New Roman"/>
          <w:sz w:val="24"/>
          <w:szCs w:val="24"/>
        </w:rPr>
        <w:t>operational information before operations commence and they must update that information every 3 years.</w:t>
      </w:r>
    </w:p>
    <w:p w14:paraId="77C61AB7" w14:textId="77777777" w:rsidR="00BC1AE6" w:rsidRDefault="00BC1AE6" w:rsidP="00BC1AE6">
      <w:pPr>
        <w:pStyle w:val="LDBodytext"/>
      </w:pPr>
    </w:p>
    <w:p w14:paraId="2B20CE38" w14:textId="05FBE308" w:rsidR="0050411D" w:rsidRDefault="0050411D" w:rsidP="00BC1A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These </w:t>
      </w:r>
      <w:r w:rsidR="00C66331">
        <w:rPr>
          <w:rFonts w:ascii="Times New Roman" w:hAnsi="Times New Roman" w:cs="Times New Roman"/>
          <w:sz w:val="24"/>
          <w:szCs w:val="24"/>
        </w:rPr>
        <w:t xml:space="preserve">2 </w:t>
      </w:r>
      <w:r>
        <w:rPr>
          <w:rFonts w:ascii="Times New Roman" w:hAnsi="Times New Roman" w:cs="Times New Roman"/>
          <w:sz w:val="24"/>
          <w:szCs w:val="24"/>
        </w:rPr>
        <w:t>notification obligations are essential in the interests of aviation safety to ensure that an evidentiary trail is made and preserved by operators to demonstrate that the safety standards required to be observed for these kinds of RPA operations have been complied with.</w:t>
      </w:r>
    </w:p>
    <w:p w14:paraId="2B4169D2" w14:textId="77777777" w:rsidR="00BC1AE6" w:rsidRDefault="00BC1AE6" w:rsidP="00BC1AE6">
      <w:pPr>
        <w:pStyle w:val="LDBodytext"/>
      </w:pPr>
    </w:p>
    <w:p w14:paraId="15A8EB33" w14:textId="57B5ED73" w:rsidR="006A0AA7" w:rsidRDefault="006A0AA7" w:rsidP="00BC1A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Under regulation 101.372 of </w:t>
      </w:r>
      <w:r w:rsidR="00F232B5">
        <w:rPr>
          <w:rFonts w:ascii="Times New Roman" w:hAnsi="Times New Roman" w:cs="Times New Roman"/>
          <w:sz w:val="24"/>
          <w:szCs w:val="24"/>
        </w:rPr>
        <w:t xml:space="preserve">the </w:t>
      </w:r>
      <w:r w:rsidR="00F232B5" w:rsidRPr="00F232B5">
        <w:rPr>
          <w:rFonts w:ascii="Times New Roman" w:hAnsi="Times New Roman" w:cs="Times New Roman"/>
          <w:i/>
          <w:sz w:val="24"/>
          <w:szCs w:val="24"/>
        </w:rPr>
        <w:t>Civil Aviation Safety Regulations 1998</w:t>
      </w:r>
      <w:r w:rsidR="00F232B5">
        <w:rPr>
          <w:rFonts w:ascii="Times New Roman" w:hAnsi="Times New Roman" w:cs="Times New Roman"/>
          <w:sz w:val="24"/>
          <w:szCs w:val="24"/>
        </w:rPr>
        <w:t xml:space="preserve"> (</w:t>
      </w:r>
      <w:r w:rsidRPr="00F232B5">
        <w:rPr>
          <w:rFonts w:ascii="Times New Roman" w:hAnsi="Times New Roman" w:cs="Times New Roman"/>
          <w:b/>
          <w:i/>
          <w:sz w:val="24"/>
          <w:szCs w:val="24"/>
        </w:rPr>
        <w:t>CASR</w:t>
      </w:r>
      <w:r w:rsidR="00F232B5">
        <w:rPr>
          <w:rFonts w:ascii="Times New Roman" w:hAnsi="Times New Roman" w:cs="Times New Roman"/>
          <w:sz w:val="24"/>
          <w:szCs w:val="24"/>
        </w:rPr>
        <w:t>)</w:t>
      </w:r>
      <w:r>
        <w:rPr>
          <w:rFonts w:ascii="Times New Roman" w:hAnsi="Times New Roman" w:cs="Times New Roman"/>
          <w:sz w:val="24"/>
          <w:szCs w:val="24"/>
        </w:rPr>
        <w:t>, operators</w:t>
      </w:r>
      <w:r w:rsidR="0050411D">
        <w:rPr>
          <w:rFonts w:ascii="Times New Roman" w:hAnsi="Times New Roman" w:cs="Times New Roman"/>
          <w:sz w:val="24"/>
          <w:szCs w:val="24"/>
        </w:rPr>
        <w:t xml:space="preserve"> and pilots</w:t>
      </w:r>
      <w:r>
        <w:rPr>
          <w:rFonts w:ascii="Times New Roman" w:hAnsi="Times New Roman" w:cs="Times New Roman"/>
          <w:sz w:val="24"/>
          <w:szCs w:val="24"/>
        </w:rPr>
        <w:t xml:space="preserve"> who engage in RPA operations with very small RPA for hire or reward, must notify</w:t>
      </w:r>
      <w:r w:rsidR="0050411D">
        <w:rPr>
          <w:rFonts w:ascii="Times New Roman" w:hAnsi="Times New Roman" w:cs="Times New Roman"/>
          <w:sz w:val="24"/>
          <w:szCs w:val="24"/>
        </w:rPr>
        <w:t xml:space="preserve"> CASA of their intent to engage in these commercial operations. Under Chapter 10, Division 10.4,</w:t>
      </w:r>
      <w:r w:rsidR="00272496">
        <w:rPr>
          <w:rFonts w:ascii="Times New Roman" w:hAnsi="Times New Roman" w:cs="Times New Roman"/>
          <w:sz w:val="24"/>
          <w:szCs w:val="24"/>
        </w:rPr>
        <w:t xml:space="preserve"> and Chapter 11,</w:t>
      </w:r>
      <w:r w:rsidR="0050411D">
        <w:rPr>
          <w:rFonts w:ascii="Times New Roman" w:hAnsi="Times New Roman" w:cs="Times New Roman"/>
          <w:sz w:val="24"/>
          <w:szCs w:val="24"/>
        </w:rPr>
        <w:t xml:space="preserve"> these operators must</w:t>
      </w:r>
      <w:r w:rsidR="00272496">
        <w:rPr>
          <w:rFonts w:ascii="Times New Roman" w:hAnsi="Times New Roman" w:cs="Times New Roman"/>
          <w:sz w:val="24"/>
          <w:szCs w:val="24"/>
        </w:rPr>
        <w:t xml:space="preserve"> </w:t>
      </w:r>
      <w:r w:rsidR="005430D4">
        <w:rPr>
          <w:rFonts w:ascii="Times New Roman" w:hAnsi="Times New Roman" w:cs="Times New Roman"/>
          <w:sz w:val="24"/>
          <w:szCs w:val="24"/>
        </w:rPr>
        <w:t>notify</w:t>
      </w:r>
      <w:r w:rsidR="00272496">
        <w:rPr>
          <w:rFonts w:ascii="Times New Roman" w:hAnsi="Times New Roman" w:cs="Times New Roman"/>
          <w:sz w:val="24"/>
          <w:szCs w:val="24"/>
        </w:rPr>
        <w:t xml:space="preserve"> CASA of changes </w:t>
      </w:r>
      <w:r w:rsidR="005430D4">
        <w:rPr>
          <w:rFonts w:ascii="Times New Roman" w:hAnsi="Times New Roman" w:cs="Times New Roman"/>
          <w:sz w:val="24"/>
          <w:szCs w:val="24"/>
        </w:rPr>
        <w:t xml:space="preserve">in identification or operational </w:t>
      </w:r>
      <w:r w:rsidR="00272496">
        <w:rPr>
          <w:rFonts w:ascii="Times New Roman" w:hAnsi="Times New Roman" w:cs="Times New Roman"/>
          <w:sz w:val="24"/>
          <w:szCs w:val="24"/>
        </w:rPr>
        <w:t xml:space="preserve">information they </w:t>
      </w:r>
      <w:r w:rsidR="005430D4">
        <w:rPr>
          <w:rFonts w:ascii="Times New Roman" w:hAnsi="Times New Roman" w:cs="Times New Roman"/>
          <w:sz w:val="24"/>
          <w:szCs w:val="24"/>
        </w:rPr>
        <w:t xml:space="preserve">have </w:t>
      </w:r>
      <w:r w:rsidR="00272496">
        <w:rPr>
          <w:rFonts w:ascii="Times New Roman" w:hAnsi="Times New Roman" w:cs="Times New Roman"/>
          <w:sz w:val="24"/>
          <w:szCs w:val="24"/>
        </w:rPr>
        <w:t>supplied to CASA, and</w:t>
      </w:r>
      <w:r w:rsidR="005430D4">
        <w:rPr>
          <w:rFonts w:ascii="Times New Roman" w:hAnsi="Times New Roman" w:cs="Times New Roman"/>
          <w:sz w:val="24"/>
          <w:szCs w:val="24"/>
        </w:rPr>
        <w:t xml:space="preserve"> must</w:t>
      </w:r>
      <w:r w:rsidR="0050411D">
        <w:rPr>
          <w:rFonts w:ascii="Times New Roman" w:hAnsi="Times New Roman" w:cs="Times New Roman"/>
          <w:sz w:val="24"/>
          <w:szCs w:val="24"/>
        </w:rPr>
        <w:t>, every 3 years, update the identification and operational information they had submitted to CASA.</w:t>
      </w:r>
    </w:p>
    <w:p w14:paraId="25DEE2AC" w14:textId="77777777" w:rsidR="00BC1AE6" w:rsidRDefault="00BC1AE6" w:rsidP="00BC1AE6">
      <w:pPr>
        <w:pStyle w:val="LDBodytext"/>
      </w:pPr>
    </w:p>
    <w:p w14:paraId="37CFDA7D" w14:textId="72AAA02C" w:rsidR="00C17A63" w:rsidRDefault="00E97DE7" w:rsidP="00BC1AE6">
      <w:p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81695E">
        <w:rPr>
          <w:rFonts w:ascii="Times New Roman" w:hAnsi="Times New Roman" w:cs="Times New Roman"/>
          <w:sz w:val="24"/>
          <w:szCs w:val="24"/>
        </w:rPr>
        <w:t>se</w:t>
      </w:r>
      <w:r>
        <w:rPr>
          <w:rFonts w:ascii="Times New Roman" w:hAnsi="Times New Roman" w:cs="Times New Roman"/>
          <w:sz w:val="24"/>
          <w:szCs w:val="24"/>
        </w:rPr>
        <w:t xml:space="preserve"> notification requirements for non-certified commercial operat</w:t>
      </w:r>
      <w:r w:rsidR="00C66331">
        <w:rPr>
          <w:rFonts w:ascii="Times New Roman" w:hAnsi="Times New Roman" w:cs="Times New Roman"/>
          <w:sz w:val="24"/>
          <w:szCs w:val="24"/>
        </w:rPr>
        <w:t>ors</w:t>
      </w:r>
      <w:r>
        <w:rPr>
          <w:rFonts w:ascii="Times New Roman" w:hAnsi="Times New Roman" w:cs="Times New Roman"/>
          <w:sz w:val="24"/>
          <w:szCs w:val="24"/>
        </w:rPr>
        <w:t xml:space="preserve"> are essential to ensure that </w:t>
      </w:r>
      <w:r w:rsidR="00B81413">
        <w:rPr>
          <w:rFonts w:ascii="Times New Roman" w:hAnsi="Times New Roman" w:cs="Times New Roman"/>
          <w:sz w:val="24"/>
          <w:szCs w:val="24"/>
        </w:rPr>
        <w:t xml:space="preserve">the nature of </w:t>
      </w:r>
      <w:r>
        <w:rPr>
          <w:rFonts w:ascii="Times New Roman" w:hAnsi="Times New Roman" w:cs="Times New Roman"/>
          <w:sz w:val="24"/>
          <w:szCs w:val="24"/>
        </w:rPr>
        <w:t xml:space="preserve">operations that have not been pre-certified by CASA can be </w:t>
      </w:r>
      <w:r w:rsidR="0081695E">
        <w:rPr>
          <w:rFonts w:ascii="Times New Roman" w:hAnsi="Times New Roman" w:cs="Times New Roman"/>
          <w:sz w:val="24"/>
          <w:szCs w:val="24"/>
        </w:rPr>
        <w:t>monitored</w:t>
      </w:r>
      <w:r w:rsidR="00B81413">
        <w:rPr>
          <w:rFonts w:ascii="Times New Roman" w:hAnsi="Times New Roman" w:cs="Times New Roman"/>
          <w:sz w:val="24"/>
          <w:szCs w:val="24"/>
        </w:rPr>
        <w:t xml:space="preserve"> in the interests of aviation safety.</w:t>
      </w:r>
    </w:p>
    <w:p w14:paraId="16CFA0F6" w14:textId="77777777" w:rsidR="00BC1AE6" w:rsidRDefault="00BC1AE6" w:rsidP="00BC1AE6">
      <w:pPr>
        <w:pStyle w:val="LDBodytext"/>
      </w:pPr>
    </w:p>
    <w:p w14:paraId="34DFF55D" w14:textId="365EC347" w:rsidR="0081695E" w:rsidRDefault="0081695E" w:rsidP="00BC1AE6">
      <w:pPr>
        <w:spacing w:after="0" w:line="240" w:lineRule="auto"/>
        <w:rPr>
          <w:rFonts w:ascii="Times New Roman" w:hAnsi="Times New Roman" w:cs="Times New Roman"/>
          <w:sz w:val="24"/>
          <w:szCs w:val="24"/>
        </w:rPr>
      </w:pPr>
      <w:r>
        <w:rPr>
          <w:rFonts w:ascii="Times New Roman" w:hAnsi="Times New Roman" w:cs="Times New Roman"/>
          <w:sz w:val="24"/>
          <w:szCs w:val="24"/>
        </w:rPr>
        <w:t>Under Chapter 10, Division 10.4, certified RPA operators must notify CASA of changes to the information that was presented to CASA for the purposes of the operator becoming certified.</w:t>
      </w:r>
    </w:p>
    <w:p w14:paraId="6C764053" w14:textId="77777777" w:rsidR="00BC1AE6" w:rsidRDefault="00BC1AE6" w:rsidP="00BC1AE6">
      <w:pPr>
        <w:pStyle w:val="LDBodytext"/>
      </w:pPr>
    </w:p>
    <w:p w14:paraId="0129C650" w14:textId="0F8E9F93" w:rsidR="00272496" w:rsidRDefault="0081695E" w:rsidP="00BC1AE6">
      <w:pPr>
        <w:spacing w:after="0" w:line="240" w:lineRule="auto"/>
        <w:rPr>
          <w:rFonts w:ascii="Times New Roman" w:hAnsi="Times New Roman" w:cs="Times New Roman"/>
          <w:sz w:val="24"/>
          <w:szCs w:val="24"/>
        </w:rPr>
      </w:pPr>
      <w:r>
        <w:rPr>
          <w:rFonts w:ascii="Times New Roman" w:hAnsi="Times New Roman" w:cs="Times New Roman"/>
          <w:sz w:val="24"/>
          <w:szCs w:val="24"/>
        </w:rPr>
        <w:t>This notification requirement</w:t>
      </w:r>
      <w:r w:rsidR="00272496">
        <w:rPr>
          <w:rFonts w:ascii="Times New Roman" w:hAnsi="Times New Roman" w:cs="Times New Roman"/>
          <w:sz w:val="24"/>
          <w:szCs w:val="24"/>
        </w:rPr>
        <w:t xml:space="preserve"> is essential to ensure that the safety basis on which commercial certification was initially granted is preserved over time.</w:t>
      </w:r>
    </w:p>
    <w:p w14:paraId="6D8C81C6" w14:textId="77777777" w:rsidR="00BC1AE6" w:rsidRDefault="00BC1AE6" w:rsidP="00BC1AE6">
      <w:pPr>
        <w:pStyle w:val="LDBodytext"/>
      </w:pPr>
    </w:p>
    <w:p w14:paraId="667FBC6E" w14:textId="425B6BAF" w:rsidR="00E97DE7" w:rsidRDefault="00E97DE7" w:rsidP="00BC1AE6">
      <w:pPr>
        <w:spacing w:after="0" w:line="240" w:lineRule="auto"/>
        <w:rPr>
          <w:rFonts w:ascii="Times New Roman" w:hAnsi="Times New Roman" w:cs="Times New Roman"/>
          <w:sz w:val="24"/>
          <w:szCs w:val="24"/>
        </w:rPr>
      </w:pPr>
      <w:r w:rsidRPr="00443B5A">
        <w:rPr>
          <w:rFonts w:ascii="Times New Roman" w:hAnsi="Times New Roman" w:cs="Times New Roman"/>
          <w:sz w:val="24"/>
          <w:szCs w:val="24"/>
        </w:rPr>
        <w:t xml:space="preserve">The protections afforded by the </w:t>
      </w:r>
      <w:r w:rsidRPr="00443B5A">
        <w:rPr>
          <w:rFonts w:ascii="Times New Roman" w:hAnsi="Times New Roman" w:cs="Times New Roman"/>
          <w:i/>
          <w:iCs/>
          <w:sz w:val="24"/>
          <w:szCs w:val="24"/>
        </w:rPr>
        <w:t>Privacy Act 1988</w:t>
      </w:r>
      <w:r w:rsidRPr="00443B5A">
        <w:rPr>
          <w:rFonts w:ascii="Times New Roman" w:hAnsi="Times New Roman" w:cs="Times New Roman"/>
          <w:sz w:val="24"/>
          <w:szCs w:val="24"/>
        </w:rPr>
        <w:t xml:space="preserve"> continue to apply to all of the </w:t>
      </w:r>
      <w:r w:rsidR="00B81413">
        <w:rPr>
          <w:rFonts w:ascii="Times New Roman" w:hAnsi="Times New Roman" w:cs="Times New Roman"/>
          <w:sz w:val="24"/>
          <w:szCs w:val="24"/>
        </w:rPr>
        <w:t xml:space="preserve">records and notifications required under the </w:t>
      </w:r>
      <w:r w:rsidRPr="00443B5A">
        <w:rPr>
          <w:rFonts w:ascii="Times New Roman" w:hAnsi="Times New Roman" w:cs="Times New Roman"/>
          <w:sz w:val="24"/>
          <w:szCs w:val="24"/>
        </w:rPr>
        <w:t xml:space="preserve">provisions of </w:t>
      </w:r>
      <w:r>
        <w:rPr>
          <w:rFonts w:ascii="Times New Roman" w:hAnsi="Times New Roman" w:cs="Times New Roman"/>
          <w:sz w:val="24"/>
          <w:szCs w:val="24"/>
        </w:rPr>
        <w:t>the MOS</w:t>
      </w:r>
      <w:r w:rsidRPr="00443B5A">
        <w:rPr>
          <w:rFonts w:ascii="Times New Roman" w:hAnsi="Times New Roman" w:cs="Times New Roman"/>
          <w:sz w:val="24"/>
          <w:szCs w:val="24"/>
        </w:rPr>
        <w:t>.</w:t>
      </w:r>
    </w:p>
    <w:p w14:paraId="483F0200" w14:textId="77777777" w:rsidR="00BC1AE6" w:rsidRDefault="00BC1AE6" w:rsidP="00BC1AE6">
      <w:pPr>
        <w:pStyle w:val="LDBodytext"/>
      </w:pPr>
    </w:p>
    <w:p w14:paraId="74E4EEE3" w14:textId="028DC138" w:rsidR="004065B5" w:rsidRPr="00C95FE5" w:rsidRDefault="004065B5" w:rsidP="00C95FE5">
      <w:pPr>
        <w:spacing w:after="0" w:line="240" w:lineRule="auto"/>
        <w:rPr>
          <w:rFonts w:ascii="Times New Roman" w:hAnsi="Times New Roman" w:cs="Times New Roman"/>
          <w:sz w:val="24"/>
          <w:szCs w:val="24"/>
        </w:rPr>
      </w:pPr>
      <w:r w:rsidRPr="00443B5A">
        <w:rPr>
          <w:rFonts w:ascii="Times New Roman" w:eastAsia="Calibri" w:hAnsi="Times New Roman" w:cs="Times New Roman"/>
          <w:sz w:val="24"/>
          <w:szCs w:val="24"/>
        </w:rPr>
        <w:t xml:space="preserve">To the extent that the </w:t>
      </w:r>
      <w:r w:rsidR="005430D4">
        <w:rPr>
          <w:rFonts w:ascii="Times New Roman" w:eastAsia="Calibri" w:hAnsi="Times New Roman" w:cs="Times New Roman"/>
          <w:sz w:val="24"/>
          <w:szCs w:val="24"/>
        </w:rPr>
        <w:t>provisions under Chapters 10 and 11 of the MOS</w:t>
      </w:r>
      <w:r w:rsidRPr="00443B5A">
        <w:rPr>
          <w:rFonts w:ascii="Times New Roman" w:eastAsia="Calibri" w:hAnsi="Times New Roman" w:cs="Times New Roman"/>
          <w:sz w:val="24"/>
          <w:szCs w:val="24"/>
        </w:rPr>
        <w:t xml:space="preserve"> limit the rights protected under Article 17 of the ICCPR, the limitations are necessary to protect </w:t>
      </w:r>
      <w:r w:rsidR="005430D4">
        <w:rPr>
          <w:rFonts w:ascii="Times New Roman" w:eastAsia="Calibri" w:hAnsi="Times New Roman" w:cs="Times New Roman"/>
          <w:sz w:val="24"/>
          <w:szCs w:val="24"/>
        </w:rPr>
        <w:t>aviation safety. This is particularly the case in relation to commercial and semi</w:t>
      </w:r>
      <w:r w:rsidR="00C95FE5">
        <w:rPr>
          <w:rFonts w:ascii="Times New Roman" w:eastAsia="Calibri" w:hAnsi="Times New Roman" w:cs="Times New Roman"/>
          <w:sz w:val="24"/>
          <w:szCs w:val="24"/>
        </w:rPr>
        <w:noBreakHyphen/>
      </w:r>
      <w:r w:rsidR="005430D4">
        <w:rPr>
          <w:rFonts w:ascii="Times New Roman" w:eastAsia="Calibri" w:hAnsi="Times New Roman" w:cs="Times New Roman"/>
          <w:sz w:val="24"/>
          <w:szCs w:val="24"/>
        </w:rPr>
        <w:t>commercial RPA operations because of the rapidly growing use of RPA and the aviation dangers these operations and their prolific expansion may create for other aircraft and for people and property on the ground.</w:t>
      </w:r>
      <w:r w:rsidRPr="00443B5A">
        <w:rPr>
          <w:rFonts w:ascii="Times New Roman" w:eastAsia="Calibri" w:hAnsi="Times New Roman" w:cs="Times New Roman"/>
          <w:sz w:val="24"/>
          <w:szCs w:val="24"/>
        </w:rPr>
        <w:t xml:space="preserve"> Th</w:t>
      </w:r>
      <w:r w:rsidR="005430D4">
        <w:rPr>
          <w:rFonts w:ascii="Times New Roman" w:eastAsia="Calibri" w:hAnsi="Times New Roman" w:cs="Times New Roman"/>
          <w:sz w:val="24"/>
          <w:szCs w:val="24"/>
        </w:rPr>
        <w:t>us, the limitations imposed on the Article 17 rights</w:t>
      </w:r>
      <w:r w:rsidRPr="00443B5A">
        <w:rPr>
          <w:rFonts w:ascii="Times New Roman" w:eastAsia="Calibri" w:hAnsi="Times New Roman" w:cs="Times New Roman"/>
          <w:sz w:val="24"/>
          <w:szCs w:val="24"/>
        </w:rPr>
        <w:t xml:space="preserve"> are reasonable and proportionate to ensure the proper </w:t>
      </w:r>
      <w:r w:rsidRPr="00C95FE5">
        <w:rPr>
          <w:rFonts w:ascii="Times New Roman" w:hAnsi="Times New Roman" w:cs="Times New Roman"/>
          <w:sz w:val="24"/>
          <w:szCs w:val="24"/>
        </w:rPr>
        <w:t>administration and enforcement of Australia’s aviation safety system</w:t>
      </w:r>
      <w:r w:rsidR="00A34542" w:rsidRPr="00C95FE5">
        <w:rPr>
          <w:rFonts w:ascii="Times New Roman" w:hAnsi="Times New Roman" w:cs="Times New Roman"/>
          <w:sz w:val="24"/>
          <w:szCs w:val="24"/>
        </w:rPr>
        <w:t>.</w:t>
      </w:r>
    </w:p>
    <w:p w14:paraId="10852D5D" w14:textId="77777777" w:rsidR="00BC1AE6" w:rsidRPr="00BC1AE6" w:rsidRDefault="00BC1AE6" w:rsidP="00BC1AE6">
      <w:pPr>
        <w:pStyle w:val="LDBodytext"/>
      </w:pPr>
    </w:p>
    <w:p w14:paraId="0DAD6671" w14:textId="77777777" w:rsidR="004065B5" w:rsidRPr="00443B5A" w:rsidRDefault="004065B5" w:rsidP="004065B5">
      <w:pPr>
        <w:pStyle w:val="Default"/>
        <w:rPr>
          <w:b/>
          <w:bCs/>
          <w:i/>
        </w:rPr>
      </w:pPr>
      <w:r w:rsidRPr="00443B5A">
        <w:rPr>
          <w:b/>
          <w:bCs/>
          <w:i/>
        </w:rPr>
        <w:t>The right to work</w:t>
      </w:r>
    </w:p>
    <w:p w14:paraId="503FA6C9" w14:textId="7C8F5AA4" w:rsidR="004065B5" w:rsidRDefault="004065B5" w:rsidP="00C95FE5">
      <w:pPr>
        <w:spacing w:after="0" w:line="240" w:lineRule="auto"/>
        <w:rPr>
          <w:rFonts w:ascii="Times New Roman" w:hAnsi="Times New Roman" w:cs="Times New Roman"/>
          <w:sz w:val="24"/>
          <w:szCs w:val="24"/>
        </w:rPr>
      </w:pPr>
      <w:r w:rsidRPr="00443B5A">
        <w:rPr>
          <w:rFonts w:ascii="Times New Roman" w:hAnsi="Times New Roman" w:cs="Times New Roman"/>
          <w:bCs/>
          <w:sz w:val="24"/>
          <w:szCs w:val="24"/>
        </w:rPr>
        <w:t xml:space="preserve">The </w:t>
      </w:r>
      <w:r w:rsidR="00CE197D">
        <w:rPr>
          <w:rFonts w:ascii="Times New Roman" w:hAnsi="Times New Roman" w:cs="Times New Roman"/>
          <w:bCs/>
          <w:sz w:val="24"/>
          <w:szCs w:val="24"/>
        </w:rPr>
        <w:t>MOS</w:t>
      </w:r>
      <w:r w:rsidRPr="00443B5A">
        <w:rPr>
          <w:rFonts w:ascii="Times New Roman" w:hAnsi="Times New Roman" w:cs="Times New Roman"/>
          <w:bCs/>
          <w:sz w:val="24"/>
          <w:szCs w:val="24"/>
        </w:rPr>
        <w:t xml:space="preserve"> may engage the right to work that is protected under Article 6</w:t>
      </w:r>
      <w:r w:rsidR="00B733EB">
        <w:rPr>
          <w:rFonts w:ascii="Times New Roman" w:hAnsi="Times New Roman" w:cs="Times New Roman"/>
          <w:bCs/>
          <w:sz w:val="24"/>
          <w:szCs w:val="24"/>
        </w:rPr>
        <w:t> (</w:t>
      </w:r>
      <w:r w:rsidRPr="00443B5A">
        <w:rPr>
          <w:rFonts w:ascii="Times New Roman" w:hAnsi="Times New Roman" w:cs="Times New Roman"/>
          <w:bCs/>
          <w:sz w:val="24"/>
          <w:szCs w:val="24"/>
        </w:rPr>
        <w:t xml:space="preserve">1) of the </w:t>
      </w:r>
      <w:r w:rsidRPr="00124A9A">
        <w:rPr>
          <w:rFonts w:ascii="Times New Roman" w:eastAsia="Calibri" w:hAnsi="Times New Roman" w:cs="Times New Roman"/>
          <w:i/>
          <w:sz w:val="24"/>
          <w:szCs w:val="24"/>
        </w:rPr>
        <w:t>International</w:t>
      </w:r>
      <w:r w:rsidRPr="00124A9A">
        <w:rPr>
          <w:rFonts w:ascii="Times New Roman" w:hAnsi="Times New Roman" w:cs="Times New Roman"/>
          <w:bCs/>
          <w:i/>
          <w:sz w:val="24"/>
          <w:szCs w:val="24"/>
        </w:rPr>
        <w:t xml:space="preserve"> Covenant on </w:t>
      </w:r>
      <w:r w:rsidRPr="00124A9A">
        <w:rPr>
          <w:rFonts w:ascii="Times New Roman" w:hAnsi="Times New Roman" w:cs="Times New Roman"/>
          <w:i/>
          <w:sz w:val="24"/>
          <w:szCs w:val="24"/>
        </w:rPr>
        <w:t>Economic</w:t>
      </w:r>
      <w:r w:rsidRPr="00124A9A">
        <w:rPr>
          <w:rFonts w:ascii="Times New Roman" w:hAnsi="Times New Roman" w:cs="Times New Roman"/>
          <w:bCs/>
          <w:i/>
          <w:sz w:val="24"/>
          <w:szCs w:val="24"/>
        </w:rPr>
        <w:t>, Social and Cultural Rights</w:t>
      </w:r>
      <w:r w:rsidRPr="00443B5A">
        <w:rPr>
          <w:rFonts w:ascii="Times New Roman" w:hAnsi="Times New Roman" w:cs="Times New Roman"/>
          <w:bCs/>
          <w:sz w:val="24"/>
          <w:szCs w:val="24"/>
        </w:rPr>
        <w:t xml:space="preserve"> (the ICESCR). This right </w:t>
      </w:r>
      <w:r w:rsidRPr="00443B5A">
        <w:rPr>
          <w:rFonts w:ascii="Times New Roman" w:eastAsia="Calibri" w:hAnsi="Times New Roman" w:cs="Times New Roman"/>
          <w:sz w:val="24"/>
          <w:szCs w:val="24"/>
        </w:rPr>
        <w:t xml:space="preserve">includes the right of everyone to the opportunity to gain their living by work </w:t>
      </w:r>
      <w:r w:rsidRPr="00C95FE5">
        <w:rPr>
          <w:rFonts w:ascii="Times New Roman" w:hAnsi="Times New Roman" w:cs="Times New Roman"/>
          <w:sz w:val="24"/>
          <w:szCs w:val="24"/>
        </w:rPr>
        <w:t>which they freely choose or accept.</w:t>
      </w:r>
    </w:p>
    <w:p w14:paraId="22954269" w14:textId="77777777" w:rsidR="00C544A0" w:rsidRPr="00C95FE5" w:rsidRDefault="00C544A0" w:rsidP="00C95FE5">
      <w:pPr>
        <w:spacing w:after="0" w:line="240" w:lineRule="auto"/>
        <w:rPr>
          <w:rFonts w:ascii="Times New Roman" w:hAnsi="Times New Roman" w:cs="Times New Roman"/>
          <w:sz w:val="24"/>
          <w:szCs w:val="24"/>
        </w:rPr>
      </w:pPr>
    </w:p>
    <w:p w14:paraId="630C5FF1" w14:textId="62823EE8" w:rsidR="004065B5" w:rsidRDefault="004065B5" w:rsidP="00C544A0">
      <w:pPr>
        <w:spacing w:after="0" w:line="240" w:lineRule="auto"/>
        <w:rPr>
          <w:rFonts w:ascii="Times New Roman" w:hAnsi="Times New Roman" w:cs="Times New Roman"/>
          <w:sz w:val="24"/>
          <w:szCs w:val="24"/>
        </w:rPr>
      </w:pPr>
      <w:r w:rsidRPr="00443B5A">
        <w:rPr>
          <w:rFonts w:ascii="Times New Roman" w:eastAsia="Calibri" w:hAnsi="Times New Roman" w:cs="Times New Roman"/>
          <w:sz w:val="24"/>
          <w:szCs w:val="24"/>
        </w:rPr>
        <w:t xml:space="preserve">The right to work may be engaged by </w:t>
      </w:r>
      <w:r w:rsidR="000B7795">
        <w:rPr>
          <w:rFonts w:ascii="Times New Roman" w:eastAsia="Calibri" w:hAnsi="Times New Roman" w:cs="Times New Roman"/>
          <w:sz w:val="24"/>
          <w:szCs w:val="24"/>
        </w:rPr>
        <w:t xml:space="preserve">the requirements in </w:t>
      </w:r>
      <w:r w:rsidR="00CE197D">
        <w:rPr>
          <w:rFonts w:ascii="Times New Roman" w:hAnsi="Times New Roman" w:cs="Times New Roman"/>
          <w:sz w:val="24"/>
          <w:szCs w:val="24"/>
        </w:rPr>
        <w:t>Chapter 2</w:t>
      </w:r>
      <w:r w:rsidR="000B7795">
        <w:rPr>
          <w:rFonts w:ascii="Times New Roman" w:hAnsi="Times New Roman" w:cs="Times New Roman"/>
          <w:sz w:val="24"/>
          <w:szCs w:val="24"/>
        </w:rPr>
        <w:t xml:space="preserve"> prescribing for RPL training organisations the content and administration of RPL training courses, and the requirements to be satisfied before person may be an RPL training course instructor.</w:t>
      </w:r>
    </w:p>
    <w:p w14:paraId="5FA5462E" w14:textId="77777777" w:rsidR="00BC1AE6" w:rsidRPr="00443B5A" w:rsidRDefault="00BC1AE6" w:rsidP="00C544A0">
      <w:pPr>
        <w:pStyle w:val="LDBodytext"/>
      </w:pPr>
    </w:p>
    <w:p w14:paraId="1A76C177" w14:textId="331320ED" w:rsidR="000B7795" w:rsidRDefault="004065B5" w:rsidP="00C95FE5">
      <w:pPr>
        <w:spacing w:after="0" w:line="240" w:lineRule="auto"/>
        <w:rPr>
          <w:rFonts w:ascii="Times New Roman" w:hAnsi="Times New Roman" w:cs="Times New Roman"/>
          <w:sz w:val="24"/>
          <w:szCs w:val="24"/>
        </w:rPr>
      </w:pPr>
      <w:r w:rsidRPr="00443B5A">
        <w:rPr>
          <w:rFonts w:ascii="Times New Roman" w:hAnsi="Times New Roman" w:cs="Times New Roman"/>
          <w:sz w:val="24"/>
          <w:szCs w:val="24"/>
        </w:rPr>
        <w:t>However, in the interests of aviation safety</w:t>
      </w:r>
      <w:r w:rsidR="000B7795">
        <w:rPr>
          <w:rFonts w:ascii="Times New Roman" w:hAnsi="Times New Roman" w:cs="Times New Roman"/>
          <w:sz w:val="24"/>
          <w:szCs w:val="24"/>
        </w:rPr>
        <w:t xml:space="preserve">, it is necessary that persons to be issued with </w:t>
      </w:r>
      <w:proofErr w:type="spellStart"/>
      <w:r w:rsidR="00612332">
        <w:rPr>
          <w:rFonts w:ascii="Times New Roman" w:hAnsi="Times New Roman" w:cs="Times New Roman"/>
          <w:sz w:val="24"/>
          <w:szCs w:val="24"/>
        </w:rPr>
        <w:t>RePLs</w:t>
      </w:r>
      <w:proofErr w:type="spellEnd"/>
      <w:r w:rsidR="000B7795">
        <w:rPr>
          <w:rFonts w:ascii="Times New Roman" w:hAnsi="Times New Roman" w:cs="Times New Roman"/>
          <w:sz w:val="24"/>
          <w:szCs w:val="24"/>
        </w:rPr>
        <w:t xml:space="preserve"> be trained to the highest reasonable standard of competency and proficiency, and that their instructors are sufficiently qualified and experienced to achieve this outcome.</w:t>
      </w:r>
    </w:p>
    <w:p w14:paraId="5083F7CB" w14:textId="77777777" w:rsidR="00BC1AE6" w:rsidRDefault="00BC1AE6" w:rsidP="00BC1AE6">
      <w:pPr>
        <w:pStyle w:val="LDBodytext"/>
      </w:pPr>
    </w:p>
    <w:p w14:paraId="27B3F4B0" w14:textId="7F3E4ED6" w:rsidR="004065B5" w:rsidRPr="00C95FE5" w:rsidRDefault="000B7795" w:rsidP="00C95FE5">
      <w:pPr>
        <w:spacing w:after="0"/>
        <w:rPr>
          <w:rFonts w:ascii="Times New Roman" w:hAnsi="Times New Roman" w:cs="Times New Roman"/>
          <w:sz w:val="24"/>
          <w:szCs w:val="24"/>
        </w:rPr>
      </w:pPr>
      <w:r>
        <w:rPr>
          <w:rFonts w:ascii="Times New Roman" w:hAnsi="Times New Roman" w:cs="Times New Roman"/>
          <w:sz w:val="24"/>
          <w:szCs w:val="24"/>
        </w:rPr>
        <w:t>Therefore</w:t>
      </w:r>
      <w:r w:rsidR="004065B5" w:rsidRPr="00443B5A">
        <w:rPr>
          <w:rFonts w:ascii="Times New Roman" w:hAnsi="Times New Roman" w:cs="Times New Roman"/>
          <w:sz w:val="24"/>
          <w:szCs w:val="24"/>
        </w:rPr>
        <w:t xml:space="preserve">, in the circumstances, </w:t>
      </w:r>
      <w:r>
        <w:rPr>
          <w:rFonts w:ascii="Times New Roman" w:hAnsi="Times New Roman" w:cs="Times New Roman"/>
          <w:sz w:val="24"/>
          <w:szCs w:val="24"/>
        </w:rPr>
        <w:t>the requirements</w:t>
      </w:r>
      <w:r w:rsidR="007E2A49">
        <w:rPr>
          <w:rFonts w:ascii="Times New Roman" w:hAnsi="Times New Roman" w:cs="Times New Roman"/>
          <w:sz w:val="24"/>
          <w:szCs w:val="24"/>
        </w:rPr>
        <w:t xml:space="preserve"> themselves</w:t>
      </w:r>
      <w:r>
        <w:rPr>
          <w:rFonts w:ascii="Times New Roman" w:hAnsi="Times New Roman" w:cs="Times New Roman"/>
          <w:sz w:val="24"/>
          <w:szCs w:val="24"/>
        </w:rPr>
        <w:t xml:space="preserve"> are </w:t>
      </w:r>
      <w:r w:rsidR="004065B5" w:rsidRPr="00443B5A">
        <w:rPr>
          <w:rFonts w:ascii="Times New Roman" w:hAnsi="Times New Roman" w:cs="Times New Roman"/>
          <w:sz w:val="24"/>
          <w:szCs w:val="24"/>
        </w:rPr>
        <w:t xml:space="preserve">a </w:t>
      </w:r>
      <w:r w:rsidR="004065B5" w:rsidRPr="00443B5A">
        <w:rPr>
          <w:rFonts w:ascii="Times New Roman" w:eastAsia="Calibri" w:hAnsi="Times New Roman" w:cs="Times New Roman"/>
          <w:sz w:val="24"/>
          <w:szCs w:val="24"/>
          <w:lang w:eastAsia="en-AU"/>
        </w:rPr>
        <w:t xml:space="preserve">reasonable, necessary and proportionate requirement under aviation safety law to ensure the integrity of the aviation safety system. The </w:t>
      </w:r>
      <w:r w:rsidR="004065B5" w:rsidRPr="00443B5A">
        <w:rPr>
          <w:rFonts w:ascii="Times New Roman" w:eastAsia="Calibri" w:hAnsi="Times New Roman" w:cs="Times New Roman"/>
          <w:sz w:val="24"/>
          <w:szCs w:val="24"/>
        </w:rPr>
        <w:t xml:space="preserve">right of relevant persons to the opportunity to gain their living by work is recognised, however, that right would be lost if the person fails to </w:t>
      </w:r>
      <w:r w:rsidR="007E2A49">
        <w:rPr>
          <w:rFonts w:ascii="Times New Roman" w:eastAsia="Calibri" w:hAnsi="Times New Roman" w:cs="Times New Roman"/>
          <w:sz w:val="24"/>
          <w:szCs w:val="24"/>
        </w:rPr>
        <w:t xml:space="preserve">obtain the qualifications necessary </w:t>
      </w:r>
      <w:r w:rsidR="00124A9A">
        <w:rPr>
          <w:rFonts w:ascii="Times New Roman" w:eastAsia="Calibri" w:hAnsi="Times New Roman" w:cs="Times New Roman"/>
          <w:sz w:val="24"/>
          <w:szCs w:val="24"/>
        </w:rPr>
        <w:t xml:space="preserve">to </w:t>
      </w:r>
      <w:r w:rsidR="004065B5" w:rsidRPr="00443B5A">
        <w:rPr>
          <w:rFonts w:ascii="Times New Roman" w:eastAsia="Calibri" w:hAnsi="Times New Roman" w:cs="Times New Roman"/>
          <w:sz w:val="24"/>
          <w:szCs w:val="24"/>
        </w:rPr>
        <w:t xml:space="preserve">carry out their </w:t>
      </w:r>
      <w:r w:rsidR="007E2A49">
        <w:rPr>
          <w:rFonts w:ascii="Times New Roman" w:eastAsia="Calibri" w:hAnsi="Times New Roman" w:cs="Times New Roman"/>
          <w:sz w:val="24"/>
          <w:szCs w:val="24"/>
        </w:rPr>
        <w:t xml:space="preserve">aviation safety responsibilities. </w:t>
      </w:r>
      <w:r w:rsidR="004065B5" w:rsidRPr="00443B5A">
        <w:rPr>
          <w:rFonts w:ascii="Times New Roman" w:eastAsia="Calibri" w:hAnsi="Times New Roman" w:cs="Times New Roman"/>
          <w:sz w:val="24"/>
          <w:szCs w:val="24"/>
        </w:rPr>
        <w:t xml:space="preserve">Accordingly, any potential limitation on the right to work </w:t>
      </w:r>
      <w:r w:rsidR="004065B5" w:rsidRPr="00443B5A">
        <w:rPr>
          <w:rFonts w:ascii="Times New Roman" w:hAnsi="Times New Roman" w:cs="Times New Roman"/>
          <w:sz w:val="24"/>
          <w:szCs w:val="24"/>
        </w:rPr>
        <w:t>is</w:t>
      </w:r>
      <w:r w:rsidR="004065B5" w:rsidRPr="00443B5A">
        <w:rPr>
          <w:rFonts w:ascii="Times New Roman" w:eastAsia="Calibri" w:hAnsi="Times New Roman" w:cs="Times New Roman"/>
          <w:sz w:val="24"/>
          <w:szCs w:val="24"/>
        </w:rPr>
        <w:t xml:space="preserve"> </w:t>
      </w:r>
      <w:r w:rsidR="007E2A49">
        <w:rPr>
          <w:rFonts w:ascii="Times New Roman" w:eastAsia="Calibri" w:hAnsi="Times New Roman" w:cs="Times New Roman"/>
          <w:sz w:val="24"/>
          <w:szCs w:val="24"/>
        </w:rPr>
        <w:t xml:space="preserve">itself </w:t>
      </w:r>
      <w:r w:rsidR="004065B5" w:rsidRPr="00443B5A">
        <w:rPr>
          <w:rFonts w:ascii="Times New Roman" w:eastAsia="Calibri" w:hAnsi="Times New Roman" w:cs="Times New Roman"/>
          <w:sz w:val="24"/>
          <w:szCs w:val="24"/>
        </w:rPr>
        <w:t xml:space="preserve">necessary, reasonable and proportionate in achieving the aim of protecting and </w:t>
      </w:r>
      <w:r w:rsidR="004065B5" w:rsidRPr="00C95FE5">
        <w:rPr>
          <w:rFonts w:ascii="Times New Roman" w:hAnsi="Times New Roman" w:cs="Times New Roman"/>
          <w:sz w:val="24"/>
          <w:szCs w:val="24"/>
        </w:rPr>
        <w:t>improving aviation safety.</w:t>
      </w:r>
    </w:p>
    <w:p w14:paraId="54958637" w14:textId="77777777" w:rsidR="00BC1AE6" w:rsidRPr="00BC1AE6" w:rsidRDefault="00BC1AE6" w:rsidP="00BC1AE6">
      <w:pPr>
        <w:pStyle w:val="LDBodytext"/>
      </w:pPr>
    </w:p>
    <w:p w14:paraId="7B7155A5" w14:textId="57AFCAF4" w:rsidR="004065B5" w:rsidRDefault="004065B5" w:rsidP="00C95FE5">
      <w:pPr>
        <w:pStyle w:val="EMItemHeading"/>
        <w:spacing w:before="0" w:after="0" w:line="240" w:lineRule="auto"/>
        <w:rPr>
          <w:rFonts w:cs="Times New Roman"/>
          <w:szCs w:val="24"/>
        </w:rPr>
      </w:pPr>
      <w:r w:rsidRPr="00443B5A">
        <w:rPr>
          <w:rFonts w:cs="Times New Roman"/>
          <w:szCs w:val="24"/>
        </w:rPr>
        <w:t>Conclusion</w:t>
      </w:r>
    </w:p>
    <w:p w14:paraId="2B50B63D" w14:textId="44DCA2CE" w:rsidR="00732DB3" w:rsidRPr="00443B5A" w:rsidRDefault="004065B5" w:rsidP="007E2A49">
      <w:r w:rsidRPr="00443B5A">
        <w:rPr>
          <w:rFonts w:ascii="Times New Roman" w:eastAsia="Calibri" w:hAnsi="Times New Roman" w:cs="Times New Roman"/>
          <w:sz w:val="24"/>
          <w:szCs w:val="24"/>
        </w:rPr>
        <w:t>This legislative instrument is compatible with human rights and, to the extent that it may limit human rights, those limitations are reasonable, necessary and proportionate to ensure the safety of aviation operations and to promote the integrity of the aviation safety system.</w:t>
      </w:r>
    </w:p>
    <w:p w14:paraId="6FD80600" w14:textId="53F64E1C" w:rsidR="006064DF" w:rsidRPr="004E385B" w:rsidRDefault="006064DF" w:rsidP="006064DF">
      <w:pPr>
        <w:pStyle w:val="LDClauseHeading"/>
        <w:pageBreakBefore/>
        <w:spacing w:before="0"/>
        <w:ind w:left="0" w:firstLine="0"/>
        <w:jc w:val="right"/>
        <w:rPr>
          <w:rFonts w:cs="Arial"/>
        </w:rPr>
      </w:pPr>
      <w:r w:rsidRPr="004E385B">
        <w:rPr>
          <w:rFonts w:cs="Arial"/>
        </w:rPr>
        <w:t>Appendix 2</w:t>
      </w:r>
    </w:p>
    <w:p w14:paraId="1AE8854D" w14:textId="77777777" w:rsidR="00753BBC" w:rsidRPr="00443B5A" w:rsidRDefault="00753BBC" w:rsidP="006865C0">
      <w:pPr>
        <w:pStyle w:val="LDClause"/>
        <w:ind w:left="0" w:firstLine="0"/>
      </w:pPr>
    </w:p>
    <w:p w14:paraId="00A67164" w14:textId="7ACD6066" w:rsidR="004E596A" w:rsidRPr="004E385B" w:rsidRDefault="00753BBC" w:rsidP="006865C0">
      <w:pPr>
        <w:pStyle w:val="LDClause"/>
        <w:ind w:left="0" w:firstLine="0"/>
        <w:rPr>
          <w:rFonts w:ascii="Arial" w:hAnsi="Arial" w:cs="Arial"/>
          <w:b/>
          <w:i/>
        </w:rPr>
      </w:pPr>
      <w:r w:rsidRPr="004E385B">
        <w:rPr>
          <w:rFonts w:ascii="Arial" w:hAnsi="Arial" w:cs="Arial"/>
          <w:b/>
        </w:rPr>
        <w:t xml:space="preserve">Details of the </w:t>
      </w:r>
      <w:r w:rsidRPr="004E385B">
        <w:rPr>
          <w:rFonts w:ascii="Arial" w:hAnsi="Arial" w:cs="Arial"/>
          <w:b/>
          <w:i/>
        </w:rPr>
        <w:t>Part 101 (Unmanned Aircraft and Rockets) Manual of Standards Instrument 2019</w:t>
      </w:r>
    </w:p>
    <w:p w14:paraId="422509F6" w14:textId="77777777" w:rsidR="004E596A" w:rsidRDefault="004E596A" w:rsidP="006865C0">
      <w:pPr>
        <w:pStyle w:val="LDClause"/>
        <w:ind w:left="0" w:firstLine="0"/>
      </w:pPr>
    </w:p>
    <w:p w14:paraId="1248713D" w14:textId="77777777" w:rsidR="004512C9" w:rsidRDefault="004512C9" w:rsidP="006865C0">
      <w:pPr>
        <w:pStyle w:val="LDPartheading2"/>
        <w:pageBreakBefore w:val="0"/>
        <w:spacing w:before="0" w:after="0"/>
      </w:pPr>
      <w:bookmarkStart w:id="1" w:name="_Toc520281828"/>
      <w:bookmarkStart w:id="2" w:name="_Hlk1724710"/>
      <w:r>
        <w:t>CHAPTER 1</w:t>
      </w:r>
      <w:r>
        <w:tab/>
        <w:t>PRELIMINARY</w:t>
      </w:r>
      <w:bookmarkEnd w:id="1"/>
    </w:p>
    <w:p w14:paraId="5925EFB7" w14:textId="77777777" w:rsidR="00816686" w:rsidRDefault="00816686" w:rsidP="00816686">
      <w:pPr>
        <w:pStyle w:val="LDBodytext"/>
      </w:pPr>
    </w:p>
    <w:p w14:paraId="002CFDF7" w14:textId="350EEB45" w:rsidR="004512C9" w:rsidRDefault="004512C9" w:rsidP="00816686">
      <w:pPr>
        <w:pStyle w:val="LDClauseHeading"/>
        <w:spacing w:before="0" w:after="0"/>
      </w:pPr>
      <w:r w:rsidRPr="00167A81">
        <w:rPr>
          <w:rFonts w:cs="Arial"/>
        </w:rPr>
        <w:fldChar w:fldCharType="begin"/>
      </w:r>
      <w:r w:rsidRPr="00167A81">
        <w:rPr>
          <w:rFonts w:cs="Arial"/>
        </w:rPr>
        <w:instrText xml:space="preserve"> SEQ InstNo \* MERGEFORMAT </w:instrText>
      </w:r>
      <w:r w:rsidRPr="00167A81">
        <w:rPr>
          <w:rFonts w:cs="Arial"/>
        </w:rPr>
        <w:fldChar w:fldCharType="separate"/>
      </w:r>
      <w:bookmarkStart w:id="3" w:name="_Toc520281829"/>
      <w:r w:rsidR="00D76109">
        <w:rPr>
          <w:rFonts w:cs="Arial"/>
          <w:noProof/>
        </w:rPr>
        <w:t>1</w:t>
      </w:r>
      <w:r w:rsidRPr="00167A81">
        <w:rPr>
          <w:rFonts w:cs="Arial"/>
        </w:rPr>
        <w:fldChar w:fldCharType="end"/>
      </w:r>
      <w:r>
        <w:rPr>
          <w:rFonts w:cs="Arial"/>
        </w:rPr>
        <w:t>.01</w:t>
      </w:r>
      <w:r w:rsidRPr="00830A35">
        <w:tab/>
        <w:t>Name of instrument</w:t>
      </w:r>
      <w:bookmarkEnd w:id="3"/>
    </w:p>
    <w:p w14:paraId="50AAC810" w14:textId="40EE18EA" w:rsidR="00C07446" w:rsidRDefault="00C07446" w:rsidP="00940F36">
      <w:pPr>
        <w:pStyle w:val="LDClause"/>
        <w:spacing w:before="0" w:after="0"/>
        <w:rPr>
          <w:noProof/>
        </w:rPr>
      </w:pPr>
      <w:r>
        <w:rPr>
          <w:rFonts w:ascii="Arial" w:hAnsi="Arial" w:cs="Arial"/>
          <w:b/>
          <w:noProof/>
        </w:rPr>
        <w:tab/>
      </w:r>
      <w:r>
        <w:rPr>
          <w:rFonts w:ascii="Arial" w:hAnsi="Arial" w:cs="Arial"/>
          <w:b/>
          <w:noProof/>
        </w:rPr>
        <w:tab/>
      </w:r>
      <w:r w:rsidRPr="00C07446">
        <w:rPr>
          <w:noProof/>
        </w:rPr>
        <w:t>This section names the MOS.</w:t>
      </w:r>
    </w:p>
    <w:p w14:paraId="093E9CC8" w14:textId="77777777" w:rsidR="006865C0" w:rsidRPr="00C07446" w:rsidRDefault="006865C0" w:rsidP="00C73411">
      <w:pPr>
        <w:pStyle w:val="LDBodytext"/>
      </w:pPr>
    </w:p>
    <w:p w14:paraId="455CCED0" w14:textId="1A0495EE" w:rsidR="004512C9" w:rsidRPr="00C95FE5" w:rsidRDefault="004512C9" w:rsidP="00816686">
      <w:pPr>
        <w:pStyle w:val="LDClauseHeading"/>
        <w:spacing w:before="0" w:after="0"/>
        <w:rPr>
          <w:rFonts w:cs="Arial"/>
          <w:noProof/>
        </w:rPr>
      </w:pPr>
      <w:bookmarkStart w:id="4" w:name="_Toc520281830"/>
      <w:r>
        <w:rPr>
          <w:rFonts w:cs="Arial"/>
          <w:noProof/>
        </w:rPr>
        <w:t>1.02</w:t>
      </w:r>
      <w:r w:rsidRPr="00C95FE5">
        <w:rPr>
          <w:rFonts w:cs="Arial"/>
          <w:noProof/>
        </w:rPr>
        <w:tab/>
        <w:t>Commencement</w:t>
      </w:r>
      <w:bookmarkEnd w:id="4"/>
    </w:p>
    <w:p w14:paraId="1476D509" w14:textId="42115AFB" w:rsidR="004512C9" w:rsidRDefault="00C07446" w:rsidP="00940F36">
      <w:pPr>
        <w:pStyle w:val="LDClause"/>
        <w:spacing w:before="0" w:after="0"/>
      </w:pPr>
      <w:r>
        <w:tab/>
      </w:r>
      <w:r>
        <w:tab/>
        <w:t xml:space="preserve">This section provides that the MOS </w:t>
      </w:r>
      <w:r w:rsidR="004512C9" w:rsidRPr="00830A35">
        <w:t>commences</w:t>
      </w:r>
      <w:r w:rsidR="004512C9">
        <w:t xml:space="preserve"> on the day of registration</w:t>
      </w:r>
      <w:r>
        <w:t xml:space="preserve"> but only takes effect in accordance </w:t>
      </w:r>
      <w:r w:rsidR="008540AE">
        <w:t>w</w:t>
      </w:r>
      <w:r>
        <w:t>ith section 1.03</w:t>
      </w:r>
      <w:r w:rsidR="004512C9">
        <w:t>.</w:t>
      </w:r>
    </w:p>
    <w:p w14:paraId="2EDC1D1C" w14:textId="77777777" w:rsidR="006865C0" w:rsidRDefault="006865C0" w:rsidP="00C73411">
      <w:pPr>
        <w:pStyle w:val="LDBodytext"/>
      </w:pPr>
    </w:p>
    <w:p w14:paraId="29765B61" w14:textId="1226FF28" w:rsidR="004512C9" w:rsidRPr="00C95FE5" w:rsidRDefault="004512C9" w:rsidP="00816686">
      <w:pPr>
        <w:pStyle w:val="LDClauseHeading"/>
        <w:spacing w:before="0" w:after="0"/>
        <w:rPr>
          <w:rFonts w:cs="Arial"/>
          <w:noProof/>
        </w:rPr>
      </w:pPr>
      <w:r>
        <w:rPr>
          <w:rFonts w:cs="Arial"/>
          <w:noProof/>
        </w:rPr>
        <w:t>1.03</w:t>
      </w:r>
      <w:r w:rsidRPr="00C95FE5">
        <w:rPr>
          <w:rFonts w:cs="Arial"/>
          <w:noProof/>
        </w:rPr>
        <w:tab/>
        <w:t>Provisions which take effect later than on commencement</w:t>
      </w:r>
    </w:p>
    <w:p w14:paraId="0DB760C1" w14:textId="4C12E87A" w:rsidR="000B7992" w:rsidRDefault="008540AE" w:rsidP="00940F36">
      <w:pPr>
        <w:pStyle w:val="LDClause"/>
        <w:spacing w:before="0" w:after="0"/>
      </w:pPr>
      <w:r>
        <w:tab/>
      </w:r>
      <w:r w:rsidR="000B7992">
        <w:tab/>
      </w:r>
      <w:r>
        <w:t>This section provides a “take effect” Table for the provisions of the MOS.</w:t>
      </w:r>
    </w:p>
    <w:p w14:paraId="0C6D72EE" w14:textId="77777777" w:rsidR="006865C0" w:rsidRDefault="006865C0" w:rsidP="00C73411">
      <w:pPr>
        <w:pStyle w:val="LDBodytext"/>
      </w:pPr>
    </w:p>
    <w:p w14:paraId="6BCDC4D2" w14:textId="5DDEC96F" w:rsidR="000B7992" w:rsidRDefault="000B7992" w:rsidP="009071D2">
      <w:pPr>
        <w:pStyle w:val="LDClause"/>
        <w:spacing w:before="0" w:after="0"/>
      </w:pPr>
      <w:r>
        <w:tab/>
      </w:r>
      <w:r>
        <w:tab/>
      </w:r>
      <w:r w:rsidR="008540AE" w:rsidRPr="00A1020E">
        <w:t>Chapter</w:t>
      </w:r>
      <w:r w:rsidR="008540AE">
        <w:t>s</w:t>
      </w:r>
      <w:r w:rsidR="008540AE" w:rsidRPr="00A1020E">
        <w:t xml:space="preserve"> 1</w:t>
      </w:r>
      <w:r w:rsidR="008540AE">
        <w:t xml:space="preserve"> and 5, Division 9.2 of Chapter 9, Divisions 10.1 and 10.4 of Chapter 10, and Chapter 11 take effect on commencement. Chapters 3, 6, 7 and 8, are reserved. </w:t>
      </w:r>
    </w:p>
    <w:p w14:paraId="46E29146" w14:textId="77777777" w:rsidR="006865C0" w:rsidRDefault="006865C0" w:rsidP="00C73411">
      <w:pPr>
        <w:pStyle w:val="LDBodytext"/>
      </w:pPr>
    </w:p>
    <w:p w14:paraId="55928050" w14:textId="7B3A9FCD" w:rsidR="004512C9" w:rsidRDefault="000B7992" w:rsidP="00940F36">
      <w:pPr>
        <w:pStyle w:val="LDClause"/>
        <w:spacing w:before="0" w:after="0"/>
      </w:pPr>
      <w:r>
        <w:tab/>
      </w:r>
      <w:r>
        <w:tab/>
      </w:r>
      <w:r w:rsidR="008540AE">
        <w:t xml:space="preserve">The Chapters mentioned in the Table take effect on the day that is the specified period after commencement. </w:t>
      </w:r>
      <w:r w:rsidR="004512C9">
        <w:t>The specific dates of effect for the provisions mentioned in the Table are set out on the CASA website.</w:t>
      </w:r>
    </w:p>
    <w:p w14:paraId="13117FA6" w14:textId="77777777" w:rsidR="006865C0" w:rsidRDefault="006865C0" w:rsidP="00C73411">
      <w:pPr>
        <w:pStyle w:val="LDBodytext"/>
      </w:pPr>
    </w:p>
    <w:tbl>
      <w:tblPr>
        <w:tblStyle w:val="TableGrid"/>
        <w:tblW w:w="0" w:type="auto"/>
        <w:tblInd w:w="704" w:type="dxa"/>
        <w:tblLook w:val="04A0" w:firstRow="1" w:lastRow="0" w:firstColumn="1" w:lastColumn="0" w:noHBand="0" w:noVBand="1"/>
      </w:tblPr>
      <w:tblGrid>
        <w:gridCol w:w="701"/>
        <w:gridCol w:w="3835"/>
        <w:gridCol w:w="3063"/>
      </w:tblGrid>
      <w:tr w:rsidR="006865C0" w:rsidRPr="006865C0" w14:paraId="0B55C21A" w14:textId="77777777" w:rsidTr="006865C0">
        <w:tc>
          <w:tcPr>
            <w:tcW w:w="701" w:type="dxa"/>
          </w:tcPr>
          <w:p w14:paraId="5CB0A4C7" w14:textId="77777777" w:rsidR="006865C0" w:rsidRPr="006865C0" w:rsidRDefault="006865C0" w:rsidP="006865C0">
            <w:pPr>
              <w:pStyle w:val="Note"/>
              <w:tabs>
                <w:tab w:val="clear" w:pos="1559"/>
                <w:tab w:val="right" w:pos="454"/>
                <w:tab w:val="left" w:pos="737"/>
              </w:tabs>
              <w:spacing w:before="60" w:after="60" w:line="240" w:lineRule="auto"/>
              <w:ind w:left="0"/>
              <w:jc w:val="left"/>
              <w:rPr>
                <w:rFonts w:ascii="Arial" w:eastAsia="Times New Roman" w:hAnsi="Arial" w:cs="Arial"/>
                <w:b/>
                <w:szCs w:val="24"/>
              </w:rPr>
            </w:pPr>
            <w:r w:rsidRPr="006865C0">
              <w:rPr>
                <w:rFonts w:ascii="Arial" w:eastAsia="Times New Roman" w:hAnsi="Arial" w:cs="Arial"/>
                <w:b/>
                <w:szCs w:val="24"/>
              </w:rPr>
              <w:t>Item</w:t>
            </w:r>
          </w:p>
        </w:tc>
        <w:tc>
          <w:tcPr>
            <w:tcW w:w="3835" w:type="dxa"/>
          </w:tcPr>
          <w:p w14:paraId="7FAE3B68" w14:textId="77777777" w:rsidR="006865C0" w:rsidRPr="006865C0" w:rsidRDefault="006865C0" w:rsidP="006865C0">
            <w:pPr>
              <w:pStyle w:val="Note"/>
              <w:tabs>
                <w:tab w:val="clear" w:pos="1559"/>
                <w:tab w:val="right" w:pos="454"/>
                <w:tab w:val="left" w:pos="737"/>
              </w:tabs>
              <w:spacing w:before="60" w:after="60" w:line="240" w:lineRule="auto"/>
              <w:ind w:left="0"/>
              <w:jc w:val="left"/>
              <w:rPr>
                <w:rFonts w:ascii="Arial" w:eastAsia="Times New Roman" w:hAnsi="Arial" w:cs="Arial"/>
                <w:b/>
                <w:szCs w:val="24"/>
              </w:rPr>
            </w:pPr>
            <w:r w:rsidRPr="006865C0">
              <w:rPr>
                <w:rFonts w:ascii="Arial" w:eastAsia="Times New Roman" w:hAnsi="Arial" w:cs="Arial"/>
                <w:b/>
                <w:szCs w:val="24"/>
              </w:rPr>
              <w:t>Provision</w:t>
            </w:r>
          </w:p>
          <w:p w14:paraId="5A2A122B" w14:textId="77777777" w:rsidR="006865C0" w:rsidRPr="006865C0" w:rsidRDefault="006865C0" w:rsidP="006865C0">
            <w:pPr>
              <w:pStyle w:val="Note"/>
              <w:tabs>
                <w:tab w:val="clear" w:pos="1559"/>
                <w:tab w:val="right" w:pos="454"/>
                <w:tab w:val="left" w:pos="737"/>
              </w:tabs>
              <w:spacing w:before="60" w:after="60" w:line="240" w:lineRule="auto"/>
              <w:ind w:left="0"/>
              <w:jc w:val="left"/>
              <w:rPr>
                <w:rFonts w:ascii="Arial" w:eastAsia="Times New Roman" w:hAnsi="Arial" w:cs="Arial"/>
                <w:b/>
                <w:szCs w:val="24"/>
              </w:rPr>
            </w:pPr>
            <w:r w:rsidRPr="006865C0">
              <w:rPr>
                <w:rFonts w:ascii="Arial" w:eastAsia="Times New Roman" w:hAnsi="Arial" w:cs="Arial"/>
                <w:b/>
                <w:szCs w:val="24"/>
              </w:rPr>
              <w:t>(Column 1)</w:t>
            </w:r>
          </w:p>
        </w:tc>
        <w:tc>
          <w:tcPr>
            <w:tcW w:w="3063" w:type="dxa"/>
          </w:tcPr>
          <w:p w14:paraId="1B07F289" w14:textId="77777777" w:rsidR="006865C0" w:rsidRPr="006865C0" w:rsidRDefault="006865C0" w:rsidP="006865C0">
            <w:pPr>
              <w:pStyle w:val="Note"/>
              <w:tabs>
                <w:tab w:val="clear" w:pos="1559"/>
                <w:tab w:val="right" w:pos="454"/>
                <w:tab w:val="left" w:pos="737"/>
              </w:tabs>
              <w:spacing w:before="60" w:after="60" w:line="240" w:lineRule="auto"/>
              <w:ind w:left="0"/>
              <w:jc w:val="left"/>
              <w:rPr>
                <w:rFonts w:ascii="Arial" w:eastAsia="Times New Roman" w:hAnsi="Arial" w:cs="Arial"/>
                <w:b/>
                <w:szCs w:val="24"/>
              </w:rPr>
            </w:pPr>
            <w:r w:rsidRPr="006865C0">
              <w:rPr>
                <w:rFonts w:ascii="Arial" w:eastAsia="Times New Roman" w:hAnsi="Arial" w:cs="Arial"/>
                <w:b/>
                <w:szCs w:val="24"/>
              </w:rPr>
              <w:t>Period after commencement</w:t>
            </w:r>
          </w:p>
          <w:p w14:paraId="1AF02F5D" w14:textId="77777777" w:rsidR="006865C0" w:rsidRPr="006865C0" w:rsidRDefault="006865C0" w:rsidP="006865C0">
            <w:pPr>
              <w:pStyle w:val="Note"/>
              <w:tabs>
                <w:tab w:val="clear" w:pos="1559"/>
                <w:tab w:val="right" w:pos="454"/>
                <w:tab w:val="left" w:pos="737"/>
              </w:tabs>
              <w:spacing w:before="60" w:after="60" w:line="240" w:lineRule="auto"/>
              <w:ind w:left="0"/>
              <w:jc w:val="left"/>
              <w:rPr>
                <w:rFonts w:ascii="Arial" w:eastAsia="Times New Roman" w:hAnsi="Arial" w:cs="Arial"/>
                <w:b/>
                <w:szCs w:val="24"/>
              </w:rPr>
            </w:pPr>
            <w:r w:rsidRPr="006865C0">
              <w:rPr>
                <w:rFonts w:ascii="Arial" w:eastAsia="Times New Roman" w:hAnsi="Arial" w:cs="Arial"/>
                <w:b/>
                <w:szCs w:val="24"/>
              </w:rPr>
              <w:t>(Column 2)</w:t>
            </w:r>
          </w:p>
        </w:tc>
      </w:tr>
      <w:tr w:rsidR="006865C0" w:rsidRPr="006865C0" w14:paraId="26CADC92" w14:textId="77777777" w:rsidTr="006865C0">
        <w:tc>
          <w:tcPr>
            <w:tcW w:w="701" w:type="dxa"/>
          </w:tcPr>
          <w:p w14:paraId="74042593" w14:textId="77777777" w:rsidR="006865C0" w:rsidRPr="006865C0" w:rsidRDefault="006865C0" w:rsidP="006865C0">
            <w:pPr>
              <w:pStyle w:val="Note"/>
              <w:tabs>
                <w:tab w:val="clear" w:pos="1559"/>
                <w:tab w:val="right" w:pos="454"/>
                <w:tab w:val="left" w:pos="737"/>
              </w:tabs>
              <w:spacing w:before="60" w:after="60" w:line="240" w:lineRule="auto"/>
              <w:ind w:left="0"/>
              <w:jc w:val="left"/>
              <w:rPr>
                <w:rFonts w:eastAsia="Times New Roman" w:cs="Times New Roman"/>
                <w:szCs w:val="24"/>
              </w:rPr>
            </w:pPr>
            <w:r w:rsidRPr="006865C0">
              <w:rPr>
                <w:rFonts w:eastAsia="Times New Roman" w:cs="Times New Roman"/>
                <w:szCs w:val="24"/>
              </w:rPr>
              <w:t>1</w:t>
            </w:r>
          </w:p>
        </w:tc>
        <w:tc>
          <w:tcPr>
            <w:tcW w:w="3835" w:type="dxa"/>
          </w:tcPr>
          <w:p w14:paraId="5E227934" w14:textId="77777777" w:rsidR="006865C0" w:rsidRPr="006865C0" w:rsidRDefault="006865C0" w:rsidP="006865C0">
            <w:pPr>
              <w:pStyle w:val="Note"/>
              <w:tabs>
                <w:tab w:val="clear" w:pos="1559"/>
                <w:tab w:val="right" w:pos="454"/>
                <w:tab w:val="left" w:pos="737"/>
              </w:tabs>
              <w:spacing w:before="60" w:after="60" w:line="240" w:lineRule="auto"/>
              <w:ind w:left="0"/>
              <w:jc w:val="left"/>
              <w:rPr>
                <w:rFonts w:eastAsia="Times New Roman" w:cs="Times New Roman"/>
                <w:szCs w:val="24"/>
              </w:rPr>
            </w:pPr>
            <w:r w:rsidRPr="006865C0">
              <w:rPr>
                <w:rFonts w:eastAsia="Times New Roman" w:cs="Times New Roman"/>
                <w:szCs w:val="24"/>
              </w:rPr>
              <w:t>Chapter 2, except Division 2.7</w:t>
            </w:r>
          </w:p>
        </w:tc>
        <w:tc>
          <w:tcPr>
            <w:tcW w:w="3063" w:type="dxa"/>
          </w:tcPr>
          <w:p w14:paraId="6B90A305" w14:textId="77777777" w:rsidR="006865C0" w:rsidRPr="006865C0" w:rsidRDefault="006865C0" w:rsidP="006865C0">
            <w:pPr>
              <w:pStyle w:val="Note"/>
              <w:tabs>
                <w:tab w:val="clear" w:pos="1559"/>
                <w:tab w:val="right" w:pos="454"/>
                <w:tab w:val="left" w:pos="737"/>
              </w:tabs>
              <w:spacing w:before="60" w:after="60" w:line="240" w:lineRule="auto"/>
              <w:ind w:left="0"/>
              <w:jc w:val="left"/>
              <w:rPr>
                <w:rFonts w:eastAsia="Times New Roman" w:cs="Times New Roman"/>
                <w:szCs w:val="24"/>
              </w:rPr>
            </w:pPr>
            <w:r w:rsidRPr="006865C0">
              <w:rPr>
                <w:rFonts w:eastAsia="Times New Roman" w:cs="Times New Roman"/>
                <w:szCs w:val="24"/>
              </w:rPr>
              <w:t>12 months</w:t>
            </w:r>
          </w:p>
        </w:tc>
      </w:tr>
      <w:tr w:rsidR="006865C0" w:rsidRPr="006865C0" w14:paraId="335AA402" w14:textId="77777777" w:rsidTr="006865C0">
        <w:tc>
          <w:tcPr>
            <w:tcW w:w="701" w:type="dxa"/>
          </w:tcPr>
          <w:p w14:paraId="4F7C9A4A" w14:textId="77777777" w:rsidR="006865C0" w:rsidRPr="006865C0" w:rsidRDefault="006865C0" w:rsidP="006865C0">
            <w:pPr>
              <w:pStyle w:val="Note"/>
              <w:tabs>
                <w:tab w:val="clear" w:pos="1559"/>
                <w:tab w:val="right" w:pos="454"/>
                <w:tab w:val="left" w:pos="737"/>
              </w:tabs>
              <w:spacing w:before="60" w:after="60" w:line="240" w:lineRule="auto"/>
              <w:ind w:left="0"/>
              <w:jc w:val="left"/>
              <w:rPr>
                <w:rFonts w:eastAsia="Times New Roman" w:cs="Times New Roman"/>
                <w:szCs w:val="24"/>
              </w:rPr>
            </w:pPr>
            <w:r w:rsidRPr="006865C0">
              <w:rPr>
                <w:rFonts w:eastAsia="Times New Roman" w:cs="Times New Roman"/>
                <w:szCs w:val="24"/>
              </w:rPr>
              <w:t>2</w:t>
            </w:r>
          </w:p>
        </w:tc>
        <w:tc>
          <w:tcPr>
            <w:tcW w:w="3835" w:type="dxa"/>
          </w:tcPr>
          <w:p w14:paraId="7A37ED22" w14:textId="77777777" w:rsidR="006865C0" w:rsidRPr="006865C0" w:rsidRDefault="006865C0" w:rsidP="006865C0">
            <w:pPr>
              <w:pStyle w:val="Note"/>
              <w:tabs>
                <w:tab w:val="clear" w:pos="1559"/>
                <w:tab w:val="right" w:pos="454"/>
                <w:tab w:val="left" w:pos="737"/>
              </w:tabs>
              <w:spacing w:before="60" w:after="60" w:line="240" w:lineRule="auto"/>
              <w:ind w:left="0"/>
              <w:jc w:val="left"/>
              <w:rPr>
                <w:rFonts w:eastAsia="Times New Roman" w:cs="Times New Roman"/>
                <w:szCs w:val="24"/>
              </w:rPr>
            </w:pPr>
            <w:r w:rsidRPr="006865C0">
              <w:rPr>
                <w:rFonts w:eastAsia="Times New Roman" w:cs="Times New Roman"/>
                <w:szCs w:val="24"/>
              </w:rPr>
              <w:t>Chapter 2, Division 2.7</w:t>
            </w:r>
          </w:p>
        </w:tc>
        <w:tc>
          <w:tcPr>
            <w:tcW w:w="3063" w:type="dxa"/>
          </w:tcPr>
          <w:p w14:paraId="4E9132E7" w14:textId="77777777" w:rsidR="006865C0" w:rsidRPr="006865C0" w:rsidRDefault="006865C0" w:rsidP="006865C0">
            <w:pPr>
              <w:pStyle w:val="Note"/>
              <w:tabs>
                <w:tab w:val="clear" w:pos="1559"/>
                <w:tab w:val="right" w:pos="454"/>
                <w:tab w:val="left" w:pos="737"/>
              </w:tabs>
              <w:spacing w:before="60" w:after="60" w:line="240" w:lineRule="auto"/>
              <w:ind w:left="0"/>
              <w:jc w:val="left"/>
              <w:rPr>
                <w:rFonts w:eastAsia="Times New Roman" w:cs="Times New Roman"/>
                <w:szCs w:val="24"/>
              </w:rPr>
            </w:pPr>
            <w:r w:rsidRPr="006865C0">
              <w:rPr>
                <w:rFonts w:eastAsia="Times New Roman" w:cs="Times New Roman"/>
                <w:szCs w:val="24"/>
              </w:rPr>
              <w:t>18 months</w:t>
            </w:r>
          </w:p>
        </w:tc>
      </w:tr>
      <w:tr w:rsidR="006865C0" w:rsidRPr="006865C0" w14:paraId="1480A94E" w14:textId="77777777" w:rsidTr="006865C0">
        <w:tc>
          <w:tcPr>
            <w:tcW w:w="701" w:type="dxa"/>
          </w:tcPr>
          <w:p w14:paraId="37529D45" w14:textId="77777777" w:rsidR="006865C0" w:rsidRPr="006865C0" w:rsidRDefault="006865C0" w:rsidP="006865C0">
            <w:pPr>
              <w:pStyle w:val="Note"/>
              <w:tabs>
                <w:tab w:val="clear" w:pos="1559"/>
                <w:tab w:val="right" w:pos="454"/>
                <w:tab w:val="left" w:pos="737"/>
              </w:tabs>
              <w:spacing w:before="60" w:after="60" w:line="240" w:lineRule="auto"/>
              <w:ind w:left="0"/>
              <w:jc w:val="left"/>
              <w:rPr>
                <w:rFonts w:eastAsia="Times New Roman" w:cs="Times New Roman"/>
                <w:szCs w:val="24"/>
              </w:rPr>
            </w:pPr>
            <w:r w:rsidRPr="006865C0">
              <w:rPr>
                <w:rFonts w:eastAsia="Times New Roman" w:cs="Times New Roman"/>
                <w:szCs w:val="24"/>
              </w:rPr>
              <w:t>3</w:t>
            </w:r>
          </w:p>
        </w:tc>
        <w:tc>
          <w:tcPr>
            <w:tcW w:w="3835" w:type="dxa"/>
          </w:tcPr>
          <w:p w14:paraId="776830E9" w14:textId="77777777" w:rsidR="006865C0" w:rsidRPr="006865C0" w:rsidRDefault="006865C0" w:rsidP="006865C0">
            <w:pPr>
              <w:pStyle w:val="Note"/>
              <w:tabs>
                <w:tab w:val="clear" w:pos="1559"/>
                <w:tab w:val="right" w:pos="454"/>
                <w:tab w:val="left" w:pos="737"/>
              </w:tabs>
              <w:spacing w:before="60" w:after="60" w:line="240" w:lineRule="auto"/>
              <w:ind w:left="0"/>
              <w:jc w:val="left"/>
              <w:rPr>
                <w:rFonts w:eastAsia="Times New Roman" w:cs="Times New Roman"/>
                <w:szCs w:val="24"/>
              </w:rPr>
            </w:pPr>
            <w:r w:rsidRPr="006865C0">
              <w:rPr>
                <w:rFonts w:eastAsia="Times New Roman" w:cs="Times New Roman"/>
                <w:szCs w:val="24"/>
              </w:rPr>
              <w:t>Chapter 4</w:t>
            </w:r>
          </w:p>
        </w:tc>
        <w:tc>
          <w:tcPr>
            <w:tcW w:w="3063" w:type="dxa"/>
          </w:tcPr>
          <w:p w14:paraId="73295A78" w14:textId="77777777" w:rsidR="006865C0" w:rsidRPr="006865C0" w:rsidRDefault="006865C0" w:rsidP="006865C0">
            <w:pPr>
              <w:pStyle w:val="Note"/>
              <w:tabs>
                <w:tab w:val="clear" w:pos="1559"/>
                <w:tab w:val="right" w:pos="454"/>
                <w:tab w:val="left" w:pos="737"/>
              </w:tabs>
              <w:spacing w:before="60" w:after="60" w:line="240" w:lineRule="auto"/>
              <w:ind w:left="0"/>
              <w:jc w:val="left"/>
              <w:rPr>
                <w:rFonts w:eastAsia="Times New Roman" w:cs="Times New Roman"/>
                <w:szCs w:val="24"/>
              </w:rPr>
            </w:pPr>
            <w:r w:rsidRPr="006865C0">
              <w:rPr>
                <w:rFonts w:eastAsia="Times New Roman" w:cs="Times New Roman"/>
                <w:szCs w:val="24"/>
              </w:rPr>
              <w:t>12 months</w:t>
            </w:r>
          </w:p>
        </w:tc>
      </w:tr>
      <w:tr w:rsidR="006865C0" w:rsidRPr="006865C0" w14:paraId="58691C4E" w14:textId="77777777" w:rsidTr="006865C0">
        <w:tc>
          <w:tcPr>
            <w:tcW w:w="701" w:type="dxa"/>
          </w:tcPr>
          <w:p w14:paraId="26EBC49E" w14:textId="77777777" w:rsidR="006865C0" w:rsidRPr="006865C0" w:rsidRDefault="006865C0" w:rsidP="006865C0">
            <w:pPr>
              <w:pStyle w:val="Note"/>
              <w:tabs>
                <w:tab w:val="clear" w:pos="1559"/>
                <w:tab w:val="right" w:pos="454"/>
                <w:tab w:val="left" w:pos="737"/>
              </w:tabs>
              <w:spacing w:before="60" w:after="60" w:line="240" w:lineRule="auto"/>
              <w:ind w:left="0"/>
              <w:jc w:val="left"/>
              <w:rPr>
                <w:rFonts w:eastAsia="Times New Roman" w:cs="Times New Roman"/>
                <w:szCs w:val="24"/>
              </w:rPr>
            </w:pPr>
            <w:r w:rsidRPr="006865C0">
              <w:rPr>
                <w:rFonts w:eastAsia="Times New Roman" w:cs="Times New Roman"/>
                <w:szCs w:val="24"/>
              </w:rPr>
              <w:t>4</w:t>
            </w:r>
          </w:p>
        </w:tc>
        <w:tc>
          <w:tcPr>
            <w:tcW w:w="3835" w:type="dxa"/>
          </w:tcPr>
          <w:p w14:paraId="3DE2AC7A" w14:textId="77777777" w:rsidR="006865C0" w:rsidRPr="006865C0" w:rsidRDefault="006865C0" w:rsidP="006865C0">
            <w:pPr>
              <w:pStyle w:val="Note"/>
              <w:tabs>
                <w:tab w:val="clear" w:pos="1559"/>
                <w:tab w:val="right" w:pos="454"/>
                <w:tab w:val="left" w:pos="737"/>
              </w:tabs>
              <w:spacing w:before="60" w:after="60" w:line="240" w:lineRule="auto"/>
              <w:ind w:left="0"/>
              <w:jc w:val="left"/>
              <w:rPr>
                <w:rFonts w:eastAsia="Times New Roman" w:cs="Times New Roman"/>
                <w:szCs w:val="24"/>
              </w:rPr>
            </w:pPr>
            <w:r w:rsidRPr="006865C0">
              <w:rPr>
                <w:rFonts w:eastAsia="Times New Roman" w:cs="Times New Roman"/>
                <w:szCs w:val="24"/>
              </w:rPr>
              <w:t>Chapter 9, except Division 9.2</w:t>
            </w:r>
          </w:p>
        </w:tc>
        <w:tc>
          <w:tcPr>
            <w:tcW w:w="3063" w:type="dxa"/>
          </w:tcPr>
          <w:p w14:paraId="3BFF9E4F" w14:textId="77777777" w:rsidR="006865C0" w:rsidRPr="006865C0" w:rsidRDefault="006865C0" w:rsidP="006865C0">
            <w:pPr>
              <w:pStyle w:val="Note"/>
              <w:tabs>
                <w:tab w:val="clear" w:pos="1559"/>
                <w:tab w:val="right" w:pos="454"/>
                <w:tab w:val="left" w:pos="737"/>
              </w:tabs>
              <w:spacing w:before="60" w:after="60" w:line="240" w:lineRule="auto"/>
              <w:ind w:left="0"/>
              <w:jc w:val="left"/>
              <w:rPr>
                <w:rFonts w:eastAsia="Times New Roman" w:cs="Times New Roman"/>
                <w:szCs w:val="24"/>
              </w:rPr>
            </w:pPr>
            <w:r w:rsidRPr="006865C0">
              <w:rPr>
                <w:rFonts w:eastAsia="Times New Roman" w:cs="Times New Roman"/>
                <w:szCs w:val="24"/>
              </w:rPr>
              <w:t>12 months</w:t>
            </w:r>
          </w:p>
        </w:tc>
      </w:tr>
      <w:tr w:rsidR="006865C0" w:rsidRPr="006865C0" w14:paraId="1AD202C7" w14:textId="77777777" w:rsidTr="006865C0">
        <w:tc>
          <w:tcPr>
            <w:tcW w:w="701" w:type="dxa"/>
          </w:tcPr>
          <w:p w14:paraId="536FD3D8" w14:textId="77777777" w:rsidR="006865C0" w:rsidRPr="006865C0" w:rsidRDefault="006865C0" w:rsidP="006865C0">
            <w:pPr>
              <w:pStyle w:val="Note"/>
              <w:tabs>
                <w:tab w:val="clear" w:pos="1559"/>
                <w:tab w:val="right" w:pos="454"/>
                <w:tab w:val="left" w:pos="737"/>
              </w:tabs>
              <w:spacing w:before="60" w:after="60" w:line="240" w:lineRule="auto"/>
              <w:ind w:left="0"/>
              <w:jc w:val="left"/>
              <w:rPr>
                <w:rFonts w:eastAsia="Times New Roman" w:cs="Times New Roman"/>
                <w:szCs w:val="24"/>
              </w:rPr>
            </w:pPr>
            <w:r w:rsidRPr="006865C0">
              <w:rPr>
                <w:rFonts w:eastAsia="Times New Roman" w:cs="Times New Roman"/>
                <w:szCs w:val="24"/>
              </w:rPr>
              <w:t>5</w:t>
            </w:r>
          </w:p>
        </w:tc>
        <w:tc>
          <w:tcPr>
            <w:tcW w:w="3835" w:type="dxa"/>
          </w:tcPr>
          <w:p w14:paraId="041EFACF" w14:textId="77777777" w:rsidR="006865C0" w:rsidRPr="006865C0" w:rsidRDefault="006865C0" w:rsidP="006865C0">
            <w:pPr>
              <w:pStyle w:val="Note"/>
              <w:tabs>
                <w:tab w:val="clear" w:pos="1559"/>
                <w:tab w:val="right" w:pos="454"/>
                <w:tab w:val="left" w:pos="737"/>
              </w:tabs>
              <w:spacing w:before="60" w:after="60" w:line="240" w:lineRule="auto"/>
              <w:ind w:left="0"/>
              <w:jc w:val="left"/>
              <w:rPr>
                <w:rFonts w:eastAsia="Times New Roman" w:cs="Times New Roman"/>
                <w:szCs w:val="24"/>
              </w:rPr>
            </w:pPr>
            <w:r w:rsidRPr="006865C0">
              <w:rPr>
                <w:rFonts w:eastAsia="Times New Roman" w:cs="Times New Roman"/>
                <w:szCs w:val="24"/>
              </w:rPr>
              <w:t>Chapter 10, except Divisions 10.1 and 10. 4</w:t>
            </w:r>
          </w:p>
        </w:tc>
        <w:tc>
          <w:tcPr>
            <w:tcW w:w="3063" w:type="dxa"/>
          </w:tcPr>
          <w:p w14:paraId="33889BE9" w14:textId="77777777" w:rsidR="006865C0" w:rsidRPr="006865C0" w:rsidRDefault="006865C0" w:rsidP="006865C0">
            <w:pPr>
              <w:pStyle w:val="Note"/>
              <w:tabs>
                <w:tab w:val="clear" w:pos="1559"/>
                <w:tab w:val="right" w:pos="454"/>
                <w:tab w:val="left" w:pos="737"/>
              </w:tabs>
              <w:spacing w:before="60" w:after="60" w:line="240" w:lineRule="auto"/>
              <w:ind w:left="0"/>
              <w:jc w:val="left"/>
              <w:rPr>
                <w:rFonts w:eastAsia="Times New Roman" w:cs="Times New Roman"/>
                <w:szCs w:val="24"/>
              </w:rPr>
            </w:pPr>
            <w:r w:rsidRPr="006865C0">
              <w:rPr>
                <w:rFonts w:eastAsia="Times New Roman" w:cs="Times New Roman"/>
                <w:szCs w:val="24"/>
              </w:rPr>
              <w:t>12 months</w:t>
            </w:r>
          </w:p>
        </w:tc>
      </w:tr>
    </w:tbl>
    <w:p w14:paraId="3174BB95" w14:textId="77777777" w:rsidR="006865C0" w:rsidRDefault="006865C0" w:rsidP="00C73411">
      <w:pPr>
        <w:pStyle w:val="LDBodytext"/>
      </w:pPr>
    </w:p>
    <w:p w14:paraId="34907395" w14:textId="2799F84B" w:rsidR="004512C9" w:rsidRPr="00C95FE5" w:rsidRDefault="004512C9" w:rsidP="00816686">
      <w:pPr>
        <w:pStyle w:val="LDClauseHeading"/>
        <w:spacing w:before="0" w:after="0"/>
        <w:rPr>
          <w:rFonts w:cs="Arial"/>
          <w:noProof/>
        </w:rPr>
      </w:pPr>
      <w:bookmarkStart w:id="5" w:name="_Toc520281831"/>
      <w:r w:rsidRPr="00C95FE5">
        <w:rPr>
          <w:rFonts w:cs="Arial"/>
          <w:noProof/>
        </w:rPr>
        <w:t>1.04</w:t>
      </w:r>
      <w:r w:rsidRPr="00C95FE5">
        <w:rPr>
          <w:rFonts w:cs="Arial"/>
          <w:noProof/>
        </w:rPr>
        <w:tab/>
        <w:t>Definitions</w:t>
      </w:r>
      <w:bookmarkEnd w:id="5"/>
    </w:p>
    <w:p w14:paraId="14D35379" w14:textId="6D0D9CFA" w:rsidR="004512C9" w:rsidRPr="00940F36" w:rsidRDefault="008540AE" w:rsidP="00940F36">
      <w:pPr>
        <w:pStyle w:val="LDClause"/>
        <w:spacing w:before="0" w:after="0"/>
      </w:pPr>
      <w:r>
        <w:tab/>
      </w:r>
      <w:r>
        <w:tab/>
        <w:t xml:space="preserve">This section provides the key definitions for the MOS. It also specifies the </w:t>
      </w:r>
      <w:bookmarkEnd w:id="2"/>
      <w:r w:rsidR="004512C9">
        <w:t xml:space="preserve">requirements for a certified RPA operator’s </w:t>
      </w:r>
      <w:r w:rsidR="004512C9" w:rsidRPr="007E2A49">
        <w:t>documented practices and procedures</w:t>
      </w:r>
      <w:r w:rsidRPr="00B81F61">
        <w:t xml:space="preserve">, </w:t>
      </w:r>
      <w:r w:rsidRPr="008540AE">
        <w:t>what they must contain and how th</w:t>
      </w:r>
      <w:r>
        <w:t>ey</w:t>
      </w:r>
      <w:r w:rsidRPr="008540AE">
        <w:t xml:space="preserve"> are to be dealt with and circulated.</w:t>
      </w:r>
      <w:r>
        <w:t xml:space="preserve"> It also provides that an RPA that is a </w:t>
      </w:r>
      <w:r w:rsidR="004512C9" w:rsidRPr="00940F36">
        <w:t xml:space="preserve">helicopter must be in </w:t>
      </w:r>
      <w:r w:rsidRPr="00940F36">
        <w:t xml:space="preserve">the </w:t>
      </w:r>
      <w:r w:rsidR="004512C9" w:rsidRPr="00940F36">
        <w:t>helicopter (single rotor class) category</w:t>
      </w:r>
      <w:r w:rsidRPr="00940F36">
        <w:t xml:space="preserve"> or the </w:t>
      </w:r>
      <w:r w:rsidR="004512C9" w:rsidRPr="00940F36">
        <w:t>helicopter (multirotor class) category.</w:t>
      </w:r>
    </w:p>
    <w:p w14:paraId="5BF5B834" w14:textId="77777777" w:rsidR="00571208" w:rsidRPr="00571208" w:rsidRDefault="00571208" w:rsidP="00571208">
      <w:pPr>
        <w:pStyle w:val="LDBodytext"/>
      </w:pPr>
      <w:bookmarkStart w:id="6" w:name="_Toc520281832"/>
    </w:p>
    <w:p w14:paraId="09CE902B" w14:textId="78226E7D" w:rsidR="008540AE" w:rsidRPr="00C95FE5" w:rsidRDefault="004512C9" w:rsidP="00816686">
      <w:pPr>
        <w:pStyle w:val="LDClauseHeading"/>
        <w:spacing w:before="0" w:after="0"/>
        <w:rPr>
          <w:rFonts w:cs="Arial"/>
          <w:noProof/>
        </w:rPr>
      </w:pPr>
      <w:r>
        <w:rPr>
          <w:rFonts w:cs="Arial"/>
          <w:noProof/>
        </w:rPr>
        <w:t>1.05</w:t>
      </w:r>
      <w:r w:rsidRPr="00C95FE5">
        <w:rPr>
          <w:rFonts w:cs="Arial"/>
          <w:noProof/>
        </w:rPr>
        <w:tab/>
        <w:t>References to documents</w:t>
      </w:r>
      <w:bookmarkEnd w:id="6"/>
    </w:p>
    <w:p w14:paraId="53222B81" w14:textId="431E26DA" w:rsidR="004512C9" w:rsidRDefault="008540AE" w:rsidP="00940F36">
      <w:pPr>
        <w:pStyle w:val="LDClause"/>
        <w:spacing w:before="0" w:after="0"/>
      </w:pPr>
      <w:r>
        <w:tab/>
      </w:r>
      <w:r>
        <w:tab/>
      </w:r>
      <w:r w:rsidR="00056959">
        <w:t xml:space="preserve">This section provides that references in the MOS to </w:t>
      </w:r>
      <w:r w:rsidR="004512C9">
        <w:t>document</w:t>
      </w:r>
      <w:r w:rsidR="00056959">
        <w:t>s and legislative instrument</w:t>
      </w:r>
      <w:r w:rsidR="004512C9">
        <w:t xml:space="preserve"> that </w:t>
      </w:r>
      <w:r w:rsidR="00056959">
        <w:t>are</w:t>
      </w:r>
      <w:r w:rsidR="004512C9">
        <w:t xml:space="preserve"> applied, adopted or incorporated</w:t>
      </w:r>
      <w:r w:rsidR="00056959">
        <w:t xml:space="preserve"> are</w:t>
      </w:r>
      <w:r w:rsidR="004512C9">
        <w:t xml:space="preserve"> to the document</w:t>
      </w:r>
      <w:r w:rsidR="00056959">
        <w:t xml:space="preserve"> or instrument</w:t>
      </w:r>
      <w:r w:rsidR="004512C9">
        <w:t xml:space="preserve"> as it exists from time to time.</w:t>
      </w:r>
    </w:p>
    <w:p w14:paraId="691D42CC" w14:textId="77777777" w:rsidR="005C5B3E" w:rsidRDefault="005C5B3E" w:rsidP="005C5B3E">
      <w:pPr>
        <w:pStyle w:val="LDBodytext"/>
      </w:pPr>
      <w:bookmarkStart w:id="7" w:name="_Toc520281833"/>
    </w:p>
    <w:p w14:paraId="5466FFB9" w14:textId="76C55175" w:rsidR="004512C9" w:rsidRPr="00C95FE5" w:rsidRDefault="004512C9" w:rsidP="00816686">
      <w:pPr>
        <w:pStyle w:val="LDClauseHeading"/>
        <w:spacing w:before="0" w:after="0"/>
        <w:rPr>
          <w:rFonts w:cs="Arial"/>
          <w:noProof/>
        </w:rPr>
      </w:pPr>
      <w:r w:rsidRPr="00C95FE5">
        <w:rPr>
          <w:rFonts w:cs="Arial"/>
          <w:noProof/>
        </w:rPr>
        <w:t>1.06</w:t>
      </w:r>
      <w:r w:rsidRPr="00C95FE5">
        <w:rPr>
          <w:rFonts w:cs="Arial"/>
          <w:noProof/>
        </w:rPr>
        <w:tab/>
        <w:t>Abbreviations</w:t>
      </w:r>
      <w:bookmarkEnd w:id="7"/>
    </w:p>
    <w:p w14:paraId="195C0553" w14:textId="77777777" w:rsidR="00056959" w:rsidRPr="00940F36" w:rsidRDefault="00056959" w:rsidP="00940F36">
      <w:pPr>
        <w:pStyle w:val="LDClause"/>
        <w:spacing w:before="0" w:after="0"/>
      </w:pPr>
      <w:r>
        <w:tab/>
      </w:r>
      <w:r>
        <w:tab/>
        <w:t xml:space="preserve">This section provides for </w:t>
      </w:r>
      <w:r w:rsidR="004512C9" w:rsidRPr="00940F36">
        <w:t xml:space="preserve">Schedule 1 </w:t>
      </w:r>
      <w:r w:rsidRPr="00940F36">
        <w:t xml:space="preserve">to ascribe meaning to </w:t>
      </w:r>
      <w:r w:rsidR="004512C9" w:rsidRPr="00940F36">
        <w:t>acronym</w:t>
      </w:r>
      <w:r w:rsidRPr="00940F36">
        <w:t>s</w:t>
      </w:r>
      <w:r w:rsidR="004512C9" w:rsidRPr="00940F36">
        <w:t xml:space="preserve"> or abbreviation</w:t>
      </w:r>
      <w:r w:rsidRPr="00940F36">
        <w:t>s</w:t>
      </w:r>
      <w:r w:rsidR="004512C9" w:rsidRPr="00940F36">
        <w:t xml:space="preserve"> used in this MOS</w:t>
      </w:r>
      <w:r w:rsidRPr="00940F36">
        <w:t>.</w:t>
      </w:r>
    </w:p>
    <w:p w14:paraId="22986919" w14:textId="77777777" w:rsidR="005C5B3E" w:rsidRDefault="005C5B3E" w:rsidP="005C5B3E">
      <w:pPr>
        <w:pStyle w:val="LDBodytext"/>
      </w:pPr>
      <w:bookmarkStart w:id="8" w:name="_Toc488151942"/>
      <w:bookmarkStart w:id="9" w:name="_Toc488154720"/>
      <w:bookmarkStart w:id="10" w:name="_Toc488155927"/>
      <w:bookmarkStart w:id="11" w:name="_Toc488156531"/>
      <w:bookmarkStart w:id="12" w:name="_Toc520281834"/>
    </w:p>
    <w:p w14:paraId="23F76891" w14:textId="5738BA4A" w:rsidR="004512C9" w:rsidRPr="00C95FE5" w:rsidRDefault="004512C9" w:rsidP="00816686">
      <w:pPr>
        <w:pStyle w:val="LDClauseHeading"/>
        <w:spacing w:before="0" w:after="0"/>
        <w:rPr>
          <w:rFonts w:cs="Arial"/>
          <w:noProof/>
        </w:rPr>
      </w:pPr>
      <w:r>
        <w:rPr>
          <w:rFonts w:cs="Arial"/>
          <w:noProof/>
        </w:rPr>
        <w:t>1.07</w:t>
      </w:r>
      <w:r w:rsidRPr="00C95FE5">
        <w:rPr>
          <w:rFonts w:cs="Arial"/>
          <w:noProof/>
        </w:rPr>
        <w:tab/>
        <w:t>Tables, Figures and Notes</w:t>
      </w:r>
      <w:bookmarkEnd w:id="8"/>
      <w:bookmarkEnd w:id="9"/>
      <w:bookmarkEnd w:id="10"/>
      <w:bookmarkEnd w:id="11"/>
      <w:bookmarkEnd w:id="12"/>
    </w:p>
    <w:p w14:paraId="752F72E2" w14:textId="07D6AC3F" w:rsidR="00056959" w:rsidRDefault="00056959" w:rsidP="00940F36">
      <w:pPr>
        <w:pStyle w:val="LDClause"/>
        <w:spacing w:before="0" w:after="0"/>
      </w:pPr>
      <w:r>
        <w:tab/>
      </w:r>
      <w:r>
        <w:tab/>
        <w:t xml:space="preserve">This section provides that </w:t>
      </w:r>
      <w:r w:rsidR="004512C9" w:rsidRPr="00723C62">
        <w:t>numbered Figure</w:t>
      </w:r>
      <w:r>
        <w:t>s</w:t>
      </w:r>
      <w:r w:rsidR="004512C9" w:rsidRPr="00723C62">
        <w:t xml:space="preserve"> in the form of drawing</w:t>
      </w:r>
      <w:r>
        <w:t>s</w:t>
      </w:r>
      <w:r w:rsidR="004512C9" w:rsidRPr="00723C62">
        <w:t>,</w:t>
      </w:r>
      <w:r w:rsidR="004512C9" w:rsidRPr="0002432A">
        <w:t xml:space="preserve"> diagram</w:t>
      </w:r>
      <w:r>
        <w:t>s</w:t>
      </w:r>
      <w:r w:rsidR="004512C9" w:rsidRPr="0002432A">
        <w:t xml:space="preserve"> or similar representation</w:t>
      </w:r>
      <w:r>
        <w:t>s are labelled as either</w:t>
      </w:r>
      <w:r w:rsidR="004512C9">
        <w:t xml:space="preserve"> </w:t>
      </w:r>
      <w:r w:rsidR="004512C9" w:rsidRPr="00E43584">
        <w:rPr>
          <w:b/>
          <w:i/>
        </w:rPr>
        <w:t>illustrating matters</w:t>
      </w:r>
      <w:r w:rsidR="004512C9">
        <w:t xml:space="preserve">, </w:t>
      </w:r>
      <w:r>
        <w:t xml:space="preserve">(that is, </w:t>
      </w:r>
      <w:r w:rsidR="004512C9">
        <w:t>guidance that is to be taken into account in interpreting the provision</w:t>
      </w:r>
      <w:r>
        <w:t>) or</w:t>
      </w:r>
      <w:r w:rsidR="004512C9">
        <w:t xml:space="preserve"> </w:t>
      </w:r>
      <w:r w:rsidR="004512C9" w:rsidRPr="00E43584">
        <w:rPr>
          <w:b/>
          <w:i/>
        </w:rPr>
        <w:t>showing matters</w:t>
      </w:r>
      <w:r w:rsidR="004512C9">
        <w:t xml:space="preserve"> </w:t>
      </w:r>
      <w:r>
        <w:t xml:space="preserve">(that is, </w:t>
      </w:r>
      <w:r w:rsidR="004512C9">
        <w:t>it is to be read with, and may supplement, the information in the provision</w:t>
      </w:r>
      <w:r>
        <w:t>).</w:t>
      </w:r>
    </w:p>
    <w:p w14:paraId="4C04A784" w14:textId="77777777" w:rsidR="005C5B3E" w:rsidRDefault="005C5B3E" w:rsidP="005C5B3E">
      <w:pPr>
        <w:pStyle w:val="LDBodytext"/>
      </w:pPr>
      <w:bookmarkStart w:id="13" w:name="_Toc520281835"/>
    </w:p>
    <w:p w14:paraId="15D3720B" w14:textId="32258B7D" w:rsidR="004512C9" w:rsidRPr="00C95FE5" w:rsidRDefault="004512C9" w:rsidP="00816686">
      <w:pPr>
        <w:pStyle w:val="LDClauseHeading"/>
        <w:spacing w:before="0" w:after="0"/>
        <w:rPr>
          <w:rFonts w:cs="Arial"/>
          <w:noProof/>
        </w:rPr>
      </w:pPr>
      <w:r>
        <w:rPr>
          <w:rFonts w:cs="Arial"/>
          <w:noProof/>
        </w:rPr>
        <w:t>1.08</w:t>
      </w:r>
      <w:r w:rsidRPr="00C95FE5">
        <w:rPr>
          <w:rFonts w:cs="Arial"/>
          <w:noProof/>
        </w:rPr>
        <w:tab/>
        <w:t>Table of Contents</w:t>
      </w:r>
      <w:bookmarkEnd w:id="13"/>
    </w:p>
    <w:p w14:paraId="491FE827" w14:textId="77777777" w:rsidR="000478FD" w:rsidRDefault="00056959" w:rsidP="00940F36">
      <w:pPr>
        <w:pStyle w:val="LDClause"/>
        <w:spacing w:before="0" w:after="0"/>
      </w:pPr>
      <w:r>
        <w:tab/>
      </w:r>
      <w:r>
        <w:tab/>
      </w:r>
      <w:r w:rsidR="000478FD">
        <w:t xml:space="preserve">This section provides that the </w:t>
      </w:r>
      <w:r w:rsidR="004512C9">
        <w:t>Table of Contents for this MOS</w:t>
      </w:r>
      <w:r w:rsidR="000478FD">
        <w:t xml:space="preserve"> </w:t>
      </w:r>
      <w:r w:rsidR="004512C9">
        <w:t>is not part of this MOS and</w:t>
      </w:r>
      <w:r w:rsidR="000478FD">
        <w:t xml:space="preserve"> </w:t>
      </w:r>
      <w:r w:rsidR="004512C9">
        <w:tab/>
        <w:t>is for guidance only</w:t>
      </w:r>
      <w:r w:rsidR="000478FD">
        <w:t>.</w:t>
      </w:r>
      <w:bookmarkStart w:id="14" w:name="_Toc520281836"/>
    </w:p>
    <w:p w14:paraId="4A6A86F1" w14:textId="77777777" w:rsidR="000478FD" w:rsidRPr="00C73411" w:rsidRDefault="000478FD" w:rsidP="00C73411">
      <w:pPr>
        <w:pStyle w:val="LDBodytext"/>
      </w:pPr>
    </w:p>
    <w:p w14:paraId="0C99C985" w14:textId="7E63D0BF" w:rsidR="004512C9" w:rsidRPr="00AE5C1D" w:rsidRDefault="004512C9" w:rsidP="00816686">
      <w:pPr>
        <w:pStyle w:val="LDPartheading2"/>
        <w:pageBreakBefore w:val="0"/>
        <w:spacing w:before="0" w:after="0"/>
      </w:pPr>
      <w:r w:rsidRPr="00C755DC">
        <w:t>CHAPTER 2</w:t>
      </w:r>
      <w:r w:rsidRPr="00C755DC">
        <w:tab/>
        <w:t>RePL TRAINING COURSE</w:t>
      </w:r>
      <w:bookmarkEnd w:id="14"/>
    </w:p>
    <w:p w14:paraId="2E41C50B" w14:textId="77777777" w:rsidR="005C5B3E" w:rsidRDefault="005C5B3E" w:rsidP="005C5B3E">
      <w:pPr>
        <w:pStyle w:val="LDBodytext"/>
      </w:pPr>
      <w:bookmarkStart w:id="15" w:name="_Toc520281837"/>
    </w:p>
    <w:p w14:paraId="02D4A61F" w14:textId="77777777" w:rsidR="004512C9" w:rsidRPr="00571208" w:rsidRDefault="004512C9" w:rsidP="00571208">
      <w:pPr>
        <w:pStyle w:val="LDDivisionheading"/>
        <w:spacing w:before="0" w:after="0"/>
      </w:pPr>
      <w:r w:rsidRPr="00571208">
        <w:t>Division 2.1</w:t>
      </w:r>
      <w:r w:rsidRPr="00571208">
        <w:tab/>
        <w:t>General</w:t>
      </w:r>
      <w:bookmarkEnd w:id="15"/>
    </w:p>
    <w:p w14:paraId="4607A495" w14:textId="77777777" w:rsidR="005C5B3E" w:rsidRDefault="005C5B3E" w:rsidP="005C5B3E">
      <w:pPr>
        <w:pStyle w:val="LDBodytext"/>
      </w:pPr>
      <w:bookmarkStart w:id="16" w:name="_Toc520281838"/>
    </w:p>
    <w:p w14:paraId="32F5AC95" w14:textId="77777777" w:rsidR="004512C9" w:rsidRPr="00C95FE5" w:rsidRDefault="004512C9" w:rsidP="00816686">
      <w:pPr>
        <w:pStyle w:val="LDClauseHeading"/>
        <w:spacing w:before="0" w:after="0"/>
        <w:rPr>
          <w:rFonts w:cs="Arial"/>
          <w:noProof/>
        </w:rPr>
      </w:pPr>
      <w:r w:rsidRPr="00C95FE5">
        <w:rPr>
          <w:rFonts w:cs="Arial"/>
          <w:noProof/>
        </w:rPr>
        <w:t>2.01</w:t>
      </w:r>
      <w:r w:rsidRPr="00C95FE5">
        <w:rPr>
          <w:rFonts w:cs="Arial"/>
          <w:noProof/>
        </w:rPr>
        <w:tab/>
        <w:t>Purpose</w:t>
      </w:r>
      <w:bookmarkEnd w:id="16"/>
    </w:p>
    <w:p w14:paraId="15EAA840" w14:textId="05F331E3" w:rsidR="004512C9" w:rsidRDefault="004512C9" w:rsidP="00940F36">
      <w:pPr>
        <w:pStyle w:val="LDClause"/>
        <w:spacing w:before="0" w:after="0"/>
      </w:pPr>
      <w:r w:rsidRPr="00BD6930">
        <w:tab/>
      </w:r>
      <w:r>
        <w:tab/>
      </w:r>
      <w:r w:rsidR="00B81B1F">
        <w:t xml:space="preserve">Under the definition of </w:t>
      </w:r>
      <w:r>
        <w:rPr>
          <w:b/>
          <w:i/>
        </w:rPr>
        <w:t>RPL</w:t>
      </w:r>
      <w:r w:rsidRPr="000D0FE6">
        <w:rPr>
          <w:b/>
          <w:i/>
        </w:rPr>
        <w:t xml:space="preserve"> training course</w:t>
      </w:r>
      <w:r>
        <w:t xml:space="preserve"> in the </w:t>
      </w:r>
      <w:r w:rsidRPr="00BD6930">
        <w:t xml:space="preserve">CASR Dictionary, </w:t>
      </w:r>
      <w:r w:rsidR="00B81B1F">
        <w:t>RPA training is to be conducted by a certified RPA operator whose operations include training</w:t>
      </w:r>
      <w:r w:rsidR="00704DD6">
        <w:t xml:space="preserve"> (a </w:t>
      </w:r>
      <w:proofErr w:type="spellStart"/>
      <w:r w:rsidR="00704DD6">
        <w:t>RePL</w:t>
      </w:r>
      <w:proofErr w:type="spellEnd"/>
      <w:r w:rsidR="00704DD6">
        <w:t xml:space="preserve"> training organisation)</w:t>
      </w:r>
      <w:r w:rsidR="001A41A0">
        <w:t>. This section provides that f</w:t>
      </w:r>
      <w:r w:rsidR="001A41A0" w:rsidRPr="00BD6930">
        <w:t>or the definition of</w:t>
      </w:r>
      <w:r w:rsidR="00B81B1F">
        <w:t xml:space="preserve"> </w:t>
      </w:r>
      <w:r w:rsidR="001A41A0">
        <w:rPr>
          <w:b/>
          <w:i/>
        </w:rPr>
        <w:t>RPL</w:t>
      </w:r>
      <w:r w:rsidR="001A41A0" w:rsidRPr="000D0FE6">
        <w:rPr>
          <w:b/>
          <w:i/>
        </w:rPr>
        <w:t xml:space="preserve"> training course</w:t>
      </w:r>
      <w:r w:rsidR="001A41A0">
        <w:t xml:space="preserve"> </w:t>
      </w:r>
      <w:r>
        <w:t>t</w:t>
      </w:r>
      <w:r w:rsidRPr="00BD6930">
        <w:t xml:space="preserve">his </w:t>
      </w:r>
      <w:r>
        <w:t>Chapter</w:t>
      </w:r>
      <w:r w:rsidRPr="00BD6930">
        <w:t xml:space="preserve"> prescribes </w:t>
      </w:r>
      <w:r>
        <w:t xml:space="preserve">the </w:t>
      </w:r>
      <w:r w:rsidRPr="00BD6930">
        <w:t xml:space="preserve">standards and requirements for the conduct of training in the operation of RPA for the grant of </w:t>
      </w:r>
      <w:r>
        <w:t>a RePL</w:t>
      </w:r>
      <w:r w:rsidRPr="00BD6930">
        <w:t>.</w:t>
      </w:r>
    </w:p>
    <w:p w14:paraId="699B5F13" w14:textId="77777777" w:rsidR="005C5B3E" w:rsidRDefault="005C5B3E" w:rsidP="005C5B3E">
      <w:pPr>
        <w:pStyle w:val="LDBodytext"/>
      </w:pPr>
      <w:bookmarkStart w:id="17" w:name="_Toc520281839"/>
    </w:p>
    <w:p w14:paraId="428A1537" w14:textId="6EF8BA92" w:rsidR="004512C9" w:rsidRPr="00C95FE5" w:rsidRDefault="004512C9" w:rsidP="00816686">
      <w:pPr>
        <w:pStyle w:val="LDClauseHeading"/>
        <w:spacing w:before="0" w:after="0"/>
        <w:rPr>
          <w:rFonts w:cs="Arial"/>
          <w:noProof/>
        </w:rPr>
      </w:pPr>
      <w:r w:rsidRPr="00C95FE5">
        <w:rPr>
          <w:rFonts w:cs="Arial"/>
          <w:noProof/>
        </w:rPr>
        <w:t>2.02</w:t>
      </w:r>
      <w:r w:rsidRPr="00C95FE5">
        <w:rPr>
          <w:rFonts w:cs="Arial"/>
          <w:noProof/>
        </w:rPr>
        <w:tab/>
        <w:t>Application</w:t>
      </w:r>
      <w:bookmarkEnd w:id="17"/>
    </w:p>
    <w:p w14:paraId="76979058" w14:textId="33BC24D2" w:rsidR="000478FD" w:rsidRDefault="000478FD" w:rsidP="00940F36">
      <w:pPr>
        <w:pStyle w:val="LDClause"/>
        <w:spacing w:before="0" w:after="0"/>
      </w:pPr>
      <w:r>
        <w:tab/>
      </w:r>
      <w:r>
        <w:tab/>
        <w:t>This section provides that t</w:t>
      </w:r>
      <w:r w:rsidR="004512C9" w:rsidRPr="00BD6930">
        <w:t>h</w:t>
      </w:r>
      <w:r w:rsidR="004512C9">
        <w:t xml:space="preserve">e </w:t>
      </w:r>
      <w:r w:rsidR="004512C9" w:rsidRPr="00BD6930">
        <w:t>standards and requirements</w:t>
      </w:r>
      <w:r w:rsidR="004512C9">
        <w:t xml:space="preserve"> </w:t>
      </w:r>
      <w:r>
        <w:t>in the</w:t>
      </w:r>
      <w:r w:rsidR="004512C9">
        <w:t xml:space="preserve"> Chapter apply to</w:t>
      </w:r>
      <w:r>
        <w:t xml:space="preserve"> </w:t>
      </w:r>
      <w:r w:rsidR="004512C9" w:rsidRPr="00BD6930">
        <w:t xml:space="preserve">the theory component of </w:t>
      </w:r>
      <w:r w:rsidR="004512C9">
        <w:t>a RePL</w:t>
      </w:r>
      <w:r w:rsidR="004512C9" w:rsidRPr="00BD6930">
        <w:t xml:space="preserve"> training course</w:t>
      </w:r>
      <w:r w:rsidR="004512C9">
        <w:t xml:space="preserve"> (the </w:t>
      </w:r>
      <w:r w:rsidR="004512C9" w:rsidRPr="00915464">
        <w:rPr>
          <w:b/>
          <w:i/>
        </w:rPr>
        <w:t>aeronautical knowledge</w:t>
      </w:r>
      <w:r w:rsidR="004512C9">
        <w:rPr>
          <w:b/>
          <w:i/>
        </w:rPr>
        <w:t xml:space="preserve"> component</w:t>
      </w:r>
      <w:r w:rsidR="004512C9">
        <w:t>)</w:t>
      </w:r>
      <w:r w:rsidR="00A10FE9">
        <w:t>,</w:t>
      </w:r>
      <w:r w:rsidR="004512C9" w:rsidRPr="00BD6930">
        <w:t xml:space="preserve"> </w:t>
      </w:r>
      <w:r w:rsidR="004512C9">
        <w:t>and</w:t>
      </w:r>
      <w:r>
        <w:t xml:space="preserve"> to the practical </w:t>
      </w:r>
      <w:r w:rsidR="004512C9" w:rsidRPr="00BD6930">
        <w:t xml:space="preserve">component </w:t>
      </w:r>
      <w:r>
        <w:t xml:space="preserve">for </w:t>
      </w:r>
      <w:r w:rsidR="004512C9" w:rsidRPr="00BD6930">
        <w:t xml:space="preserve">the manual or automated operation of </w:t>
      </w:r>
      <w:r w:rsidR="004512C9">
        <w:t>a category of</w:t>
      </w:r>
      <w:r w:rsidR="004512C9" w:rsidRPr="00BD6930">
        <w:t xml:space="preserve"> RPA</w:t>
      </w:r>
      <w:r w:rsidR="004512C9">
        <w:t xml:space="preserve"> (the </w:t>
      </w:r>
      <w:r w:rsidR="004512C9" w:rsidRPr="00157F55">
        <w:rPr>
          <w:b/>
          <w:i/>
        </w:rPr>
        <w:t xml:space="preserve">practical </w:t>
      </w:r>
      <w:r w:rsidR="004512C9" w:rsidRPr="00915464">
        <w:rPr>
          <w:b/>
          <w:i/>
        </w:rPr>
        <w:t xml:space="preserve">competency </w:t>
      </w:r>
      <w:r w:rsidR="004512C9">
        <w:rPr>
          <w:b/>
          <w:i/>
        </w:rPr>
        <w:t>component</w:t>
      </w:r>
      <w:r w:rsidR="004512C9">
        <w:t>)</w:t>
      </w:r>
      <w:r w:rsidR="004512C9" w:rsidRPr="00BD6930">
        <w:t>.</w:t>
      </w:r>
    </w:p>
    <w:p w14:paraId="2C30F377" w14:textId="77777777" w:rsidR="005C5B3E" w:rsidRDefault="005C5B3E" w:rsidP="005C5B3E">
      <w:pPr>
        <w:pStyle w:val="LDBodytext"/>
      </w:pPr>
      <w:bookmarkStart w:id="18" w:name="_Toc520281840"/>
    </w:p>
    <w:p w14:paraId="1A1FD228" w14:textId="77777777" w:rsidR="004512C9" w:rsidRPr="003C0D1E" w:rsidRDefault="004512C9" w:rsidP="00C73411">
      <w:pPr>
        <w:pStyle w:val="LDDivisionheading"/>
        <w:spacing w:before="0" w:after="0"/>
      </w:pPr>
      <w:r w:rsidRPr="003C0D1E">
        <w:t>Division 2.2</w:t>
      </w:r>
      <w:r w:rsidRPr="003C0D1E">
        <w:tab/>
        <w:t>Aeronautical knowledge and practical competency standards</w:t>
      </w:r>
      <w:bookmarkEnd w:id="18"/>
    </w:p>
    <w:p w14:paraId="089B39DE" w14:textId="77777777" w:rsidR="005C5B3E" w:rsidRDefault="005C5B3E" w:rsidP="005C5B3E">
      <w:pPr>
        <w:pStyle w:val="LDBodytext"/>
      </w:pPr>
      <w:bookmarkStart w:id="19" w:name="_Toc520281841"/>
    </w:p>
    <w:p w14:paraId="51CDF616" w14:textId="3F8245BC" w:rsidR="004512C9" w:rsidRPr="00C95FE5" w:rsidRDefault="004512C9" w:rsidP="00816686">
      <w:pPr>
        <w:pStyle w:val="LDClauseHeading"/>
        <w:spacing w:before="0" w:after="0"/>
        <w:rPr>
          <w:rFonts w:cs="Arial"/>
          <w:noProof/>
        </w:rPr>
      </w:pPr>
      <w:r w:rsidRPr="00C95FE5">
        <w:rPr>
          <w:rFonts w:cs="Arial"/>
          <w:noProof/>
        </w:rPr>
        <w:t>2.03</w:t>
      </w:r>
      <w:r w:rsidRPr="00C95FE5">
        <w:rPr>
          <w:rFonts w:cs="Arial"/>
          <w:noProof/>
        </w:rPr>
        <w:tab/>
        <w:t>General English language proficiency standards under Part 61</w:t>
      </w:r>
      <w:bookmarkEnd w:id="19"/>
    </w:p>
    <w:p w14:paraId="252DF79F" w14:textId="44CA2A88" w:rsidR="004512C9" w:rsidRPr="009D0662" w:rsidRDefault="00C755DC" w:rsidP="00940F36">
      <w:pPr>
        <w:pStyle w:val="LDClause"/>
        <w:spacing w:before="0" w:after="0"/>
        <w:rPr>
          <w:color w:val="000000"/>
          <w:lang w:eastAsia="en-AU"/>
        </w:rPr>
      </w:pPr>
      <w:r>
        <w:rPr>
          <w:lang w:eastAsia="en-AU"/>
        </w:rPr>
        <w:tab/>
      </w:r>
      <w:r>
        <w:rPr>
          <w:lang w:eastAsia="en-AU"/>
        </w:rPr>
        <w:tab/>
        <w:t xml:space="preserve">This section provides that </w:t>
      </w:r>
      <w:r w:rsidR="004512C9">
        <w:rPr>
          <w:color w:val="000000"/>
          <w:lang w:eastAsia="en-AU"/>
        </w:rPr>
        <w:t xml:space="preserve">a RePL training course may include training and </w:t>
      </w:r>
      <w:bookmarkStart w:id="20" w:name="_Hlk2673575"/>
      <w:r w:rsidR="004512C9">
        <w:rPr>
          <w:color w:val="000000"/>
          <w:lang w:eastAsia="en-AU"/>
        </w:rPr>
        <w:t>assessment in g</w:t>
      </w:r>
      <w:r w:rsidR="004512C9" w:rsidRPr="009D0662">
        <w:t xml:space="preserve">eneral </w:t>
      </w:r>
      <w:r w:rsidR="004512C9" w:rsidRPr="009D0662">
        <w:rPr>
          <w:lang w:eastAsia="en-AU"/>
        </w:rPr>
        <w:t>English language proficiency</w:t>
      </w:r>
      <w:r>
        <w:rPr>
          <w:lang w:eastAsia="en-AU"/>
        </w:rPr>
        <w:t xml:space="preserve"> i</w:t>
      </w:r>
      <w:r>
        <w:rPr>
          <w:color w:val="000000"/>
          <w:lang w:eastAsia="en-AU"/>
        </w:rPr>
        <w:t>n accordance with the</w:t>
      </w:r>
      <w:r w:rsidR="004512C9" w:rsidRPr="009D0662">
        <w:rPr>
          <w:color w:val="000000"/>
          <w:lang w:eastAsia="en-AU"/>
        </w:rPr>
        <w:t xml:space="preserve"> standards</w:t>
      </w:r>
      <w:r w:rsidR="004512C9">
        <w:rPr>
          <w:color w:val="000000"/>
          <w:lang w:eastAsia="en-AU"/>
        </w:rPr>
        <w:t xml:space="preserve"> and evidence </w:t>
      </w:r>
      <w:r w:rsidR="004512C9" w:rsidRPr="009D0662">
        <w:rPr>
          <w:color w:val="000000"/>
          <w:lang w:eastAsia="en-AU"/>
        </w:rPr>
        <w:t>in Section 1</w:t>
      </w:r>
      <w:r w:rsidR="004512C9">
        <w:rPr>
          <w:color w:val="000000"/>
          <w:lang w:eastAsia="en-AU"/>
        </w:rPr>
        <w:t>: English Language Proficiency, GEL — General English language proficiency,</w:t>
      </w:r>
      <w:r w:rsidR="004512C9" w:rsidRPr="009D0662">
        <w:rPr>
          <w:color w:val="000000"/>
          <w:lang w:eastAsia="en-AU"/>
        </w:rPr>
        <w:t xml:space="preserve"> </w:t>
      </w:r>
      <w:r w:rsidR="004512C9">
        <w:rPr>
          <w:color w:val="000000"/>
          <w:lang w:eastAsia="en-AU"/>
        </w:rPr>
        <w:t>in</w:t>
      </w:r>
      <w:r w:rsidR="004512C9" w:rsidRPr="009D0662">
        <w:rPr>
          <w:color w:val="000000"/>
          <w:lang w:eastAsia="en-AU"/>
        </w:rPr>
        <w:t xml:space="preserve"> Schedule 2 of the Part 61 MOS</w:t>
      </w:r>
      <w:bookmarkEnd w:id="20"/>
      <w:r>
        <w:rPr>
          <w:color w:val="000000"/>
          <w:lang w:eastAsia="en-AU"/>
        </w:rPr>
        <w:t>. This material is incorporated into the MOS as in force from time to time and is available for free on the CASA website</w:t>
      </w:r>
      <w:r w:rsidR="00F84C27">
        <w:rPr>
          <w:color w:val="000000"/>
          <w:lang w:eastAsia="en-AU"/>
        </w:rPr>
        <w:t xml:space="preserve"> as part of the Part 61 MOS</w:t>
      </w:r>
      <w:r>
        <w:rPr>
          <w:color w:val="000000"/>
          <w:lang w:eastAsia="en-AU"/>
        </w:rPr>
        <w:t>.</w:t>
      </w:r>
    </w:p>
    <w:p w14:paraId="63D0F05E" w14:textId="77777777" w:rsidR="005C5B3E" w:rsidRDefault="005C5B3E" w:rsidP="005C5B3E">
      <w:pPr>
        <w:pStyle w:val="LDBodytext"/>
      </w:pPr>
      <w:bookmarkStart w:id="21" w:name="_Toc520281842"/>
    </w:p>
    <w:p w14:paraId="759D9FE4" w14:textId="1ACE8198" w:rsidR="004512C9" w:rsidRPr="00C95FE5" w:rsidRDefault="004512C9" w:rsidP="00816686">
      <w:pPr>
        <w:pStyle w:val="LDClauseHeading"/>
        <w:spacing w:before="0" w:after="0"/>
        <w:rPr>
          <w:rFonts w:cs="Arial"/>
          <w:noProof/>
        </w:rPr>
      </w:pPr>
      <w:r w:rsidRPr="00C95FE5">
        <w:rPr>
          <w:rFonts w:cs="Arial"/>
          <w:noProof/>
        </w:rPr>
        <w:t>2.04</w:t>
      </w:r>
      <w:r w:rsidRPr="00C95FE5">
        <w:rPr>
          <w:rFonts w:cs="Arial"/>
          <w:noProof/>
        </w:rPr>
        <w:tab/>
        <w:t>Aeronautical radio operator — knowledge and competency standards</w:t>
      </w:r>
      <w:bookmarkEnd w:id="21"/>
    </w:p>
    <w:p w14:paraId="50FBC6D2" w14:textId="2B2E8F61" w:rsidR="00F84C27" w:rsidRDefault="00F84C27" w:rsidP="00940F36">
      <w:pPr>
        <w:pStyle w:val="LDClause"/>
        <w:spacing w:before="0" w:after="0"/>
        <w:rPr>
          <w:lang w:eastAsia="en-AU"/>
        </w:rPr>
      </w:pPr>
      <w:r>
        <w:tab/>
      </w:r>
      <w:r>
        <w:tab/>
        <w:t xml:space="preserve">This section provides that a </w:t>
      </w:r>
      <w:r w:rsidR="004512C9">
        <w:rPr>
          <w:color w:val="000000"/>
          <w:lang w:eastAsia="en-AU"/>
        </w:rPr>
        <w:t>RePL training course may include training and assessment in the operation of an aeronautical radio.</w:t>
      </w:r>
      <w:r>
        <w:rPr>
          <w:color w:val="000000"/>
          <w:lang w:eastAsia="en-AU"/>
        </w:rPr>
        <w:t xml:space="preserve"> The </w:t>
      </w:r>
      <w:r w:rsidR="004512C9" w:rsidRPr="009D0662">
        <w:rPr>
          <w:lang w:eastAsia="en-AU"/>
        </w:rPr>
        <w:t>knowledge standard</w:t>
      </w:r>
      <w:r w:rsidR="004512C9">
        <w:rPr>
          <w:lang w:eastAsia="en-AU"/>
        </w:rPr>
        <w:t>s are</w:t>
      </w:r>
      <w:r w:rsidR="004512C9" w:rsidRPr="009D0662">
        <w:rPr>
          <w:lang w:eastAsia="en-AU"/>
        </w:rPr>
        <w:t xml:space="preserve"> as set out in</w:t>
      </w:r>
      <w:r w:rsidR="004512C9">
        <w:rPr>
          <w:lang w:eastAsia="en-AU"/>
        </w:rPr>
        <w:t xml:space="preserve"> Unit 1.2.1 — </w:t>
      </w:r>
      <w:r w:rsidR="004512C9" w:rsidRPr="009D0662">
        <w:rPr>
          <w:lang w:eastAsia="en-AU"/>
        </w:rPr>
        <w:t>RARO</w:t>
      </w:r>
      <w:r w:rsidR="004512C9">
        <w:rPr>
          <w:lang w:eastAsia="en-AU"/>
        </w:rPr>
        <w:t>, in</w:t>
      </w:r>
      <w:r w:rsidR="004512C9" w:rsidRPr="009D0662">
        <w:rPr>
          <w:lang w:eastAsia="en-AU"/>
        </w:rPr>
        <w:t xml:space="preserve"> Section 1.2 of Appendix 1 </w:t>
      </w:r>
      <w:r w:rsidR="004512C9">
        <w:rPr>
          <w:lang w:eastAsia="en-AU"/>
        </w:rPr>
        <w:t>in</w:t>
      </w:r>
      <w:r w:rsidR="004512C9" w:rsidRPr="009D0662">
        <w:rPr>
          <w:lang w:eastAsia="en-AU"/>
        </w:rPr>
        <w:t xml:space="preserve"> Schedule 3 of the Part 61 MOS</w:t>
      </w:r>
      <w:r w:rsidR="004512C9">
        <w:rPr>
          <w:lang w:eastAsia="en-AU"/>
        </w:rPr>
        <w:t xml:space="preserve">, </w:t>
      </w:r>
      <w:r>
        <w:rPr>
          <w:lang w:eastAsia="en-AU"/>
        </w:rPr>
        <w:t>and the</w:t>
      </w:r>
      <w:r w:rsidR="004512C9">
        <w:rPr>
          <w:lang w:eastAsia="en-AU"/>
        </w:rPr>
        <w:t xml:space="preserve"> competency standards are as set out in Part C3 in Section 2: Common Standards, in Schedule 2 </w:t>
      </w:r>
      <w:r w:rsidR="004512C9" w:rsidRPr="009D0662">
        <w:rPr>
          <w:lang w:eastAsia="en-AU"/>
        </w:rPr>
        <w:t>of the Part 61 MOS</w:t>
      </w:r>
      <w:r>
        <w:rPr>
          <w:lang w:eastAsia="en-AU"/>
        </w:rPr>
        <w:t>, both also incorporated as mentioned above.</w:t>
      </w:r>
    </w:p>
    <w:p w14:paraId="61A23EA2" w14:textId="77777777" w:rsidR="005C5B3E" w:rsidRDefault="005C5B3E" w:rsidP="005C5B3E">
      <w:pPr>
        <w:pStyle w:val="LDBodytext"/>
      </w:pPr>
      <w:bookmarkStart w:id="22" w:name="_Toc520281843"/>
    </w:p>
    <w:p w14:paraId="108164D6" w14:textId="34EE4278" w:rsidR="004512C9" w:rsidRPr="00C95FE5" w:rsidRDefault="004512C9" w:rsidP="00816686">
      <w:pPr>
        <w:pStyle w:val="LDClauseHeading"/>
        <w:spacing w:before="0" w:after="0"/>
        <w:rPr>
          <w:rFonts w:cs="Arial"/>
          <w:noProof/>
        </w:rPr>
      </w:pPr>
      <w:r w:rsidRPr="00C95FE5">
        <w:rPr>
          <w:rFonts w:cs="Arial"/>
          <w:noProof/>
        </w:rPr>
        <w:t>2.05</w:t>
      </w:r>
      <w:r w:rsidRPr="00C95FE5">
        <w:rPr>
          <w:rFonts w:cs="Arial"/>
          <w:noProof/>
        </w:rPr>
        <w:tab/>
        <w:t>Aeronautical knowledge standards</w:t>
      </w:r>
      <w:bookmarkEnd w:id="22"/>
    </w:p>
    <w:p w14:paraId="76C2DFF8" w14:textId="15F652A4" w:rsidR="005736E5" w:rsidRDefault="00F84C27" w:rsidP="00940F36">
      <w:pPr>
        <w:pStyle w:val="LDClause"/>
        <w:spacing w:before="0" w:after="0"/>
        <w:rPr>
          <w:color w:val="000000"/>
          <w:lang w:eastAsia="en-AU"/>
        </w:rPr>
      </w:pPr>
      <w:r>
        <w:tab/>
      </w:r>
      <w:r>
        <w:tab/>
        <w:t xml:space="preserve">This section provides that a </w:t>
      </w:r>
      <w:r w:rsidR="004512C9">
        <w:rPr>
          <w:color w:val="000000"/>
          <w:lang w:eastAsia="en-AU"/>
        </w:rPr>
        <w:t xml:space="preserve">RePL training course for a category of RPA must include training and assessment in the units of aeronautical knowledge (including </w:t>
      </w:r>
      <w:r w:rsidR="0029181B">
        <w:rPr>
          <w:color w:val="000000"/>
          <w:lang w:eastAsia="en-AU"/>
        </w:rPr>
        <w:t>common units</w:t>
      </w:r>
      <w:r w:rsidR="004512C9">
        <w:rPr>
          <w:color w:val="000000"/>
          <w:lang w:eastAsia="en-AU"/>
        </w:rPr>
        <w:t>) that are for the category in accordance with the standards and requirements in Schedule 2</w:t>
      </w:r>
      <w:r>
        <w:rPr>
          <w:color w:val="000000"/>
          <w:lang w:eastAsia="en-AU"/>
        </w:rPr>
        <w:t xml:space="preserve"> of the MOS</w:t>
      </w:r>
      <w:r w:rsidR="004512C9">
        <w:rPr>
          <w:color w:val="000000"/>
          <w:lang w:eastAsia="en-AU"/>
        </w:rPr>
        <w:t>.</w:t>
      </w:r>
      <w:r>
        <w:rPr>
          <w:color w:val="000000"/>
          <w:lang w:eastAsia="en-AU"/>
        </w:rPr>
        <w:t xml:space="preserve"> </w:t>
      </w:r>
    </w:p>
    <w:p w14:paraId="2F3B7131" w14:textId="77777777" w:rsidR="00C05E47" w:rsidRPr="00C05E47" w:rsidRDefault="00C05E47" w:rsidP="00C05E47">
      <w:pPr>
        <w:pStyle w:val="LDBodytext"/>
      </w:pPr>
    </w:p>
    <w:p w14:paraId="183EA39F" w14:textId="0954ACBC" w:rsidR="006D0CA8" w:rsidRDefault="005736E5" w:rsidP="00940F36">
      <w:pPr>
        <w:pStyle w:val="LDClause"/>
        <w:spacing w:before="0" w:after="0"/>
        <w:rPr>
          <w:color w:val="000000"/>
          <w:lang w:eastAsia="en-AU"/>
        </w:rPr>
      </w:pPr>
      <w:r>
        <w:rPr>
          <w:color w:val="000000"/>
          <w:lang w:eastAsia="en-AU"/>
        </w:rPr>
        <w:tab/>
      </w:r>
      <w:r>
        <w:rPr>
          <w:color w:val="000000"/>
          <w:lang w:eastAsia="en-AU"/>
        </w:rPr>
        <w:tab/>
      </w:r>
      <w:r w:rsidR="00F84C27">
        <w:rPr>
          <w:color w:val="000000"/>
          <w:lang w:eastAsia="en-AU"/>
        </w:rPr>
        <w:t xml:space="preserve">The section also specifies the </w:t>
      </w:r>
      <w:r w:rsidR="004512C9">
        <w:rPr>
          <w:color w:val="000000"/>
          <w:lang w:eastAsia="en-AU"/>
        </w:rPr>
        <w:t>units of knowledge</w:t>
      </w:r>
      <w:r w:rsidR="00F84C27">
        <w:rPr>
          <w:color w:val="000000"/>
          <w:lang w:eastAsia="en-AU"/>
        </w:rPr>
        <w:t xml:space="preserve"> required for </w:t>
      </w:r>
      <w:r w:rsidR="006D0CA8">
        <w:rPr>
          <w:color w:val="000000"/>
          <w:lang w:eastAsia="en-AU"/>
        </w:rPr>
        <w:t xml:space="preserve">the various RPA aircraft categories, and, when training to upgrade a </w:t>
      </w:r>
      <w:r w:rsidR="00606DE2">
        <w:rPr>
          <w:color w:val="000000"/>
          <w:lang w:eastAsia="en-AU"/>
        </w:rPr>
        <w:t>remote pilot licence (</w:t>
      </w:r>
      <w:proofErr w:type="spellStart"/>
      <w:r w:rsidR="006D0CA8" w:rsidRPr="00606DE2">
        <w:rPr>
          <w:b/>
          <w:i/>
          <w:color w:val="000000"/>
          <w:lang w:eastAsia="en-AU"/>
        </w:rPr>
        <w:t>RePL</w:t>
      </w:r>
      <w:proofErr w:type="spellEnd"/>
      <w:r w:rsidR="00606DE2">
        <w:rPr>
          <w:color w:val="000000"/>
          <w:lang w:eastAsia="en-AU"/>
        </w:rPr>
        <w:t>)</w:t>
      </w:r>
      <w:r w:rsidR="006D0CA8">
        <w:rPr>
          <w:color w:val="000000"/>
          <w:lang w:eastAsia="en-AU"/>
        </w:rPr>
        <w:t xml:space="preserve"> allows credit to be given for certain training already completed for an existing licence.</w:t>
      </w:r>
    </w:p>
    <w:p w14:paraId="2849A9B1" w14:textId="77777777" w:rsidR="005C5B3E" w:rsidRDefault="005C5B3E" w:rsidP="005C5B3E">
      <w:pPr>
        <w:pStyle w:val="LDBodytext"/>
      </w:pPr>
      <w:bookmarkStart w:id="23" w:name="_Toc520281844"/>
    </w:p>
    <w:p w14:paraId="3D3EDD9C" w14:textId="2F5D342D" w:rsidR="004512C9" w:rsidRPr="00C95FE5" w:rsidRDefault="004512C9" w:rsidP="00816686">
      <w:pPr>
        <w:pStyle w:val="LDClauseHeading"/>
        <w:spacing w:before="0" w:after="0"/>
        <w:rPr>
          <w:rFonts w:cs="Arial"/>
          <w:noProof/>
        </w:rPr>
      </w:pPr>
      <w:r w:rsidRPr="00C95FE5">
        <w:rPr>
          <w:rFonts w:cs="Arial"/>
          <w:noProof/>
        </w:rPr>
        <w:t>2.06</w:t>
      </w:r>
      <w:r w:rsidRPr="00C95FE5">
        <w:rPr>
          <w:rFonts w:cs="Arial"/>
          <w:noProof/>
        </w:rPr>
        <w:tab/>
        <w:t>Practical competency standards</w:t>
      </w:r>
      <w:bookmarkEnd w:id="23"/>
    </w:p>
    <w:p w14:paraId="717EAFCF" w14:textId="77777777" w:rsidR="00AE5C1D" w:rsidRDefault="005D17D9" w:rsidP="00940F36">
      <w:pPr>
        <w:pStyle w:val="LDClause"/>
        <w:spacing w:before="0" w:after="0"/>
        <w:rPr>
          <w:color w:val="000000"/>
          <w:lang w:eastAsia="en-AU"/>
        </w:rPr>
      </w:pPr>
      <w:r>
        <w:tab/>
      </w:r>
      <w:r>
        <w:tab/>
        <w:t xml:space="preserve">This section provides </w:t>
      </w:r>
      <w:r w:rsidR="00AE5C1D">
        <w:t>for</w:t>
      </w:r>
      <w:r>
        <w:t xml:space="preserve"> the </w:t>
      </w:r>
      <w:r w:rsidR="004512C9">
        <w:rPr>
          <w:color w:val="000000"/>
          <w:lang w:eastAsia="en-AU"/>
        </w:rPr>
        <w:t xml:space="preserve">practical competency component of a RePL training course for a category of RPA </w:t>
      </w:r>
      <w:r w:rsidR="004512C9">
        <w:t>(including with a liquid-fuel system or otherwise)</w:t>
      </w:r>
      <w:r w:rsidR="00AE5C1D">
        <w:t xml:space="preserve">. The section specifies the </w:t>
      </w:r>
      <w:r w:rsidR="004512C9">
        <w:rPr>
          <w:color w:val="000000"/>
          <w:lang w:eastAsia="en-AU"/>
        </w:rPr>
        <w:t>units of practical competency</w:t>
      </w:r>
      <w:r w:rsidR="00AE5C1D">
        <w:rPr>
          <w:color w:val="000000"/>
          <w:lang w:eastAsia="en-AU"/>
        </w:rPr>
        <w:t xml:space="preserve"> required for the various RPA aircraft categories.</w:t>
      </w:r>
    </w:p>
    <w:p w14:paraId="33694872" w14:textId="77777777" w:rsidR="00AE5C1D" w:rsidRPr="00C73411" w:rsidRDefault="00AE5C1D" w:rsidP="00C73411">
      <w:pPr>
        <w:pStyle w:val="LDBodytext"/>
      </w:pPr>
    </w:p>
    <w:p w14:paraId="17F5D5E5" w14:textId="242B7D0E" w:rsidR="004512C9" w:rsidRPr="00816686" w:rsidRDefault="004512C9" w:rsidP="00816686">
      <w:pPr>
        <w:pStyle w:val="LDPartheading2"/>
        <w:pageBreakBefore w:val="0"/>
        <w:spacing w:before="0" w:after="0"/>
      </w:pPr>
      <w:r w:rsidRPr="00816686">
        <w:t>CHAPTER 2</w:t>
      </w:r>
      <w:r w:rsidRPr="00816686">
        <w:tab/>
      </w:r>
      <w:proofErr w:type="spellStart"/>
      <w:r w:rsidRPr="00816686">
        <w:t>RePL</w:t>
      </w:r>
      <w:proofErr w:type="spellEnd"/>
      <w:r w:rsidRPr="00816686">
        <w:t xml:space="preserve"> TRAINING COURSE</w:t>
      </w:r>
    </w:p>
    <w:p w14:paraId="2CFFA0CD" w14:textId="77777777" w:rsidR="005C5B3E" w:rsidRDefault="005C5B3E" w:rsidP="005C5B3E">
      <w:pPr>
        <w:pStyle w:val="LDBodytext"/>
      </w:pPr>
      <w:bookmarkStart w:id="24" w:name="_Toc520281845"/>
    </w:p>
    <w:p w14:paraId="4D1B715B" w14:textId="3DC44ECC" w:rsidR="004512C9" w:rsidRPr="00C73411" w:rsidRDefault="004512C9" w:rsidP="00C73411">
      <w:pPr>
        <w:pStyle w:val="LDDivisionheading"/>
        <w:spacing w:before="0" w:after="0"/>
      </w:pPr>
      <w:r w:rsidRPr="00C73411">
        <w:t>Division 2.3</w:t>
      </w:r>
      <w:r w:rsidRPr="00C73411">
        <w:tab/>
        <w:t xml:space="preserve">Examinations — </w:t>
      </w:r>
      <w:proofErr w:type="spellStart"/>
      <w:r w:rsidRPr="00C73411">
        <w:t>RePL</w:t>
      </w:r>
      <w:proofErr w:type="spellEnd"/>
      <w:r w:rsidRPr="00C73411">
        <w:t xml:space="preserve"> training course theory component</w:t>
      </w:r>
      <w:bookmarkEnd w:id="24"/>
    </w:p>
    <w:p w14:paraId="65C8A679" w14:textId="77777777" w:rsidR="005C5B3E" w:rsidRDefault="005C5B3E" w:rsidP="005C5B3E">
      <w:pPr>
        <w:pStyle w:val="LDBodytext"/>
      </w:pPr>
      <w:bookmarkStart w:id="25" w:name="_Toc520281846"/>
    </w:p>
    <w:p w14:paraId="30D88E9F" w14:textId="77777777" w:rsidR="004512C9" w:rsidRPr="00C95FE5" w:rsidRDefault="004512C9" w:rsidP="00816686">
      <w:pPr>
        <w:pStyle w:val="LDClauseHeading"/>
        <w:spacing w:before="0" w:after="0"/>
        <w:rPr>
          <w:rFonts w:cs="Arial"/>
          <w:noProof/>
        </w:rPr>
      </w:pPr>
      <w:r w:rsidRPr="00C95FE5">
        <w:rPr>
          <w:rFonts w:cs="Arial"/>
          <w:noProof/>
        </w:rPr>
        <w:t>2.07</w:t>
      </w:r>
      <w:r w:rsidRPr="00C95FE5">
        <w:rPr>
          <w:rFonts w:cs="Arial"/>
          <w:noProof/>
        </w:rPr>
        <w:tab/>
        <w:t>Aeronautical knowledge examinations for a RePL training course</w:t>
      </w:r>
      <w:bookmarkEnd w:id="25"/>
    </w:p>
    <w:p w14:paraId="6A394E5D" w14:textId="2F0FB596" w:rsidR="006C4FE7" w:rsidRDefault="004512C9" w:rsidP="00940F36">
      <w:pPr>
        <w:pStyle w:val="LDClause"/>
        <w:spacing w:before="0" w:after="0"/>
      </w:pPr>
      <w:r>
        <w:tab/>
      </w:r>
      <w:r w:rsidRPr="00BD6930">
        <w:tab/>
      </w:r>
      <w:r w:rsidR="00E26E19">
        <w:t xml:space="preserve">This section provides that the Chapter is also for the </w:t>
      </w:r>
      <w:r>
        <w:t xml:space="preserve">definition of </w:t>
      </w:r>
      <w:r w:rsidRPr="00453B53">
        <w:rPr>
          <w:b/>
          <w:i/>
        </w:rPr>
        <w:t>RPL training course</w:t>
      </w:r>
      <w:r w:rsidR="00E26E19">
        <w:t>.</w:t>
      </w:r>
    </w:p>
    <w:p w14:paraId="5DA74D2B" w14:textId="77777777" w:rsidR="005C5B3E" w:rsidRDefault="005C5B3E" w:rsidP="005C5B3E">
      <w:pPr>
        <w:pStyle w:val="LDBodytext"/>
      </w:pPr>
    </w:p>
    <w:p w14:paraId="5D9E968F" w14:textId="0CF690A7" w:rsidR="00485E47" w:rsidRDefault="006C4FE7" w:rsidP="00940F36">
      <w:pPr>
        <w:pStyle w:val="LDClause"/>
        <w:spacing w:before="0" w:after="0"/>
      </w:pPr>
      <w:r>
        <w:tab/>
      </w:r>
      <w:r>
        <w:tab/>
      </w:r>
      <w:r w:rsidR="00485E47">
        <w:t>As defined in the CASR Dictionary</w:t>
      </w:r>
      <w:r w:rsidR="00485E47" w:rsidRPr="00485E47">
        <w:t xml:space="preserve">, </w:t>
      </w:r>
      <w:r w:rsidR="00485E47" w:rsidRPr="002B22B2">
        <w:rPr>
          <w:b/>
          <w:i/>
        </w:rPr>
        <w:t>RPL training course</w:t>
      </w:r>
      <w:r w:rsidR="00485E47" w:rsidRPr="00324A0E">
        <w:t xml:space="preserve"> </w:t>
      </w:r>
      <w:r w:rsidR="00485E47">
        <w:t xml:space="preserve">relevantly </w:t>
      </w:r>
      <w:r w:rsidR="00485E47" w:rsidRPr="00324A0E">
        <w:t>means training in the operation of RPA</w:t>
      </w:r>
      <w:r w:rsidR="00485E47">
        <w:t>,</w:t>
      </w:r>
      <w:r w:rsidR="00485E47" w:rsidRPr="00324A0E">
        <w:t xml:space="preserve"> for the grant of a </w:t>
      </w:r>
      <w:r w:rsidR="004B368E">
        <w:t>remote pilot licence</w:t>
      </w:r>
      <w:r w:rsidR="00485E47">
        <w:t>,</w:t>
      </w:r>
      <w:r w:rsidR="00485E47" w:rsidRPr="00324A0E">
        <w:t xml:space="preserve"> that is conducted</w:t>
      </w:r>
      <w:r w:rsidR="00485E47">
        <w:t xml:space="preserve"> </w:t>
      </w:r>
      <w:r w:rsidR="00485E47" w:rsidRPr="00324A0E">
        <w:t xml:space="preserve">by a </w:t>
      </w:r>
      <w:r w:rsidR="00485E47">
        <w:t xml:space="preserve">certified RPA operator </w:t>
      </w:r>
      <w:r w:rsidR="00485E47" w:rsidRPr="00324A0E">
        <w:t>whose operations include training</w:t>
      </w:r>
      <w:r w:rsidR="00485E47">
        <w:t xml:space="preserve">. The training must be </w:t>
      </w:r>
      <w:r w:rsidR="00485E47" w:rsidRPr="00324A0E">
        <w:t>in accordance with any standards or requirements prescribed by the M</w:t>
      </w:r>
      <w:r w:rsidR="00485E47">
        <w:t>OS</w:t>
      </w:r>
      <w:r w:rsidR="00485E47" w:rsidRPr="00324A0E">
        <w:t>.</w:t>
      </w:r>
    </w:p>
    <w:p w14:paraId="764842F5" w14:textId="77777777" w:rsidR="005C5B3E" w:rsidRDefault="005C5B3E" w:rsidP="005C5B3E">
      <w:pPr>
        <w:pStyle w:val="LDBodytext"/>
      </w:pPr>
    </w:p>
    <w:p w14:paraId="7785AC53" w14:textId="6F808A31" w:rsidR="00485E47" w:rsidRDefault="004B368E" w:rsidP="00940F36">
      <w:pPr>
        <w:pStyle w:val="LDClause"/>
        <w:spacing w:before="0" w:after="0"/>
      </w:pPr>
      <w:r>
        <w:tab/>
      </w:r>
      <w:r>
        <w:tab/>
        <w:t>Relevantly</w:t>
      </w:r>
      <w:r w:rsidR="002B22B2">
        <w:t>,</w:t>
      </w:r>
      <w:r>
        <w:t xml:space="preserve"> under subregulation 101.295</w:t>
      </w:r>
      <w:r w:rsidR="00B733EB">
        <w:t> (</w:t>
      </w:r>
      <w:r>
        <w:t>2)</w:t>
      </w:r>
      <w:r w:rsidR="0049792A">
        <w:t xml:space="preserve"> of CASR</w:t>
      </w:r>
      <w:r>
        <w:t xml:space="preserve"> </w:t>
      </w:r>
      <w:bookmarkStart w:id="26" w:name="_Toc525200160"/>
      <w:r>
        <w:t>(e</w:t>
      </w:r>
      <w:r w:rsidR="00D14B31" w:rsidRPr="001A1564">
        <w:t>ligibility for remote pilot licence</w:t>
      </w:r>
      <w:bookmarkEnd w:id="26"/>
      <w:r>
        <w:t xml:space="preserve">s), </w:t>
      </w:r>
      <w:r w:rsidR="00D14B31" w:rsidRPr="001A1564">
        <w:t xml:space="preserve">CASA must grant </w:t>
      </w:r>
      <w:r>
        <w:t xml:space="preserve">the licence </w:t>
      </w:r>
      <w:r w:rsidR="00D14B31" w:rsidRPr="001A1564">
        <w:t xml:space="preserve">to </w:t>
      </w:r>
      <w:r>
        <w:t>an</w:t>
      </w:r>
      <w:r w:rsidR="00D14B31" w:rsidRPr="001A1564">
        <w:t xml:space="preserve"> applicant if he or she</w:t>
      </w:r>
      <w:r>
        <w:t xml:space="preserve"> </w:t>
      </w:r>
      <w:r w:rsidR="00D14B31" w:rsidRPr="001A1564">
        <w:t>has passed</w:t>
      </w:r>
      <w:r>
        <w:t xml:space="preserve"> </w:t>
      </w:r>
      <w:r w:rsidR="00D14B31" w:rsidRPr="001A1564">
        <w:t>the theory component of an RPL training course</w:t>
      </w:r>
      <w:r>
        <w:t xml:space="preserve">, and </w:t>
      </w:r>
      <w:r w:rsidR="00D14B31" w:rsidRPr="001A1564">
        <w:t>has completed</w:t>
      </w:r>
      <w:r>
        <w:t xml:space="preserve"> </w:t>
      </w:r>
      <w:r w:rsidR="00D14B31" w:rsidRPr="001A1564">
        <w:t>an RPL training course in the manual or automated operation of a category of RPA that he or she proposes to operate</w:t>
      </w:r>
      <w:r>
        <w:t>.</w:t>
      </w:r>
    </w:p>
    <w:p w14:paraId="4D3DB720" w14:textId="77777777" w:rsidR="005C5B3E" w:rsidRDefault="005C5B3E" w:rsidP="005C5B3E">
      <w:pPr>
        <w:pStyle w:val="LDBodytext"/>
      </w:pPr>
      <w:bookmarkStart w:id="27" w:name="_Toc520281847"/>
    </w:p>
    <w:p w14:paraId="1195AF93" w14:textId="0B9BCD99" w:rsidR="004512C9" w:rsidRPr="00C95FE5" w:rsidRDefault="004512C9" w:rsidP="00816686">
      <w:pPr>
        <w:pStyle w:val="LDClauseHeading"/>
        <w:spacing w:before="0" w:after="0"/>
        <w:rPr>
          <w:rFonts w:cs="Arial"/>
          <w:noProof/>
        </w:rPr>
      </w:pPr>
      <w:r w:rsidRPr="00C95FE5">
        <w:rPr>
          <w:rFonts w:cs="Arial"/>
          <w:noProof/>
        </w:rPr>
        <w:t>2.08</w:t>
      </w:r>
      <w:r w:rsidRPr="00C95FE5">
        <w:rPr>
          <w:rFonts w:cs="Arial"/>
          <w:noProof/>
        </w:rPr>
        <w:tab/>
        <w:t>Aeronautical knowledge examinations for a RePL training course</w:t>
      </w:r>
      <w:bookmarkEnd w:id="27"/>
    </w:p>
    <w:p w14:paraId="489EC1B2" w14:textId="5D2A85B9" w:rsidR="00E26E19" w:rsidRDefault="00E26E19" w:rsidP="00940F36">
      <w:pPr>
        <w:pStyle w:val="LDClause"/>
        <w:spacing w:before="0" w:after="0"/>
      </w:pPr>
      <w:r>
        <w:tab/>
      </w:r>
      <w:r>
        <w:tab/>
        <w:t>This section provides for the examinations t</w:t>
      </w:r>
      <w:r w:rsidR="004512C9">
        <w:t xml:space="preserve">o pass the theory component of a RePL training course </w:t>
      </w:r>
      <w:r>
        <w:t>and that t</w:t>
      </w:r>
      <w:r w:rsidR="004512C9">
        <w:t>he examination must be a closed</w:t>
      </w:r>
      <w:r w:rsidR="00C472C4">
        <w:t>-</w:t>
      </w:r>
      <w:r w:rsidR="004512C9">
        <w:t>book examination except for any</w:t>
      </w:r>
      <w:r>
        <w:t xml:space="preserve"> official CASA or </w:t>
      </w:r>
      <w:proofErr w:type="spellStart"/>
      <w:r>
        <w:t>Airservices</w:t>
      </w:r>
      <w:proofErr w:type="spellEnd"/>
      <w:r>
        <w:t xml:space="preserve"> Australia </w:t>
      </w:r>
      <w:r w:rsidR="004512C9">
        <w:t>documents concerning RPAS</w:t>
      </w:r>
      <w:r>
        <w:t>.</w:t>
      </w:r>
    </w:p>
    <w:p w14:paraId="53A725DC" w14:textId="77777777" w:rsidR="005C5B3E" w:rsidRDefault="005C5B3E" w:rsidP="005C5B3E">
      <w:pPr>
        <w:pStyle w:val="LDBodytext"/>
      </w:pPr>
      <w:bookmarkStart w:id="28" w:name="_Toc520281848"/>
    </w:p>
    <w:p w14:paraId="27D837A9" w14:textId="0D79ACB9" w:rsidR="004512C9" w:rsidRPr="00C95FE5" w:rsidRDefault="004512C9" w:rsidP="00816686">
      <w:pPr>
        <w:pStyle w:val="LDClauseHeading"/>
        <w:spacing w:before="0" w:after="0"/>
        <w:rPr>
          <w:rFonts w:cs="Arial"/>
          <w:noProof/>
        </w:rPr>
      </w:pPr>
      <w:r w:rsidRPr="00C95FE5">
        <w:rPr>
          <w:rFonts w:cs="Arial"/>
          <w:noProof/>
        </w:rPr>
        <w:t>2.09</w:t>
      </w:r>
      <w:r w:rsidRPr="00C95FE5">
        <w:rPr>
          <w:rFonts w:cs="Arial"/>
          <w:noProof/>
        </w:rPr>
        <w:tab/>
        <w:t>Examination pass mark, examiner and resits</w:t>
      </w:r>
      <w:bookmarkEnd w:id="28"/>
    </w:p>
    <w:p w14:paraId="06B492E4" w14:textId="4358E219" w:rsidR="004512C9" w:rsidRDefault="00E26E19" w:rsidP="00940F36">
      <w:pPr>
        <w:pStyle w:val="LDClause"/>
        <w:spacing w:before="0" w:after="0"/>
      </w:pPr>
      <w:r>
        <w:tab/>
      </w:r>
      <w:r>
        <w:tab/>
        <w:t>This section provides t</w:t>
      </w:r>
      <w:r w:rsidR="004512C9">
        <w:t>he pass mark for the examination</w:t>
      </w:r>
      <w:r>
        <w:t>s (</w:t>
      </w:r>
      <w:r w:rsidR="004512C9">
        <w:t>85%</w:t>
      </w:r>
      <w:r>
        <w:t>), who may do the assessing, and what opportunities there are to resit a failed examination.</w:t>
      </w:r>
    </w:p>
    <w:p w14:paraId="4E643D97" w14:textId="77777777" w:rsidR="005C5B3E" w:rsidRDefault="005C5B3E" w:rsidP="005C5B3E">
      <w:pPr>
        <w:pStyle w:val="LDBodytext"/>
      </w:pPr>
      <w:bookmarkStart w:id="29" w:name="_Toc520281849"/>
    </w:p>
    <w:p w14:paraId="5873FBDC" w14:textId="07D89058" w:rsidR="004512C9" w:rsidRPr="00C95FE5" w:rsidRDefault="004512C9" w:rsidP="00816686">
      <w:pPr>
        <w:pStyle w:val="LDClauseHeading"/>
        <w:spacing w:before="0" w:after="0"/>
        <w:rPr>
          <w:rFonts w:cs="Arial"/>
          <w:noProof/>
        </w:rPr>
      </w:pPr>
      <w:r w:rsidRPr="00C95FE5">
        <w:rPr>
          <w:rFonts w:cs="Arial"/>
          <w:noProof/>
        </w:rPr>
        <w:t>2.10</w:t>
      </w:r>
      <w:r w:rsidRPr="00C95FE5">
        <w:rPr>
          <w:rFonts w:cs="Arial"/>
          <w:noProof/>
        </w:rPr>
        <w:tab/>
        <w:t>Examination questions</w:t>
      </w:r>
      <w:bookmarkEnd w:id="29"/>
    </w:p>
    <w:p w14:paraId="77927C86" w14:textId="5AD170E6" w:rsidR="004512C9" w:rsidRDefault="00E26E19" w:rsidP="00940F36">
      <w:pPr>
        <w:pStyle w:val="LDClause"/>
        <w:spacing w:before="0" w:after="0"/>
      </w:pPr>
      <w:r w:rsidRPr="00E26E19">
        <w:tab/>
      </w:r>
      <w:r w:rsidR="00DD4560">
        <w:tab/>
      </w:r>
      <w:r w:rsidRPr="00E26E19">
        <w:t xml:space="preserve">This section provides for the methodology for </w:t>
      </w:r>
      <w:r>
        <w:t xml:space="preserve">creating the sets of </w:t>
      </w:r>
      <w:r w:rsidR="004512C9">
        <w:t>multiple</w:t>
      </w:r>
      <w:r w:rsidR="00DA7ED7">
        <w:noBreakHyphen/>
      </w:r>
      <w:r w:rsidR="004512C9">
        <w:t xml:space="preserve">choice </w:t>
      </w:r>
      <w:r w:rsidR="00DD4560">
        <w:t xml:space="preserve">examination </w:t>
      </w:r>
      <w:r w:rsidR="004512C9">
        <w:t>questions</w:t>
      </w:r>
      <w:r w:rsidR="00DD4560">
        <w:t>, based on the significance (Priority A, B etc) of particular topics in the training course syllabus in the Schedules for the aeronautical knowledge units.</w:t>
      </w:r>
    </w:p>
    <w:p w14:paraId="769BAD6F" w14:textId="77777777" w:rsidR="005C5B3E" w:rsidRDefault="005C5B3E" w:rsidP="005C5B3E">
      <w:pPr>
        <w:pStyle w:val="LDBodytext"/>
      </w:pPr>
      <w:bookmarkStart w:id="30" w:name="_Toc520281850"/>
    </w:p>
    <w:p w14:paraId="49C00B27" w14:textId="77777777" w:rsidR="004512C9" w:rsidRPr="00C95FE5" w:rsidRDefault="004512C9" w:rsidP="00816686">
      <w:pPr>
        <w:pStyle w:val="LDClauseHeading"/>
        <w:spacing w:before="0" w:after="0"/>
        <w:rPr>
          <w:rFonts w:cs="Arial"/>
          <w:noProof/>
        </w:rPr>
      </w:pPr>
      <w:r w:rsidRPr="00C95FE5">
        <w:rPr>
          <w:rFonts w:cs="Arial"/>
          <w:noProof/>
        </w:rPr>
        <w:t>2.11</w:t>
      </w:r>
      <w:r w:rsidRPr="00C95FE5">
        <w:rPr>
          <w:rFonts w:cs="Arial"/>
          <w:noProof/>
        </w:rPr>
        <w:tab/>
        <w:t>Examination duration</w:t>
      </w:r>
      <w:bookmarkEnd w:id="30"/>
    </w:p>
    <w:p w14:paraId="6778B55A" w14:textId="076CABE0" w:rsidR="004512C9" w:rsidRDefault="004512C9" w:rsidP="00940F36">
      <w:pPr>
        <w:pStyle w:val="LDClause"/>
        <w:spacing w:before="0" w:after="0"/>
      </w:pPr>
      <w:r>
        <w:tab/>
      </w:r>
      <w:r>
        <w:tab/>
        <w:t>Th</w:t>
      </w:r>
      <w:r w:rsidR="009A0705">
        <w:t>is section provides for how the duration of an examination is to be calculated, based on the numbers of questions asked.</w:t>
      </w:r>
    </w:p>
    <w:p w14:paraId="15D0BB57" w14:textId="77777777" w:rsidR="003C7A4B" w:rsidRDefault="003C7A4B" w:rsidP="003C7A4B">
      <w:pPr>
        <w:pStyle w:val="LDBodytext"/>
      </w:pPr>
      <w:bookmarkStart w:id="31" w:name="_Toc520281851"/>
    </w:p>
    <w:p w14:paraId="1CD223E6" w14:textId="6F0A675F" w:rsidR="004512C9" w:rsidRPr="00C95FE5" w:rsidRDefault="004512C9" w:rsidP="00476DCB">
      <w:pPr>
        <w:pStyle w:val="LDClauseHeading"/>
        <w:spacing w:before="0" w:after="0"/>
        <w:rPr>
          <w:rFonts w:cs="Arial"/>
          <w:noProof/>
        </w:rPr>
      </w:pPr>
      <w:r w:rsidRPr="00C95FE5">
        <w:rPr>
          <w:rFonts w:cs="Arial"/>
          <w:noProof/>
        </w:rPr>
        <w:t>2.12</w:t>
      </w:r>
      <w:r w:rsidRPr="00C95FE5">
        <w:rPr>
          <w:rFonts w:cs="Arial"/>
          <w:noProof/>
        </w:rPr>
        <w:tab/>
        <w:t>Examination question sets</w:t>
      </w:r>
      <w:bookmarkEnd w:id="31"/>
    </w:p>
    <w:p w14:paraId="410CF2CB" w14:textId="00D7607A" w:rsidR="004512C9" w:rsidRDefault="009A0705" w:rsidP="003C7A4B">
      <w:pPr>
        <w:pStyle w:val="LDClause"/>
        <w:spacing w:before="0" w:after="0"/>
      </w:pPr>
      <w:r>
        <w:tab/>
      </w:r>
      <w:r>
        <w:tab/>
        <w:t>This section provides for unique</w:t>
      </w:r>
      <w:r w:rsidR="00EB4E71">
        <w:t>, rotating, sets of examination questions.</w:t>
      </w:r>
    </w:p>
    <w:p w14:paraId="7972436A" w14:textId="77777777" w:rsidR="005C5B3E" w:rsidRDefault="005C5B3E" w:rsidP="003C7A4B">
      <w:pPr>
        <w:pStyle w:val="LDBodytext"/>
      </w:pPr>
      <w:bookmarkStart w:id="32" w:name="_Toc520281852"/>
    </w:p>
    <w:p w14:paraId="28CB2060" w14:textId="77A6D1C0" w:rsidR="004512C9" w:rsidRPr="00C95FE5" w:rsidRDefault="004512C9" w:rsidP="003C7A4B">
      <w:pPr>
        <w:pStyle w:val="LDClauseHeading"/>
        <w:keepNext w:val="0"/>
        <w:spacing w:before="0" w:after="0"/>
        <w:rPr>
          <w:rFonts w:cs="Arial"/>
          <w:noProof/>
        </w:rPr>
      </w:pPr>
      <w:r w:rsidRPr="00C95FE5">
        <w:rPr>
          <w:rFonts w:cs="Arial"/>
          <w:noProof/>
        </w:rPr>
        <w:t>2.13</w:t>
      </w:r>
      <w:r w:rsidRPr="00C95FE5">
        <w:rPr>
          <w:rFonts w:cs="Arial"/>
          <w:noProof/>
        </w:rPr>
        <w:tab/>
        <w:t>Examination results</w:t>
      </w:r>
      <w:bookmarkEnd w:id="32"/>
    </w:p>
    <w:p w14:paraId="55C9B0C7" w14:textId="17A8929E" w:rsidR="00D02D51" w:rsidRPr="00D02D51" w:rsidRDefault="00D02D51" w:rsidP="003C7A4B">
      <w:pPr>
        <w:pStyle w:val="LDClause"/>
        <w:spacing w:before="0" w:after="0"/>
      </w:pPr>
      <w:r>
        <w:tab/>
      </w:r>
      <w:r>
        <w:tab/>
        <w:t xml:space="preserve">This section provides for how </w:t>
      </w:r>
      <w:r w:rsidR="00216A8F">
        <w:t>candidates</w:t>
      </w:r>
      <w:r>
        <w:t xml:space="preserve"> are to be notified of examination results.</w:t>
      </w:r>
    </w:p>
    <w:p w14:paraId="51391468" w14:textId="77777777" w:rsidR="003C7A4B" w:rsidRDefault="003C7A4B" w:rsidP="003C7A4B">
      <w:pPr>
        <w:pStyle w:val="LDBodytext"/>
      </w:pPr>
      <w:bookmarkStart w:id="33" w:name="_Toc520281853"/>
    </w:p>
    <w:p w14:paraId="3A90BA41" w14:textId="5852DD40" w:rsidR="004512C9" w:rsidRPr="00C95FE5" w:rsidRDefault="004512C9" w:rsidP="00816686">
      <w:pPr>
        <w:pStyle w:val="LDClauseHeading"/>
        <w:spacing w:before="0" w:after="0"/>
        <w:rPr>
          <w:rFonts w:cs="Arial"/>
          <w:noProof/>
        </w:rPr>
      </w:pPr>
      <w:r w:rsidRPr="00C95FE5">
        <w:rPr>
          <w:rFonts w:cs="Arial"/>
          <w:noProof/>
        </w:rPr>
        <w:t>2.14</w:t>
      </w:r>
      <w:r w:rsidRPr="00C95FE5">
        <w:rPr>
          <w:rFonts w:cs="Arial"/>
          <w:noProof/>
        </w:rPr>
        <w:tab/>
        <w:t>Examination records</w:t>
      </w:r>
      <w:bookmarkEnd w:id="33"/>
    </w:p>
    <w:p w14:paraId="33914F5C" w14:textId="46623430" w:rsidR="00D02D51" w:rsidRPr="009A0705" w:rsidRDefault="00D02D51" w:rsidP="00940F36">
      <w:pPr>
        <w:pStyle w:val="LDClause"/>
        <w:spacing w:before="0" w:after="0"/>
      </w:pPr>
      <w:r>
        <w:tab/>
      </w:r>
      <w:r>
        <w:tab/>
        <w:t>This section provides for the different periods for the retention of different sets of examination records.</w:t>
      </w:r>
    </w:p>
    <w:p w14:paraId="3098F260" w14:textId="77777777" w:rsidR="005C5B3E" w:rsidRDefault="005C5B3E" w:rsidP="005C5B3E">
      <w:pPr>
        <w:pStyle w:val="LDBodytext"/>
      </w:pPr>
      <w:bookmarkStart w:id="34" w:name="_Toc520281854"/>
    </w:p>
    <w:p w14:paraId="464E47BC" w14:textId="4078DE0B" w:rsidR="004512C9" w:rsidRPr="00816686" w:rsidRDefault="004512C9" w:rsidP="00816686">
      <w:pPr>
        <w:pStyle w:val="LDClauseHeading"/>
        <w:spacing w:before="0" w:after="0"/>
        <w:rPr>
          <w:rFonts w:cs="Arial"/>
          <w:noProof/>
        </w:rPr>
      </w:pPr>
      <w:r w:rsidRPr="00816686">
        <w:rPr>
          <w:rFonts w:cs="Arial"/>
          <w:noProof/>
        </w:rPr>
        <w:t>2.15</w:t>
      </w:r>
      <w:r w:rsidRPr="00816686">
        <w:rPr>
          <w:rFonts w:cs="Arial"/>
          <w:noProof/>
        </w:rPr>
        <w:tab/>
        <w:t>Examination security</w:t>
      </w:r>
      <w:bookmarkEnd w:id="34"/>
    </w:p>
    <w:p w14:paraId="1325B3C5" w14:textId="137FD33B" w:rsidR="00D02D51" w:rsidRPr="009A0705" w:rsidRDefault="00D02D51" w:rsidP="00940F36">
      <w:pPr>
        <w:pStyle w:val="LDClause"/>
        <w:spacing w:before="0" w:after="0"/>
      </w:pPr>
      <w:r>
        <w:tab/>
      </w:r>
      <w:r>
        <w:tab/>
        <w:t>This section provides for the measures to be taken to preserve the security of the sets of examination question</w:t>
      </w:r>
      <w:r w:rsidR="002C7C06">
        <w:t>, and to ensure the absence of cheating during examinations.</w:t>
      </w:r>
    </w:p>
    <w:p w14:paraId="76970CA3" w14:textId="77777777" w:rsidR="005C5B3E" w:rsidRDefault="005C5B3E" w:rsidP="005C5B3E">
      <w:pPr>
        <w:pStyle w:val="LDBodytext"/>
      </w:pPr>
      <w:bookmarkStart w:id="35" w:name="_Toc520281855"/>
    </w:p>
    <w:p w14:paraId="1612D619" w14:textId="4273D65B" w:rsidR="004512C9" w:rsidRPr="00816686" w:rsidRDefault="004512C9" w:rsidP="00816686">
      <w:pPr>
        <w:pStyle w:val="LDClauseHeading"/>
        <w:spacing w:before="0" w:after="0"/>
        <w:rPr>
          <w:rFonts w:cs="Arial"/>
          <w:noProof/>
        </w:rPr>
      </w:pPr>
      <w:r w:rsidRPr="00816686">
        <w:rPr>
          <w:rFonts w:cs="Arial"/>
          <w:noProof/>
        </w:rPr>
        <w:t>2.16</w:t>
      </w:r>
      <w:r w:rsidRPr="00816686">
        <w:rPr>
          <w:rFonts w:cs="Arial"/>
          <w:noProof/>
        </w:rPr>
        <w:tab/>
        <w:t>Post- examination knowledge deficiency reports (KDRs)</w:t>
      </w:r>
      <w:bookmarkEnd w:id="35"/>
    </w:p>
    <w:p w14:paraId="0C883AC0" w14:textId="2A916FDA" w:rsidR="00216A8F" w:rsidRDefault="00216A8F" w:rsidP="00940F36">
      <w:pPr>
        <w:pStyle w:val="LDClause"/>
        <w:spacing w:before="0" w:after="0"/>
      </w:pPr>
      <w:r>
        <w:tab/>
      </w:r>
      <w:r>
        <w:tab/>
        <w:t>This section provides that candidates who have</w:t>
      </w:r>
      <w:r w:rsidR="00E00D3F">
        <w:t xml:space="preserve"> passed, but</w:t>
      </w:r>
      <w:r>
        <w:t xml:space="preserve"> not achieved 100% passes</w:t>
      </w:r>
      <w:r w:rsidR="00E00D3F">
        <w:t>, in the aeronautical examination</w:t>
      </w:r>
      <w:r>
        <w:t xml:space="preserve"> </w:t>
      </w:r>
      <w:r w:rsidR="00E00D3F">
        <w:t>must</w:t>
      </w:r>
      <w:r>
        <w:t xml:space="preserve"> re</w:t>
      </w:r>
      <w:r w:rsidR="007D10E7">
        <w:t>medy, and be orally tested on,</w:t>
      </w:r>
      <w:r>
        <w:t xml:space="preserve"> their deficient knowledge</w:t>
      </w:r>
      <w:r w:rsidR="00982921">
        <w:t>.</w:t>
      </w:r>
    </w:p>
    <w:p w14:paraId="1BCCB929" w14:textId="77777777" w:rsidR="005C5B3E" w:rsidRDefault="005C5B3E" w:rsidP="005C5B3E">
      <w:pPr>
        <w:pStyle w:val="LDBodytext"/>
      </w:pPr>
      <w:bookmarkStart w:id="36" w:name="_Toc520281856"/>
    </w:p>
    <w:p w14:paraId="034112CE" w14:textId="54DE62CE" w:rsidR="004512C9" w:rsidRPr="00816686" w:rsidRDefault="004512C9" w:rsidP="00816686">
      <w:pPr>
        <w:pStyle w:val="LDClauseHeading"/>
        <w:spacing w:before="0" w:after="0"/>
        <w:rPr>
          <w:rFonts w:cs="Arial"/>
          <w:noProof/>
        </w:rPr>
      </w:pPr>
      <w:r w:rsidRPr="00816686">
        <w:rPr>
          <w:rFonts w:cs="Arial"/>
          <w:noProof/>
        </w:rPr>
        <w:t>2.17</w:t>
      </w:r>
      <w:r w:rsidRPr="00816686">
        <w:rPr>
          <w:rFonts w:cs="Arial"/>
          <w:noProof/>
        </w:rPr>
        <w:tab/>
        <w:t>Documented practice and procedures for examinations, KDRs etc.</w:t>
      </w:r>
      <w:bookmarkEnd w:id="36"/>
    </w:p>
    <w:p w14:paraId="1EF77ABC" w14:textId="3B5D8EF0" w:rsidR="00B81B1F" w:rsidRDefault="007D10E7" w:rsidP="00940F36">
      <w:pPr>
        <w:pStyle w:val="LDClause"/>
        <w:spacing w:before="0" w:after="0"/>
      </w:pPr>
      <w:r>
        <w:tab/>
      </w:r>
      <w:r>
        <w:tab/>
        <w:t>This section provides that t</w:t>
      </w:r>
      <w:r w:rsidR="004512C9">
        <w:t xml:space="preserve">he </w:t>
      </w:r>
      <w:r w:rsidR="00704DD6">
        <w:t xml:space="preserve">RePL training organisation </w:t>
      </w:r>
      <w:r w:rsidR="004512C9">
        <w:t xml:space="preserve">must </w:t>
      </w:r>
      <w:r>
        <w:t xml:space="preserve">have </w:t>
      </w:r>
      <w:r w:rsidR="004512C9">
        <w:t>documented practices and procedures</w:t>
      </w:r>
      <w:r>
        <w:t xml:space="preserve"> for</w:t>
      </w:r>
      <w:r w:rsidR="005215F9">
        <w:t xml:space="preserve"> compliance with the MOS in relation to examinations.</w:t>
      </w:r>
    </w:p>
    <w:p w14:paraId="160B2444" w14:textId="77777777" w:rsidR="00B81B1F" w:rsidRDefault="00B81B1F" w:rsidP="00C73411">
      <w:pPr>
        <w:pStyle w:val="LDBodytext"/>
      </w:pPr>
    </w:p>
    <w:p w14:paraId="75F771E2" w14:textId="172C3572" w:rsidR="004512C9" w:rsidRPr="00816686" w:rsidRDefault="004512C9" w:rsidP="00816686">
      <w:pPr>
        <w:pStyle w:val="LDPartheading2"/>
        <w:pageBreakBefore w:val="0"/>
        <w:spacing w:before="0" w:after="0"/>
      </w:pPr>
      <w:r w:rsidRPr="00816686">
        <w:t>CHAPTER 2</w:t>
      </w:r>
      <w:r w:rsidRPr="00816686">
        <w:tab/>
      </w:r>
      <w:proofErr w:type="spellStart"/>
      <w:r w:rsidRPr="00816686">
        <w:t>RePL</w:t>
      </w:r>
      <w:proofErr w:type="spellEnd"/>
      <w:r w:rsidRPr="00816686">
        <w:t xml:space="preserve"> TRAINING COURSE</w:t>
      </w:r>
    </w:p>
    <w:p w14:paraId="17E81BC2" w14:textId="77777777" w:rsidR="005C5B3E" w:rsidRDefault="005C5B3E" w:rsidP="005C5B3E">
      <w:pPr>
        <w:pStyle w:val="LDBodytext"/>
      </w:pPr>
      <w:bookmarkStart w:id="37" w:name="_Toc520281857"/>
    </w:p>
    <w:p w14:paraId="30D8E443" w14:textId="2FE5188C" w:rsidR="004512C9" w:rsidRPr="00571208" w:rsidRDefault="004512C9" w:rsidP="00571208">
      <w:pPr>
        <w:pStyle w:val="LDDivisionheading"/>
        <w:spacing w:before="0" w:after="0"/>
      </w:pPr>
      <w:r w:rsidRPr="00571208">
        <w:t>Division 2.4</w:t>
      </w:r>
      <w:r w:rsidRPr="00571208">
        <w:tab/>
        <w:t>Practical competencies — completion of RePL training course for manual or automated operation component</w:t>
      </w:r>
      <w:bookmarkEnd w:id="37"/>
    </w:p>
    <w:p w14:paraId="3E7DAE5A" w14:textId="77777777" w:rsidR="005C5B3E" w:rsidRDefault="005C5B3E" w:rsidP="005C5B3E">
      <w:pPr>
        <w:pStyle w:val="LDBodytext"/>
      </w:pPr>
      <w:bookmarkStart w:id="38" w:name="_Toc520281858"/>
    </w:p>
    <w:p w14:paraId="0BB9AD3E" w14:textId="578FE38C" w:rsidR="004512C9" w:rsidRPr="00816686" w:rsidRDefault="004512C9" w:rsidP="00816686">
      <w:pPr>
        <w:pStyle w:val="LDClauseHeading"/>
        <w:spacing w:before="0" w:after="0"/>
        <w:rPr>
          <w:rFonts w:cs="Arial"/>
          <w:noProof/>
        </w:rPr>
      </w:pPr>
      <w:r w:rsidRPr="00816686">
        <w:rPr>
          <w:rFonts w:cs="Arial"/>
          <w:noProof/>
        </w:rPr>
        <w:t>2.18</w:t>
      </w:r>
      <w:r w:rsidRPr="00816686">
        <w:rPr>
          <w:rFonts w:cs="Arial"/>
          <w:noProof/>
        </w:rPr>
        <w:tab/>
        <w:t>Assessment of practical competencies for a RePL training course</w:t>
      </w:r>
      <w:bookmarkEnd w:id="38"/>
    </w:p>
    <w:p w14:paraId="091C7BE5" w14:textId="287CBBB7" w:rsidR="002537DD" w:rsidRDefault="002537DD" w:rsidP="00940F36">
      <w:pPr>
        <w:pStyle w:val="LDClause"/>
        <w:spacing w:before="0" w:after="0"/>
      </w:pPr>
      <w:r>
        <w:tab/>
      </w:r>
      <w:r w:rsidRPr="00BD6930">
        <w:tab/>
      </w:r>
      <w:r>
        <w:t xml:space="preserve">This section provides that the Chapter is also for the definition of </w:t>
      </w:r>
      <w:r w:rsidRPr="00DA7ED7">
        <w:rPr>
          <w:b/>
          <w:i/>
        </w:rPr>
        <w:t>RPL training course</w:t>
      </w:r>
      <w:r>
        <w:t xml:space="preserve">. </w:t>
      </w:r>
      <w:r w:rsidR="004512C9">
        <w:t xml:space="preserve">To complete the RePL training course component for the operation of a category of RPA (the </w:t>
      </w:r>
      <w:r w:rsidR="004512C9" w:rsidRPr="004B696F">
        <w:rPr>
          <w:b/>
          <w:i/>
        </w:rPr>
        <w:t>practical competencies</w:t>
      </w:r>
      <w:r w:rsidR="004512C9">
        <w:t xml:space="preserve">), the applicant must be assessed as competent in </w:t>
      </w:r>
      <w:r>
        <w:t xml:space="preserve">the relevant </w:t>
      </w:r>
      <w:r w:rsidR="004512C9">
        <w:t>unit</w:t>
      </w:r>
      <w:r>
        <w:t xml:space="preserve"> of competency and </w:t>
      </w:r>
      <w:r w:rsidR="004512C9">
        <w:t xml:space="preserve">pass a RePL training course flight test in </w:t>
      </w:r>
      <w:r w:rsidR="00E00D3F">
        <w:t>a</w:t>
      </w:r>
      <w:r w:rsidR="004512C9">
        <w:t xml:space="preserve"> relevant RPA</w:t>
      </w:r>
      <w:r>
        <w:t xml:space="preserve"> in accordance with the prescribed standards in Schedule 6 of the MOS.</w:t>
      </w:r>
    </w:p>
    <w:p w14:paraId="34956298" w14:textId="77777777" w:rsidR="00476DCB" w:rsidRDefault="00476DCB" w:rsidP="00476DCB">
      <w:pPr>
        <w:pStyle w:val="LDBodytext"/>
      </w:pPr>
    </w:p>
    <w:p w14:paraId="1255960E" w14:textId="70743154" w:rsidR="004512C9" w:rsidRDefault="004512C9" w:rsidP="00476DCB">
      <w:pPr>
        <w:pStyle w:val="LDParthead2continued"/>
        <w:pageBreakBefore w:val="0"/>
        <w:spacing w:before="0" w:after="0"/>
      </w:pPr>
      <w:r w:rsidRPr="00F10DB3">
        <w:t>CHAPTER</w:t>
      </w:r>
      <w:r>
        <w:t xml:space="preserve"> 2</w:t>
      </w:r>
      <w:r w:rsidRPr="00BD6930">
        <w:tab/>
      </w:r>
      <w:proofErr w:type="spellStart"/>
      <w:r>
        <w:t>RePL</w:t>
      </w:r>
      <w:proofErr w:type="spellEnd"/>
      <w:r w:rsidRPr="00BD6930">
        <w:t xml:space="preserve"> TRAINING COURSE</w:t>
      </w:r>
    </w:p>
    <w:p w14:paraId="76969A78" w14:textId="77777777" w:rsidR="005C5B3E" w:rsidRDefault="005C5B3E" w:rsidP="005C5B3E">
      <w:pPr>
        <w:pStyle w:val="LDBodytext"/>
      </w:pPr>
      <w:bookmarkStart w:id="39" w:name="_Toc520281859"/>
    </w:p>
    <w:p w14:paraId="786A4431" w14:textId="5E93A037" w:rsidR="004512C9" w:rsidRPr="00C73411" w:rsidRDefault="004512C9" w:rsidP="00C73411">
      <w:pPr>
        <w:pStyle w:val="LDDivisionheading"/>
        <w:spacing w:before="0" w:after="0"/>
      </w:pPr>
      <w:r w:rsidRPr="00C73411">
        <w:t>Division 2.5</w:t>
      </w:r>
      <w:r w:rsidRPr="00C73411">
        <w:tab/>
      </w:r>
      <w:proofErr w:type="spellStart"/>
      <w:r w:rsidRPr="00C73411">
        <w:t>RePL</w:t>
      </w:r>
      <w:proofErr w:type="spellEnd"/>
      <w:r w:rsidRPr="00C73411">
        <w:t xml:space="preserve"> training course to upgrade a RePL</w:t>
      </w:r>
      <w:bookmarkEnd w:id="39"/>
    </w:p>
    <w:p w14:paraId="5B25AC8C" w14:textId="061D2213" w:rsidR="00F74F85" w:rsidRDefault="00DA0437" w:rsidP="00940F36">
      <w:pPr>
        <w:pStyle w:val="LDClause"/>
        <w:spacing w:before="0" w:after="0"/>
      </w:pPr>
      <w:r>
        <w:tab/>
      </w:r>
      <w:r w:rsidRPr="00BD6930">
        <w:tab/>
      </w:r>
      <w:r>
        <w:t>Th</w:t>
      </w:r>
      <w:r w:rsidR="00E07C02">
        <w:t>e</w:t>
      </w:r>
      <w:r>
        <w:t xml:space="preserve"> sections in Division 2.5 set out the detailed requirements for the holder of a </w:t>
      </w:r>
      <w:proofErr w:type="spellStart"/>
      <w:r>
        <w:t>RePL</w:t>
      </w:r>
      <w:proofErr w:type="spellEnd"/>
      <w:r>
        <w:t xml:space="preserve"> for a particular type or category of RPA to upgrade his or her privileges to a</w:t>
      </w:r>
      <w:r w:rsidR="00E07C02">
        <w:t xml:space="preserve"> larger,</w:t>
      </w:r>
      <w:r>
        <w:t xml:space="preserve"> different type or category of RPA.</w:t>
      </w:r>
    </w:p>
    <w:p w14:paraId="0AB0DD64" w14:textId="77777777" w:rsidR="005C5B3E" w:rsidRDefault="005C5B3E" w:rsidP="005C5B3E">
      <w:pPr>
        <w:pStyle w:val="LDBodytext"/>
      </w:pPr>
    </w:p>
    <w:p w14:paraId="5D3FDCD3" w14:textId="3EA92DDD" w:rsidR="00E36D6D" w:rsidRDefault="00F74F85" w:rsidP="00940F36">
      <w:pPr>
        <w:pStyle w:val="LDClause"/>
        <w:spacing w:before="0" w:after="0"/>
      </w:pPr>
      <w:r>
        <w:tab/>
      </w:r>
      <w:r>
        <w:tab/>
      </w:r>
      <w:r w:rsidR="00E36D6D">
        <w:t>For upgrade a RePL for a small RPA to include a medium or large RPA of the same category</w:t>
      </w:r>
      <w:r>
        <w:t xml:space="preserve"> (section 2.22)</w:t>
      </w:r>
      <w:r w:rsidR="005F53BD">
        <w:t>,</w:t>
      </w:r>
      <w:r>
        <w:t xml:space="preserve"> t</w:t>
      </w:r>
      <w:r>
        <w:rPr>
          <w:color w:val="000000"/>
          <w:lang w:eastAsia="en-AU"/>
        </w:rPr>
        <w:t xml:space="preserve">he aeronautical knowledge and practical competency components of the RePL training course (including examination and assessment) must comply with the requirements in </w:t>
      </w:r>
      <w:r w:rsidRPr="00985D85">
        <w:rPr>
          <w:i/>
          <w:color w:val="000000"/>
          <w:lang w:eastAsia="en-AU"/>
        </w:rPr>
        <w:t>CASA R</w:t>
      </w:r>
      <w:r>
        <w:rPr>
          <w:i/>
          <w:color w:val="000000"/>
          <w:lang w:eastAsia="en-AU"/>
        </w:rPr>
        <w:t>ePL</w:t>
      </w:r>
      <w:r w:rsidRPr="00985D85">
        <w:rPr>
          <w:i/>
          <w:color w:val="000000"/>
          <w:lang w:eastAsia="en-AU"/>
        </w:rPr>
        <w:t xml:space="preserve"> Upgrade Supplement for the Part 101 MOS</w:t>
      </w:r>
      <w:r>
        <w:rPr>
          <w:lang w:eastAsia="en-AU"/>
        </w:rPr>
        <w:t xml:space="preserve"> </w:t>
      </w:r>
      <w:r>
        <w:rPr>
          <w:color w:val="000000"/>
          <w:lang w:eastAsia="en-AU"/>
        </w:rPr>
        <w:t xml:space="preserve">for </w:t>
      </w:r>
      <w:r>
        <w:rPr>
          <w:lang w:eastAsia="en-AU"/>
        </w:rPr>
        <w:t xml:space="preserve">the relevant RPA, as in force from time to time. This document sets out modified, concessional requirements for an upgrade of this nature. The document </w:t>
      </w:r>
      <w:r>
        <w:rPr>
          <w:color w:val="000000"/>
          <w:lang w:eastAsia="en-AU"/>
        </w:rPr>
        <w:t>may be freely</w:t>
      </w:r>
      <w:r>
        <w:rPr>
          <w:lang w:eastAsia="en-AU"/>
        </w:rPr>
        <w:t xml:space="preserve"> accessed through the CASA website: </w:t>
      </w:r>
      <w:hyperlink r:id="rId8" w:history="1">
        <w:r w:rsidR="005F53BD" w:rsidRPr="00853C32">
          <w:rPr>
            <w:rStyle w:val="Hyperlink"/>
            <w:lang w:eastAsia="en-AU"/>
          </w:rPr>
          <w:t>www.casa.gov.au</w:t>
        </w:r>
      </w:hyperlink>
      <w:r w:rsidR="005F53BD" w:rsidRPr="005F53BD">
        <w:rPr>
          <w:color w:val="000000" w:themeColor="text1"/>
          <w:lang w:eastAsia="en-AU"/>
        </w:rPr>
        <w:t>.</w:t>
      </w:r>
    </w:p>
    <w:p w14:paraId="7F3B5B31" w14:textId="77777777" w:rsidR="00816686" w:rsidRDefault="00816686" w:rsidP="00816686">
      <w:pPr>
        <w:pStyle w:val="LDBodytext"/>
      </w:pPr>
    </w:p>
    <w:p w14:paraId="512BFDAF" w14:textId="47F5B4F2" w:rsidR="00DA7ED7" w:rsidRDefault="00E36D6D" w:rsidP="00940F36">
      <w:pPr>
        <w:pStyle w:val="LDClause"/>
        <w:spacing w:before="0" w:after="0"/>
        <w:rPr>
          <w:lang w:eastAsia="en-AU"/>
        </w:rPr>
      </w:pPr>
      <w:r>
        <w:tab/>
      </w:r>
      <w:r>
        <w:tab/>
      </w:r>
      <w:r w:rsidR="007C6AC6">
        <w:t>To</w:t>
      </w:r>
      <w:r>
        <w:t xml:space="preserve"> upgrade a RePL for a medium or large RPA to include another medium or large RPA of the same category (section 2.24), t</w:t>
      </w:r>
      <w:r>
        <w:rPr>
          <w:color w:val="000000"/>
          <w:lang w:eastAsia="en-AU"/>
        </w:rPr>
        <w:t xml:space="preserve">he aeronautical knowledge and practical competency components of the RePL training course (including examination and assessment) must comply with the requirements in </w:t>
      </w:r>
      <w:r w:rsidRPr="00985D85">
        <w:rPr>
          <w:i/>
          <w:color w:val="000000"/>
          <w:lang w:eastAsia="en-AU"/>
        </w:rPr>
        <w:t>CASA R</w:t>
      </w:r>
      <w:r>
        <w:rPr>
          <w:i/>
          <w:color w:val="000000"/>
          <w:lang w:eastAsia="en-AU"/>
        </w:rPr>
        <w:t>e</w:t>
      </w:r>
      <w:r w:rsidRPr="00985D85">
        <w:rPr>
          <w:i/>
          <w:color w:val="000000"/>
          <w:lang w:eastAsia="en-AU"/>
        </w:rPr>
        <w:t>P</w:t>
      </w:r>
      <w:r>
        <w:rPr>
          <w:i/>
          <w:color w:val="000000"/>
          <w:lang w:eastAsia="en-AU"/>
        </w:rPr>
        <w:t>L</w:t>
      </w:r>
      <w:r w:rsidRPr="00985D85">
        <w:rPr>
          <w:i/>
          <w:color w:val="000000"/>
          <w:lang w:eastAsia="en-AU"/>
        </w:rPr>
        <w:t xml:space="preserve"> Upgrade Supplement for the Part 101 MOS</w:t>
      </w:r>
      <w:r>
        <w:rPr>
          <w:lang w:eastAsia="en-AU"/>
        </w:rPr>
        <w:t xml:space="preserve"> </w:t>
      </w:r>
      <w:r>
        <w:rPr>
          <w:color w:val="000000"/>
          <w:lang w:eastAsia="en-AU"/>
        </w:rPr>
        <w:t xml:space="preserve">for </w:t>
      </w:r>
      <w:r>
        <w:rPr>
          <w:lang w:eastAsia="en-AU"/>
        </w:rPr>
        <w:t>the relevant RPA</w:t>
      </w:r>
      <w:r w:rsidR="00F74F85">
        <w:rPr>
          <w:lang w:eastAsia="en-AU"/>
        </w:rPr>
        <w:t xml:space="preserve"> as in force from time to time. This document sets out modified, concessional requirements for an upgrade of this nature. The document </w:t>
      </w:r>
      <w:r w:rsidR="00F74F85">
        <w:rPr>
          <w:color w:val="000000"/>
          <w:lang w:eastAsia="en-AU"/>
        </w:rPr>
        <w:t>may be freely</w:t>
      </w:r>
      <w:r w:rsidR="00F74F85">
        <w:rPr>
          <w:lang w:eastAsia="en-AU"/>
        </w:rPr>
        <w:t xml:space="preserve"> accessed through the CASA website:</w:t>
      </w:r>
      <w:r w:rsidR="00DA7ED7">
        <w:rPr>
          <w:lang w:eastAsia="en-AU"/>
        </w:rPr>
        <w:t xml:space="preserve"> </w:t>
      </w:r>
      <w:hyperlink r:id="rId9" w:history="1">
        <w:r w:rsidR="00DA7ED7" w:rsidRPr="006848EB">
          <w:rPr>
            <w:rStyle w:val="Hyperlink"/>
            <w:lang w:eastAsia="en-AU"/>
          </w:rPr>
          <w:t>www.casa.gov.au</w:t>
        </w:r>
      </w:hyperlink>
      <w:r w:rsidR="00DA7ED7" w:rsidRPr="001D7509">
        <w:rPr>
          <w:color w:val="000000" w:themeColor="text1"/>
          <w:lang w:eastAsia="en-AU"/>
        </w:rPr>
        <w:t>.</w:t>
      </w:r>
    </w:p>
    <w:p w14:paraId="23266236" w14:textId="77777777" w:rsidR="00816686" w:rsidRDefault="00816686" w:rsidP="00816686">
      <w:pPr>
        <w:pStyle w:val="LDBodytext"/>
      </w:pPr>
    </w:p>
    <w:p w14:paraId="7A20FF4D" w14:textId="2AA4DE56" w:rsidR="00B0754D" w:rsidRDefault="008132BB" w:rsidP="00940F36">
      <w:pPr>
        <w:pStyle w:val="LDClause"/>
        <w:spacing w:before="0" w:after="0"/>
      </w:pPr>
      <w:r>
        <w:tab/>
      </w:r>
      <w:r>
        <w:tab/>
        <w:t>CASA has set</w:t>
      </w:r>
      <w:r w:rsidR="00A43EC5">
        <w:t xml:space="preserve"> out</w:t>
      </w:r>
      <w:r>
        <w:t xml:space="preserve"> these</w:t>
      </w:r>
      <w:r w:rsidR="00A43EC5">
        <w:t xml:space="preserve"> particular</w:t>
      </w:r>
      <w:r>
        <w:t xml:space="preserve"> upgrade </w:t>
      </w:r>
      <w:r w:rsidR="00B0754D">
        <w:t xml:space="preserve">training </w:t>
      </w:r>
      <w:r>
        <w:t>requirements</w:t>
      </w:r>
      <w:r w:rsidR="00A43EC5">
        <w:t xml:space="preserve"> in the incorporated document</w:t>
      </w:r>
      <w:r>
        <w:t xml:space="preserve"> </w:t>
      </w:r>
      <w:r w:rsidR="00A43EC5">
        <w:t xml:space="preserve">because </w:t>
      </w:r>
      <w:r w:rsidR="00B0754D">
        <w:t xml:space="preserve">they are, to some extent, experimental and subject to ongoing monitoring, consultation and </w:t>
      </w:r>
      <w:r w:rsidR="004D4E27">
        <w:t>the potential need for expedited amendment</w:t>
      </w:r>
      <w:r w:rsidR="00B0754D">
        <w:t>.</w:t>
      </w:r>
    </w:p>
    <w:p w14:paraId="12926B64" w14:textId="77777777" w:rsidR="00816686" w:rsidRDefault="00816686" w:rsidP="00816686">
      <w:pPr>
        <w:pStyle w:val="LDBodytext"/>
      </w:pPr>
    </w:p>
    <w:p w14:paraId="24813BAC" w14:textId="2DC5E652" w:rsidR="00B0754D" w:rsidRDefault="00B0754D" w:rsidP="00940F36">
      <w:pPr>
        <w:pStyle w:val="LDClause"/>
        <w:spacing w:before="0" w:after="0"/>
      </w:pPr>
      <w:r>
        <w:tab/>
      </w:r>
      <w:r>
        <w:tab/>
      </w:r>
      <w:r w:rsidR="00A43EC5">
        <w:t>RPAS</w:t>
      </w:r>
      <w:r w:rsidR="00A43EC5" w:rsidRPr="00355C67">
        <w:t xml:space="preserve"> technology</w:t>
      </w:r>
      <w:r w:rsidR="00A43EC5">
        <w:t xml:space="preserve"> is changing so ra</w:t>
      </w:r>
      <w:r>
        <w:t>pidly</w:t>
      </w:r>
      <w:r w:rsidR="00A43EC5">
        <w:t xml:space="preserve"> and unpredictably</w:t>
      </w:r>
      <w:r>
        <w:t xml:space="preserve"> in the more complex range of </w:t>
      </w:r>
      <w:r w:rsidR="004D4E27">
        <w:t xml:space="preserve">larger </w:t>
      </w:r>
      <w:r>
        <w:t xml:space="preserve">RPA, that </w:t>
      </w:r>
      <w:r w:rsidR="00A43EC5" w:rsidRPr="00355C67">
        <w:t xml:space="preserve">a flexible approach to setting </w:t>
      </w:r>
      <w:r w:rsidR="004D4E27">
        <w:t xml:space="preserve">knowledge and </w:t>
      </w:r>
      <w:r>
        <w:t xml:space="preserve">competency </w:t>
      </w:r>
      <w:r w:rsidR="00A43EC5" w:rsidRPr="00355C67">
        <w:t>standards</w:t>
      </w:r>
      <w:r>
        <w:t xml:space="preserve"> is necessary at this stage of development</w:t>
      </w:r>
      <w:r w:rsidR="004D4E27">
        <w:t xml:space="preserve"> to allow for immediate safety responses to developments.</w:t>
      </w:r>
    </w:p>
    <w:p w14:paraId="162E9088" w14:textId="77777777" w:rsidR="00816686" w:rsidRDefault="00816686" w:rsidP="00816686">
      <w:pPr>
        <w:pStyle w:val="LDBodytext"/>
      </w:pPr>
    </w:p>
    <w:p w14:paraId="4ED44B84" w14:textId="382B9370" w:rsidR="00D12152" w:rsidRDefault="00B0754D" w:rsidP="00940F36">
      <w:pPr>
        <w:pStyle w:val="LDClause"/>
        <w:spacing w:before="0" w:after="0"/>
      </w:pPr>
      <w:r>
        <w:tab/>
      </w:r>
      <w:r>
        <w:tab/>
      </w:r>
      <w:r w:rsidR="00D12152">
        <w:t>To ensure that</w:t>
      </w:r>
      <w:r w:rsidRPr="00355C67">
        <w:t xml:space="preserve"> the level of remote pilot competency is commensurate with the risks </w:t>
      </w:r>
      <w:r w:rsidR="00D12152">
        <w:t>associated with</w:t>
      </w:r>
      <w:r w:rsidRPr="00355C67">
        <w:t xml:space="preserve"> larger RPA (</w:t>
      </w:r>
      <w:r w:rsidR="00D12152">
        <w:t xml:space="preserve">for which there is no </w:t>
      </w:r>
      <w:r w:rsidRPr="00355C67">
        <w:t>upper</w:t>
      </w:r>
      <w:r w:rsidR="00D12152">
        <w:t xml:space="preserve"> weight</w:t>
      </w:r>
      <w:r w:rsidRPr="00355C67">
        <w:t xml:space="preserve"> limit</w:t>
      </w:r>
      <w:r w:rsidR="00D12152">
        <w:t>)</w:t>
      </w:r>
      <w:r w:rsidR="00C17D27">
        <w:t>,</w:t>
      </w:r>
      <w:r w:rsidR="00A43EC5" w:rsidRPr="00355C67">
        <w:t xml:space="preserve"> CASA </w:t>
      </w:r>
      <w:r w:rsidR="00D12152">
        <w:t>continues to consult with, and seek feedback from, the R</w:t>
      </w:r>
      <w:r w:rsidR="004D4E27">
        <w:t>PA</w:t>
      </w:r>
      <w:r w:rsidR="00D12152">
        <w:t xml:space="preserve"> aviation </w:t>
      </w:r>
      <w:r w:rsidR="00A43EC5" w:rsidRPr="00355C67">
        <w:t xml:space="preserve">industry on how these provisions work in practice with a view to </w:t>
      </w:r>
      <w:r w:rsidR="00D12152">
        <w:t xml:space="preserve">modifying them </w:t>
      </w:r>
      <w:r w:rsidR="00A43EC5" w:rsidRPr="00355C67">
        <w:t>with the benefit of experience.</w:t>
      </w:r>
    </w:p>
    <w:p w14:paraId="136B6389" w14:textId="77777777" w:rsidR="00816686" w:rsidRDefault="00816686" w:rsidP="00816686">
      <w:pPr>
        <w:pStyle w:val="LDBodytext"/>
      </w:pPr>
    </w:p>
    <w:p w14:paraId="6E46B136" w14:textId="03AA139E" w:rsidR="00D12152" w:rsidRDefault="00D12152" w:rsidP="00940F36">
      <w:pPr>
        <w:pStyle w:val="LDClause"/>
        <w:spacing w:before="0" w:after="0"/>
      </w:pPr>
      <w:r>
        <w:tab/>
      </w:r>
      <w:r>
        <w:tab/>
      </w:r>
      <w:r w:rsidRPr="00355C67">
        <w:t>This is why the standards require knowledge of, and practical competencies to be demonstrated on, the actual type of RPA to be flown in practice</w:t>
      </w:r>
      <w:r w:rsidR="00971791">
        <w:t xml:space="preserve"> rather than some representative model. In some circumstances, there will be no representative model.</w:t>
      </w:r>
    </w:p>
    <w:p w14:paraId="19D6461B" w14:textId="77777777" w:rsidR="00816686" w:rsidRDefault="00816686" w:rsidP="00816686">
      <w:pPr>
        <w:pStyle w:val="LDBodytext"/>
      </w:pPr>
    </w:p>
    <w:p w14:paraId="17B76C7F" w14:textId="17F07DC8" w:rsidR="00D12152" w:rsidRDefault="00D12152" w:rsidP="00940F36">
      <w:pPr>
        <w:pStyle w:val="LDClause"/>
        <w:spacing w:before="0" w:after="0"/>
      </w:pPr>
      <w:r>
        <w:tab/>
      </w:r>
      <w:r>
        <w:tab/>
        <w:t>In</w:t>
      </w:r>
      <w:r w:rsidRPr="00355C67">
        <w:t xml:space="preserve"> the longer-term</w:t>
      </w:r>
      <w:r>
        <w:t xml:space="preserve">, </w:t>
      </w:r>
      <w:r w:rsidR="004D4E27">
        <w:t xml:space="preserve">it is predicted that </w:t>
      </w:r>
      <w:r>
        <w:t>aeronautical knowledge and practical competency standards</w:t>
      </w:r>
      <w:r w:rsidR="004D4E27">
        <w:t xml:space="preserve"> for some of the larger RPA</w:t>
      </w:r>
      <w:r>
        <w:t xml:space="preserve"> </w:t>
      </w:r>
      <w:r w:rsidR="004D4E27">
        <w:t>can</w:t>
      </w:r>
      <w:r>
        <w:t xml:space="preserve"> be </w:t>
      </w:r>
      <w:r w:rsidR="004D4E27">
        <w:t xml:space="preserve">rationalised and </w:t>
      </w:r>
      <w:r>
        <w:t xml:space="preserve">refined </w:t>
      </w:r>
      <w:r w:rsidR="004D4E27">
        <w:t xml:space="preserve">to </w:t>
      </w:r>
      <w:r w:rsidR="00971791">
        <w:t xml:space="preserve">be </w:t>
      </w:r>
      <w:r w:rsidR="004D4E27">
        <w:t>a more stable set of requirements that can be incorporated into the MOS itself.</w:t>
      </w:r>
    </w:p>
    <w:p w14:paraId="18CE4C94" w14:textId="77777777" w:rsidR="00DA0437" w:rsidRDefault="00DA0437" w:rsidP="00C73411">
      <w:pPr>
        <w:pStyle w:val="LDBodytext"/>
      </w:pPr>
    </w:p>
    <w:p w14:paraId="4513893B" w14:textId="23F8BF44" w:rsidR="004512C9" w:rsidRPr="00816686" w:rsidRDefault="004512C9" w:rsidP="00B733EB">
      <w:pPr>
        <w:pStyle w:val="LDPartheading2"/>
        <w:pageBreakBefore w:val="0"/>
        <w:spacing w:before="0" w:after="0"/>
      </w:pPr>
      <w:r w:rsidRPr="00816686">
        <w:t>CHAPTER 2</w:t>
      </w:r>
      <w:r w:rsidRPr="00816686">
        <w:tab/>
      </w:r>
      <w:proofErr w:type="spellStart"/>
      <w:r w:rsidRPr="00816686">
        <w:t>RePL</w:t>
      </w:r>
      <w:proofErr w:type="spellEnd"/>
      <w:r w:rsidRPr="00816686">
        <w:t xml:space="preserve"> TRAINING COURSE</w:t>
      </w:r>
    </w:p>
    <w:p w14:paraId="10F0D46B" w14:textId="77777777" w:rsidR="00571208" w:rsidRDefault="00571208" w:rsidP="00C17D27">
      <w:pPr>
        <w:pStyle w:val="LDBodytext"/>
      </w:pPr>
      <w:bookmarkStart w:id="40" w:name="_Toc520281867"/>
    </w:p>
    <w:p w14:paraId="1984651E" w14:textId="46F71BC3" w:rsidR="004512C9" w:rsidRPr="00C73411" w:rsidRDefault="004512C9" w:rsidP="00C73411">
      <w:pPr>
        <w:pStyle w:val="LDDivisionheading"/>
        <w:spacing w:before="0" w:after="0"/>
      </w:pPr>
      <w:r w:rsidRPr="00C73411">
        <w:t>Division 2.6</w:t>
      </w:r>
      <w:r w:rsidRPr="00C73411">
        <w:tab/>
      </w:r>
      <w:proofErr w:type="spellStart"/>
      <w:r w:rsidRPr="00C73411">
        <w:t>RePL</w:t>
      </w:r>
      <w:proofErr w:type="spellEnd"/>
      <w:r w:rsidRPr="00C73411">
        <w:t xml:space="preserve"> training course — administration</w:t>
      </w:r>
      <w:bookmarkEnd w:id="40"/>
    </w:p>
    <w:p w14:paraId="4C4C2A49" w14:textId="77777777" w:rsidR="00816686" w:rsidRDefault="00816686" w:rsidP="00816686">
      <w:pPr>
        <w:pStyle w:val="LDBodytext"/>
      </w:pPr>
      <w:bookmarkStart w:id="41" w:name="_Toc520281868"/>
    </w:p>
    <w:p w14:paraId="0727EAB9" w14:textId="02902F26" w:rsidR="004512C9" w:rsidRPr="00C73411" w:rsidRDefault="004512C9" w:rsidP="00C73411">
      <w:pPr>
        <w:pStyle w:val="LDClauseHeading"/>
        <w:spacing w:before="0" w:after="0"/>
        <w:rPr>
          <w:rFonts w:cs="Arial"/>
          <w:noProof/>
        </w:rPr>
      </w:pPr>
      <w:r w:rsidRPr="00C73411">
        <w:rPr>
          <w:rFonts w:cs="Arial"/>
          <w:noProof/>
        </w:rPr>
        <w:t>2.26</w:t>
      </w:r>
      <w:r w:rsidRPr="00C73411">
        <w:rPr>
          <w:rFonts w:cs="Arial"/>
          <w:noProof/>
        </w:rPr>
        <w:tab/>
        <w:t>Student class time</w:t>
      </w:r>
      <w:bookmarkEnd w:id="41"/>
    </w:p>
    <w:p w14:paraId="6EDBF868" w14:textId="46210F21" w:rsidR="00957120" w:rsidRDefault="00DA0437" w:rsidP="00940F36">
      <w:pPr>
        <w:pStyle w:val="LDClause"/>
        <w:spacing w:before="0" w:after="0"/>
      </w:pPr>
      <w:r w:rsidRPr="00BD6930">
        <w:tab/>
      </w:r>
      <w:r>
        <w:tab/>
        <w:t>This section provides</w:t>
      </w:r>
      <w:r w:rsidR="00957120">
        <w:t xml:space="preserve"> that for the aeronautical knowledge component of a RePL training </w:t>
      </w:r>
      <w:r w:rsidR="00263B75">
        <w:t>course</w:t>
      </w:r>
      <w:r w:rsidR="00957120">
        <w:t xml:space="preserve"> students must receive specified amounts of class c</w:t>
      </w:r>
      <w:r w:rsidR="004512C9">
        <w:t>ontact time with a RePL training instructor</w:t>
      </w:r>
      <w:r w:rsidR="00957120">
        <w:t xml:space="preserve">, meaning that </w:t>
      </w:r>
      <w:r w:rsidR="004512C9">
        <w:t xml:space="preserve">the instructor </w:t>
      </w:r>
      <w:r w:rsidR="00957120">
        <w:t xml:space="preserve">is </w:t>
      </w:r>
      <w:r w:rsidR="004512C9">
        <w:t xml:space="preserve">physically </w:t>
      </w:r>
      <w:r w:rsidR="00957120">
        <w:t xml:space="preserve">or </w:t>
      </w:r>
      <w:r w:rsidR="004512C9">
        <w:t>virtually present, instructing and responding in real time.</w:t>
      </w:r>
      <w:r w:rsidR="00957120">
        <w:t xml:space="preserve"> For the </w:t>
      </w:r>
      <w:r w:rsidR="004512C9" w:rsidRPr="00957120">
        <w:t>practical competency component</w:t>
      </w:r>
      <w:r w:rsidR="00957120">
        <w:t>,</w:t>
      </w:r>
      <w:r w:rsidR="004512C9">
        <w:t xml:space="preserve"> </w:t>
      </w:r>
      <w:r w:rsidR="00957120">
        <w:t>the</w:t>
      </w:r>
      <w:r w:rsidR="004512C9">
        <w:t xml:space="preserve"> training instructor </w:t>
      </w:r>
      <w:r w:rsidR="00957120">
        <w:t>must be</w:t>
      </w:r>
      <w:r w:rsidR="004512C9">
        <w:t xml:space="preserve"> physical</w:t>
      </w:r>
      <w:r w:rsidR="00957120">
        <w:t>ly</w:t>
      </w:r>
      <w:r w:rsidR="004512C9">
        <w:t xml:space="preserve"> presen</w:t>
      </w:r>
      <w:r w:rsidR="00957120">
        <w:t>t.</w:t>
      </w:r>
    </w:p>
    <w:p w14:paraId="20FF205E" w14:textId="77777777" w:rsidR="00816686" w:rsidRDefault="00816686" w:rsidP="00816686">
      <w:pPr>
        <w:pStyle w:val="LDBodytext"/>
      </w:pPr>
      <w:bookmarkStart w:id="42" w:name="_Toc520281869"/>
    </w:p>
    <w:p w14:paraId="4B7BBFD0" w14:textId="07D58EBE" w:rsidR="004512C9" w:rsidRPr="00C73411" w:rsidRDefault="004512C9" w:rsidP="00C73411">
      <w:pPr>
        <w:pStyle w:val="LDClauseHeading"/>
        <w:spacing w:before="0" w:after="0"/>
        <w:rPr>
          <w:rFonts w:cs="Arial"/>
          <w:noProof/>
        </w:rPr>
      </w:pPr>
      <w:r w:rsidRPr="00C73411">
        <w:rPr>
          <w:rFonts w:cs="Arial"/>
          <w:noProof/>
        </w:rPr>
        <w:t>2.27</w:t>
      </w:r>
      <w:r w:rsidRPr="00C73411">
        <w:rPr>
          <w:rFonts w:cs="Arial"/>
          <w:noProof/>
        </w:rPr>
        <w:tab/>
        <w:t>Student ratios</w:t>
      </w:r>
      <w:bookmarkEnd w:id="42"/>
    </w:p>
    <w:p w14:paraId="640B832B" w14:textId="536B68C7" w:rsidR="00B07B7D" w:rsidRDefault="00957120" w:rsidP="00940F36">
      <w:pPr>
        <w:pStyle w:val="LDClause"/>
        <w:spacing w:before="0" w:after="0"/>
      </w:pPr>
      <w:r w:rsidRPr="00BD6930">
        <w:tab/>
      </w:r>
      <w:r>
        <w:tab/>
        <w:t>This section provides for</w:t>
      </w:r>
      <w:r w:rsidR="004512C9">
        <w:t xml:space="preserve"> the ratio of students to RePL training instructors</w:t>
      </w:r>
      <w:r w:rsidR="00B07B7D">
        <w:t xml:space="preserve"> and how that is to be calculated.</w:t>
      </w:r>
    </w:p>
    <w:p w14:paraId="76897490" w14:textId="77777777" w:rsidR="00816686" w:rsidRDefault="00816686" w:rsidP="00816686">
      <w:pPr>
        <w:pStyle w:val="LDBodytext"/>
      </w:pPr>
      <w:bookmarkStart w:id="43" w:name="_Toc520281870"/>
    </w:p>
    <w:p w14:paraId="4CB9838B" w14:textId="5A9F807E" w:rsidR="004512C9" w:rsidRPr="00C73411" w:rsidRDefault="004512C9" w:rsidP="00C73411">
      <w:pPr>
        <w:pStyle w:val="LDClauseHeading"/>
        <w:spacing w:before="0" w:after="0"/>
        <w:rPr>
          <w:rFonts w:cs="Arial"/>
          <w:noProof/>
        </w:rPr>
      </w:pPr>
      <w:r w:rsidRPr="00C73411">
        <w:rPr>
          <w:rFonts w:cs="Arial"/>
          <w:noProof/>
        </w:rPr>
        <w:t>2.28</w:t>
      </w:r>
      <w:r w:rsidRPr="00C73411">
        <w:rPr>
          <w:rFonts w:cs="Arial"/>
          <w:noProof/>
        </w:rPr>
        <w:tab/>
        <w:t>Means of achieving or simulating the flight conditions</w:t>
      </w:r>
      <w:bookmarkEnd w:id="43"/>
    </w:p>
    <w:p w14:paraId="1E091C48" w14:textId="6E5848C7" w:rsidR="00B07B7D" w:rsidRDefault="00B07B7D" w:rsidP="00940F36">
      <w:pPr>
        <w:pStyle w:val="LDClause"/>
        <w:spacing w:before="0" w:after="0"/>
      </w:pPr>
      <w:r w:rsidRPr="00BD6930">
        <w:tab/>
      </w:r>
      <w:r>
        <w:tab/>
        <w:t>This section provides that t</w:t>
      </w:r>
      <w:r w:rsidR="004512C9">
        <w:t xml:space="preserve">o deliver a RePL training course for any type of RPA, a RePL training organisation must </w:t>
      </w:r>
      <w:r>
        <w:t>have</w:t>
      </w:r>
      <w:r w:rsidR="004512C9">
        <w:t xml:space="preserve"> a means of achieving or simulating </w:t>
      </w:r>
      <w:r>
        <w:t>required relevant</w:t>
      </w:r>
      <w:r w:rsidR="004512C9">
        <w:t xml:space="preserve"> flight conditions and variables</w:t>
      </w:r>
      <w:r>
        <w:t xml:space="preserve"> </w:t>
      </w:r>
      <w:r w:rsidR="004512C9">
        <w:t>that cannot otherwise be reasonably demonstrated.</w:t>
      </w:r>
    </w:p>
    <w:p w14:paraId="12499DEB" w14:textId="77777777" w:rsidR="00816686" w:rsidRDefault="00816686" w:rsidP="00816686">
      <w:pPr>
        <w:pStyle w:val="LDBodytext"/>
      </w:pPr>
    </w:p>
    <w:p w14:paraId="59AC75FD" w14:textId="77777777" w:rsidR="00072615" w:rsidRPr="00C73411" w:rsidRDefault="00072615" w:rsidP="00C73411">
      <w:pPr>
        <w:pStyle w:val="LDClauseHeading"/>
        <w:spacing w:before="0" w:after="0"/>
        <w:rPr>
          <w:rFonts w:cs="Arial"/>
          <w:noProof/>
        </w:rPr>
      </w:pPr>
      <w:r w:rsidRPr="00C73411">
        <w:rPr>
          <w:rFonts w:cs="Arial"/>
          <w:noProof/>
        </w:rPr>
        <w:t>2.29</w:t>
      </w:r>
      <w:r w:rsidRPr="00C73411">
        <w:rPr>
          <w:rFonts w:cs="Arial"/>
          <w:noProof/>
        </w:rPr>
        <w:tab/>
        <w:t>Certification of RePL training course completion</w:t>
      </w:r>
    </w:p>
    <w:p w14:paraId="18F14F1A" w14:textId="77777777" w:rsidR="00072615" w:rsidRDefault="00072615" w:rsidP="00940F36">
      <w:pPr>
        <w:pStyle w:val="LDClause"/>
        <w:spacing w:before="0" w:after="0"/>
      </w:pPr>
      <w:r>
        <w:tab/>
      </w:r>
      <w:r>
        <w:tab/>
        <w:t>This section provides that an RPA training organisation must give each student who successfully completes a RePL training course a certificate of course completion after all course requirements have been satisfied, including knowledge deficiency.</w:t>
      </w:r>
    </w:p>
    <w:p w14:paraId="2D3BFF8A" w14:textId="77777777" w:rsidR="00816686" w:rsidRDefault="00816686" w:rsidP="00816686">
      <w:pPr>
        <w:pStyle w:val="LDBodytext"/>
      </w:pPr>
    </w:p>
    <w:p w14:paraId="5475DEB9" w14:textId="6746CB76" w:rsidR="00072615" w:rsidRDefault="00072615" w:rsidP="00940F36">
      <w:pPr>
        <w:pStyle w:val="LDClause"/>
        <w:spacing w:before="0" w:after="0"/>
      </w:pPr>
      <w:r>
        <w:tab/>
      </w:r>
      <w:r>
        <w:tab/>
        <w:t>A RePL training course is not completed until the relevant RPA training organisation notifies CASA that the certificate of course completion, has been issued. CASA will not issue a RePL to an applicant unless CASA has received the notification.</w:t>
      </w:r>
    </w:p>
    <w:p w14:paraId="23D788F6" w14:textId="77777777" w:rsidR="00B07B7D" w:rsidRDefault="00B07B7D" w:rsidP="00C73411">
      <w:pPr>
        <w:pStyle w:val="LDBodytext"/>
      </w:pPr>
    </w:p>
    <w:p w14:paraId="7022F990" w14:textId="5E8EB58B" w:rsidR="004512C9" w:rsidRPr="00816686" w:rsidRDefault="004512C9" w:rsidP="00816686">
      <w:pPr>
        <w:pStyle w:val="LDPartheading2"/>
        <w:pageBreakBefore w:val="0"/>
        <w:spacing w:before="0" w:after="0"/>
      </w:pPr>
      <w:r w:rsidRPr="00816686">
        <w:t>CHAPTER 2</w:t>
      </w:r>
      <w:r w:rsidRPr="00816686">
        <w:tab/>
      </w:r>
      <w:proofErr w:type="spellStart"/>
      <w:r w:rsidRPr="00816686">
        <w:t>RePL</w:t>
      </w:r>
      <w:proofErr w:type="spellEnd"/>
      <w:r w:rsidRPr="00816686">
        <w:t xml:space="preserve"> TRAINING COURSE</w:t>
      </w:r>
    </w:p>
    <w:p w14:paraId="71C70954" w14:textId="77777777" w:rsidR="00816686" w:rsidRDefault="00816686" w:rsidP="00816686">
      <w:pPr>
        <w:pStyle w:val="LDBodytext"/>
      </w:pPr>
      <w:bookmarkStart w:id="44" w:name="_Toc520281871"/>
    </w:p>
    <w:p w14:paraId="08CD0506" w14:textId="77777777" w:rsidR="004512C9" w:rsidRPr="00C73411" w:rsidRDefault="004512C9" w:rsidP="00C73411">
      <w:pPr>
        <w:pStyle w:val="LDDivisionheading"/>
        <w:spacing w:before="0" w:after="0"/>
      </w:pPr>
      <w:r w:rsidRPr="00C73411">
        <w:t>Division 2.7</w:t>
      </w:r>
      <w:r w:rsidRPr="00C73411">
        <w:tab/>
      </w:r>
      <w:proofErr w:type="spellStart"/>
      <w:r w:rsidRPr="00C73411">
        <w:t>RePL</w:t>
      </w:r>
      <w:proofErr w:type="spellEnd"/>
      <w:r w:rsidRPr="00C73411">
        <w:t xml:space="preserve"> training course instructors</w:t>
      </w:r>
      <w:bookmarkEnd w:id="44"/>
    </w:p>
    <w:p w14:paraId="7BBDBE31" w14:textId="77777777" w:rsidR="00816686" w:rsidRDefault="00816686" w:rsidP="00816686">
      <w:pPr>
        <w:pStyle w:val="LDBodytext"/>
      </w:pPr>
      <w:bookmarkStart w:id="45" w:name="_Toc520281872"/>
    </w:p>
    <w:p w14:paraId="3C466676" w14:textId="7D4E4B90" w:rsidR="004512C9" w:rsidRPr="00C73411" w:rsidRDefault="004512C9" w:rsidP="00C73411">
      <w:pPr>
        <w:pStyle w:val="LDClauseHeading"/>
        <w:spacing w:before="0" w:after="0"/>
        <w:rPr>
          <w:rFonts w:cs="Arial"/>
          <w:noProof/>
        </w:rPr>
      </w:pPr>
      <w:r w:rsidRPr="00C73411">
        <w:rPr>
          <w:rFonts w:cs="Arial"/>
          <w:noProof/>
        </w:rPr>
        <w:t>2.</w:t>
      </w:r>
      <w:r w:rsidR="00072615" w:rsidRPr="00C73411">
        <w:rPr>
          <w:rFonts w:cs="Arial"/>
          <w:noProof/>
        </w:rPr>
        <w:t>30</w:t>
      </w:r>
      <w:r w:rsidRPr="00C73411">
        <w:rPr>
          <w:rFonts w:cs="Arial"/>
          <w:noProof/>
        </w:rPr>
        <w:tab/>
        <w:t>Requirements for RePL training instructors</w:t>
      </w:r>
      <w:bookmarkEnd w:id="45"/>
    </w:p>
    <w:p w14:paraId="5C32B9F4" w14:textId="5F5277D8" w:rsidR="003211A1" w:rsidRDefault="003211A1" w:rsidP="00940F36">
      <w:pPr>
        <w:pStyle w:val="LDClause"/>
        <w:spacing w:before="0" w:after="0"/>
      </w:pPr>
      <w:r>
        <w:tab/>
      </w:r>
      <w:r>
        <w:tab/>
        <w:t>This section provides that a</w:t>
      </w:r>
      <w:r w:rsidR="004512C9">
        <w:t xml:space="preserve"> RePL training course for a type of RPA may only be conducted by a RePL training instructor</w:t>
      </w:r>
      <w:r>
        <w:t xml:space="preserve"> who meets the requirement</w:t>
      </w:r>
      <w:r w:rsidR="00F77964">
        <w:t>s</w:t>
      </w:r>
      <w:r>
        <w:t xml:space="preserve"> set out in the section.</w:t>
      </w:r>
    </w:p>
    <w:p w14:paraId="30E90FD4" w14:textId="77777777" w:rsidR="003211A1" w:rsidRDefault="003211A1" w:rsidP="00C73411">
      <w:pPr>
        <w:pStyle w:val="LDBodytext"/>
      </w:pPr>
    </w:p>
    <w:p w14:paraId="220DE109" w14:textId="2114AACC" w:rsidR="004512C9" w:rsidRPr="00816686" w:rsidRDefault="004512C9" w:rsidP="00B733EB">
      <w:pPr>
        <w:pStyle w:val="LDPartheading2"/>
        <w:pageBreakBefore w:val="0"/>
        <w:spacing w:before="0" w:after="0"/>
      </w:pPr>
      <w:r w:rsidRPr="00816686">
        <w:t>CHAPTER 2</w:t>
      </w:r>
      <w:r w:rsidRPr="00816686">
        <w:tab/>
      </w:r>
      <w:proofErr w:type="spellStart"/>
      <w:r w:rsidRPr="00816686">
        <w:t>RePL</w:t>
      </w:r>
      <w:proofErr w:type="spellEnd"/>
      <w:r w:rsidRPr="00816686">
        <w:t xml:space="preserve"> TRAINING COURSE</w:t>
      </w:r>
    </w:p>
    <w:p w14:paraId="3936668C" w14:textId="77777777" w:rsidR="00816686" w:rsidRDefault="00816686" w:rsidP="00B733EB">
      <w:pPr>
        <w:pStyle w:val="LDBodytext"/>
        <w:keepNext/>
      </w:pPr>
      <w:bookmarkStart w:id="46" w:name="_Toc520281873"/>
    </w:p>
    <w:p w14:paraId="097EE207" w14:textId="77777777" w:rsidR="004512C9" w:rsidRPr="003C0D1E" w:rsidRDefault="004512C9" w:rsidP="00B733EB">
      <w:pPr>
        <w:pStyle w:val="LDDivisionheading"/>
        <w:spacing w:before="0" w:after="0"/>
      </w:pPr>
      <w:r w:rsidRPr="003C0D1E">
        <w:t>Division 2.8</w:t>
      </w:r>
      <w:r w:rsidRPr="003C0D1E">
        <w:tab/>
      </w:r>
      <w:proofErr w:type="spellStart"/>
      <w:r w:rsidRPr="003C0D1E">
        <w:t>RePL</w:t>
      </w:r>
      <w:proofErr w:type="spellEnd"/>
      <w:r w:rsidRPr="003C0D1E">
        <w:t xml:space="preserve"> flight test</w:t>
      </w:r>
      <w:r>
        <w:t>s —</w:t>
      </w:r>
      <w:r w:rsidRPr="003C0D1E">
        <w:t xml:space="preserve"> standards</w:t>
      </w:r>
      <w:r>
        <w:t xml:space="preserve"> and repeats</w:t>
      </w:r>
      <w:bookmarkEnd w:id="46"/>
    </w:p>
    <w:p w14:paraId="7708CF5D" w14:textId="77777777" w:rsidR="00816686" w:rsidRDefault="00816686" w:rsidP="00B733EB">
      <w:pPr>
        <w:pStyle w:val="LDBodytext"/>
        <w:keepNext/>
      </w:pPr>
      <w:bookmarkStart w:id="47" w:name="_Toc520281874"/>
    </w:p>
    <w:p w14:paraId="63B1CC28" w14:textId="4B6F0535" w:rsidR="004512C9" w:rsidRPr="00C73411" w:rsidRDefault="004512C9" w:rsidP="00C73411">
      <w:pPr>
        <w:pStyle w:val="LDClauseHeading"/>
        <w:spacing w:before="0" w:after="0"/>
        <w:rPr>
          <w:rFonts w:cs="Arial"/>
          <w:noProof/>
        </w:rPr>
      </w:pPr>
      <w:r w:rsidRPr="00C73411">
        <w:rPr>
          <w:rFonts w:cs="Arial"/>
          <w:noProof/>
        </w:rPr>
        <w:t>2.3</w:t>
      </w:r>
      <w:r w:rsidR="00072615" w:rsidRPr="00C73411">
        <w:rPr>
          <w:rFonts w:cs="Arial"/>
          <w:noProof/>
        </w:rPr>
        <w:t>1</w:t>
      </w:r>
      <w:r w:rsidRPr="00C73411">
        <w:rPr>
          <w:rFonts w:cs="Arial"/>
          <w:noProof/>
        </w:rPr>
        <w:tab/>
        <w:t>Flight tests — competency standards</w:t>
      </w:r>
      <w:bookmarkEnd w:id="47"/>
    </w:p>
    <w:p w14:paraId="49F876BD" w14:textId="49F74F38" w:rsidR="00410A5E" w:rsidRDefault="003211A1" w:rsidP="00940F36">
      <w:pPr>
        <w:pStyle w:val="LDClause"/>
        <w:spacing w:before="0" w:after="0"/>
        <w:rPr>
          <w:color w:val="000000"/>
          <w:lang w:eastAsia="en-AU"/>
        </w:rPr>
      </w:pPr>
      <w:r w:rsidRPr="00BD6930">
        <w:tab/>
      </w:r>
      <w:r>
        <w:tab/>
        <w:t xml:space="preserve">This section provides for the </w:t>
      </w:r>
      <w:r w:rsidR="004512C9" w:rsidRPr="00BB4776">
        <w:rPr>
          <w:color w:val="000000"/>
          <w:lang w:eastAsia="en-AU"/>
        </w:rPr>
        <w:t>competency standards for a flight test for a</w:t>
      </w:r>
      <w:r w:rsidR="004512C9">
        <w:rPr>
          <w:color w:val="000000"/>
          <w:lang w:eastAsia="en-AU"/>
        </w:rPr>
        <w:t xml:space="preserve"> RePL in </w:t>
      </w:r>
      <w:r w:rsidR="004512C9" w:rsidRPr="00BB4776">
        <w:rPr>
          <w:color w:val="000000"/>
          <w:lang w:eastAsia="en-AU"/>
        </w:rPr>
        <w:t>an aircraft category</w:t>
      </w:r>
      <w:r>
        <w:rPr>
          <w:color w:val="000000"/>
          <w:lang w:eastAsia="en-AU"/>
        </w:rPr>
        <w:t xml:space="preserve">. </w:t>
      </w:r>
      <w:r w:rsidR="00D502EA">
        <w:t>A student enrolled with an RPA training organisation may attempt the relevant flight test at any time during the RePL training course, provided the attempt is in accordance with this section. The specific</w:t>
      </w:r>
      <w:r w:rsidR="007D44BC">
        <w:t xml:space="preserve"> requirements </w:t>
      </w:r>
      <w:r>
        <w:rPr>
          <w:color w:val="000000"/>
          <w:lang w:eastAsia="en-AU"/>
        </w:rPr>
        <w:t xml:space="preserve">are </w:t>
      </w:r>
      <w:r w:rsidR="004512C9" w:rsidRPr="00BB4776">
        <w:rPr>
          <w:color w:val="000000"/>
          <w:lang w:eastAsia="en-AU"/>
        </w:rPr>
        <w:t xml:space="preserve">as set out in the Appendix in Schedule </w:t>
      </w:r>
      <w:r w:rsidR="004512C9">
        <w:rPr>
          <w:color w:val="000000"/>
          <w:lang w:eastAsia="en-AU"/>
        </w:rPr>
        <w:t>6</w:t>
      </w:r>
      <w:r w:rsidR="004512C9" w:rsidRPr="00BB4776">
        <w:rPr>
          <w:color w:val="000000"/>
          <w:lang w:eastAsia="en-AU"/>
        </w:rPr>
        <w:t xml:space="preserve"> that is for the licence</w:t>
      </w:r>
      <w:r w:rsidR="004512C9">
        <w:rPr>
          <w:color w:val="000000"/>
          <w:lang w:eastAsia="en-AU"/>
        </w:rPr>
        <w:t xml:space="preserve"> in the relevant category</w:t>
      </w:r>
      <w:r w:rsidR="00F15523">
        <w:rPr>
          <w:color w:val="000000"/>
          <w:lang w:eastAsia="en-AU"/>
        </w:rPr>
        <w:t>,</w:t>
      </w:r>
      <w:r>
        <w:rPr>
          <w:color w:val="000000"/>
          <w:lang w:eastAsia="en-AU"/>
        </w:rPr>
        <w:t xml:space="preserve"> and</w:t>
      </w:r>
      <w:r w:rsidR="004512C9" w:rsidRPr="00BB4776">
        <w:rPr>
          <w:color w:val="000000"/>
          <w:lang w:eastAsia="en-AU"/>
        </w:rPr>
        <w:t xml:space="preserve"> comprise flight test requirements</w:t>
      </w:r>
      <w:r>
        <w:rPr>
          <w:color w:val="000000"/>
          <w:lang w:eastAsia="en-AU"/>
        </w:rPr>
        <w:t xml:space="preserve">, </w:t>
      </w:r>
      <w:r w:rsidR="0089675C">
        <w:rPr>
          <w:color w:val="000000"/>
          <w:lang w:eastAsia="en-AU"/>
        </w:rPr>
        <w:t xml:space="preserve">varying </w:t>
      </w:r>
      <w:r w:rsidR="004512C9" w:rsidRPr="00BB4776">
        <w:rPr>
          <w:color w:val="000000"/>
          <w:lang w:eastAsia="en-AU"/>
        </w:rPr>
        <w:t xml:space="preserve">knowledge requirements </w:t>
      </w:r>
      <w:r w:rsidR="00F15523">
        <w:rPr>
          <w:color w:val="000000"/>
          <w:lang w:eastAsia="en-AU"/>
        </w:rPr>
        <w:t xml:space="preserve">and </w:t>
      </w:r>
      <w:r w:rsidR="004512C9" w:rsidRPr="00BB4776">
        <w:rPr>
          <w:color w:val="000000"/>
          <w:lang w:eastAsia="en-AU"/>
        </w:rPr>
        <w:t>practical flight standards for the test</w:t>
      </w:r>
      <w:r w:rsidR="004512C9">
        <w:rPr>
          <w:color w:val="000000"/>
          <w:lang w:eastAsia="en-AU"/>
        </w:rPr>
        <w:t>.</w:t>
      </w:r>
      <w:r w:rsidR="002D6ED6">
        <w:rPr>
          <w:color w:val="000000"/>
          <w:lang w:eastAsia="en-AU"/>
        </w:rPr>
        <w:t xml:space="preserve"> A prescribed level of knowledge and competency is to be achieved.</w:t>
      </w:r>
    </w:p>
    <w:p w14:paraId="2FA6E87E" w14:textId="77777777" w:rsidR="00C17D27" w:rsidRDefault="00C17D27" w:rsidP="00940F36">
      <w:pPr>
        <w:pStyle w:val="LDClause"/>
        <w:spacing w:before="0" w:after="0"/>
        <w:rPr>
          <w:color w:val="000000"/>
          <w:lang w:eastAsia="en-AU"/>
        </w:rPr>
      </w:pPr>
    </w:p>
    <w:p w14:paraId="39C4A546" w14:textId="02AD2C33" w:rsidR="005101B0" w:rsidRDefault="00410A5E" w:rsidP="00940F36">
      <w:pPr>
        <w:pStyle w:val="LDClause"/>
        <w:spacing w:before="0" w:after="0"/>
        <w:rPr>
          <w:lang w:eastAsia="en-AU"/>
        </w:rPr>
      </w:pPr>
      <w:r>
        <w:tab/>
      </w:r>
      <w:r>
        <w:tab/>
      </w:r>
      <w:r w:rsidR="002D6ED6">
        <w:rPr>
          <w:color w:val="000000"/>
          <w:lang w:eastAsia="en-AU"/>
        </w:rPr>
        <w:t>T</w:t>
      </w:r>
      <w:r w:rsidR="004512C9" w:rsidRPr="00146DDE">
        <w:rPr>
          <w:lang w:eastAsia="en-AU"/>
        </w:rPr>
        <w:t xml:space="preserve">he </w:t>
      </w:r>
      <w:r w:rsidR="004512C9">
        <w:rPr>
          <w:lang w:eastAsia="en-AU"/>
        </w:rPr>
        <w:t>examiner</w:t>
      </w:r>
      <w:r w:rsidR="004512C9" w:rsidRPr="00146DDE">
        <w:rPr>
          <w:lang w:eastAsia="en-AU"/>
        </w:rPr>
        <w:t xml:space="preserve"> conducting the flight test must be satisfied that the candidate has demonstrated</w:t>
      </w:r>
      <w:r w:rsidR="002D6ED6">
        <w:rPr>
          <w:lang w:eastAsia="en-AU"/>
        </w:rPr>
        <w:t xml:space="preserve"> prescribed </w:t>
      </w:r>
      <w:r w:rsidR="004512C9" w:rsidRPr="00146DDE">
        <w:rPr>
          <w:lang w:eastAsia="en-AU"/>
        </w:rPr>
        <w:t>knowledge and</w:t>
      </w:r>
      <w:r w:rsidR="002D6ED6">
        <w:rPr>
          <w:lang w:eastAsia="en-AU"/>
        </w:rPr>
        <w:t xml:space="preserve"> </w:t>
      </w:r>
      <w:r w:rsidR="004512C9" w:rsidRPr="00146DDE">
        <w:rPr>
          <w:lang w:eastAsia="en-AU"/>
        </w:rPr>
        <w:t>competenc</w:t>
      </w:r>
      <w:r>
        <w:rPr>
          <w:lang w:eastAsia="en-AU"/>
        </w:rPr>
        <w:t>ies. H</w:t>
      </w:r>
      <w:r w:rsidR="002D6ED6">
        <w:rPr>
          <w:lang w:eastAsia="en-AU"/>
        </w:rPr>
        <w:t>e or she must also keep prescribed records in relation to the conduct</w:t>
      </w:r>
      <w:r>
        <w:rPr>
          <w:lang w:eastAsia="en-AU"/>
        </w:rPr>
        <w:t xml:space="preserve"> and outcome</w:t>
      </w:r>
      <w:r w:rsidR="002D6ED6">
        <w:rPr>
          <w:lang w:eastAsia="en-AU"/>
        </w:rPr>
        <w:t xml:space="preserve"> of the flight test.</w:t>
      </w:r>
      <w:bookmarkStart w:id="48" w:name="_Toc520281875"/>
    </w:p>
    <w:p w14:paraId="0B8789B4" w14:textId="77777777" w:rsidR="005101B0" w:rsidRDefault="005101B0" w:rsidP="00C73411">
      <w:pPr>
        <w:pStyle w:val="LDBodytext"/>
      </w:pPr>
    </w:p>
    <w:p w14:paraId="7279D01B" w14:textId="77777777" w:rsidR="00856A01" w:rsidRPr="00816686" w:rsidRDefault="004512C9" w:rsidP="00816686">
      <w:pPr>
        <w:pStyle w:val="LDPartheading2"/>
        <w:pageBreakBefore w:val="0"/>
        <w:spacing w:before="0" w:after="0"/>
      </w:pPr>
      <w:r w:rsidRPr="00816686">
        <w:t>CHAPTER 3</w:t>
      </w:r>
      <w:r w:rsidRPr="00816686">
        <w:tab/>
      </w:r>
      <w:bookmarkEnd w:id="48"/>
      <w:r w:rsidR="00856A01" w:rsidRPr="00816686">
        <w:t>RESERVED</w:t>
      </w:r>
    </w:p>
    <w:p w14:paraId="28082011" w14:textId="77777777" w:rsidR="00816686" w:rsidRDefault="00816686" w:rsidP="00816686">
      <w:pPr>
        <w:pStyle w:val="LDBodytext"/>
      </w:pPr>
    </w:p>
    <w:p w14:paraId="02925178" w14:textId="77777777" w:rsidR="003045F4" w:rsidRDefault="005101B0" w:rsidP="00940F36">
      <w:pPr>
        <w:pStyle w:val="LDClause"/>
        <w:spacing w:before="0" w:after="0"/>
      </w:pPr>
      <w:r w:rsidRPr="00BD6930">
        <w:tab/>
      </w:r>
      <w:r>
        <w:tab/>
        <w:t>This Chapter is reserved for future use.</w:t>
      </w:r>
      <w:bookmarkStart w:id="49" w:name="_Toc520281880"/>
    </w:p>
    <w:p w14:paraId="7BBB5D46" w14:textId="77777777" w:rsidR="003045F4" w:rsidRDefault="003045F4" w:rsidP="00C73411">
      <w:pPr>
        <w:pStyle w:val="LDBodytext"/>
      </w:pPr>
    </w:p>
    <w:p w14:paraId="2787CBFD" w14:textId="15B8FEB5" w:rsidR="004512C9" w:rsidRPr="00816686" w:rsidRDefault="004512C9" w:rsidP="00476DCB">
      <w:pPr>
        <w:pStyle w:val="LDPartheading2"/>
        <w:pageBreakBefore w:val="0"/>
        <w:spacing w:before="0" w:after="0"/>
      </w:pPr>
      <w:r w:rsidRPr="00816686">
        <w:t>CHAPTER 4</w:t>
      </w:r>
      <w:r w:rsidRPr="00816686">
        <w:tab/>
        <w:t>OPERATIONS IN CONTROLLED AIRSPACE</w:t>
      </w:r>
      <w:bookmarkEnd w:id="49"/>
      <w:r w:rsidR="00B2625D" w:rsidRPr="00816686">
        <w:t> — CONTROLLED AERODROMES</w:t>
      </w:r>
    </w:p>
    <w:p w14:paraId="5AC2FAA0" w14:textId="77777777" w:rsidR="00816686" w:rsidRDefault="00816686" w:rsidP="00476DCB">
      <w:pPr>
        <w:pStyle w:val="LDBodytext"/>
        <w:keepNext/>
      </w:pPr>
      <w:bookmarkStart w:id="50" w:name="_Toc520281882"/>
    </w:p>
    <w:p w14:paraId="44F2D275" w14:textId="50692CE3" w:rsidR="004512C9" w:rsidRPr="00C73411" w:rsidRDefault="004512C9" w:rsidP="00C73411">
      <w:pPr>
        <w:pStyle w:val="LDClauseHeading"/>
        <w:spacing w:before="0" w:after="0"/>
        <w:rPr>
          <w:rFonts w:cs="Arial"/>
          <w:noProof/>
        </w:rPr>
      </w:pPr>
      <w:r w:rsidRPr="00C73411">
        <w:rPr>
          <w:rFonts w:cs="Arial"/>
          <w:noProof/>
        </w:rPr>
        <w:t>4.01</w:t>
      </w:r>
      <w:r w:rsidRPr="00C73411">
        <w:rPr>
          <w:rFonts w:cs="Arial"/>
          <w:noProof/>
        </w:rPr>
        <w:tab/>
        <w:t>Purpose</w:t>
      </w:r>
      <w:bookmarkEnd w:id="50"/>
    </w:p>
    <w:p w14:paraId="4B1E873C" w14:textId="768DB66B" w:rsidR="00C06E97" w:rsidRDefault="00001B1D" w:rsidP="00940F36">
      <w:pPr>
        <w:pStyle w:val="LDClause"/>
        <w:spacing w:before="0" w:after="0"/>
      </w:pPr>
      <w:r>
        <w:tab/>
      </w:r>
      <w:r>
        <w:tab/>
        <w:t>This section</w:t>
      </w:r>
      <w:r w:rsidR="00EB7D6E">
        <w:t xml:space="preserve"> provides that the Division is for </w:t>
      </w:r>
      <w:r w:rsidR="004512C9">
        <w:t>sub</w:t>
      </w:r>
      <w:r w:rsidR="00B85543">
        <w:t>regulation</w:t>
      </w:r>
      <w:r w:rsidR="004512C9">
        <w:t xml:space="preserve"> 101.072 (1) of CASR</w:t>
      </w:r>
      <w:r w:rsidR="005F53BD">
        <w:t>.</w:t>
      </w:r>
      <w:r w:rsidR="00C06E97">
        <w:t xml:space="preserve"> This</w:t>
      </w:r>
      <w:r w:rsidR="00EB7D6E">
        <w:t xml:space="preserve"> provides that t</w:t>
      </w:r>
      <w:r w:rsidR="00EB7D6E" w:rsidRPr="001A1564">
        <w:t>he Part</w:t>
      </w:r>
      <w:r w:rsidR="00EB7D6E">
        <w:t> </w:t>
      </w:r>
      <w:r w:rsidR="00EB7D6E" w:rsidRPr="001A1564">
        <w:t xml:space="preserve">101 Manual of Standards may prescribe requirements relating to the operation of </w:t>
      </w:r>
      <w:r w:rsidR="00EB7D6E" w:rsidRPr="000F4912">
        <w:rPr>
          <w:i/>
        </w:rPr>
        <w:t>unmanned aircraft</w:t>
      </w:r>
      <w:r w:rsidR="00EB7D6E" w:rsidRPr="001A1564">
        <w:t xml:space="preserve"> in controlled airspace.</w:t>
      </w:r>
      <w:r w:rsidR="00EB7D6E">
        <w:t xml:space="preserve"> The Division </w:t>
      </w:r>
      <w:r w:rsidR="004512C9">
        <w:t xml:space="preserve">prescribes the requirements relating to the operation in controlled airspace, below 400 ft, </w:t>
      </w:r>
      <w:r w:rsidR="004512C9" w:rsidRPr="00453B53">
        <w:t xml:space="preserve">of </w:t>
      </w:r>
      <w:r w:rsidR="006A1545">
        <w:t xml:space="preserve">certain </w:t>
      </w:r>
      <w:r w:rsidR="00856A01" w:rsidRPr="00453B53">
        <w:t xml:space="preserve">model aircraft, and </w:t>
      </w:r>
      <w:r w:rsidR="00112EFC">
        <w:t>some</w:t>
      </w:r>
      <w:r w:rsidR="004512C9">
        <w:t xml:space="preserve"> </w:t>
      </w:r>
      <w:r w:rsidR="00C06E97">
        <w:t>RPA operated by a certified RPA operator</w:t>
      </w:r>
      <w:r w:rsidR="009C6892">
        <w:t>. C</w:t>
      </w:r>
      <w:r w:rsidR="00112EFC">
        <w:t xml:space="preserve">ertain </w:t>
      </w:r>
      <w:r w:rsidR="004D2BB9">
        <w:t>unmanned aircraft</w:t>
      </w:r>
      <w:r w:rsidR="00112EFC">
        <w:t xml:space="preserve"> are </w:t>
      </w:r>
      <w:r w:rsidR="004D2BB9">
        <w:t xml:space="preserve">not </w:t>
      </w:r>
      <w:r w:rsidR="00D55455">
        <w:t>restrained</w:t>
      </w:r>
      <w:r w:rsidR="004D2BB9">
        <w:t xml:space="preserve"> by</w:t>
      </w:r>
      <w:r w:rsidR="00112EFC">
        <w:t xml:space="preserve"> the Division, for example, micro RPA</w:t>
      </w:r>
      <w:r w:rsidR="009227E2">
        <w:t>, or those with specific CASA authorisation.</w:t>
      </w:r>
    </w:p>
    <w:p w14:paraId="0515ACC9" w14:textId="77777777" w:rsidR="00816686" w:rsidRDefault="00816686" w:rsidP="00816686">
      <w:pPr>
        <w:pStyle w:val="LDBodytext"/>
      </w:pPr>
      <w:bookmarkStart w:id="51" w:name="_Toc520281883"/>
    </w:p>
    <w:p w14:paraId="304C927F" w14:textId="796702E1" w:rsidR="004512C9" w:rsidRPr="00C73411" w:rsidRDefault="004512C9" w:rsidP="00C73411">
      <w:pPr>
        <w:pStyle w:val="LDClauseHeading"/>
        <w:spacing w:before="0" w:after="0"/>
        <w:rPr>
          <w:rFonts w:cs="Arial"/>
          <w:noProof/>
        </w:rPr>
      </w:pPr>
      <w:r w:rsidRPr="00C73411">
        <w:rPr>
          <w:rFonts w:cs="Arial"/>
          <w:noProof/>
        </w:rPr>
        <w:t>4.02</w:t>
      </w:r>
      <w:r w:rsidRPr="00C73411">
        <w:rPr>
          <w:rFonts w:cs="Arial"/>
          <w:noProof/>
        </w:rPr>
        <w:tab/>
        <w:t>Definition</w:t>
      </w:r>
      <w:bookmarkEnd w:id="51"/>
      <w:r w:rsidRPr="00C73411">
        <w:rPr>
          <w:rFonts w:cs="Arial"/>
          <w:noProof/>
        </w:rPr>
        <w:t>s</w:t>
      </w:r>
    </w:p>
    <w:p w14:paraId="754670B1" w14:textId="3BD20279" w:rsidR="00066415" w:rsidRPr="00C06E97" w:rsidRDefault="00C06E97" w:rsidP="00940F36">
      <w:pPr>
        <w:pStyle w:val="LDClause"/>
        <w:spacing w:before="0" w:after="0"/>
      </w:pPr>
      <w:r>
        <w:tab/>
      </w:r>
      <w:r>
        <w:tab/>
        <w:t>This section provides for key definitions</w:t>
      </w:r>
      <w:r w:rsidR="00066415">
        <w:t xml:space="preserve">. In particular, the </w:t>
      </w:r>
      <w:r>
        <w:t>no</w:t>
      </w:r>
      <w:r w:rsidR="001A0186">
        <w:t>-</w:t>
      </w:r>
      <w:r>
        <w:t xml:space="preserve">fly zones at controlled aerodromes </w:t>
      </w:r>
      <w:r w:rsidR="00066415">
        <w:t xml:space="preserve">are within 3 NM of the movement area or within </w:t>
      </w:r>
      <w:r w:rsidR="00066415" w:rsidRPr="0030631D">
        <w:t>the approach and departure paths</w:t>
      </w:r>
      <w:r w:rsidR="00066415">
        <w:t xml:space="preserve"> whether or not they extend beyond 3 NM of the movement area.</w:t>
      </w:r>
    </w:p>
    <w:p w14:paraId="2B925AA3" w14:textId="77777777" w:rsidR="00816686" w:rsidRDefault="00816686" w:rsidP="00816686">
      <w:pPr>
        <w:pStyle w:val="LDBodytext"/>
      </w:pPr>
      <w:bookmarkStart w:id="52" w:name="_Hlk2159181"/>
    </w:p>
    <w:p w14:paraId="1AE5A76B" w14:textId="622A35BA" w:rsidR="00F0734F" w:rsidRPr="00C73411" w:rsidRDefault="00F0734F" w:rsidP="00C73411">
      <w:pPr>
        <w:pStyle w:val="LDClauseHeading"/>
        <w:spacing w:before="0" w:after="0"/>
        <w:rPr>
          <w:rFonts w:cs="Arial"/>
          <w:noProof/>
        </w:rPr>
      </w:pPr>
      <w:r w:rsidRPr="00C73411">
        <w:rPr>
          <w:rFonts w:cs="Arial"/>
          <w:noProof/>
        </w:rPr>
        <w:t>4.03</w:t>
      </w:r>
      <w:r w:rsidRPr="00C73411">
        <w:rPr>
          <w:rFonts w:cs="Arial"/>
          <w:noProof/>
        </w:rPr>
        <w:tab/>
        <w:t>RPA flight in the no-fly zone of a controlled aerodrome</w:t>
      </w:r>
    </w:p>
    <w:p w14:paraId="3E62A7E7" w14:textId="763551BD" w:rsidR="00F0734F" w:rsidRPr="00EE5923" w:rsidRDefault="00F0734F" w:rsidP="00940F36">
      <w:pPr>
        <w:pStyle w:val="LDClause"/>
        <w:spacing w:before="0" w:after="0"/>
      </w:pPr>
      <w:r>
        <w:tab/>
      </w:r>
      <w:r>
        <w:tab/>
        <w:t>This section provides for who may</w:t>
      </w:r>
      <w:r w:rsidR="00440114">
        <w:t>,</w:t>
      </w:r>
      <w:r>
        <w:t xml:space="preserve"> and who must not</w:t>
      </w:r>
      <w:r w:rsidR="00440114">
        <w:t>,</w:t>
      </w:r>
      <w:r>
        <w:t xml:space="preserve"> fly an RPA, or conduct RPA operations, in the no-fly zone of a controlled aerodrome. Thus, a</w:t>
      </w:r>
      <w:r w:rsidRPr="00EE5923">
        <w:t xml:space="preserve"> person who is a certified RPA operator m</w:t>
      </w:r>
      <w:r>
        <w:t>ay</w:t>
      </w:r>
      <w:r w:rsidRPr="00EE5923">
        <w:t xml:space="preserve"> </w:t>
      </w:r>
      <w:r>
        <w:t xml:space="preserve">conduct RPA operations </w:t>
      </w:r>
      <w:r w:rsidRPr="00EE5923">
        <w:t xml:space="preserve">in the no-fly zone </w:t>
      </w:r>
      <w:r>
        <w:t>if the operation is an indoors</w:t>
      </w:r>
      <w:r w:rsidR="00351224">
        <w:t xml:space="preserve"> operation,</w:t>
      </w:r>
      <w:r>
        <w:t xml:space="preserve"> or a tethered operation</w:t>
      </w:r>
      <w:r w:rsidR="00351224">
        <w:t xml:space="preserve"> cleared by ATC</w:t>
      </w:r>
      <w:r>
        <w:t>. A</w:t>
      </w:r>
      <w:r w:rsidRPr="00EE5923">
        <w:t xml:space="preserve"> person who is not a certified RPA operator m</w:t>
      </w:r>
      <w:r>
        <w:t>ay</w:t>
      </w:r>
      <w:r w:rsidRPr="00EE5923">
        <w:t xml:space="preserve"> fly an RPA in the no</w:t>
      </w:r>
      <w:r w:rsidR="005F53BD">
        <w:noBreakHyphen/>
      </w:r>
      <w:r w:rsidRPr="00EE5923">
        <w:t xml:space="preserve">fly zone </w:t>
      </w:r>
      <w:r>
        <w:t>but only if the flight is exclusively an indoors operation</w:t>
      </w:r>
      <w:r w:rsidRPr="00EE5923">
        <w:t>.</w:t>
      </w:r>
      <w:r>
        <w:t xml:space="preserve"> However, any</w:t>
      </w:r>
      <w:r w:rsidRPr="00EE5923">
        <w:t xml:space="preserve"> person may fly a defined unmanned aircraft in the no-fly zone.</w:t>
      </w:r>
      <w:r>
        <w:t xml:space="preserve"> These are micro RPA or other unmanned aircraft </w:t>
      </w:r>
      <w:r w:rsidR="00440114">
        <w:t>whose operators</w:t>
      </w:r>
      <w:r>
        <w:t xml:space="preserve"> have</w:t>
      </w:r>
      <w:r w:rsidR="00440114">
        <w:t xml:space="preserve"> </w:t>
      </w:r>
      <w:r>
        <w:t xml:space="preserve">a </w:t>
      </w:r>
      <w:r w:rsidR="00440114">
        <w:t>specific approval under</w:t>
      </w:r>
      <w:r>
        <w:t xml:space="preserve"> </w:t>
      </w:r>
      <w:r w:rsidR="00440114">
        <w:t>Part 101 or an authorisation under CASR. Finally,</w:t>
      </w:r>
      <w:r w:rsidRPr="00EE5923">
        <w:t xml:space="preserve"> </w:t>
      </w:r>
      <w:r w:rsidR="00D55455">
        <w:t xml:space="preserve">an unmanned aircraft in the form of </w:t>
      </w:r>
      <w:r w:rsidRPr="00EE5923">
        <w:t xml:space="preserve">a model aircraft </w:t>
      </w:r>
      <w:r w:rsidR="00440114">
        <w:t xml:space="preserve">must not be flown </w:t>
      </w:r>
      <w:r w:rsidRPr="00EE5923">
        <w:t>in the no</w:t>
      </w:r>
      <w:r w:rsidR="001A0186">
        <w:noBreakHyphen/>
      </w:r>
      <w:r w:rsidRPr="00EE5923">
        <w:t>fly zone</w:t>
      </w:r>
      <w:r w:rsidR="00237CBA">
        <w:t xml:space="preserve"> unless otherwise authorised by CASA</w:t>
      </w:r>
      <w:r w:rsidR="00440114">
        <w:t>.</w:t>
      </w:r>
    </w:p>
    <w:p w14:paraId="28ABDADC" w14:textId="77777777" w:rsidR="00816686" w:rsidRDefault="00816686" w:rsidP="00816686">
      <w:pPr>
        <w:pStyle w:val="LDBodytext"/>
      </w:pPr>
      <w:bookmarkStart w:id="53" w:name="_Toc520281885"/>
    </w:p>
    <w:p w14:paraId="4A2D2117" w14:textId="5E85EECC" w:rsidR="004512C9" w:rsidRPr="00C73411" w:rsidRDefault="004512C9" w:rsidP="00C73411">
      <w:pPr>
        <w:pStyle w:val="LDClauseHeading"/>
        <w:spacing w:before="0" w:after="0"/>
        <w:rPr>
          <w:rFonts w:cs="Arial"/>
          <w:noProof/>
        </w:rPr>
      </w:pPr>
      <w:r w:rsidRPr="00C73411">
        <w:rPr>
          <w:rFonts w:cs="Arial"/>
          <w:noProof/>
        </w:rPr>
        <w:t>4.04</w:t>
      </w:r>
      <w:r w:rsidRPr="00C73411">
        <w:rPr>
          <w:rFonts w:cs="Arial"/>
          <w:noProof/>
        </w:rPr>
        <w:tab/>
        <w:t>Approval to operate an RPA in a no-fly zone of a controlled aerodrome</w:t>
      </w:r>
      <w:bookmarkEnd w:id="53"/>
    </w:p>
    <w:p w14:paraId="3CEE6391" w14:textId="4D22E264" w:rsidR="00D7707C" w:rsidRDefault="00D7707C" w:rsidP="00940F36">
      <w:pPr>
        <w:pStyle w:val="LDClause"/>
        <w:spacing w:before="0" w:after="0"/>
      </w:pPr>
      <w:r>
        <w:tab/>
      </w:r>
      <w:r>
        <w:tab/>
        <w:t>This section provides that a</w:t>
      </w:r>
      <w:r w:rsidR="004512C9">
        <w:t xml:space="preserve"> certified RPA operator is approved to operate an RPA</w:t>
      </w:r>
      <w:r w:rsidR="004512C9">
        <w:rPr>
          <w:b/>
          <w:i/>
        </w:rPr>
        <w:t xml:space="preserve"> </w:t>
      </w:r>
      <w:r w:rsidR="004512C9">
        <w:t xml:space="preserve">in the no-fly zone of a controlled aerodrome if </w:t>
      </w:r>
      <w:bookmarkEnd w:id="52"/>
      <w:r>
        <w:t xml:space="preserve">the operation is an </w:t>
      </w:r>
      <w:r w:rsidR="004512C9">
        <w:t>indoors operation or</w:t>
      </w:r>
      <w:r>
        <w:t xml:space="preserve"> </w:t>
      </w:r>
      <w:r w:rsidR="004512C9">
        <w:t>a tethered operation</w:t>
      </w:r>
      <w:r>
        <w:t xml:space="preserve"> and various safety requirements are met.</w:t>
      </w:r>
    </w:p>
    <w:p w14:paraId="670BD953" w14:textId="77777777" w:rsidR="00606DE2" w:rsidRDefault="00606DE2" w:rsidP="00606DE2">
      <w:pPr>
        <w:pStyle w:val="LDBodytext"/>
      </w:pPr>
      <w:bookmarkStart w:id="54" w:name="_Toc520281886"/>
    </w:p>
    <w:p w14:paraId="6730AC08" w14:textId="49C98D17" w:rsidR="004512C9" w:rsidRPr="00C73411" w:rsidRDefault="004512C9" w:rsidP="00C73411">
      <w:pPr>
        <w:pStyle w:val="LDClauseHeading"/>
        <w:spacing w:before="0" w:after="0"/>
        <w:rPr>
          <w:rFonts w:cs="Arial"/>
          <w:noProof/>
        </w:rPr>
      </w:pPr>
      <w:r w:rsidRPr="00C73411">
        <w:rPr>
          <w:rFonts w:cs="Arial"/>
          <w:noProof/>
        </w:rPr>
        <w:t>4.05</w:t>
      </w:r>
      <w:r w:rsidRPr="00C73411">
        <w:rPr>
          <w:rFonts w:cs="Arial"/>
          <w:noProof/>
        </w:rPr>
        <w:tab/>
        <w:t>Approach and departure paths — controlled aerodromes</w:t>
      </w:r>
      <w:bookmarkEnd w:id="54"/>
    </w:p>
    <w:p w14:paraId="7F65C5CF" w14:textId="77777777" w:rsidR="00502CF0" w:rsidRDefault="00066415" w:rsidP="00940F36">
      <w:pPr>
        <w:pStyle w:val="LDClause"/>
        <w:spacing w:before="0" w:after="0"/>
      </w:pPr>
      <w:r>
        <w:tab/>
      </w:r>
      <w:r>
        <w:tab/>
        <w:t xml:space="preserve">This section provides description and depiction of the </w:t>
      </w:r>
      <w:r w:rsidR="004512C9">
        <w:t>approach and departure paths of a controlled aerodrome.</w:t>
      </w:r>
      <w:bookmarkStart w:id="55" w:name="_Toc520281887"/>
    </w:p>
    <w:p w14:paraId="4C9D22AA" w14:textId="77777777" w:rsidR="00606DE2" w:rsidRDefault="00606DE2" w:rsidP="00606DE2">
      <w:pPr>
        <w:pStyle w:val="LDBodytext"/>
      </w:pPr>
    </w:p>
    <w:p w14:paraId="3287BA31" w14:textId="770A0448" w:rsidR="004512C9" w:rsidRPr="00816686" w:rsidRDefault="004512C9" w:rsidP="00B733EB">
      <w:pPr>
        <w:pStyle w:val="LDPartheading2"/>
        <w:pageBreakBefore w:val="0"/>
        <w:spacing w:before="0" w:after="0"/>
      </w:pPr>
      <w:r w:rsidRPr="00816686">
        <w:t>CHAPTER 5</w:t>
      </w:r>
      <w:r w:rsidRPr="00816686">
        <w:tab/>
        <w:t>RPA OPERATIONS BEYOND V</w:t>
      </w:r>
      <w:r w:rsidR="005F53BD">
        <w:t>LOS</w:t>
      </w:r>
      <w:bookmarkEnd w:id="55"/>
    </w:p>
    <w:p w14:paraId="3A53BCEE" w14:textId="77777777" w:rsidR="00816686" w:rsidRDefault="00816686" w:rsidP="00B733EB">
      <w:pPr>
        <w:pStyle w:val="LDBodytext"/>
        <w:keepNext/>
      </w:pPr>
      <w:bookmarkStart w:id="56" w:name="_Toc520281888"/>
    </w:p>
    <w:p w14:paraId="1BFEA7FE" w14:textId="63FC973D" w:rsidR="004512C9" w:rsidRPr="00C73411" w:rsidRDefault="004512C9" w:rsidP="00B733EB">
      <w:pPr>
        <w:pStyle w:val="LDClauseHeading"/>
        <w:spacing w:before="0" w:after="0"/>
        <w:rPr>
          <w:rFonts w:cs="Arial"/>
          <w:noProof/>
        </w:rPr>
      </w:pPr>
      <w:r w:rsidRPr="00C73411">
        <w:rPr>
          <w:rFonts w:cs="Arial"/>
          <w:noProof/>
        </w:rPr>
        <w:t>5.01</w:t>
      </w:r>
      <w:r w:rsidRPr="00C73411">
        <w:rPr>
          <w:rFonts w:cs="Arial"/>
          <w:noProof/>
        </w:rPr>
        <w:tab/>
        <w:t>Application</w:t>
      </w:r>
      <w:bookmarkEnd w:id="56"/>
    </w:p>
    <w:p w14:paraId="137F8BF9" w14:textId="799DC87F" w:rsidR="004512C9" w:rsidRDefault="00645B1C" w:rsidP="00940F36">
      <w:pPr>
        <w:pStyle w:val="LDClause"/>
        <w:spacing w:before="0" w:after="0"/>
      </w:pPr>
      <w:r>
        <w:tab/>
      </w:r>
      <w:r>
        <w:tab/>
        <w:t>This section provides</w:t>
      </w:r>
      <w:r w:rsidR="00BD67CC">
        <w:t xml:space="preserve"> that </w:t>
      </w:r>
      <w:r w:rsidR="004512C9">
        <w:t>only a certified RPA operator</w:t>
      </w:r>
      <w:r w:rsidR="00BD67CC">
        <w:t xml:space="preserve"> may (if approved) operate an RPA beyond </w:t>
      </w:r>
      <w:r w:rsidR="00DE7927">
        <w:t>VLOS</w:t>
      </w:r>
      <w:r w:rsidR="00BD67CC">
        <w:t>.</w:t>
      </w:r>
    </w:p>
    <w:p w14:paraId="3983C729" w14:textId="77777777" w:rsidR="00816686" w:rsidRDefault="00816686" w:rsidP="00816686">
      <w:pPr>
        <w:pStyle w:val="LDBodytext"/>
      </w:pPr>
      <w:bookmarkStart w:id="57" w:name="_Toc520281889"/>
    </w:p>
    <w:p w14:paraId="1F299AFD" w14:textId="4845281C" w:rsidR="004512C9" w:rsidRPr="00C73411" w:rsidRDefault="004512C9" w:rsidP="00C73411">
      <w:pPr>
        <w:pStyle w:val="LDClauseHeading"/>
        <w:spacing w:before="0" w:after="0"/>
        <w:rPr>
          <w:rFonts w:cs="Arial"/>
          <w:noProof/>
        </w:rPr>
      </w:pPr>
      <w:r w:rsidRPr="00C73411">
        <w:rPr>
          <w:rFonts w:cs="Arial"/>
          <w:noProof/>
        </w:rPr>
        <w:t>5.02</w:t>
      </w:r>
      <w:r w:rsidRPr="00C73411">
        <w:rPr>
          <w:rFonts w:cs="Arial"/>
          <w:noProof/>
        </w:rPr>
        <w:tab/>
        <w:t>Requirements for RPA operations do not apply in an approved area</w:t>
      </w:r>
      <w:bookmarkEnd w:id="57"/>
    </w:p>
    <w:p w14:paraId="44B67554" w14:textId="20829328" w:rsidR="00221996" w:rsidRDefault="00221996" w:rsidP="00940F36">
      <w:pPr>
        <w:pStyle w:val="LDClause"/>
        <w:spacing w:before="0" w:after="0"/>
      </w:pPr>
      <w:r>
        <w:tab/>
      </w:r>
      <w:r>
        <w:tab/>
        <w:t>This section provides</w:t>
      </w:r>
      <w:r w:rsidR="008B2299">
        <w:t xml:space="preserve"> that</w:t>
      </w:r>
      <w:r>
        <w:t xml:space="preserve"> the </w:t>
      </w:r>
      <w:r w:rsidR="004512C9">
        <w:t xml:space="preserve">Chapter does not apply </w:t>
      </w:r>
      <w:r>
        <w:t>with respect to areas approved by CASA.</w:t>
      </w:r>
    </w:p>
    <w:p w14:paraId="3280EFDF" w14:textId="66F2BCBC" w:rsidR="006E27CC" w:rsidRPr="00C73411" w:rsidRDefault="004512C9" w:rsidP="00606DE2">
      <w:pPr>
        <w:pStyle w:val="LDClauseHeading"/>
        <w:spacing w:before="0" w:after="0"/>
        <w:rPr>
          <w:rFonts w:cs="Arial"/>
          <w:noProof/>
        </w:rPr>
      </w:pPr>
      <w:bookmarkStart w:id="58" w:name="_Toc520281890"/>
      <w:r w:rsidRPr="00C73411">
        <w:rPr>
          <w:rFonts w:cs="Arial"/>
          <w:noProof/>
        </w:rPr>
        <w:t>5.03</w:t>
      </w:r>
      <w:r w:rsidRPr="00C73411">
        <w:rPr>
          <w:rFonts w:cs="Arial"/>
          <w:noProof/>
        </w:rPr>
        <w:tab/>
        <w:t xml:space="preserve">Requirements for an approval to operate an RPA beyond </w:t>
      </w:r>
      <w:bookmarkEnd w:id="58"/>
      <w:r w:rsidR="00DE7927">
        <w:t>VLOS</w:t>
      </w:r>
    </w:p>
    <w:p w14:paraId="3174107E" w14:textId="272E8E70" w:rsidR="005736E5" w:rsidRPr="00DE7927" w:rsidRDefault="006E27CC" w:rsidP="00DE7927">
      <w:pPr>
        <w:pStyle w:val="LDClause"/>
        <w:keepNext/>
        <w:spacing w:before="0" w:after="0"/>
        <w:ind w:right="-113"/>
      </w:pPr>
      <w:r>
        <w:tab/>
      </w:r>
      <w:r>
        <w:tab/>
        <w:t>This section provides that the Chapter is for paragraph 101.073</w:t>
      </w:r>
      <w:r w:rsidR="00B733EB">
        <w:t> (</w:t>
      </w:r>
      <w:r>
        <w:t>2)</w:t>
      </w:r>
      <w:r w:rsidR="00B733EB">
        <w:t> (</w:t>
      </w:r>
      <w:r>
        <w:t>a) of CASR</w:t>
      </w:r>
      <w:r w:rsidR="00B5610E">
        <w:t>. Under subregulation 101.073</w:t>
      </w:r>
      <w:r w:rsidR="00B733EB">
        <w:t> (</w:t>
      </w:r>
      <w:r w:rsidR="00B5610E">
        <w:t>1), a</w:t>
      </w:r>
      <w:r w:rsidR="00B5610E" w:rsidRPr="001A1564">
        <w:t xml:space="preserve"> person commits an offence of strict liability if</w:t>
      </w:r>
      <w:r w:rsidR="00B5610E">
        <w:t xml:space="preserve"> </w:t>
      </w:r>
      <w:r w:rsidR="00B5610E" w:rsidRPr="001A1564">
        <w:t>the person operates an unmanned aircraft and</w:t>
      </w:r>
      <w:r w:rsidR="00B5610E">
        <w:t xml:space="preserve"> </w:t>
      </w:r>
      <w:r w:rsidR="00B5610E" w:rsidRPr="001A1564">
        <w:t xml:space="preserve">the aircraft is not operated within the person’s </w:t>
      </w:r>
      <w:r w:rsidR="008329F6" w:rsidRPr="00FA54F5">
        <w:t>VLOS</w:t>
      </w:r>
      <w:r w:rsidR="00B5610E" w:rsidRPr="001A1564">
        <w:t>.</w:t>
      </w:r>
      <w:r w:rsidR="00B5610E">
        <w:t xml:space="preserve"> However, under paragraph </w:t>
      </w:r>
      <w:r w:rsidR="00485A8D">
        <w:t>101.073</w:t>
      </w:r>
      <w:r w:rsidR="00B733EB">
        <w:t> (</w:t>
      </w:r>
      <w:r w:rsidR="00B5610E" w:rsidRPr="001A1564">
        <w:t>2)</w:t>
      </w:r>
      <w:r w:rsidR="00B733EB">
        <w:t> (</w:t>
      </w:r>
      <w:r w:rsidR="00B5610E">
        <w:t>a), su</w:t>
      </w:r>
      <w:r w:rsidR="00B5610E" w:rsidRPr="001A1564">
        <w:t>bregulation (1) does not apply if</w:t>
      </w:r>
      <w:r w:rsidR="00B5610E">
        <w:t xml:space="preserve"> </w:t>
      </w:r>
      <w:r w:rsidR="00B5610E" w:rsidRPr="001A1564">
        <w:t>the person holds an approval under regulation</w:t>
      </w:r>
      <w:r w:rsidR="00B5610E">
        <w:t xml:space="preserve"> </w:t>
      </w:r>
      <w:r w:rsidR="00B5610E" w:rsidRPr="001A1564">
        <w:t xml:space="preserve">101.029 to operate the unmanned aircraft beyond </w:t>
      </w:r>
      <w:r w:rsidR="008329F6">
        <w:t xml:space="preserve">VLOS, known as </w:t>
      </w:r>
      <w:r w:rsidR="008329F6" w:rsidRPr="00DE7927">
        <w:t>EVLOS</w:t>
      </w:r>
      <w:r w:rsidR="00B5610E" w:rsidRPr="00DE7927">
        <w:t>.</w:t>
      </w:r>
    </w:p>
    <w:p w14:paraId="04B21173" w14:textId="77777777" w:rsidR="00476DCB" w:rsidRDefault="00476DCB" w:rsidP="00476DCB">
      <w:pPr>
        <w:pStyle w:val="LDBodytext"/>
      </w:pPr>
    </w:p>
    <w:p w14:paraId="51787790" w14:textId="1C9CED55" w:rsidR="005736E5" w:rsidRDefault="005736E5" w:rsidP="00940F36">
      <w:pPr>
        <w:pStyle w:val="LDClause"/>
        <w:spacing w:before="0" w:after="0"/>
      </w:pPr>
      <w:r>
        <w:tab/>
      </w:r>
      <w:r>
        <w:tab/>
      </w:r>
      <w:r w:rsidR="00B5610E">
        <w:t xml:space="preserve">Under </w:t>
      </w:r>
      <w:r w:rsidR="00B5610E" w:rsidRPr="001A1564">
        <w:t>regulation</w:t>
      </w:r>
      <w:r w:rsidR="00B5610E">
        <w:t xml:space="preserve"> </w:t>
      </w:r>
      <w:r w:rsidR="00B5610E" w:rsidRPr="001A1564">
        <w:t>101.029</w:t>
      </w:r>
      <w:r w:rsidR="00E63E4E">
        <w:t>, i</w:t>
      </w:r>
      <w:r w:rsidR="00E63E4E" w:rsidRPr="001A1564">
        <w:t>f a provision refers to a person holding an approval under th</w:t>
      </w:r>
      <w:r w:rsidR="00E63E4E">
        <w:t>e</w:t>
      </w:r>
      <w:r w:rsidR="00E63E4E" w:rsidRPr="001A1564">
        <w:t xml:space="preserve"> regulation, the person may apply to CASA for the approval</w:t>
      </w:r>
      <w:r w:rsidR="00E63E4E">
        <w:t xml:space="preserve"> and C</w:t>
      </w:r>
      <w:r w:rsidR="00E63E4E" w:rsidRPr="001A1564">
        <w:t xml:space="preserve">ASA must grant </w:t>
      </w:r>
      <w:r w:rsidR="00E63E4E">
        <w:t>it</w:t>
      </w:r>
      <w:r w:rsidR="00E63E4E" w:rsidRPr="001A1564">
        <w:t xml:space="preserve"> if</w:t>
      </w:r>
      <w:r w:rsidR="00485A8D">
        <w:t xml:space="preserve"> </w:t>
      </w:r>
      <w:r w:rsidR="00E63E4E" w:rsidRPr="001A1564">
        <w:t>requirements prescribed by the M</w:t>
      </w:r>
      <w:r w:rsidR="00485A8D">
        <w:t>OS are met.</w:t>
      </w:r>
    </w:p>
    <w:p w14:paraId="3D454A58" w14:textId="77777777" w:rsidR="00476DCB" w:rsidRDefault="00476DCB" w:rsidP="00476DCB">
      <w:pPr>
        <w:pStyle w:val="LDBodytext"/>
      </w:pPr>
    </w:p>
    <w:p w14:paraId="4E7B6029" w14:textId="40F6D663" w:rsidR="00485A8D" w:rsidRDefault="005736E5" w:rsidP="00940F36">
      <w:pPr>
        <w:pStyle w:val="LDClause"/>
        <w:spacing w:before="0" w:after="0"/>
      </w:pPr>
      <w:r>
        <w:tab/>
      </w:r>
      <w:r>
        <w:tab/>
      </w:r>
      <w:r w:rsidR="00485A8D">
        <w:t>Thus, if the requirements set out in Chapter 5 are met, CASA will grant an approval</w:t>
      </w:r>
      <w:r w:rsidR="00E26BE0">
        <w:t>, under regulation 101.029,</w:t>
      </w:r>
      <w:r w:rsidR="00485A8D">
        <w:t xml:space="preserve"> for a certified RPA operator to operate </w:t>
      </w:r>
      <w:r w:rsidR="008E0BED">
        <w:t xml:space="preserve">an </w:t>
      </w:r>
      <w:r w:rsidR="00485A8D">
        <w:t>RPA</w:t>
      </w:r>
      <w:r w:rsidR="008E0BED">
        <w:t>, other than a large RPA,</w:t>
      </w:r>
      <w:r w:rsidR="00485A8D">
        <w:t xml:space="preserve"> beyond </w:t>
      </w:r>
      <w:r w:rsidR="00DE7927">
        <w:t>VLOS</w:t>
      </w:r>
      <w:r w:rsidR="00485A8D">
        <w:t>.</w:t>
      </w:r>
    </w:p>
    <w:p w14:paraId="49849B6F" w14:textId="77777777" w:rsidR="00476DCB" w:rsidRDefault="00476DCB" w:rsidP="00476DCB">
      <w:pPr>
        <w:pStyle w:val="LDBodytext"/>
      </w:pPr>
    </w:p>
    <w:p w14:paraId="58D5F4E3" w14:textId="2641E896" w:rsidR="004512C9" w:rsidRDefault="00E26BE0" w:rsidP="00940F36">
      <w:pPr>
        <w:pStyle w:val="LDClause"/>
        <w:spacing w:before="0" w:after="0"/>
      </w:pPr>
      <w:r>
        <w:tab/>
      </w:r>
      <w:r>
        <w:tab/>
        <w:t xml:space="preserve">Approvals </w:t>
      </w:r>
      <w:r w:rsidR="008329F6">
        <w:t xml:space="preserve">would be for </w:t>
      </w:r>
      <w:r w:rsidR="004512C9" w:rsidRPr="0072091E">
        <w:t>an EVLOS operation</w:t>
      </w:r>
      <w:r w:rsidR="004512C9">
        <w:t xml:space="preserve"> </w:t>
      </w:r>
      <w:r w:rsidR="004512C9" w:rsidRPr="0072091E">
        <w:t>class 1</w:t>
      </w:r>
      <w:r w:rsidR="008329F6">
        <w:t xml:space="preserve"> or</w:t>
      </w:r>
      <w:r>
        <w:t xml:space="preserve"> </w:t>
      </w:r>
      <w:r w:rsidR="004512C9">
        <w:t xml:space="preserve">an </w:t>
      </w:r>
      <w:r w:rsidR="004512C9" w:rsidRPr="0072091E">
        <w:t>EVLOS operation</w:t>
      </w:r>
      <w:r w:rsidR="004512C9">
        <w:t xml:space="preserve"> </w:t>
      </w:r>
      <w:r w:rsidR="004512C9" w:rsidRPr="0072091E">
        <w:t xml:space="preserve">class </w:t>
      </w:r>
      <w:r w:rsidR="004512C9">
        <w:t>2</w:t>
      </w:r>
      <w:r>
        <w:t>, each of which has different safety requirements</w:t>
      </w:r>
      <w:r w:rsidR="004512C9">
        <w:t>.</w:t>
      </w:r>
    </w:p>
    <w:p w14:paraId="2C007BAC" w14:textId="77777777" w:rsidR="00816686" w:rsidRDefault="00816686" w:rsidP="00816686">
      <w:pPr>
        <w:pStyle w:val="LDBodytext"/>
      </w:pPr>
      <w:bookmarkStart w:id="59" w:name="_Toc520281891"/>
    </w:p>
    <w:p w14:paraId="23209064" w14:textId="34A46F8E" w:rsidR="004512C9" w:rsidRPr="00C73411" w:rsidRDefault="004512C9" w:rsidP="00C73411">
      <w:pPr>
        <w:pStyle w:val="LDClauseHeading"/>
        <w:spacing w:before="0" w:after="0"/>
        <w:rPr>
          <w:rFonts w:cs="Arial"/>
          <w:noProof/>
        </w:rPr>
      </w:pPr>
      <w:r w:rsidRPr="00C73411">
        <w:rPr>
          <w:rFonts w:cs="Arial"/>
          <w:noProof/>
        </w:rPr>
        <w:t>5.04</w:t>
      </w:r>
      <w:r w:rsidRPr="00C73411">
        <w:rPr>
          <w:rFonts w:cs="Arial"/>
          <w:noProof/>
        </w:rPr>
        <w:tab/>
        <w:t>Definitions for this Chapter</w:t>
      </w:r>
      <w:bookmarkEnd w:id="59"/>
    </w:p>
    <w:p w14:paraId="235869DD" w14:textId="6EFED4BB" w:rsidR="00E26BE0" w:rsidRPr="00E26BE0" w:rsidRDefault="00E26BE0" w:rsidP="00940F36">
      <w:pPr>
        <w:pStyle w:val="LDClause"/>
        <w:spacing w:before="0" w:after="0"/>
      </w:pPr>
      <w:r>
        <w:tab/>
      </w:r>
      <w:r>
        <w:tab/>
        <w:t>This section provides for relevant definitions.</w:t>
      </w:r>
    </w:p>
    <w:p w14:paraId="29953C5E" w14:textId="77777777" w:rsidR="00816686" w:rsidRDefault="00816686" w:rsidP="00816686">
      <w:pPr>
        <w:pStyle w:val="LDBodytext"/>
      </w:pPr>
      <w:bookmarkStart w:id="60" w:name="_Toc520281892"/>
    </w:p>
    <w:p w14:paraId="7438A7A1" w14:textId="77777777" w:rsidR="004512C9" w:rsidRPr="00C73411" w:rsidRDefault="004512C9" w:rsidP="00C73411">
      <w:pPr>
        <w:pStyle w:val="LDClauseHeading"/>
        <w:spacing w:before="0" w:after="0"/>
        <w:rPr>
          <w:rFonts w:cs="Arial"/>
          <w:noProof/>
        </w:rPr>
      </w:pPr>
      <w:r w:rsidRPr="00C73411">
        <w:rPr>
          <w:rFonts w:cs="Arial"/>
          <w:noProof/>
        </w:rPr>
        <w:t>5.05</w:t>
      </w:r>
      <w:r w:rsidRPr="00C73411">
        <w:rPr>
          <w:rFonts w:cs="Arial"/>
          <w:noProof/>
        </w:rPr>
        <w:tab/>
        <w:t>Documented practices and procedures for EVLOS operations</w:t>
      </w:r>
      <w:bookmarkEnd w:id="60"/>
    </w:p>
    <w:p w14:paraId="47848A36" w14:textId="4B498DC6" w:rsidR="00E26BE0" w:rsidRDefault="004512C9" w:rsidP="00940F36">
      <w:pPr>
        <w:pStyle w:val="LDClause"/>
        <w:spacing w:before="0" w:after="0"/>
      </w:pPr>
      <w:r>
        <w:tab/>
      </w:r>
      <w:r>
        <w:tab/>
      </w:r>
      <w:r w:rsidR="00D973A4">
        <w:t>This section provides that</w:t>
      </w:r>
      <w:r w:rsidR="005C2B03">
        <w:t>,</w:t>
      </w:r>
      <w:r w:rsidR="00D973A4">
        <w:t xml:space="preserve"> f</w:t>
      </w:r>
      <w:r>
        <w:t xml:space="preserve">or an EVLOS operation approval, a certified RPA operator must have </w:t>
      </w:r>
      <w:r w:rsidR="00E26BE0">
        <w:t xml:space="preserve">appropriate </w:t>
      </w:r>
      <w:r>
        <w:t>documented practices and procedures</w:t>
      </w:r>
      <w:r w:rsidR="007B1B18">
        <w:t>.</w:t>
      </w:r>
    </w:p>
    <w:p w14:paraId="5D39B58B" w14:textId="77777777" w:rsidR="00816686" w:rsidRDefault="00816686" w:rsidP="00816686">
      <w:pPr>
        <w:pStyle w:val="LDBodytext"/>
      </w:pPr>
      <w:bookmarkStart w:id="61" w:name="_Toc520281893"/>
    </w:p>
    <w:p w14:paraId="3451BEB5" w14:textId="71C84A50" w:rsidR="004512C9" w:rsidRPr="00C73411" w:rsidRDefault="004512C9" w:rsidP="00C73411">
      <w:pPr>
        <w:pStyle w:val="LDClauseHeading"/>
        <w:spacing w:before="0" w:after="0"/>
        <w:rPr>
          <w:rFonts w:cs="Arial"/>
          <w:noProof/>
        </w:rPr>
      </w:pPr>
      <w:r w:rsidRPr="00C73411">
        <w:rPr>
          <w:rFonts w:cs="Arial"/>
          <w:noProof/>
        </w:rPr>
        <w:t>5.06</w:t>
      </w:r>
      <w:r w:rsidRPr="00C73411">
        <w:rPr>
          <w:rFonts w:cs="Arial"/>
          <w:noProof/>
        </w:rPr>
        <w:tab/>
        <w:t>Remote pilots for EVLOS operations</w:t>
      </w:r>
      <w:bookmarkEnd w:id="61"/>
    </w:p>
    <w:p w14:paraId="3DA0127C" w14:textId="34BA4FC0" w:rsidR="008329F6" w:rsidRDefault="00E26BE0" w:rsidP="00940F36">
      <w:pPr>
        <w:pStyle w:val="LDClause"/>
        <w:spacing w:before="0" w:after="0"/>
      </w:pPr>
      <w:r>
        <w:tab/>
      </w:r>
      <w:r>
        <w:tab/>
        <w:t>This section provides for the training, experience</w:t>
      </w:r>
      <w:r w:rsidR="008329F6">
        <w:t>,</w:t>
      </w:r>
      <w:r>
        <w:t xml:space="preserve"> </w:t>
      </w:r>
      <w:r w:rsidR="008329F6">
        <w:t xml:space="preserve">certification and proficiency checks </w:t>
      </w:r>
      <w:r>
        <w:t xml:space="preserve">a remote pilot </w:t>
      </w:r>
      <w:r w:rsidR="008329F6">
        <w:t xml:space="preserve">requires </w:t>
      </w:r>
      <w:r>
        <w:t xml:space="preserve">to conduct </w:t>
      </w:r>
      <w:r w:rsidR="008329F6">
        <w:t xml:space="preserve">an </w:t>
      </w:r>
      <w:r w:rsidR="004512C9" w:rsidRPr="00C94F88">
        <w:t>EVLOS operation</w:t>
      </w:r>
      <w:r w:rsidR="008329F6">
        <w:t>.</w:t>
      </w:r>
    </w:p>
    <w:p w14:paraId="09F675B5" w14:textId="77777777" w:rsidR="00816686" w:rsidRDefault="00816686" w:rsidP="00816686">
      <w:pPr>
        <w:pStyle w:val="LDBodytext"/>
      </w:pPr>
    </w:p>
    <w:p w14:paraId="058FC7C2" w14:textId="6C28FBB5" w:rsidR="004512C9" w:rsidRPr="00C73411" w:rsidRDefault="004512C9" w:rsidP="00C73411">
      <w:pPr>
        <w:pStyle w:val="LDClauseHeading"/>
        <w:spacing w:before="0" w:after="0"/>
        <w:rPr>
          <w:rFonts w:cs="Arial"/>
          <w:noProof/>
        </w:rPr>
      </w:pPr>
      <w:r w:rsidRPr="00C73411">
        <w:rPr>
          <w:rFonts w:cs="Arial"/>
          <w:noProof/>
        </w:rPr>
        <w:t>5.07</w:t>
      </w:r>
      <w:r w:rsidRPr="00C73411">
        <w:rPr>
          <w:rFonts w:cs="Arial"/>
          <w:noProof/>
        </w:rPr>
        <w:tab/>
        <w:t>Observers for EVLOS operations</w:t>
      </w:r>
    </w:p>
    <w:p w14:paraId="04DC7B62" w14:textId="53D0C667" w:rsidR="004512C9" w:rsidRPr="00476DCB" w:rsidRDefault="00D973A4" w:rsidP="00B733EB">
      <w:pPr>
        <w:pStyle w:val="Clause0"/>
        <w:spacing w:before="0" w:after="0"/>
        <w:rPr>
          <w:rFonts w:eastAsia="Calibri"/>
          <w:sz w:val="24"/>
          <w:szCs w:val="24"/>
        </w:rPr>
      </w:pPr>
      <w:r w:rsidRPr="00476DCB">
        <w:rPr>
          <w:sz w:val="24"/>
          <w:szCs w:val="24"/>
        </w:rPr>
        <w:tab/>
      </w:r>
      <w:r w:rsidRPr="00476DCB">
        <w:rPr>
          <w:sz w:val="24"/>
          <w:szCs w:val="24"/>
        </w:rPr>
        <w:tab/>
        <w:t>This section provides that for EVLOS operations</w:t>
      </w:r>
      <w:r w:rsidR="008E0BED" w:rsidRPr="00476DCB">
        <w:rPr>
          <w:sz w:val="24"/>
          <w:szCs w:val="24"/>
        </w:rPr>
        <w:t xml:space="preserve"> trained</w:t>
      </w:r>
      <w:r w:rsidR="008B2299" w:rsidRPr="00476DCB">
        <w:rPr>
          <w:sz w:val="24"/>
          <w:szCs w:val="24"/>
        </w:rPr>
        <w:t>,</w:t>
      </w:r>
      <w:r w:rsidR="008E0BED" w:rsidRPr="00476DCB">
        <w:rPr>
          <w:sz w:val="24"/>
          <w:szCs w:val="24"/>
        </w:rPr>
        <w:t xml:space="preserve"> operator</w:t>
      </w:r>
      <w:r w:rsidR="008B2299" w:rsidRPr="00476DCB">
        <w:rPr>
          <w:sz w:val="24"/>
          <w:szCs w:val="24"/>
        </w:rPr>
        <w:t>-</w:t>
      </w:r>
      <w:r w:rsidR="008E0BED" w:rsidRPr="00476DCB">
        <w:rPr>
          <w:sz w:val="24"/>
          <w:szCs w:val="24"/>
        </w:rPr>
        <w:t>certified visual observers are required who have specific prescribed duties and responsibilities. D</w:t>
      </w:r>
      <w:r w:rsidR="004512C9" w:rsidRPr="00476DCB">
        <w:rPr>
          <w:rFonts w:eastAsia="Calibri"/>
          <w:sz w:val="24"/>
          <w:szCs w:val="24"/>
        </w:rPr>
        <w:t>evice</w:t>
      </w:r>
      <w:r w:rsidR="008E0BED" w:rsidRPr="00476DCB">
        <w:rPr>
          <w:rFonts w:eastAsia="Calibri"/>
          <w:sz w:val="24"/>
          <w:szCs w:val="24"/>
        </w:rPr>
        <w:t>s like</w:t>
      </w:r>
      <w:r w:rsidR="004512C9" w:rsidRPr="00476DCB">
        <w:rPr>
          <w:rFonts w:eastAsia="Calibri"/>
          <w:sz w:val="24"/>
          <w:szCs w:val="24"/>
        </w:rPr>
        <w:t xml:space="preserve"> binoculars or telescope</w:t>
      </w:r>
      <w:r w:rsidR="008E0BED" w:rsidRPr="00476DCB">
        <w:rPr>
          <w:rFonts w:eastAsia="Calibri"/>
          <w:sz w:val="24"/>
          <w:szCs w:val="24"/>
        </w:rPr>
        <w:t>s may be used</w:t>
      </w:r>
      <w:r w:rsidR="004512C9" w:rsidRPr="00476DCB">
        <w:rPr>
          <w:rFonts w:eastAsia="Calibri"/>
          <w:sz w:val="24"/>
          <w:szCs w:val="24"/>
        </w:rPr>
        <w:t xml:space="preserve"> to assist in carrying out </w:t>
      </w:r>
      <w:r w:rsidR="008E0BED" w:rsidRPr="00476DCB">
        <w:rPr>
          <w:rFonts w:eastAsia="Calibri"/>
          <w:sz w:val="24"/>
          <w:szCs w:val="24"/>
        </w:rPr>
        <w:t>the</w:t>
      </w:r>
      <w:r w:rsidR="004512C9" w:rsidRPr="00476DCB">
        <w:rPr>
          <w:rFonts w:eastAsia="Calibri"/>
          <w:sz w:val="24"/>
          <w:szCs w:val="24"/>
        </w:rPr>
        <w:t xml:space="preserve"> duties, but </w:t>
      </w:r>
      <w:r w:rsidR="008E0BED" w:rsidRPr="00476DCB">
        <w:rPr>
          <w:rFonts w:eastAsia="Calibri"/>
          <w:sz w:val="24"/>
          <w:szCs w:val="24"/>
        </w:rPr>
        <w:t xml:space="preserve">they must not be used </w:t>
      </w:r>
      <w:r w:rsidR="004512C9" w:rsidRPr="00476DCB">
        <w:rPr>
          <w:rFonts w:eastAsia="Calibri"/>
          <w:sz w:val="24"/>
          <w:szCs w:val="24"/>
        </w:rPr>
        <w:t>as the primary means of keeping the surrounding airspace and ground in sight.</w:t>
      </w:r>
    </w:p>
    <w:p w14:paraId="4F0E5CEC" w14:textId="77777777" w:rsidR="00816686" w:rsidRDefault="00816686" w:rsidP="00816686">
      <w:pPr>
        <w:pStyle w:val="LDBodytext"/>
      </w:pPr>
      <w:bookmarkStart w:id="62" w:name="_Toc520281894"/>
    </w:p>
    <w:p w14:paraId="19761ED1" w14:textId="017088E9" w:rsidR="004512C9" w:rsidRPr="00C73411" w:rsidRDefault="004512C9" w:rsidP="00C73411">
      <w:pPr>
        <w:pStyle w:val="LDClauseHeading"/>
        <w:spacing w:before="0" w:after="0"/>
        <w:rPr>
          <w:rFonts w:cs="Arial"/>
          <w:noProof/>
        </w:rPr>
      </w:pPr>
      <w:r w:rsidRPr="00C73411">
        <w:rPr>
          <w:rFonts w:cs="Arial"/>
          <w:noProof/>
        </w:rPr>
        <w:t>5.08</w:t>
      </w:r>
      <w:r w:rsidRPr="00C73411">
        <w:rPr>
          <w:rFonts w:cs="Arial"/>
          <w:noProof/>
        </w:rPr>
        <w:tab/>
        <w:t xml:space="preserve">Handover procedures between </w:t>
      </w:r>
      <w:r w:rsidR="007B1B18">
        <w:rPr>
          <w:rFonts w:cs="Arial"/>
          <w:noProof/>
        </w:rPr>
        <w:t xml:space="preserve">1 remote pilot and another </w:t>
      </w:r>
      <w:r w:rsidRPr="00C73411">
        <w:rPr>
          <w:rFonts w:cs="Arial"/>
          <w:noProof/>
        </w:rPr>
        <w:t>remote pilot for EVLOS operations</w:t>
      </w:r>
      <w:bookmarkEnd w:id="62"/>
    </w:p>
    <w:p w14:paraId="091FCE01" w14:textId="220152DF" w:rsidR="005C2B03" w:rsidRDefault="008E0BED" w:rsidP="005C5B3E">
      <w:pPr>
        <w:pStyle w:val="LDClause"/>
        <w:spacing w:before="0" w:after="0"/>
        <w:rPr>
          <w:rFonts w:eastAsia="Calibri"/>
        </w:rPr>
      </w:pPr>
      <w:r>
        <w:tab/>
      </w:r>
      <w:r>
        <w:tab/>
        <w:t>This section provides</w:t>
      </w:r>
      <w:r w:rsidR="001C5CD7">
        <w:t xml:space="preserve"> that</w:t>
      </w:r>
      <w:r w:rsidR="009B5714">
        <w:t>,</w:t>
      </w:r>
      <w:r w:rsidR="001C5CD7">
        <w:t xml:space="preserve"> </w:t>
      </w:r>
      <w:r w:rsidR="009B5714">
        <w:t xml:space="preserve">during an EVLOS operation, </w:t>
      </w:r>
      <w:r w:rsidR="001C5CD7">
        <w:t>c</w:t>
      </w:r>
      <w:r w:rsidR="004512C9">
        <w:rPr>
          <w:rFonts w:eastAsia="Calibri"/>
        </w:rPr>
        <w:t>ontrol of</w:t>
      </w:r>
      <w:r w:rsidR="005C2B03">
        <w:rPr>
          <w:rFonts w:eastAsia="Calibri"/>
        </w:rPr>
        <w:t>, and responsibility for,</w:t>
      </w:r>
      <w:r w:rsidR="004512C9">
        <w:rPr>
          <w:rFonts w:eastAsia="Calibri"/>
        </w:rPr>
        <w:t xml:space="preserve"> an RPA must not be transferred from the remote pilot to another </w:t>
      </w:r>
      <w:r w:rsidR="005C2B03">
        <w:rPr>
          <w:rFonts w:eastAsia="Calibri"/>
        </w:rPr>
        <w:t>remote pilot unless prescribed requirements and documented practices and procedures are followed.</w:t>
      </w:r>
    </w:p>
    <w:p w14:paraId="750F9E1A" w14:textId="77777777" w:rsidR="00816686" w:rsidRDefault="00816686" w:rsidP="00816686">
      <w:pPr>
        <w:pStyle w:val="LDBodytext"/>
      </w:pPr>
      <w:bookmarkStart w:id="63" w:name="_Toc520281895"/>
    </w:p>
    <w:p w14:paraId="769CA9F9" w14:textId="77777777" w:rsidR="004512C9" w:rsidRPr="00C73411" w:rsidRDefault="004512C9" w:rsidP="00C73411">
      <w:pPr>
        <w:pStyle w:val="LDClauseHeading"/>
        <w:spacing w:before="0" w:after="0"/>
        <w:rPr>
          <w:rFonts w:cs="Arial"/>
          <w:noProof/>
        </w:rPr>
      </w:pPr>
      <w:r w:rsidRPr="00C73411">
        <w:rPr>
          <w:rFonts w:cs="Arial"/>
          <w:noProof/>
        </w:rPr>
        <w:t>5.09</w:t>
      </w:r>
      <w:r w:rsidRPr="00C73411">
        <w:rPr>
          <w:rFonts w:cs="Arial"/>
          <w:noProof/>
        </w:rPr>
        <w:tab/>
        <w:t>Pre-flight briefing for an EVLOS operation</w:t>
      </w:r>
      <w:bookmarkEnd w:id="63"/>
    </w:p>
    <w:p w14:paraId="73319CA1" w14:textId="280F1138" w:rsidR="004512C9" w:rsidRDefault="004512C9" w:rsidP="005C5B3E">
      <w:pPr>
        <w:pStyle w:val="LDClause"/>
        <w:spacing w:before="0" w:after="0"/>
        <w:rPr>
          <w:rFonts w:eastAsia="Calibri"/>
        </w:rPr>
      </w:pPr>
      <w:r>
        <w:rPr>
          <w:rFonts w:eastAsia="Calibri"/>
        </w:rPr>
        <w:tab/>
      </w:r>
      <w:r>
        <w:rPr>
          <w:rFonts w:eastAsia="Calibri"/>
        </w:rPr>
        <w:tab/>
      </w:r>
      <w:r w:rsidR="00316459">
        <w:t xml:space="preserve">This section provides that </w:t>
      </w:r>
      <w:r w:rsidR="00EF1EE8">
        <w:t xml:space="preserve">there must be pre-flight briefings </w:t>
      </w:r>
      <w:r w:rsidR="00EF1EE8" w:rsidRPr="00C94F88">
        <w:rPr>
          <w:rFonts w:eastAsia="Calibri"/>
        </w:rPr>
        <w:t>on emergency and collision avoidance procedures</w:t>
      </w:r>
      <w:r w:rsidR="00EF1EE8">
        <w:rPr>
          <w:rFonts w:eastAsia="Calibri"/>
        </w:rPr>
        <w:t xml:space="preserve"> for</w:t>
      </w:r>
      <w:r>
        <w:rPr>
          <w:rFonts w:eastAsia="Calibri"/>
        </w:rPr>
        <w:t xml:space="preserve"> remote pilot</w:t>
      </w:r>
      <w:r w:rsidR="00EF1EE8">
        <w:rPr>
          <w:rFonts w:eastAsia="Calibri"/>
        </w:rPr>
        <w:t>s</w:t>
      </w:r>
      <w:r>
        <w:rPr>
          <w:rFonts w:eastAsia="Calibri"/>
        </w:rPr>
        <w:t xml:space="preserve"> and observer</w:t>
      </w:r>
      <w:r w:rsidR="00EF1EE8">
        <w:rPr>
          <w:rFonts w:eastAsia="Calibri"/>
        </w:rPr>
        <w:t>s</w:t>
      </w:r>
      <w:r>
        <w:rPr>
          <w:rFonts w:eastAsia="Calibri"/>
        </w:rPr>
        <w:t xml:space="preserve"> in EVLOS operation</w:t>
      </w:r>
      <w:r w:rsidR="00EF1EE8">
        <w:rPr>
          <w:rFonts w:eastAsia="Calibri"/>
        </w:rPr>
        <w:t>s.</w:t>
      </w:r>
    </w:p>
    <w:p w14:paraId="73313983" w14:textId="77777777" w:rsidR="00816686" w:rsidRDefault="00816686" w:rsidP="00816686">
      <w:pPr>
        <w:pStyle w:val="LDBodytext"/>
      </w:pPr>
      <w:bookmarkStart w:id="64" w:name="_Toc520281896"/>
    </w:p>
    <w:p w14:paraId="5152D156" w14:textId="651462CA" w:rsidR="004512C9" w:rsidRPr="00C73411" w:rsidRDefault="004512C9" w:rsidP="00C73411">
      <w:pPr>
        <w:pStyle w:val="LDClauseHeading"/>
        <w:spacing w:before="0" w:after="0"/>
        <w:rPr>
          <w:rFonts w:cs="Arial"/>
          <w:noProof/>
        </w:rPr>
      </w:pPr>
      <w:r w:rsidRPr="00C73411">
        <w:rPr>
          <w:rFonts w:cs="Arial"/>
          <w:noProof/>
        </w:rPr>
        <w:t>5.10</w:t>
      </w:r>
      <w:r w:rsidRPr="00C73411">
        <w:rPr>
          <w:rFonts w:cs="Arial"/>
          <w:noProof/>
        </w:rPr>
        <w:tab/>
        <w:t>Radio and telephone communications in an EVLOS operation class 2</w:t>
      </w:r>
      <w:bookmarkEnd w:id="64"/>
    </w:p>
    <w:p w14:paraId="331575F0" w14:textId="13032C52" w:rsidR="004512C9" w:rsidRPr="00EB615B" w:rsidRDefault="00EF1EE8" w:rsidP="005C5B3E">
      <w:pPr>
        <w:pStyle w:val="LDClause"/>
        <w:spacing w:before="0" w:after="0"/>
        <w:rPr>
          <w:rFonts w:eastAsia="Calibri"/>
        </w:rPr>
      </w:pPr>
      <w:r>
        <w:tab/>
      </w:r>
      <w:r>
        <w:tab/>
        <w:t xml:space="preserve">This section provides that for </w:t>
      </w:r>
      <w:r w:rsidR="004512C9">
        <w:rPr>
          <w:rFonts w:eastAsia="Calibri"/>
        </w:rPr>
        <w:t xml:space="preserve">EVLOS </w:t>
      </w:r>
      <w:r>
        <w:rPr>
          <w:rFonts w:eastAsia="Calibri"/>
        </w:rPr>
        <w:t>operations</w:t>
      </w:r>
      <w:r w:rsidR="00A71992">
        <w:rPr>
          <w:rFonts w:eastAsia="Calibri"/>
        </w:rPr>
        <w:t xml:space="preserve"> class 2</w:t>
      </w:r>
      <w:r w:rsidR="004512C9">
        <w:rPr>
          <w:rFonts w:eastAsia="Calibri"/>
        </w:rPr>
        <w:t>, the radio or telephone communication system must be supported by an alternative or backup radio or telephone communication system</w:t>
      </w:r>
      <w:r>
        <w:rPr>
          <w:rFonts w:eastAsia="Calibri"/>
        </w:rPr>
        <w:t xml:space="preserve">. </w:t>
      </w:r>
      <w:r w:rsidR="004512C9">
        <w:rPr>
          <w:rFonts w:eastAsia="Calibri"/>
        </w:rPr>
        <w:t xml:space="preserve">If a mobile telephone is the </w:t>
      </w:r>
      <w:r w:rsidR="004512C9" w:rsidRPr="001A570B">
        <w:rPr>
          <w:rFonts w:eastAsia="Calibri"/>
        </w:rPr>
        <w:t>primary communication system</w:t>
      </w:r>
      <w:r w:rsidR="004512C9">
        <w:rPr>
          <w:rFonts w:eastAsia="Calibri"/>
        </w:rPr>
        <w:t xml:space="preserve">, a second mobile telephone is </w:t>
      </w:r>
      <w:r w:rsidR="004512C9" w:rsidRPr="004305EC">
        <w:rPr>
          <w:rFonts w:eastAsia="Calibri"/>
        </w:rPr>
        <w:t xml:space="preserve">not </w:t>
      </w:r>
      <w:r w:rsidR="004512C9">
        <w:rPr>
          <w:rFonts w:eastAsia="Calibri"/>
        </w:rPr>
        <w:t>a secondary communication system.</w:t>
      </w:r>
    </w:p>
    <w:p w14:paraId="42785059" w14:textId="77777777" w:rsidR="00816686" w:rsidRDefault="00816686" w:rsidP="00816686">
      <w:pPr>
        <w:pStyle w:val="LDBodytext"/>
      </w:pPr>
      <w:bookmarkStart w:id="65" w:name="_Toc520281897"/>
    </w:p>
    <w:p w14:paraId="595A5985" w14:textId="6824CC00" w:rsidR="004512C9" w:rsidRPr="00C73411" w:rsidRDefault="004512C9" w:rsidP="00C73411">
      <w:pPr>
        <w:pStyle w:val="LDClauseHeading"/>
        <w:spacing w:before="0" w:after="0"/>
        <w:rPr>
          <w:rFonts w:cs="Arial"/>
          <w:noProof/>
        </w:rPr>
      </w:pPr>
      <w:r w:rsidRPr="00C73411">
        <w:rPr>
          <w:rFonts w:cs="Arial"/>
          <w:noProof/>
        </w:rPr>
        <w:t>5.11</w:t>
      </w:r>
      <w:r w:rsidRPr="00C73411">
        <w:rPr>
          <w:rFonts w:cs="Arial"/>
          <w:noProof/>
        </w:rPr>
        <w:tab/>
        <w:t>Orientation, height and lateral distance of an RPA in an EVLOS operation</w:t>
      </w:r>
      <w:bookmarkEnd w:id="65"/>
    </w:p>
    <w:p w14:paraId="1063A730" w14:textId="43E01E49" w:rsidR="00BD438B" w:rsidRDefault="004305EC" w:rsidP="005C5B3E">
      <w:pPr>
        <w:pStyle w:val="LDClause"/>
        <w:spacing w:before="0" w:after="0"/>
        <w:rPr>
          <w:rFonts w:eastAsia="Calibri"/>
        </w:rPr>
      </w:pPr>
      <w:r>
        <w:tab/>
      </w:r>
      <w:r>
        <w:tab/>
        <w:t>This section provides</w:t>
      </w:r>
      <w:r w:rsidR="00BD438B">
        <w:t xml:space="preserve"> for a number of important </w:t>
      </w:r>
      <w:r w:rsidR="005D0D3F">
        <w:t xml:space="preserve">operational limitations that </w:t>
      </w:r>
      <w:r w:rsidR="00BD438B">
        <w:t>must be observed in</w:t>
      </w:r>
      <w:r w:rsidR="005D0D3F">
        <w:t xml:space="preserve"> an EVLOS operation. For example, the RPA </w:t>
      </w:r>
      <w:r w:rsidR="004512C9" w:rsidRPr="00DC38B6">
        <w:rPr>
          <w:rFonts w:eastAsia="Calibri"/>
        </w:rPr>
        <w:t xml:space="preserve">must not be flown </w:t>
      </w:r>
      <w:r w:rsidR="004512C9" w:rsidRPr="00DC38B6">
        <w:t>at a distance from the remote pilot that is</w:t>
      </w:r>
      <w:r w:rsidR="004512C9">
        <w:t xml:space="preserve"> more than </w:t>
      </w:r>
      <w:r w:rsidR="004512C9" w:rsidRPr="000D28AB">
        <w:t>80% of</w:t>
      </w:r>
      <w:r w:rsidR="005D0D3F">
        <w:t xml:space="preserve"> </w:t>
      </w:r>
      <w:r w:rsidR="004512C9" w:rsidRPr="000D28AB">
        <w:t>the manufacturer’s control link performance figure</w:t>
      </w:r>
      <w:r w:rsidR="004512C9">
        <w:t xml:space="preserve"> for flight below 500 ft</w:t>
      </w:r>
      <w:r w:rsidR="005D0D3F">
        <w:t xml:space="preserve"> </w:t>
      </w:r>
      <w:r w:rsidR="004512C9">
        <w:rPr>
          <w:rFonts w:eastAsia="Calibri"/>
        </w:rPr>
        <w:t>or</w:t>
      </w:r>
      <w:r w:rsidR="005D0D3F">
        <w:rPr>
          <w:rFonts w:eastAsia="Calibri"/>
        </w:rPr>
        <w:t xml:space="preserve"> another</w:t>
      </w:r>
      <w:r w:rsidR="004512C9" w:rsidRPr="000D28AB">
        <w:t xml:space="preserve"> </w:t>
      </w:r>
      <w:r w:rsidR="004512C9">
        <w:t>demonstrable</w:t>
      </w:r>
      <w:r w:rsidR="005D0D3F">
        <w:t xml:space="preserve"> and recorded</w:t>
      </w:r>
      <w:r w:rsidR="004512C9">
        <w:t xml:space="preserve"> </w:t>
      </w:r>
      <w:r w:rsidR="004512C9" w:rsidRPr="000D28AB">
        <w:t>control link performance figure that</w:t>
      </w:r>
      <w:r w:rsidR="005D0D3F">
        <w:t xml:space="preserve"> meets prescribed requirements. Similarly, the RPA must </w:t>
      </w:r>
      <w:r w:rsidR="004512C9" w:rsidRPr="001477DA">
        <w:rPr>
          <w:rFonts w:eastAsia="Calibri"/>
        </w:rPr>
        <w:t xml:space="preserve">not be flown </w:t>
      </w:r>
      <w:r w:rsidR="004512C9" w:rsidRPr="001477DA">
        <w:t xml:space="preserve">at a distance that is </w:t>
      </w:r>
      <w:r w:rsidR="004512C9" w:rsidRPr="001477DA">
        <w:rPr>
          <w:rFonts w:eastAsia="Calibri"/>
        </w:rPr>
        <w:t>more than 1</w:t>
      </w:r>
      <w:r w:rsidR="00A71992">
        <w:rPr>
          <w:rFonts w:eastAsia="Calibri"/>
        </w:rPr>
        <w:t> </w:t>
      </w:r>
      <w:r w:rsidR="004512C9" w:rsidRPr="001477DA">
        <w:rPr>
          <w:rFonts w:eastAsia="Calibri"/>
        </w:rPr>
        <w:t>500 m from the relevant observer</w:t>
      </w:r>
      <w:r w:rsidR="00BD438B">
        <w:rPr>
          <w:rFonts w:eastAsia="Calibri"/>
        </w:rPr>
        <w:t>.</w:t>
      </w:r>
    </w:p>
    <w:p w14:paraId="1CAF469E" w14:textId="77777777" w:rsidR="00816686" w:rsidRDefault="00816686" w:rsidP="00816686">
      <w:pPr>
        <w:pStyle w:val="LDBodytext"/>
      </w:pPr>
      <w:bookmarkStart w:id="66" w:name="_Toc520281898"/>
    </w:p>
    <w:p w14:paraId="7EAAFB2F" w14:textId="5A11947C" w:rsidR="004512C9" w:rsidRPr="00C73411" w:rsidRDefault="004512C9" w:rsidP="00C73411">
      <w:pPr>
        <w:pStyle w:val="LDClauseHeading"/>
        <w:spacing w:before="0" w:after="0"/>
        <w:rPr>
          <w:rFonts w:cs="Arial"/>
          <w:noProof/>
        </w:rPr>
      </w:pPr>
      <w:r w:rsidRPr="00C73411">
        <w:rPr>
          <w:rFonts w:cs="Arial"/>
          <w:noProof/>
        </w:rPr>
        <w:t>5.12</w:t>
      </w:r>
      <w:r w:rsidRPr="00C73411">
        <w:rPr>
          <w:rFonts w:cs="Arial"/>
          <w:noProof/>
        </w:rPr>
        <w:tab/>
        <w:t>Weather and visibility conditions for an EVLOS operation</w:t>
      </w:r>
      <w:bookmarkEnd w:id="66"/>
    </w:p>
    <w:p w14:paraId="448D86EB" w14:textId="2568D7F6" w:rsidR="00A71992" w:rsidRDefault="00BD438B" w:rsidP="00476DCB">
      <w:pPr>
        <w:pStyle w:val="LDClause"/>
        <w:spacing w:before="0" w:after="0"/>
        <w:jc w:val="both"/>
      </w:pPr>
      <w:r>
        <w:tab/>
      </w:r>
      <w:r>
        <w:tab/>
        <w:t>This section provides that an</w:t>
      </w:r>
      <w:r w:rsidR="004512C9">
        <w:t xml:space="preserve"> RPA may only be flown in an EVLOS operation</w:t>
      </w:r>
      <w:r>
        <w:t xml:space="preserve"> </w:t>
      </w:r>
      <w:r w:rsidR="004512C9">
        <w:t>if the remote pilot and observer each ha</w:t>
      </w:r>
      <w:r>
        <w:t>ve</w:t>
      </w:r>
      <w:r w:rsidR="004512C9">
        <w:t xml:space="preserve"> </w:t>
      </w:r>
      <w:r>
        <w:t xml:space="preserve">the equivalent of an ordinary driver’s licence standard of </w:t>
      </w:r>
      <w:r w:rsidR="004512C9">
        <w:t>visual acuity (including when corrected)</w:t>
      </w:r>
      <w:r>
        <w:t xml:space="preserve"> and if the conditions are such that there is a </w:t>
      </w:r>
      <w:r w:rsidR="004512C9">
        <w:t>visibility minimum of 5</w:t>
      </w:r>
      <w:r w:rsidR="00A71992">
        <w:t> </w:t>
      </w:r>
      <w:r w:rsidR="004512C9">
        <w:t>000 m.</w:t>
      </w:r>
      <w:r>
        <w:t xml:space="preserve"> The relevant standards are in the Aus</w:t>
      </w:r>
      <w:r w:rsidR="00A71992">
        <w:t>t</w:t>
      </w:r>
      <w:r>
        <w:t>roads standard for private motor vehicle licensing visual acuity, as in force from time to time.</w:t>
      </w:r>
      <w:r w:rsidR="00FC49B2">
        <w:t xml:space="preserve"> The Aus</w:t>
      </w:r>
      <w:r w:rsidR="00994768">
        <w:t>t</w:t>
      </w:r>
      <w:r w:rsidR="00FC49B2">
        <w:t>roads</w:t>
      </w:r>
      <w:r>
        <w:t xml:space="preserve"> standards may be </w:t>
      </w:r>
      <w:r w:rsidR="00FC49B2">
        <w:t xml:space="preserve">accessed for free </w:t>
      </w:r>
      <w:r>
        <w:t>here:</w:t>
      </w:r>
    </w:p>
    <w:p w14:paraId="00CC652C" w14:textId="4307E284" w:rsidR="00B733EB" w:rsidRDefault="00A71992" w:rsidP="00476DCB">
      <w:pPr>
        <w:pStyle w:val="LDClause"/>
        <w:spacing w:before="0" w:after="0"/>
        <w:jc w:val="both"/>
      </w:pPr>
      <w:r w:rsidRPr="00A71992">
        <w:rPr>
          <w:rStyle w:val="Hyperlink"/>
          <w:u w:val="none"/>
        </w:rPr>
        <w:tab/>
      </w:r>
      <w:r w:rsidRPr="00A71992">
        <w:rPr>
          <w:rStyle w:val="Hyperlink"/>
          <w:u w:val="none"/>
        </w:rPr>
        <w:tab/>
      </w:r>
      <w:hyperlink r:id="rId10" w:history="1">
        <w:r w:rsidRPr="0073362A">
          <w:rPr>
            <w:rStyle w:val="Hyperlink"/>
          </w:rPr>
          <w:t>https://austroads.com.au/__data/assets/pdf_file/0022/104197/AP-G56-17_Assessing_fitness_to_drive_2016_amended_Aug2017.pdf</w:t>
        </w:r>
      </w:hyperlink>
      <w:bookmarkStart w:id="67" w:name="_Toc520281899"/>
      <w:r w:rsidR="00476DCB">
        <w:t>.</w:t>
      </w:r>
    </w:p>
    <w:p w14:paraId="5960CF15" w14:textId="77777777" w:rsidR="00476DCB" w:rsidRPr="00B733EB" w:rsidRDefault="00476DCB" w:rsidP="00B733EB">
      <w:pPr>
        <w:pStyle w:val="LDBodytext"/>
      </w:pPr>
    </w:p>
    <w:p w14:paraId="1A6CDC6E" w14:textId="6C548056" w:rsidR="004512C9" w:rsidRPr="00C73411" w:rsidRDefault="004512C9" w:rsidP="00C73411">
      <w:pPr>
        <w:pStyle w:val="LDClauseHeading"/>
        <w:spacing w:before="0" w:after="0"/>
        <w:rPr>
          <w:rFonts w:cs="Arial"/>
          <w:noProof/>
        </w:rPr>
      </w:pPr>
      <w:r w:rsidRPr="00C73411">
        <w:rPr>
          <w:rFonts w:cs="Arial"/>
          <w:noProof/>
        </w:rPr>
        <w:t>5.13</w:t>
      </w:r>
      <w:r w:rsidRPr="00C73411">
        <w:rPr>
          <w:rFonts w:cs="Arial"/>
          <w:noProof/>
        </w:rPr>
        <w:tab/>
        <w:t>Controlled airspace and EVLOS operations</w:t>
      </w:r>
      <w:bookmarkEnd w:id="67"/>
    </w:p>
    <w:p w14:paraId="033CF701" w14:textId="407EE24E" w:rsidR="004512C9" w:rsidRDefault="00D45974" w:rsidP="005C5B3E">
      <w:pPr>
        <w:pStyle w:val="LDClause"/>
        <w:spacing w:before="0" w:after="0"/>
      </w:pPr>
      <w:r>
        <w:tab/>
      </w:r>
      <w:r>
        <w:tab/>
        <w:t>This section provides that a</w:t>
      </w:r>
      <w:r w:rsidR="002E3BBC">
        <w:t xml:space="preserve"> CASA</w:t>
      </w:r>
      <w:r w:rsidR="004512C9">
        <w:t xml:space="preserve"> approval of an EVLOS operation conducted in controlled airspace</w:t>
      </w:r>
      <w:r>
        <w:t xml:space="preserve"> </w:t>
      </w:r>
      <w:r w:rsidR="004512C9">
        <w:t>applies only if the operation is conducted in accordance with</w:t>
      </w:r>
      <w:r w:rsidR="002E3BBC">
        <w:t xml:space="preserve"> this MOS, </w:t>
      </w:r>
      <w:r w:rsidR="00470138">
        <w:t>any</w:t>
      </w:r>
      <w:r w:rsidR="002E3BBC">
        <w:t xml:space="preserve"> approval conditions</w:t>
      </w:r>
      <w:r w:rsidR="00470138">
        <w:t xml:space="preserve"> in accordance with Chapter 4,</w:t>
      </w:r>
      <w:r w:rsidR="002E3BBC">
        <w:t xml:space="preserve"> and conditions in any </w:t>
      </w:r>
      <w:r w:rsidR="007A3B3A">
        <w:t xml:space="preserve">required </w:t>
      </w:r>
      <w:r w:rsidR="00470138">
        <w:t xml:space="preserve">permission </w:t>
      </w:r>
      <w:r w:rsidR="002E3BBC">
        <w:t>from</w:t>
      </w:r>
      <w:r w:rsidR="004512C9">
        <w:t xml:space="preserve"> the</w:t>
      </w:r>
      <w:r w:rsidR="007A3B3A">
        <w:t xml:space="preserve"> relevant</w:t>
      </w:r>
      <w:r w:rsidR="004512C9">
        <w:t xml:space="preserve"> air traffic control service.</w:t>
      </w:r>
    </w:p>
    <w:p w14:paraId="0B34DE8A" w14:textId="77777777" w:rsidR="00816686" w:rsidRDefault="00816686" w:rsidP="00816686">
      <w:pPr>
        <w:pStyle w:val="LDBodytext"/>
      </w:pPr>
      <w:bookmarkStart w:id="68" w:name="_Toc520281900"/>
    </w:p>
    <w:p w14:paraId="2C8ED60F" w14:textId="6F15502B" w:rsidR="004512C9" w:rsidRPr="00C73411" w:rsidRDefault="004512C9" w:rsidP="00C73411">
      <w:pPr>
        <w:pStyle w:val="LDClauseHeading"/>
        <w:spacing w:before="0" w:after="0"/>
        <w:rPr>
          <w:rFonts w:cs="Arial"/>
          <w:noProof/>
        </w:rPr>
      </w:pPr>
      <w:r w:rsidRPr="00C73411">
        <w:rPr>
          <w:rFonts w:cs="Arial"/>
          <w:noProof/>
        </w:rPr>
        <w:t>5.14</w:t>
      </w:r>
      <w:r w:rsidRPr="00C73411">
        <w:rPr>
          <w:rFonts w:cs="Arial"/>
          <w:noProof/>
        </w:rPr>
        <w:tab/>
        <w:t>Night EVLOS operations</w:t>
      </w:r>
      <w:bookmarkEnd w:id="68"/>
    </w:p>
    <w:p w14:paraId="770DC3DE" w14:textId="02ACF928" w:rsidR="005736E5" w:rsidRDefault="00ED4EA5" w:rsidP="005C5B3E">
      <w:pPr>
        <w:pStyle w:val="LDClause"/>
        <w:spacing w:before="0" w:after="0"/>
      </w:pPr>
      <w:r>
        <w:tab/>
      </w:r>
      <w:r>
        <w:tab/>
      </w:r>
      <w:r w:rsidR="00E92957">
        <w:t>Relevantly, under regulation 101.095</w:t>
      </w:r>
      <w:r w:rsidR="0049792A">
        <w:t xml:space="preserve"> of CASR</w:t>
      </w:r>
      <w:r w:rsidR="00E92957">
        <w:t>, a</w:t>
      </w:r>
      <w:r w:rsidR="00E92957" w:rsidRPr="001A1564">
        <w:t xml:space="preserve"> person may operate an unmanned aircraft</w:t>
      </w:r>
      <w:r w:rsidR="00E92957">
        <w:t xml:space="preserve"> at night </w:t>
      </w:r>
      <w:r w:rsidR="00E92957" w:rsidRPr="001A1564">
        <w:t>only if permitted by another provision of Part</w:t>
      </w:r>
      <w:r w:rsidR="00E92957">
        <w:t xml:space="preserve"> 101</w:t>
      </w:r>
      <w:r w:rsidR="00E92957" w:rsidRPr="001A1564">
        <w:t xml:space="preserve"> or in accordance with an air traffic control direction.</w:t>
      </w:r>
      <w:r w:rsidR="00E92957">
        <w:t xml:space="preserve"> However, s</w:t>
      </w:r>
      <w:r w:rsidR="00E92957" w:rsidRPr="001A1564">
        <w:t>ubregulation (1) does not apply if the person holds an approval under regulation</w:t>
      </w:r>
      <w:r w:rsidR="00E92957">
        <w:t> </w:t>
      </w:r>
      <w:r w:rsidR="00E92957" w:rsidRPr="001A1564">
        <w:t>101.029 for the purposes of this subregulation.</w:t>
      </w:r>
      <w:r w:rsidR="00E92957">
        <w:t xml:space="preserve"> </w:t>
      </w:r>
    </w:p>
    <w:p w14:paraId="0649FE06" w14:textId="77777777" w:rsidR="00816686" w:rsidRDefault="00816686" w:rsidP="00816686">
      <w:pPr>
        <w:pStyle w:val="LDBodytext"/>
      </w:pPr>
    </w:p>
    <w:p w14:paraId="60C80F6C" w14:textId="1D774E02" w:rsidR="005736E5" w:rsidRDefault="005736E5" w:rsidP="005C5B3E">
      <w:pPr>
        <w:pStyle w:val="LDClause"/>
        <w:spacing w:before="0" w:after="0"/>
      </w:pPr>
      <w:r>
        <w:tab/>
      </w:r>
      <w:r>
        <w:tab/>
      </w:r>
      <w:r w:rsidR="00E92957">
        <w:t>As noted above,</w:t>
      </w:r>
      <w:r w:rsidR="002C3188">
        <w:t xml:space="preserve"> under </w:t>
      </w:r>
      <w:r w:rsidR="002C3188" w:rsidRPr="001A1564">
        <w:t>regulation</w:t>
      </w:r>
      <w:r w:rsidR="002C3188">
        <w:t xml:space="preserve"> </w:t>
      </w:r>
      <w:r w:rsidR="002C3188" w:rsidRPr="001A1564">
        <w:t>101.029</w:t>
      </w:r>
      <w:r w:rsidR="002C3188">
        <w:t>, i</w:t>
      </w:r>
      <w:r w:rsidR="002C3188" w:rsidRPr="001A1564">
        <w:t>f a provision refers to a person holding an approval under th</w:t>
      </w:r>
      <w:r w:rsidR="002C3188">
        <w:t>e</w:t>
      </w:r>
      <w:r w:rsidR="002C3188" w:rsidRPr="001A1564">
        <w:t xml:space="preserve"> regulation, the person may apply to CASA for the approval</w:t>
      </w:r>
      <w:r w:rsidR="002C3188">
        <w:t xml:space="preserve"> and C</w:t>
      </w:r>
      <w:r w:rsidR="002C3188" w:rsidRPr="001A1564">
        <w:t xml:space="preserve">ASA must grant </w:t>
      </w:r>
      <w:r w:rsidR="002C3188">
        <w:t>it</w:t>
      </w:r>
      <w:r w:rsidR="002C3188" w:rsidRPr="001A1564">
        <w:t xml:space="preserve"> if</w:t>
      </w:r>
      <w:r w:rsidR="002C3188">
        <w:t xml:space="preserve"> </w:t>
      </w:r>
      <w:r w:rsidR="002C3188" w:rsidRPr="001A1564">
        <w:t>requirements prescribed by the M</w:t>
      </w:r>
      <w:r w:rsidR="002C3188">
        <w:t>OS are met.</w:t>
      </w:r>
    </w:p>
    <w:p w14:paraId="7B3822DF" w14:textId="77777777" w:rsidR="00B733EB" w:rsidRDefault="00B733EB" w:rsidP="005C5B3E">
      <w:pPr>
        <w:pStyle w:val="LDClause"/>
        <w:spacing w:before="0" w:after="0"/>
      </w:pPr>
    </w:p>
    <w:p w14:paraId="3FBC423B" w14:textId="35AF834A" w:rsidR="006232DC" w:rsidRDefault="005736E5" w:rsidP="005C5B3E">
      <w:pPr>
        <w:pStyle w:val="LDClause"/>
        <w:spacing w:before="0" w:after="0"/>
      </w:pPr>
      <w:r>
        <w:tab/>
      </w:r>
      <w:r>
        <w:tab/>
      </w:r>
      <w:r w:rsidR="00E92957">
        <w:t xml:space="preserve">This </w:t>
      </w:r>
      <w:r w:rsidR="00ED4EA5">
        <w:t>section provides that</w:t>
      </w:r>
      <w:r w:rsidR="006232DC">
        <w:t>,</w:t>
      </w:r>
      <w:r w:rsidR="00ED4EA5">
        <w:t xml:space="preserve"> f</w:t>
      </w:r>
      <w:r w:rsidR="004512C9">
        <w:t xml:space="preserve">or </w:t>
      </w:r>
      <w:r w:rsidR="00E92957">
        <w:t xml:space="preserve">such </w:t>
      </w:r>
      <w:r w:rsidR="004512C9">
        <w:t>a</w:t>
      </w:r>
      <w:r w:rsidR="004512C9" w:rsidRPr="00C94F88">
        <w:t>n</w:t>
      </w:r>
      <w:r w:rsidR="004512C9">
        <w:t xml:space="preserve"> approval of an</w:t>
      </w:r>
      <w:r w:rsidR="004512C9" w:rsidRPr="00C94F88">
        <w:t xml:space="preserve"> EVLOS operation </w:t>
      </w:r>
      <w:r w:rsidR="004512C9">
        <w:t xml:space="preserve">to be conducted </w:t>
      </w:r>
      <w:r w:rsidR="004512C9" w:rsidRPr="00C94F88">
        <w:t>at night</w:t>
      </w:r>
      <w:r w:rsidR="004512C9">
        <w:t>,</w:t>
      </w:r>
      <w:r w:rsidR="004512C9" w:rsidRPr="00C94F88">
        <w:t xml:space="preserve"> </w:t>
      </w:r>
      <w:r w:rsidR="004512C9">
        <w:t>the RPA operator must</w:t>
      </w:r>
      <w:r w:rsidR="00E92957">
        <w:t xml:space="preserve"> </w:t>
      </w:r>
      <w:r w:rsidR="006232DC">
        <w:t xml:space="preserve">first </w:t>
      </w:r>
      <w:r w:rsidR="004512C9">
        <w:t xml:space="preserve">be approved for night RPA operations under instrument CASA 01/17, </w:t>
      </w:r>
      <w:r w:rsidR="006232DC">
        <w:t>or any replacement instrument to the same or similar effect, as</w:t>
      </w:r>
      <w:r w:rsidR="004512C9">
        <w:t xml:space="preserve"> in force from time to time</w:t>
      </w:r>
      <w:r w:rsidR="006232DC">
        <w:t>. CASA 01/17 is, and any replacement instrument would be, available for free on the CASA website. Paragraph 98</w:t>
      </w:r>
      <w:r w:rsidR="00B733EB">
        <w:t> (</w:t>
      </w:r>
      <w:r w:rsidR="006232DC">
        <w:t>5D)</w:t>
      </w:r>
      <w:r w:rsidR="00B733EB">
        <w:t> (</w:t>
      </w:r>
      <w:r w:rsidR="006232DC">
        <w:t xml:space="preserve">b) of the </w:t>
      </w:r>
      <w:r w:rsidR="006232DC" w:rsidRPr="006232DC">
        <w:rPr>
          <w:i/>
        </w:rPr>
        <w:t>Civil Aviation Act 1988</w:t>
      </w:r>
      <w:r w:rsidR="006232DC">
        <w:t xml:space="preserve"> permits a legislative instrument, like a MOS, to incorporate an instrument as in force or existing from time to time, including </w:t>
      </w:r>
      <w:r w:rsidR="00B2712F">
        <w:t>an instrument</w:t>
      </w:r>
      <w:r w:rsidR="006232DC">
        <w:t xml:space="preserve"> that does not </w:t>
      </w:r>
      <w:r w:rsidR="00B2712F">
        <w:t xml:space="preserve">as </w:t>
      </w:r>
      <w:r w:rsidR="006232DC">
        <w:t xml:space="preserve">yet exist at the time </w:t>
      </w:r>
      <w:r w:rsidR="00B2712F">
        <w:t>the legislative instrument (the MOS) is made.</w:t>
      </w:r>
    </w:p>
    <w:p w14:paraId="5FA2CDE5" w14:textId="77777777" w:rsidR="00816686" w:rsidRDefault="00816686" w:rsidP="00816686">
      <w:pPr>
        <w:pStyle w:val="LDBodytext"/>
      </w:pPr>
      <w:bookmarkStart w:id="69" w:name="_Toc520281901"/>
    </w:p>
    <w:p w14:paraId="71F7E7AD" w14:textId="05680953" w:rsidR="004512C9" w:rsidRPr="00C73411" w:rsidRDefault="004512C9" w:rsidP="00C73411">
      <w:pPr>
        <w:pStyle w:val="LDClauseHeading"/>
        <w:spacing w:before="0" w:after="0"/>
        <w:rPr>
          <w:rFonts w:cs="Arial"/>
          <w:noProof/>
        </w:rPr>
      </w:pPr>
      <w:r w:rsidRPr="00C73411">
        <w:rPr>
          <w:rFonts w:cs="Arial"/>
          <w:noProof/>
        </w:rPr>
        <w:t>5.15</w:t>
      </w:r>
      <w:r w:rsidRPr="00C73411">
        <w:rPr>
          <w:rFonts w:cs="Arial"/>
          <w:noProof/>
        </w:rPr>
        <w:tab/>
        <w:t>If manned aircraft are active in the airspace</w:t>
      </w:r>
      <w:bookmarkEnd w:id="69"/>
    </w:p>
    <w:p w14:paraId="1D8C4E59" w14:textId="294C7EBB" w:rsidR="004512C9" w:rsidRDefault="002923D7" w:rsidP="00A47B0F">
      <w:pPr>
        <w:pStyle w:val="LDClause"/>
        <w:spacing w:before="0" w:after="0"/>
        <w:ind w:right="-57"/>
        <w:rPr>
          <w:rFonts w:eastAsia="Calibri"/>
        </w:rPr>
      </w:pPr>
      <w:r>
        <w:tab/>
      </w:r>
      <w:r>
        <w:tab/>
        <w:t>This section provides that i</w:t>
      </w:r>
      <w:r w:rsidR="004512C9">
        <w:rPr>
          <w:rFonts w:eastAsia="Calibri"/>
        </w:rPr>
        <w:t>f a manned aircraft is</w:t>
      </w:r>
      <w:r>
        <w:rPr>
          <w:rFonts w:eastAsia="Calibri"/>
        </w:rPr>
        <w:t xml:space="preserve">, or is likely to be, </w:t>
      </w:r>
      <w:r w:rsidR="004512C9">
        <w:rPr>
          <w:rFonts w:eastAsia="Calibri"/>
        </w:rPr>
        <w:t>flying</w:t>
      </w:r>
      <w:r>
        <w:rPr>
          <w:rFonts w:eastAsia="Calibri"/>
        </w:rPr>
        <w:t xml:space="preserve"> within 3 NM in distance and 1 500 ft in height from where </w:t>
      </w:r>
      <w:r w:rsidR="005E3E12">
        <w:rPr>
          <w:rFonts w:eastAsia="Calibri"/>
        </w:rPr>
        <w:t xml:space="preserve">an </w:t>
      </w:r>
      <w:r>
        <w:rPr>
          <w:rFonts w:eastAsia="Calibri"/>
        </w:rPr>
        <w:t>RPA is flying in an EVLOS operation</w:t>
      </w:r>
      <w:r w:rsidR="005E3E12">
        <w:rPr>
          <w:rFonts w:eastAsia="Calibri"/>
        </w:rPr>
        <w:t xml:space="preserve"> in non-controlled airspace</w:t>
      </w:r>
      <w:r>
        <w:rPr>
          <w:rFonts w:eastAsia="Calibri"/>
        </w:rPr>
        <w:t xml:space="preserve">, </w:t>
      </w:r>
      <w:r w:rsidR="004512C9">
        <w:rPr>
          <w:rFonts w:eastAsia="Calibri"/>
        </w:rPr>
        <w:t>the remote pilot must ensure that the RPA operation does not become a hazard by using the relevant aeronautical VHF channel for</w:t>
      </w:r>
      <w:r>
        <w:rPr>
          <w:rFonts w:eastAsia="Calibri"/>
        </w:rPr>
        <w:t xml:space="preserve"> </w:t>
      </w:r>
      <w:r w:rsidR="004512C9">
        <w:rPr>
          <w:rFonts w:eastAsia="Calibri"/>
        </w:rPr>
        <w:t>regular broadcasts</w:t>
      </w:r>
      <w:r>
        <w:rPr>
          <w:rFonts w:eastAsia="Calibri"/>
        </w:rPr>
        <w:t xml:space="preserve"> </w:t>
      </w:r>
      <w:r w:rsidR="004512C9">
        <w:rPr>
          <w:rFonts w:eastAsia="Calibri"/>
        </w:rPr>
        <w:t>or</w:t>
      </w:r>
      <w:r>
        <w:rPr>
          <w:rFonts w:eastAsia="Calibri"/>
        </w:rPr>
        <w:t xml:space="preserve"> </w:t>
      </w:r>
      <w:r w:rsidR="004512C9">
        <w:rPr>
          <w:rFonts w:eastAsia="Calibri"/>
        </w:rPr>
        <w:t>direct radiocommunication with the pilot of the manned aircraft.</w:t>
      </w:r>
    </w:p>
    <w:p w14:paraId="03C1C05B" w14:textId="77777777" w:rsidR="00816686" w:rsidRDefault="00816686" w:rsidP="00816686">
      <w:pPr>
        <w:pStyle w:val="LDBodytext"/>
      </w:pPr>
      <w:bookmarkStart w:id="70" w:name="_Toc520281902"/>
    </w:p>
    <w:p w14:paraId="035C85B0" w14:textId="44C1EBDE" w:rsidR="004512C9" w:rsidRPr="00C73411" w:rsidRDefault="004512C9" w:rsidP="00C73411">
      <w:pPr>
        <w:pStyle w:val="LDClauseHeading"/>
        <w:spacing w:before="0" w:after="0"/>
        <w:rPr>
          <w:rFonts w:cs="Arial"/>
          <w:noProof/>
        </w:rPr>
      </w:pPr>
      <w:r w:rsidRPr="00C73411">
        <w:rPr>
          <w:rFonts w:cs="Arial"/>
          <w:noProof/>
        </w:rPr>
        <w:t>5.16</w:t>
      </w:r>
      <w:r w:rsidRPr="00C73411">
        <w:rPr>
          <w:rFonts w:cs="Arial"/>
          <w:noProof/>
        </w:rPr>
        <w:tab/>
        <w:t>Procedures for loss of control of an RPA in an EVLOS operation</w:t>
      </w:r>
      <w:bookmarkEnd w:id="70"/>
    </w:p>
    <w:p w14:paraId="0F816E3B" w14:textId="370B4543" w:rsidR="004512C9" w:rsidRDefault="00090743" w:rsidP="005C5B3E">
      <w:pPr>
        <w:pStyle w:val="LDClause"/>
        <w:spacing w:before="0" w:after="0"/>
        <w:rPr>
          <w:rFonts w:eastAsia="Calibri"/>
        </w:rPr>
      </w:pPr>
      <w:r>
        <w:tab/>
      </w:r>
      <w:r>
        <w:tab/>
        <w:t>This section provides that f</w:t>
      </w:r>
      <w:r w:rsidR="004512C9">
        <w:t xml:space="preserve">or an RPA in an EVLOS operation, the RPA operator’s documented practices and procedures must have procedures for the remote pilot to resolve a </w:t>
      </w:r>
      <w:r w:rsidR="004512C9" w:rsidRPr="00C94F88">
        <w:rPr>
          <w:rFonts w:eastAsia="Calibri"/>
        </w:rPr>
        <w:t>lo</w:t>
      </w:r>
      <w:r w:rsidR="004512C9">
        <w:rPr>
          <w:rFonts w:eastAsia="Calibri"/>
        </w:rPr>
        <w:t>ss of control over the RPA.</w:t>
      </w:r>
    </w:p>
    <w:p w14:paraId="3AFD27B2" w14:textId="77777777" w:rsidR="00816686" w:rsidRDefault="00816686" w:rsidP="00816686">
      <w:pPr>
        <w:pStyle w:val="LDBodytext"/>
      </w:pPr>
      <w:bookmarkStart w:id="71" w:name="_Toc520281903"/>
    </w:p>
    <w:p w14:paraId="7446DFC0" w14:textId="03F96457" w:rsidR="004512C9" w:rsidRPr="00C73411" w:rsidRDefault="004512C9" w:rsidP="00C73411">
      <w:pPr>
        <w:pStyle w:val="LDClauseHeading"/>
        <w:spacing w:before="0" w:after="0"/>
        <w:rPr>
          <w:rFonts w:cs="Arial"/>
          <w:noProof/>
        </w:rPr>
      </w:pPr>
      <w:r w:rsidRPr="00C73411">
        <w:rPr>
          <w:rFonts w:cs="Arial"/>
          <w:noProof/>
        </w:rPr>
        <w:t>5.17</w:t>
      </w:r>
      <w:r w:rsidRPr="00C73411">
        <w:rPr>
          <w:rFonts w:cs="Arial"/>
          <w:noProof/>
        </w:rPr>
        <w:tab/>
        <w:t>Procedures for loss of radio and telephone communications in an EVLOS operation class 2</w:t>
      </w:r>
      <w:bookmarkEnd w:id="71"/>
    </w:p>
    <w:p w14:paraId="084626E9" w14:textId="77777777" w:rsidR="00C2665E" w:rsidRDefault="00C2665E" w:rsidP="005C5B3E">
      <w:pPr>
        <w:pStyle w:val="LDClause"/>
        <w:spacing w:before="0" w:after="0"/>
        <w:rPr>
          <w:rFonts w:eastAsia="Calibri"/>
        </w:rPr>
      </w:pPr>
      <w:r>
        <w:tab/>
      </w:r>
      <w:r>
        <w:tab/>
        <w:t>This section provides that f</w:t>
      </w:r>
      <w:r w:rsidR="004512C9">
        <w:t>or an RPA in an EVLOS operation class 2, the RPA operator’s documented practices and procedures must have procedures for the remote pilot to resolve</w:t>
      </w:r>
      <w:r>
        <w:t xml:space="preserve"> </w:t>
      </w:r>
      <w:r w:rsidR="004512C9">
        <w:rPr>
          <w:rFonts w:eastAsia="Calibri"/>
        </w:rPr>
        <w:t xml:space="preserve">communication </w:t>
      </w:r>
      <w:r w:rsidR="004512C9" w:rsidRPr="00C94F88">
        <w:rPr>
          <w:rFonts w:eastAsia="Calibri"/>
        </w:rPr>
        <w:t>system</w:t>
      </w:r>
      <w:r>
        <w:rPr>
          <w:rFonts w:eastAsia="Calibri"/>
        </w:rPr>
        <w:t xml:space="preserve"> or procedural</w:t>
      </w:r>
      <w:r w:rsidR="004512C9" w:rsidRPr="00C94F88">
        <w:rPr>
          <w:rFonts w:eastAsia="Calibri"/>
        </w:rPr>
        <w:t xml:space="preserve"> failure</w:t>
      </w:r>
      <w:r>
        <w:rPr>
          <w:rFonts w:eastAsia="Calibri"/>
        </w:rPr>
        <w:t>s</w:t>
      </w:r>
      <w:r w:rsidR="004512C9">
        <w:rPr>
          <w:rFonts w:eastAsia="Calibri"/>
        </w:rPr>
        <w:t xml:space="preserve"> relating to the observation of the RPA</w:t>
      </w:r>
      <w:r>
        <w:rPr>
          <w:rFonts w:eastAsia="Calibri"/>
        </w:rPr>
        <w:t>.</w:t>
      </w:r>
    </w:p>
    <w:p w14:paraId="1CE899D4" w14:textId="77777777" w:rsidR="00816686" w:rsidRDefault="00816686" w:rsidP="00816686">
      <w:pPr>
        <w:pStyle w:val="LDBodytext"/>
      </w:pPr>
      <w:bookmarkStart w:id="72" w:name="_Toc520281904"/>
    </w:p>
    <w:p w14:paraId="40F06D1C" w14:textId="557A6F90" w:rsidR="004512C9" w:rsidRPr="00C73411" w:rsidRDefault="004512C9" w:rsidP="00C73411">
      <w:pPr>
        <w:pStyle w:val="LDClauseHeading"/>
        <w:spacing w:before="0" w:after="0"/>
        <w:rPr>
          <w:rFonts w:cs="Arial"/>
          <w:noProof/>
        </w:rPr>
      </w:pPr>
      <w:r w:rsidRPr="00C73411">
        <w:rPr>
          <w:rFonts w:cs="Arial"/>
          <w:noProof/>
        </w:rPr>
        <w:t>5.18</w:t>
      </w:r>
      <w:r w:rsidRPr="00C73411">
        <w:rPr>
          <w:rFonts w:cs="Arial"/>
          <w:noProof/>
        </w:rPr>
        <w:tab/>
        <w:t>Conflict between the requirements of this Chapter and the documented practices and procedures</w:t>
      </w:r>
      <w:bookmarkEnd w:id="72"/>
    </w:p>
    <w:p w14:paraId="0E56E9B3" w14:textId="118B20BF" w:rsidR="00AB1B86" w:rsidRDefault="000F26E8" w:rsidP="005C5B3E">
      <w:pPr>
        <w:pStyle w:val="LDClause"/>
        <w:spacing w:before="0" w:after="0"/>
        <w:rPr>
          <w:rFonts w:eastAsia="Calibri"/>
        </w:rPr>
      </w:pPr>
      <w:r>
        <w:tab/>
      </w:r>
      <w:r>
        <w:tab/>
        <w:t>This section provides that</w:t>
      </w:r>
      <w:r w:rsidR="004152CA">
        <w:t xml:space="preserve"> a</w:t>
      </w:r>
      <w:r w:rsidR="004512C9">
        <w:rPr>
          <w:rFonts w:eastAsia="Calibri"/>
        </w:rPr>
        <w:t xml:space="preserve"> certified RPA operator must ensure that there is no conflict or inconsistency between the requirements of this Chapter</w:t>
      </w:r>
      <w:r w:rsidR="004152CA">
        <w:rPr>
          <w:rFonts w:eastAsia="Calibri"/>
        </w:rPr>
        <w:t xml:space="preserve"> for EVLOS operations </w:t>
      </w:r>
      <w:r w:rsidR="004512C9">
        <w:rPr>
          <w:rFonts w:eastAsia="Calibri"/>
        </w:rPr>
        <w:t xml:space="preserve">and the </w:t>
      </w:r>
      <w:r w:rsidR="004152CA">
        <w:rPr>
          <w:rFonts w:eastAsia="Calibri"/>
        </w:rPr>
        <w:t xml:space="preserve">operator’s </w:t>
      </w:r>
      <w:r w:rsidR="004512C9">
        <w:rPr>
          <w:rFonts w:eastAsia="Calibri"/>
        </w:rPr>
        <w:t>documented practices and procedures.</w:t>
      </w:r>
      <w:r w:rsidR="004152CA">
        <w:rPr>
          <w:rFonts w:eastAsia="Calibri"/>
        </w:rPr>
        <w:t xml:space="preserve"> </w:t>
      </w:r>
      <w:r w:rsidR="004512C9">
        <w:rPr>
          <w:rFonts w:eastAsia="Calibri"/>
        </w:rPr>
        <w:t>If there is any conflict or inconsistency</w:t>
      </w:r>
      <w:r w:rsidR="00A47B0F">
        <w:rPr>
          <w:rFonts w:eastAsia="Calibri"/>
        </w:rPr>
        <w:t>,</w:t>
      </w:r>
      <w:r w:rsidR="004152CA">
        <w:rPr>
          <w:rFonts w:eastAsia="Calibri"/>
        </w:rPr>
        <w:t xml:space="preserve"> </w:t>
      </w:r>
      <w:r w:rsidR="004512C9">
        <w:rPr>
          <w:rFonts w:eastAsia="Calibri"/>
        </w:rPr>
        <w:t>the requirements of th</w:t>
      </w:r>
      <w:r w:rsidR="004152CA">
        <w:rPr>
          <w:rFonts w:eastAsia="Calibri"/>
        </w:rPr>
        <w:t xml:space="preserve">e </w:t>
      </w:r>
      <w:r w:rsidR="004512C9">
        <w:rPr>
          <w:rFonts w:eastAsia="Calibri"/>
        </w:rPr>
        <w:t>Chapter must prevail and the documented practices and procedures must be immediately revised and corrected.</w:t>
      </w:r>
      <w:bookmarkStart w:id="73" w:name="_Toc520281905"/>
    </w:p>
    <w:p w14:paraId="185CF427" w14:textId="77777777" w:rsidR="00AB1B86" w:rsidRPr="00C73411" w:rsidRDefault="00AB1B86" w:rsidP="00C73411">
      <w:pPr>
        <w:pStyle w:val="LDBodytext"/>
      </w:pPr>
    </w:p>
    <w:p w14:paraId="2AF52712" w14:textId="77777777" w:rsidR="00856A01" w:rsidRPr="00816686" w:rsidRDefault="004512C9" w:rsidP="00816686">
      <w:pPr>
        <w:pStyle w:val="LDPartheading2"/>
        <w:pageBreakBefore w:val="0"/>
        <w:spacing w:before="0" w:after="0"/>
      </w:pPr>
      <w:r w:rsidRPr="00816686">
        <w:t>CHAPTER 6</w:t>
      </w:r>
      <w:r w:rsidRPr="00816686">
        <w:tab/>
      </w:r>
      <w:bookmarkEnd w:id="73"/>
      <w:r w:rsidR="00856A01" w:rsidRPr="00816686">
        <w:t>RESERVED</w:t>
      </w:r>
    </w:p>
    <w:p w14:paraId="035ACF58" w14:textId="77777777" w:rsidR="000F26E8" w:rsidRDefault="000F26E8" w:rsidP="005C5B3E">
      <w:pPr>
        <w:pStyle w:val="LDClause"/>
        <w:spacing w:before="0" w:after="0"/>
      </w:pPr>
      <w:bookmarkStart w:id="74" w:name="_Toc520281908"/>
      <w:r>
        <w:tab/>
      </w:r>
      <w:r>
        <w:tab/>
        <w:t>This Chapter is reserved for future use.</w:t>
      </w:r>
    </w:p>
    <w:p w14:paraId="697C4367" w14:textId="77777777" w:rsidR="000F26E8" w:rsidRDefault="000F26E8" w:rsidP="00C73411">
      <w:pPr>
        <w:pStyle w:val="LDBodytext"/>
      </w:pPr>
    </w:p>
    <w:p w14:paraId="198598F6" w14:textId="4DD1176B" w:rsidR="004512C9" w:rsidRPr="00816686" w:rsidRDefault="004512C9" w:rsidP="00816686">
      <w:pPr>
        <w:pStyle w:val="LDPartheading2"/>
        <w:pageBreakBefore w:val="0"/>
        <w:spacing w:before="0" w:after="0"/>
      </w:pPr>
      <w:r w:rsidRPr="00816686">
        <w:t>CHAPTER 7</w:t>
      </w:r>
      <w:r w:rsidRPr="00816686">
        <w:tab/>
        <w:t>RESERVED</w:t>
      </w:r>
      <w:bookmarkEnd w:id="74"/>
    </w:p>
    <w:p w14:paraId="56FF756C" w14:textId="77777777" w:rsidR="000F26E8" w:rsidRDefault="000F26E8" w:rsidP="005C5B3E">
      <w:pPr>
        <w:pStyle w:val="LDClause"/>
        <w:spacing w:before="0" w:after="0"/>
      </w:pPr>
      <w:r>
        <w:tab/>
      </w:r>
      <w:r>
        <w:tab/>
        <w:t>This Chapter is reserved for future use.</w:t>
      </w:r>
      <w:bookmarkStart w:id="75" w:name="_Toc520281909"/>
    </w:p>
    <w:p w14:paraId="788979B1" w14:textId="77777777" w:rsidR="000F26E8" w:rsidRDefault="000F26E8" w:rsidP="00C73411">
      <w:pPr>
        <w:pStyle w:val="LDBodytext"/>
      </w:pPr>
    </w:p>
    <w:p w14:paraId="19E8B129" w14:textId="77777777" w:rsidR="00856A01" w:rsidRPr="00816686" w:rsidRDefault="004512C9" w:rsidP="00816686">
      <w:pPr>
        <w:pStyle w:val="LDPartheading2"/>
        <w:pageBreakBefore w:val="0"/>
        <w:spacing w:before="0" w:after="0"/>
      </w:pPr>
      <w:r w:rsidRPr="00816686">
        <w:t>CHAPTER 8</w:t>
      </w:r>
      <w:r w:rsidRPr="00816686">
        <w:tab/>
      </w:r>
      <w:bookmarkEnd w:id="75"/>
      <w:r w:rsidR="00856A01" w:rsidRPr="00816686">
        <w:t>RESERVED</w:t>
      </w:r>
    </w:p>
    <w:p w14:paraId="57B860F4" w14:textId="77777777" w:rsidR="000F26E8" w:rsidRDefault="000F26E8" w:rsidP="005C5B3E">
      <w:pPr>
        <w:pStyle w:val="LDClause"/>
        <w:spacing w:before="0" w:after="0"/>
      </w:pPr>
      <w:r>
        <w:tab/>
      </w:r>
      <w:r>
        <w:tab/>
        <w:t>This Chapter is reserved for future use.</w:t>
      </w:r>
      <w:bookmarkStart w:id="76" w:name="_Toc520281912"/>
    </w:p>
    <w:p w14:paraId="7118DADA" w14:textId="77777777" w:rsidR="000F26E8" w:rsidRDefault="000F26E8" w:rsidP="00C73411">
      <w:pPr>
        <w:pStyle w:val="LDBodytext"/>
      </w:pPr>
    </w:p>
    <w:p w14:paraId="41619D9E" w14:textId="576C4ED3" w:rsidR="004512C9" w:rsidRPr="00816686" w:rsidRDefault="004512C9" w:rsidP="00816686">
      <w:pPr>
        <w:pStyle w:val="LDPartheading2"/>
        <w:pageBreakBefore w:val="0"/>
        <w:spacing w:before="0" w:after="0"/>
      </w:pPr>
      <w:r w:rsidRPr="00816686">
        <w:t>CHAPTER 9</w:t>
      </w:r>
      <w:r w:rsidRPr="00816686">
        <w:tab/>
        <w:t>OPERATIONS OF RPA IN PRESCRIBED AREAS</w:t>
      </w:r>
      <w:bookmarkEnd w:id="76"/>
    </w:p>
    <w:p w14:paraId="22621C67" w14:textId="77777777" w:rsidR="00816686" w:rsidRDefault="00816686" w:rsidP="00816686">
      <w:pPr>
        <w:pStyle w:val="LDBodytext"/>
      </w:pPr>
      <w:bookmarkStart w:id="77" w:name="_Toc520281913"/>
    </w:p>
    <w:p w14:paraId="58E888F8" w14:textId="77777777" w:rsidR="004512C9" w:rsidRPr="003C0D1E" w:rsidRDefault="004512C9" w:rsidP="00A47B0F">
      <w:pPr>
        <w:pStyle w:val="LDDivisionheading"/>
        <w:spacing w:before="0" w:after="0"/>
      </w:pPr>
      <w:r w:rsidRPr="003C0D1E">
        <w:t>Division 9.1</w:t>
      </w:r>
      <w:r w:rsidRPr="003C0D1E">
        <w:tab/>
        <w:t>RPAS operations at or near non-controlled aerodromes</w:t>
      </w:r>
      <w:bookmarkEnd w:id="77"/>
    </w:p>
    <w:p w14:paraId="28E872B6" w14:textId="77777777" w:rsidR="00816686" w:rsidRDefault="00816686" w:rsidP="00816686">
      <w:pPr>
        <w:pStyle w:val="LDBodytext"/>
      </w:pPr>
      <w:bookmarkStart w:id="78" w:name="_Toc520281914"/>
    </w:p>
    <w:p w14:paraId="6BDB7260" w14:textId="3974F2F1" w:rsidR="004512C9" w:rsidRPr="00C73411" w:rsidRDefault="004512C9" w:rsidP="00C73411">
      <w:pPr>
        <w:pStyle w:val="LDClauseHeading"/>
        <w:spacing w:before="0" w:after="0"/>
        <w:rPr>
          <w:rFonts w:cs="Arial"/>
          <w:noProof/>
        </w:rPr>
      </w:pPr>
      <w:r w:rsidRPr="00C73411">
        <w:rPr>
          <w:rFonts w:cs="Arial"/>
          <w:noProof/>
        </w:rPr>
        <w:t>9.01</w:t>
      </w:r>
      <w:r w:rsidRPr="00C73411">
        <w:rPr>
          <w:rFonts w:cs="Arial"/>
          <w:noProof/>
        </w:rPr>
        <w:tab/>
        <w:t>Prescribed areas</w:t>
      </w:r>
      <w:bookmarkEnd w:id="78"/>
    </w:p>
    <w:p w14:paraId="7336F44B" w14:textId="686ADD1F" w:rsidR="00860DCE" w:rsidRDefault="000C5C37" w:rsidP="005C5B3E">
      <w:pPr>
        <w:pStyle w:val="LDClause"/>
        <w:spacing w:before="0" w:after="0"/>
      </w:pPr>
      <w:r>
        <w:tab/>
      </w:r>
      <w:r>
        <w:tab/>
        <w:t>This section provides</w:t>
      </w:r>
      <w:r w:rsidR="00DA2F27">
        <w:t xml:space="preserve"> that the Division is for subregulation 10</w:t>
      </w:r>
      <w:r w:rsidR="00FA1970">
        <w:t>1.247</w:t>
      </w:r>
      <w:r w:rsidR="00B733EB">
        <w:t> (</w:t>
      </w:r>
      <w:r w:rsidR="00FA1970">
        <w:t xml:space="preserve">1) of CASR. </w:t>
      </w:r>
      <w:r w:rsidR="00EB6F15">
        <w:t>Under this provision, t</w:t>
      </w:r>
      <w:r w:rsidR="00997F46" w:rsidRPr="001A1564">
        <w:t>he Part</w:t>
      </w:r>
      <w:r w:rsidR="00EB6F15">
        <w:t xml:space="preserve"> </w:t>
      </w:r>
      <w:r w:rsidR="00997F46" w:rsidRPr="001A1564">
        <w:t xml:space="preserve">101 Manual of Standards may prescribe requirements relating to the operation of </w:t>
      </w:r>
      <w:r w:rsidR="00501BC6">
        <w:t xml:space="preserve">some </w:t>
      </w:r>
      <w:r w:rsidR="00997F46" w:rsidRPr="001A1564">
        <w:t>RPA in areas (</w:t>
      </w:r>
      <w:r w:rsidR="00997F46" w:rsidRPr="001A1564">
        <w:rPr>
          <w:b/>
          <w:i/>
        </w:rPr>
        <w:t>prescribed areas</w:t>
      </w:r>
      <w:r w:rsidR="00997F46" w:rsidRPr="001A1564">
        <w:t xml:space="preserve">) prescribed by the </w:t>
      </w:r>
      <w:r w:rsidR="00EB6F15">
        <w:t xml:space="preserve">MOS. The MOS </w:t>
      </w:r>
      <w:r w:rsidR="00860DCE">
        <w:t xml:space="preserve">provides that </w:t>
      </w:r>
      <w:r w:rsidR="004512C9">
        <w:t xml:space="preserve">the no-fly zone of a non-controlled </w:t>
      </w:r>
      <w:r w:rsidR="00860DCE">
        <w:t xml:space="preserve">certified </w:t>
      </w:r>
      <w:r w:rsidR="004512C9">
        <w:t>aerodrome is a prescribed area</w:t>
      </w:r>
      <w:r w:rsidR="00860DCE">
        <w:t>, and i</w:t>
      </w:r>
      <w:r w:rsidR="00BE0019">
        <w:t xml:space="preserve">t </w:t>
      </w:r>
      <w:r w:rsidR="00860DCE">
        <w:t xml:space="preserve">sets out the requirements relating to the operation of </w:t>
      </w:r>
      <w:r w:rsidR="00501BC6">
        <w:t xml:space="preserve">some </w:t>
      </w:r>
      <w:r w:rsidR="00860DCE">
        <w:t>RPA in such zones</w:t>
      </w:r>
      <w:r w:rsidR="00501BC6">
        <w:t xml:space="preserve"> (but certain RPA are excluded from the scope of the Division, for example, micro RPA)</w:t>
      </w:r>
      <w:r w:rsidR="00860DCE">
        <w:t>.</w:t>
      </w:r>
    </w:p>
    <w:p w14:paraId="78857B0B" w14:textId="77777777" w:rsidR="00816686" w:rsidRDefault="00816686" w:rsidP="00816686">
      <w:pPr>
        <w:pStyle w:val="LDBodytext"/>
      </w:pPr>
    </w:p>
    <w:p w14:paraId="236900B5" w14:textId="6D924694" w:rsidR="004512C9" w:rsidRPr="00C73411" w:rsidRDefault="004512C9" w:rsidP="00C73411">
      <w:pPr>
        <w:pStyle w:val="LDClauseHeading"/>
        <w:spacing w:before="0" w:after="0"/>
        <w:rPr>
          <w:rFonts w:cs="Arial"/>
          <w:noProof/>
        </w:rPr>
      </w:pPr>
      <w:r w:rsidRPr="00C73411">
        <w:rPr>
          <w:rFonts w:cs="Arial"/>
          <w:noProof/>
        </w:rPr>
        <w:t>9.02</w:t>
      </w:r>
      <w:r w:rsidRPr="00C73411">
        <w:rPr>
          <w:rFonts w:cs="Arial"/>
          <w:noProof/>
        </w:rPr>
        <w:tab/>
        <w:t>Definitions</w:t>
      </w:r>
    </w:p>
    <w:p w14:paraId="1FAA9620" w14:textId="67557878" w:rsidR="00BE0019" w:rsidRPr="00BE0019" w:rsidRDefault="00BE0019" w:rsidP="005C5B3E">
      <w:pPr>
        <w:pStyle w:val="LDClause"/>
        <w:spacing w:before="0" w:after="0"/>
      </w:pPr>
      <w:r>
        <w:tab/>
      </w:r>
      <w:r>
        <w:tab/>
        <w:t>This section provides definitions for the Division.</w:t>
      </w:r>
    </w:p>
    <w:p w14:paraId="33CE476A" w14:textId="77777777" w:rsidR="00816686" w:rsidRDefault="00816686" w:rsidP="00816686">
      <w:pPr>
        <w:pStyle w:val="LDBodytext"/>
      </w:pPr>
    </w:p>
    <w:p w14:paraId="65C17DD7" w14:textId="5ED6EF4A" w:rsidR="00B82B9D" w:rsidRPr="00C73411" w:rsidRDefault="00B82B9D" w:rsidP="00C73411">
      <w:pPr>
        <w:pStyle w:val="LDClauseHeading"/>
        <w:spacing w:before="0" w:after="0"/>
        <w:rPr>
          <w:rFonts w:cs="Arial"/>
          <w:noProof/>
        </w:rPr>
      </w:pPr>
      <w:r w:rsidRPr="00C73411">
        <w:rPr>
          <w:rFonts w:cs="Arial"/>
          <w:noProof/>
        </w:rPr>
        <w:t>9.03</w:t>
      </w:r>
      <w:r w:rsidRPr="00C73411">
        <w:rPr>
          <w:rFonts w:cs="Arial"/>
          <w:noProof/>
        </w:rPr>
        <w:tab/>
        <w:t>RPA flight in the no-fly zone of a non-controlled aerodrome</w:t>
      </w:r>
    </w:p>
    <w:p w14:paraId="0F792EEF" w14:textId="6186C99D" w:rsidR="003F68BE" w:rsidRDefault="006C4BC7" w:rsidP="005C5B3E">
      <w:pPr>
        <w:pStyle w:val="LDClause"/>
        <w:spacing w:before="0" w:after="0"/>
      </w:pPr>
      <w:r>
        <w:tab/>
      </w:r>
      <w:r>
        <w:tab/>
      </w:r>
      <w:r w:rsidR="00E61FB9">
        <w:t xml:space="preserve">This section provides </w:t>
      </w:r>
      <w:r>
        <w:t xml:space="preserve">that a person may fly an RPA, or conduct RPA operations, in </w:t>
      </w:r>
      <w:r w:rsidRPr="0037186F">
        <w:t>the no-fly zone of a non-controlled aerodrome</w:t>
      </w:r>
      <w:r>
        <w:t>, or in the no-fly zone of a HLS provided the flight does not occur</w:t>
      </w:r>
      <w:r w:rsidR="003F68BE">
        <w:t xml:space="preserve"> during a relevant event, that is,</w:t>
      </w:r>
      <w:r>
        <w:t xml:space="preserve"> </w:t>
      </w:r>
      <w:r w:rsidR="00E61FB9" w:rsidRPr="007E2A49">
        <w:rPr>
          <w:i/>
        </w:rPr>
        <w:t>when a manned aircraft is in the course of approaching, landing at, taking</w:t>
      </w:r>
      <w:r w:rsidR="00200A13">
        <w:rPr>
          <w:i/>
        </w:rPr>
        <w:noBreakHyphen/>
      </w:r>
      <w:r w:rsidR="00E61FB9" w:rsidRPr="007E2A49">
        <w:rPr>
          <w:i/>
        </w:rPr>
        <w:t>off from, or manoeuvring on the movement area of, the aerodrome</w:t>
      </w:r>
      <w:r w:rsidR="00E61FB9">
        <w:t xml:space="preserve">. </w:t>
      </w:r>
      <w:r>
        <w:t>However, a</w:t>
      </w:r>
      <w:r w:rsidR="00E61FB9">
        <w:t xml:space="preserve"> </w:t>
      </w:r>
      <w:r w:rsidR="00B82B9D" w:rsidRPr="00EE5923">
        <w:t>certified RPA operator m</w:t>
      </w:r>
      <w:r w:rsidR="00B82B9D">
        <w:t>ay</w:t>
      </w:r>
      <w:r w:rsidR="00B82B9D" w:rsidRPr="00EE5923">
        <w:t xml:space="preserve"> </w:t>
      </w:r>
      <w:r w:rsidR="00B82B9D">
        <w:t xml:space="preserve">conduct </w:t>
      </w:r>
      <w:r>
        <w:t xml:space="preserve">an </w:t>
      </w:r>
      <w:r w:rsidR="00B82B9D">
        <w:t xml:space="preserve">RPA operation </w:t>
      </w:r>
      <w:r w:rsidR="00E61FB9">
        <w:t xml:space="preserve">that </w:t>
      </w:r>
      <w:r>
        <w:t>is</w:t>
      </w:r>
      <w:r w:rsidR="00B82B9D">
        <w:t xml:space="preserve"> exclusively an indoors operation or a tethered operation</w:t>
      </w:r>
      <w:r w:rsidR="003F68BE">
        <w:t xml:space="preserve"> during a relevant event</w:t>
      </w:r>
      <w:r w:rsidR="00B82B9D">
        <w:t>.</w:t>
      </w:r>
      <w:r>
        <w:t xml:space="preserve"> A </w:t>
      </w:r>
      <w:r w:rsidR="00B82B9D" w:rsidRPr="00EE5923">
        <w:t>person who is not a certified RPA operator m</w:t>
      </w:r>
      <w:r w:rsidR="00B82B9D">
        <w:t>ay</w:t>
      </w:r>
      <w:r w:rsidR="00B82B9D" w:rsidRPr="00EE5923">
        <w:t xml:space="preserve"> fly an RPA</w:t>
      </w:r>
      <w:r w:rsidR="003F68BE">
        <w:t xml:space="preserve"> during a relevant event </w:t>
      </w:r>
      <w:r w:rsidR="00B82B9D">
        <w:t>only if the flight is exclusively an indoors operation</w:t>
      </w:r>
      <w:r w:rsidR="00B82B9D" w:rsidRPr="00EE5923">
        <w:t>.</w:t>
      </w:r>
      <w:r>
        <w:t xml:space="preserve"> </w:t>
      </w:r>
      <w:r w:rsidR="00B82B9D" w:rsidRPr="00EE5923">
        <w:t xml:space="preserve">A person may fly a defined unmanned aircraft </w:t>
      </w:r>
      <w:r w:rsidR="003F68BE">
        <w:t xml:space="preserve">during a relevant event. </w:t>
      </w:r>
      <w:r w:rsidR="00B82B9D">
        <w:t>d</w:t>
      </w:r>
      <w:r>
        <w:t>espite the presence of a manned aircraft.</w:t>
      </w:r>
      <w:r w:rsidR="003F68BE">
        <w:t xml:space="preserve"> These are micro RPA or other unmanned aircraft whose operators have a specific approval under Part 101 or an authorisation under CASR. </w:t>
      </w:r>
      <w:r w:rsidR="00204F14">
        <w:t>A</w:t>
      </w:r>
      <w:r w:rsidR="003F68BE" w:rsidRPr="00EE5923">
        <w:t xml:space="preserve"> model aircraft </w:t>
      </w:r>
      <w:r w:rsidR="00204F14">
        <w:t>is also precluded from</w:t>
      </w:r>
      <w:r w:rsidR="003F68BE">
        <w:t xml:space="preserve"> be</w:t>
      </w:r>
      <w:r w:rsidR="00204F14">
        <w:t>ing</w:t>
      </w:r>
      <w:r w:rsidR="003F68BE">
        <w:t xml:space="preserve"> flown </w:t>
      </w:r>
      <w:r w:rsidR="003F68BE" w:rsidRPr="00EE5923">
        <w:t>in the no-fly zone</w:t>
      </w:r>
      <w:r w:rsidR="00204F14">
        <w:t xml:space="preserve"> by virtue of </w:t>
      </w:r>
      <w:r w:rsidR="000330F6">
        <w:t>sub</w:t>
      </w:r>
      <w:r w:rsidR="00204F14">
        <w:t>regulation 101.075</w:t>
      </w:r>
      <w:r w:rsidR="00B733EB">
        <w:t> (</w:t>
      </w:r>
      <w:r w:rsidR="000330F6">
        <w:t>4)</w:t>
      </w:r>
      <w:r w:rsidR="0049792A">
        <w:t xml:space="preserve"> of CASR</w:t>
      </w:r>
      <w:r w:rsidR="003F68BE">
        <w:t>.</w:t>
      </w:r>
    </w:p>
    <w:p w14:paraId="0B966F13" w14:textId="77777777" w:rsidR="00816686" w:rsidRDefault="00816686" w:rsidP="00816686">
      <w:pPr>
        <w:pStyle w:val="LDBodytext"/>
      </w:pPr>
    </w:p>
    <w:p w14:paraId="22A84248" w14:textId="30437B48" w:rsidR="00B82B9D" w:rsidRPr="00C73411" w:rsidRDefault="00B82B9D" w:rsidP="00C73411">
      <w:pPr>
        <w:pStyle w:val="LDClauseHeading"/>
        <w:spacing w:before="0" w:after="0"/>
        <w:rPr>
          <w:rFonts w:cs="Arial"/>
          <w:noProof/>
        </w:rPr>
      </w:pPr>
      <w:r w:rsidRPr="00C73411">
        <w:rPr>
          <w:rFonts w:cs="Arial"/>
          <w:noProof/>
        </w:rPr>
        <w:t>9.04</w:t>
      </w:r>
      <w:r w:rsidRPr="00C73411">
        <w:rPr>
          <w:rFonts w:cs="Arial"/>
          <w:noProof/>
        </w:rPr>
        <w:tab/>
        <w:t>Action on becoming aware of a relevant event</w:t>
      </w:r>
    </w:p>
    <w:p w14:paraId="5DFAA64E" w14:textId="5EBC9BDB" w:rsidR="001C34F8" w:rsidRDefault="00BA77F6" w:rsidP="005C5B3E">
      <w:pPr>
        <w:pStyle w:val="LDClause"/>
        <w:spacing w:before="0" w:after="0"/>
      </w:pPr>
      <w:r>
        <w:tab/>
      </w:r>
      <w:r>
        <w:tab/>
        <w:t xml:space="preserve">This section provides that </w:t>
      </w:r>
      <w:r w:rsidR="001C34F8">
        <w:t>if a</w:t>
      </w:r>
      <w:r w:rsidR="00B82B9D">
        <w:t xml:space="preserve"> person flying an RPA becomes aware that a relevant event is occurring, or is about to occur, the person must</w:t>
      </w:r>
      <w:r w:rsidR="00B82B9D" w:rsidRPr="00292CCC">
        <w:t xml:space="preserve"> immediately manoeuvre </w:t>
      </w:r>
      <w:r w:rsidR="001C34F8">
        <w:t xml:space="preserve">the RPA </w:t>
      </w:r>
      <w:r w:rsidR="00B82B9D" w:rsidRPr="00292CCC">
        <w:t>away from the path of the manned aircraft and</w:t>
      </w:r>
      <w:r w:rsidR="001C34F8">
        <w:t xml:space="preserve"> </w:t>
      </w:r>
      <w:r w:rsidR="00B82B9D" w:rsidRPr="00292CCC">
        <w:t>land</w:t>
      </w:r>
      <w:r w:rsidR="001C34F8">
        <w:t xml:space="preserve"> it </w:t>
      </w:r>
      <w:r w:rsidR="00B82B9D" w:rsidRPr="00292CCC">
        <w:t>as soon as safely possible</w:t>
      </w:r>
      <w:r w:rsidR="001C34F8">
        <w:t>.</w:t>
      </w:r>
    </w:p>
    <w:p w14:paraId="252FDCE8" w14:textId="77777777" w:rsidR="00816686" w:rsidRDefault="00816686" w:rsidP="00816686">
      <w:pPr>
        <w:pStyle w:val="LDBodytext"/>
      </w:pPr>
    </w:p>
    <w:p w14:paraId="3B24C5A0" w14:textId="6E40CD63" w:rsidR="00B82B9D" w:rsidRPr="00C73411" w:rsidRDefault="00B82B9D" w:rsidP="00C73411">
      <w:pPr>
        <w:pStyle w:val="LDClauseHeading"/>
        <w:spacing w:before="0" w:after="0"/>
        <w:rPr>
          <w:rFonts w:cs="Arial"/>
          <w:noProof/>
        </w:rPr>
      </w:pPr>
      <w:r w:rsidRPr="00C73411">
        <w:rPr>
          <w:rFonts w:cs="Arial"/>
          <w:noProof/>
        </w:rPr>
        <w:t>9.05</w:t>
      </w:r>
      <w:r w:rsidRPr="00C73411">
        <w:rPr>
          <w:rFonts w:cs="Arial"/>
          <w:noProof/>
        </w:rPr>
        <w:tab/>
        <w:t>Approval to operate an RPA in a no-fly zone of a non-controlled aerodrome</w:t>
      </w:r>
    </w:p>
    <w:p w14:paraId="1FD3FAC8" w14:textId="224898F5" w:rsidR="000C00BC" w:rsidRDefault="001C34F8" w:rsidP="005C5B3E">
      <w:pPr>
        <w:pStyle w:val="LDClause"/>
        <w:spacing w:before="0" w:after="0"/>
      </w:pPr>
      <w:r>
        <w:tab/>
      </w:r>
      <w:r>
        <w:tab/>
        <w:t>This section provides that a</w:t>
      </w:r>
      <w:r w:rsidR="00B82B9D">
        <w:t xml:space="preserve"> certified RPA operator is approved to conduct RPA operations in </w:t>
      </w:r>
      <w:r w:rsidR="00B82B9D" w:rsidRPr="00A02277">
        <w:t xml:space="preserve">relevant airspace, </w:t>
      </w:r>
      <w:r w:rsidR="00B82B9D">
        <w:t xml:space="preserve">during a relevant event, </w:t>
      </w:r>
      <w:r>
        <w:t>if</w:t>
      </w:r>
      <w:r w:rsidR="00B82B9D">
        <w:t xml:space="preserve"> the RPA operation is exclusively an indoors operation</w:t>
      </w:r>
      <w:r>
        <w:t>,</w:t>
      </w:r>
      <w:r w:rsidR="00B82B9D">
        <w:t xml:space="preserve"> or</w:t>
      </w:r>
      <w:r>
        <w:t xml:space="preserve"> is </w:t>
      </w:r>
      <w:r w:rsidR="00B82B9D">
        <w:t>a tethered operation</w:t>
      </w:r>
      <w:r>
        <w:t xml:space="preserve"> that meets additional requirements in relation to the length of the tether and the area where the operation may take place.</w:t>
      </w:r>
      <w:r w:rsidR="000C00BC">
        <w:t xml:space="preserve"> This section also permits tethered operations in relation to the</w:t>
      </w:r>
      <w:r w:rsidR="00B82B9D">
        <w:t xml:space="preserve"> no-fly zone of a HLS</w:t>
      </w:r>
      <w:r w:rsidR="000C00BC">
        <w:t xml:space="preserve"> provided the prescribed safety conditions are met concerning the length of the tether and the distance of the RPA away from the HLS.</w:t>
      </w:r>
    </w:p>
    <w:p w14:paraId="6B17F6B6" w14:textId="77777777" w:rsidR="00B733EB" w:rsidRPr="00B733EB" w:rsidRDefault="00B733EB" w:rsidP="00B733EB">
      <w:pPr>
        <w:pStyle w:val="LDBodytext"/>
      </w:pPr>
    </w:p>
    <w:p w14:paraId="454B5D04" w14:textId="79B2D48D" w:rsidR="004512C9" w:rsidRPr="00C73411" w:rsidRDefault="004512C9" w:rsidP="00C73411">
      <w:pPr>
        <w:pStyle w:val="LDClauseHeading"/>
        <w:spacing w:before="0" w:after="0"/>
        <w:rPr>
          <w:rFonts w:cs="Arial"/>
          <w:noProof/>
        </w:rPr>
      </w:pPr>
      <w:r w:rsidRPr="00C73411">
        <w:rPr>
          <w:rFonts w:cs="Arial"/>
          <w:noProof/>
        </w:rPr>
        <w:t>9.0</w:t>
      </w:r>
      <w:r w:rsidR="00B40BC1" w:rsidRPr="00C73411">
        <w:rPr>
          <w:rFonts w:cs="Arial"/>
          <w:noProof/>
        </w:rPr>
        <w:t>6</w:t>
      </w:r>
      <w:r w:rsidR="00636116">
        <w:rPr>
          <w:rFonts w:cs="Arial"/>
          <w:noProof/>
        </w:rPr>
        <w:tab/>
      </w:r>
      <w:r w:rsidRPr="00C73411">
        <w:rPr>
          <w:rFonts w:cs="Arial"/>
          <w:noProof/>
        </w:rPr>
        <w:t>Non-controlled aerodromes</w:t>
      </w:r>
      <w:r w:rsidR="00200A13">
        <w:rPr>
          <w:rFonts w:cs="Arial"/>
          <w:noProof/>
        </w:rPr>
        <w:t> —</w:t>
      </w:r>
      <w:r w:rsidRPr="00C73411">
        <w:rPr>
          <w:rFonts w:cs="Arial"/>
          <w:noProof/>
        </w:rPr>
        <w:t xml:space="preserve"> approach and departure paths</w:t>
      </w:r>
    </w:p>
    <w:p w14:paraId="6F2DEC9D" w14:textId="77777777" w:rsidR="0033688C" w:rsidRDefault="0033688C" w:rsidP="005C5B3E">
      <w:pPr>
        <w:pStyle w:val="LDClause"/>
        <w:spacing w:before="0" w:after="0"/>
      </w:pPr>
      <w:r>
        <w:tab/>
      </w:r>
      <w:r>
        <w:tab/>
        <w:t>This section provides description and depiction of the approach and departure paths of a non-controlled aerodrome.</w:t>
      </w:r>
    </w:p>
    <w:p w14:paraId="7AF05ACD" w14:textId="77777777" w:rsidR="00636116" w:rsidRDefault="00636116" w:rsidP="00636116">
      <w:pPr>
        <w:pStyle w:val="LDBodytext"/>
      </w:pPr>
      <w:bookmarkStart w:id="79" w:name="_Toc520281917"/>
    </w:p>
    <w:p w14:paraId="5DA8609F" w14:textId="77777777" w:rsidR="004512C9" w:rsidRPr="003C0D1E" w:rsidRDefault="004512C9" w:rsidP="00636116">
      <w:pPr>
        <w:pStyle w:val="LDDivisionheading"/>
        <w:spacing w:before="0" w:after="0"/>
      </w:pPr>
      <w:r w:rsidRPr="003C0D1E">
        <w:t>Division 9.2</w:t>
      </w:r>
      <w:r w:rsidRPr="003C0D1E">
        <w:tab/>
        <w:t>No-fly zones in certain non-controlled airspace</w:t>
      </w:r>
      <w:bookmarkEnd w:id="79"/>
    </w:p>
    <w:p w14:paraId="71D8725A" w14:textId="77777777" w:rsidR="00636116" w:rsidRDefault="00636116" w:rsidP="00636116">
      <w:pPr>
        <w:pStyle w:val="LDBodytext"/>
      </w:pPr>
      <w:bookmarkStart w:id="80" w:name="_Toc520281918"/>
    </w:p>
    <w:p w14:paraId="1F8F9D0A" w14:textId="47839646" w:rsidR="004512C9" w:rsidRPr="00C73411" w:rsidRDefault="004512C9" w:rsidP="00C73411">
      <w:pPr>
        <w:pStyle w:val="LDClauseHeading"/>
        <w:spacing w:before="0" w:after="0"/>
        <w:rPr>
          <w:rFonts w:cs="Arial"/>
          <w:noProof/>
        </w:rPr>
      </w:pPr>
      <w:r w:rsidRPr="00C73411">
        <w:rPr>
          <w:rFonts w:cs="Arial"/>
          <w:noProof/>
        </w:rPr>
        <w:t>9.0</w:t>
      </w:r>
      <w:r w:rsidR="00200A13">
        <w:rPr>
          <w:rFonts w:cs="Arial"/>
          <w:noProof/>
        </w:rPr>
        <w:t>7</w:t>
      </w:r>
      <w:r w:rsidRPr="00C73411">
        <w:rPr>
          <w:rFonts w:cs="Arial"/>
          <w:noProof/>
        </w:rPr>
        <w:tab/>
        <w:t>Prescribed areas and requirements</w:t>
      </w:r>
      <w:bookmarkEnd w:id="80"/>
    </w:p>
    <w:p w14:paraId="5D7EDE40" w14:textId="15009631" w:rsidR="00777B85" w:rsidRDefault="00501BC6" w:rsidP="00777B85">
      <w:pPr>
        <w:pStyle w:val="LDClause"/>
      </w:pPr>
      <w:r>
        <w:tab/>
      </w:r>
      <w:r>
        <w:tab/>
        <w:t xml:space="preserve">This section provides that </w:t>
      </w:r>
      <w:r w:rsidR="004512C9">
        <w:t>the no-fly zone of non-controlled airspace is a prescribed area</w:t>
      </w:r>
      <w:r>
        <w:t>.</w:t>
      </w:r>
      <w:r w:rsidR="00777B85">
        <w:t xml:space="preserve"> The no-fly zone in this case is airspace that is within 100 ft of the lower limit of overlying controlled airspace</w:t>
      </w:r>
      <w:r w:rsidR="009D2CA6">
        <w:t xml:space="preserve"> that is itself less than 500 ft above ground level</w:t>
      </w:r>
      <w:r w:rsidR="00777B85">
        <w:t>.</w:t>
      </w:r>
    </w:p>
    <w:p w14:paraId="37A0E6A5" w14:textId="77777777" w:rsidR="00816686" w:rsidRDefault="00816686" w:rsidP="00816686">
      <w:pPr>
        <w:pStyle w:val="LDBodytext"/>
      </w:pPr>
    </w:p>
    <w:p w14:paraId="21A4D759" w14:textId="22228BDE" w:rsidR="004512C9" w:rsidRPr="00C73411" w:rsidRDefault="004512C9" w:rsidP="00C73411">
      <w:pPr>
        <w:pStyle w:val="LDClauseHeading"/>
        <w:spacing w:before="0" w:after="0"/>
        <w:rPr>
          <w:rFonts w:cs="Arial"/>
          <w:noProof/>
        </w:rPr>
      </w:pPr>
      <w:r w:rsidRPr="00C73411">
        <w:rPr>
          <w:rFonts w:cs="Arial"/>
          <w:noProof/>
        </w:rPr>
        <w:t>9.0</w:t>
      </w:r>
      <w:r w:rsidR="00200A13">
        <w:rPr>
          <w:rFonts w:cs="Arial"/>
          <w:noProof/>
        </w:rPr>
        <w:t>8</w:t>
      </w:r>
      <w:r w:rsidRPr="00C73411">
        <w:rPr>
          <w:rFonts w:cs="Arial"/>
          <w:noProof/>
        </w:rPr>
        <w:tab/>
        <w:t>Definitions</w:t>
      </w:r>
    </w:p>
    <w:p w14:paraId="02CA5011" w14:textId="0A034807" w:rsidR="00777B85" w:rsidRPr="00777B85" w:rsidRDefault="00777B85" w:rsidP="005C5B3E">
      <w:pPr>
        <w:pStyle w:val="LDClause"/>
        <w:spacing w:before="0" w:after="0"/>
      </w:pPr>
      <w:r>
        <w:tab/>
      </w:r>
      <w:r>
        <w:tab/>
        <w:t>This section provides definitions for the Division.</w:t>
      </w:r>
    </w:p>
    <w:p w14:paraId="32BD09CE" w14:textId="77777777" w:rsidR="00816686" w:rsidRDefault="00816686" w:rsidP="00816686">
      <w:pPr>
        <w:pStyle w:val="LDBodytext"/>
      </w:pPr>
      <w:bookmarkStart w:id="81" w:name="_Toc520281919"/>
    </w:p>
    <w:p w14:paraId="3F461DCE" w14:textId="5152ACC9" w:rsidR="004512C9" w:rsidRPr="00C73411" w:rsidRDefault="004512C9" w:rsidP="00C73411">
      <w:pPr>
        <w:pStyle w:val="LDClauseHeading"/>
        <w:spacing w:before="0" w:after="0"/>
        <w:rPr>
          <w:rFonts w:cs="Arial"/>
          <w:noProof/>
        </w:rPr>
      </w:pPr>
      <w:r w:rsidRPr="00C73411">
        <w:rPr>
          <w:rFonts w:cs="Arial"/>
          <w:noProof/>
        </w:rPr>
        <w:t>9.0</w:t>
      </w:r>
      <w:r w:rsidR="00200A13">
        <w:rPr>
          <w:rFonts w:cs="Arial"/>
          <w:noProof/>
        </w:rPr>
        <w:t>9</w:t>
      </w:r>
      <w:r w:rsidRPr="00C73411">
        <w:rPr>
          <w:rFonts w:cs="Arial"/>
          <w:noProof/>
        </w:rPr>
        <w:tab/>
        <w:t>Approval to operate an RPA in a prescribed area</w:t>
      </w:r>
      <w:bookmarkEnd w:id="81"/>
    </w:p>
    <w:p w14:paraId="52D0BF18" w14:textId="77777777" w:rsidR="009D2CA6" w:rsidRDefault="00777B85" w:rsidP="005C5B3E">
      <w:pPr>
        <w:pStyle w:val="LDClause"/>
        <w:spacing w:before="0" w:after="0"/>
      </w:pPr>
      <w:r>
        <w:tab/>
      </w:r>
      <w:r>
        <w:tab/>
        <w:t xml:space="preserve">This section provides that a </w:t>
      </w:r>
      <w:r w:rsidR="004512C9">
        <w:t>person must not operate an RPA in the no-fly zone of non-controlled airspace unless CASA has approved the operation in writing</w:t>
      </w:r>
      <w:r>
        <w:t>.</w:t>
      </w:r>
      <w:bookmarkStart w:id="82" w:name="_Toc520281920"/>
    </w:p>
    <w:p w14:paraId="08F5B253" w14:textId="77777777" w:rsidR="009D2CA6" w:rsidRDefault="009D2CA6" w:rsidP="00C73411">
      <w:pPr>
        <w:pStyle w:val="LDBodytext"/>
      </w:pPr>
    </w:p>
    <w:p w14:paraId="0C66B4AB" w14:textId="2D3FF062" w:rsidR="004512C9" w:rsidRPr="00816686" w:rsidRDefault="004512C9" w:rsidP="00816686">
      <w:pPr>
        <w:pStyle w:val="LDPartheading2"/>
        <w:pageBreakBefore w:val="0"/>
        <w:spacing w:before="0" w:after="0"/>
      </w:pPr>
      <w:r w:rsidRPr="00816686">
        <w:t>CHAPTER 10</w:t>
      </w:r>
      <w:r w:rsidRPr="00816686">
        <w:tab/>
        <w:t>RECORD KEEPING FOR CERTAIN RPA</w:t>
      </w:r>
      <w:bookmarkEnd w:id="82"/>
    </w:p>
    <w:p w14:paraId="192DF0B7" w14:textId="77777777" w:rsidR="00816686" w:rsidRDefault="00816686" w:rsidP="00816686">
      <w:pPr>
        <w:pStyle w:val="LDBodytext"/>
      </w:pPr>
      <w:bookmarkStart w:id="83" w:name="_Toc520281921"/>
    </w:p>
    <w:p w14:paraId="5B2DC2FC" w14:textId="57C60F7F" w:rsidR="004512C9" w:rsidRPr="00C73411" w:rsidRDefault="004512C9" w:rsidP="00C73411">
      <w:pPr>
        <w:pStyle w:val="LDClauseHeading"/>
        <w:spacing w:before="0" w:after="0"/>
        <w:rPr>
          <w:rFonts w:cs="Arial"/>
          <w:noProof/>
        </w:rPr>
      </w:pPr>
      <w:r w:rsidRPr="00C73411">
        <w:rPr>
          <w:rFonts w:cs="Arial"/>
          <w:noProof/>
        </w:rPr>
        <w:t>Division 10.1</w:t>
      </w:r>
      <w:r w:rsidRPr="00C73411">
        <w:rPr>
          <w:rFonts w:cs="Arial"/>
          <w:noProof/>
        </w:rPr>
        <w:tab/>
        <w:t>Preliminary</w:t>
      </w:r>
      <w:bookmarkEnd w:id="83"/>
    </w:p>
    <w:p w14:paraId="12785DE5" w14:textId="77777777" w:rsidR="00816686" w:rsidRDefault="00816686" w:rsidP="00816686">
      <w:pPr>
        <w:pStyle w:val="LDBodytext"/>
      </w:pPr>
      <w:bookmarkStart w:id="84" w:name="_Toc520281922"/>
    </w:p>
    <w:p w14:paraId="059E269A" w14:textId="7B37EBDA" w:rsidR="004512C9" w:rsidRPr="00C73411" w:rsidRDefault="004512C9" w:rsidP="00C73411">
      <w:pPr>
        <w:pStyle w:val="LDClauseHeading"/>
        <w:spacing w:before="0" w:after="0"/>
        <w:rPr>
          <w:rFonts w:cs="Arial"/>
          <w:noProof/>
        </w:rPr>
      </w:pPr>
      <w:r w:rsidRPr="00C73411">
        <w:rPr>
          <w:rFonts w:cs="Arial"/>
          <w:noProof/>
        </w:rPr>
        <w:t>10.01</w:t>
      </w:r>
      <w:r w:rsidRPr="00C73411">
        <w:rPr>
          <w:rFonts w:cs="Arial"/>
          <w:noProof/>
        </w:rPr>
        <w:tab/>
        <w:t>Definitions for the Chapter</w:t>
      </w:r>
      <w:bookmarkEnd w:id="84"/>
    </w:p>
    <w:p w14:paraId="0F9ACCE0" w14:textId="1605CD95" w:rsidR="004512C9" w:rsidRDefault="00AA577C" w:rsidP="005C5B3E">
      <w:pPr>
        <w:pStyle w:val="LDClause"/>
        <w:spacing w:before="0" w:after="0"/>
      </w:pPr>
      <w:r>
        <w:tab/>
      </w:r>
      <w:r>
        <w:tab/>
        <w:t>This section provides definitions for the Chapter.</w:t>
      </w:r>
    </w:p>
    <w:p w14:paraId="2EB6E39F" w14:textId="77777777" w:rsidR="00816686" w:rsidRDefault="00816686" w:rsidP="00816686">
      <w:pPr>
        <w:pStyle w:val="LDBodytext"/>
      </w:pPr>
      <w:bookmarkStart w:id="85" w:name="_Toc520281923"/>
    </w:p>
    <w:p w14:paraId="40B25C48" w14:textId="13F47146" w:rsidR="004512C9" w:rsidRPr="00C73411" w:rsidRDefault="004512C9" w:rsidP="00C73411">
      <w:pPr>
        <w:pStyle w:val="LDClauseHeading"/>
        <w:spacing w:before="0" w:after="0"/>
        <w:ind w:left="2160" w:hanging="2160"/>
        <w:rPr>
          <w:rFonts w:cs="Arial"/>
          <w:noProof/>
        </w:rPr>
      </w:pPr>
      <w:r w:rsidRPr="00C73411">
        <w:rPr>
          <w:rFonts w:cs="Arial"/>
          <w:noProof/>
        </w:rPr>
        <w:t>Division 10.2</w:t>
      </w:r>
      <w:r w:rsidRPr="00C73411">
        <w:rPr>
          <w:rFonts w:cs="Arial"/>
          <w:noProof/>
        </w:rPr>
        <w:tab/>
        <w:t>Record</w:t>
      </w:r>
      <w:r w:rsidR="00200A13">
        <w:rPr>
          <w:rFonts w:cs="Arial"/>
          <w:noProof/>
        </w:rPr>
        <w:t>-</w:t>
      </w:r>
      <w:r w:rsidRPr="00C73411">
        <w:rPr>
          <w:rFonts w:cs="Arial"/>
          <w:noProof/>
        </w:rPr>
        <w:t>keeping requirements — RPA other than excluded RPA</w:t>
      </w:r>
      <w:bookmarkEnd w:id="85"/>
    </w:p>
    <w:p w14:paraId="394724E7" w14:textId="77777777" w:rsidR="00816686" w:rsidRDefault="00816686" w:rsidP="00816686">
      <w:pPr>
        <w:pStyle w:val="LDBodytext"/>
      </w:pPr>
      <w:bookmarkStart w:id="86" w:name="_Toc520281924"/>
    </w:p>
    <w:p w14:paraId="158B04C2" w14:textId="2EB4D8A8" w:rsidR="004512C9" w:rsidRPr="00C73411" w:rsidRDefault="004512C9" w:rsidP="00C73411">
      <w:pPr>
        <w:pStyle w:val="LDClauseHeading"/>
        <w:spacing w:before="0" w:after="0"/>
        <w:rPr>
          <w:rFonts w:cs="Arial"/>
          <w:noProof/>
        </w:rPr>
      </w:pPr>
      <w:r w:rsidRPr="00C73411">
        <w:rPr>
          <w:rFonts w:cs="Arial"/>
          <w:noProof/>
        </w:rPr>
        <w:t>10.02</w:t>
      </w:r>
      <w:r w:rsidRPr="00C73411">
        <w:rPr>
          <w:rFonts w:cs="Arial"/>
          <w:noProof/>
        </w:rPr>
        <w:tab/>
        <w:t>Purpose</w:t>
      </w:r>
      <w:bookmarkEnd w:id="86"/>
    </w:p>
    <w:p w14:paraId="11424EB6" w14:textId="4A47C355" w:rsidR="004512C9" w:rsidRDefault="00AA577C" w:rsidP="005C5B3E">
      <w:pPr>
        <w:pStyle w:val="LDClause"/>
        <w:spacing w:before="0" w:after="0"/>
        <w:rPr>
          <w:lang w:eastAsia="en-AU"/>
        </w:rPr>
      </w:pPr>
      <w:r>
        <w:tab/>
      </w:r>
      <w:r>
        <w:tab/>
        <w:t>This section provides that</w:t>
      </w:r>
      <w:r w:rsidR="006273F3">
        <w:t>, for paragraph 101.272</w:t>
      </w:r>
      <w:r w:rsidR="00B733EB">
        <w:t> (</w:t>
      </w:r>
      <w:r w:rsidR="006273F3">
        <w:t>1)</w:t>
      </w:r>
      <w:r w:rsidR="00B733EB">
        <w:t> (</w:t>
      </w:r>
      <w:r w:rsidR="006273F3">
        <w:t>a)</w:t>
      </w:r>
      <w:r w:rsidR="0049792A">
        <w:t xml:space="preserve"> of CASR</w:t>
      </w:r>
      <w:r w:rsidR="006273F3">
        <w:t>,</w:t>
      </w:r>
      <w:r>
        <w:t xml:space="preserve"> the </w:t>
      </w:r>
      <w:r w:rsidR="004512C9">
        <w:rPr>
          <w:lang w:eastAsia="en-AU"/>
        </w:rPr>
        <w:t>Division prescribes record</w:t>
      </w:r>
      <w:r w:rsidR="00200A13">
        <w:rPr>
          <w:lang w:eastAsia="en-AU"/>
        </w:rPr>
        <w:t>-</w:t>
      </w:r>
      <w:r w:rsidR="004512C9">
        <w:rPr>
          <w:lang w:eastAsia="en-AU"/>
        </w:rPr>
        <w:t>keeping requirements for a certified RPA operator of an RPA other than an excluded RPA.</w:t>
      </w:r>
    </w:p>
    <w:p w14:paraId="57C1E02C" w14:textId="77777777" w:rsidR="00200A13" w:rsidRDefault="00200A13" w:rsidP="005C5B3E">
      <w:pPr>
        <w:pStyle w:val="LDClause"/>
        <w:spacing w:before="0" w:after="0"/>
        <w:rPr>
          <w:lang w:eastAsia="en-AU"/>
        </w:rPr>
      </w:pPr>
    </w:p>
    <w:p w14:paraId="4A725DC1" w14:textId="61DDE45A" w:rsidR="008D12CC" w:rsidRDefault="008D12CC" w:rsidP="005C5B3E">
      <w:pPr>
        <w:pStyle w:val="LDClause"/>
        <w:spacing w:before="0" w:after="0"/>
        <w:rPr>
          <w:lang w:eastAsia="en-AU"/>
        </w:rPr>
      </w:pPr>
      <w:r>
        <w:rPr>
          <w:lang w:eastAsia="en-AU"/>
        </w:rPr>
        <w:tab/>
      </w:r>
      <w:r>
        <w:rPr>
          <w:lang w:eastAsia="en-AU"/>
        </w:rPr>
        <w:tab/>
        <w:t>Under subregulation 101.272</w:t>
      </w:r>
      <w:r w:rsidR="00B733EB">
        <w:rPr>
          <w:lang w:eastAsia="en-AU"/>
        </w:rPr>
        <w:t> (</w:t>
      </w:r>
      <w:r>
        <w:rPr>
          <w:lang w:eastAsia="en-AU"/>
        </w:rPr>
        <w:t>1), t</w:t>
      </w:r>
      <w:r w:rsidRPr="001A1564">
        <w:t xml:space="preserve">he </w:t>
      </w:r>
      <w:r>
        <w:t>MOS</w:t>
      </w:r>
      <w:r w:rsidRPr="001A1564">
        <w:t xml:space="preserve"> may require a person who operates, or proposes to operate, RPA to do either or both of the following:</w:t>
      </w:r>
      <w:r>
        <w:t xml:space="preserve"> </w:t>
      </w:r>
      <w:r w:rsidR="0036585D">
        <w:t>(a) </w:t>
      </w:r>
      <w:r w:rsidRPr="001A1564">
        <w:t>keep records, in accordance with the requirements prescribed by the</w:t>
      </w:r>
      <w:r>
        <w:t xml:space="preserve"> MOS; </w:t>
      </w:r>
      <w:r w:rsidR="0036585D">
        <w:t xml:space="preserve">(b) </w:t>
      </w:r>
      <w:r w:rsidRPr="001A1564">
        <w:t>give information to CASA, in accordance with the requirements prescribed by the</w:t>
      </w:r>
      <w:r>
        <w:t xml:space="preserve"> MOS.</w:t>
      </w:r>
    </w:p>
    <w:p w14:paraId="795F7919" w14:textId="77777777" w:rsidR="00816686" w:rsidRDefault="00816686" w:rsidP="00816686">
      <w:pPr>
        <w:pStyle w:val="LDBodytext"/>
      </w:pPr>
      <w:bookmarkStart w:id="87" w:name="_Toc520281925"/>
    </w:p>
    <w:p w14:paraId="1AD9C52B" w14:textId="21D5DBC3" w:rsidR="004512C9" w:rsidRPr="00C73411" w:rsidRDefault="004512C9" w:rsidP="00C73411">
      <w:pPr>
        <w:pStyle w:val="LDClauseHeading"/>
        <w:spacing w:before="0" w:after="0"/>
        <w:rPr>
          <w:rFonts w:cs="Arial"/>
          <w:noProof/>
        </w:rPr>
      </w:pPr>
      <w:r w:rsidRPr="00C73411">
        <w:rPr>
          <w:rFonts w:cs="Arial"/>
          <w:noProof/>
        </w:rPr>
        <w:t>10.03</w:t>
      </w:r>
      <w:r w:rsidRPr="00C73411">
        <w:rPr>
          <w:rFonts w:cs="Arial"/>
          <w:noProof/>
        </w:rPr>
        <w:tab/>
        <w:t>Chief remote pilot records</w:t>
      </w:r>
      <w:bookmarkEnd w:id="87"/>
    </w:p>
    <w:p w14:paraId="6C36C88C" w14:textId="10EBC33E" w:rsidR="004512C9" w:rsidRPr="00AA577C" w:rsidRDefault="00AA577C" w:rsidP="005C5B3E">
      <w:pPr>
        <w:pStyle w:val="LDClause"/>
        <w:spacing w:before="0" w:after="0"/>
        <w:rPr>
          <w:lang w:eastAsia="en-AU"/>
        </w:rPr>
      </w:pPr>
      <w:r>
        <w:tab/>
      </w:r>
      <w:r>
        <w:tab/>
        <w:t>This section provides that a</w:t>
      </w:r>
      <w:r w:rsidR="004512C9">
        <w:rPr>
          <w:lang w:eastAsia="en-AU"/>
        </w:rPr>
        <w:t xml:space="preserve"> certified RPA operator must ensure that its chief remote pilot keeps </w:t>
      </w:r>
      <w:r>
        <w:rPr>
          <w:lang w:eastAsia="en-AU"/>
        </w:rPr>
        <w:t xml:space="preserve">a range of records, including those that show he or she is </w:t>
      </w:r>
      <w:r w:rsidR="004512C9">
        <w:rPr>
          <w:lang w:eastAsia="en-AU"/>
        </w:rPr>
        <w:t>regularly and consistently performing his or her</w:t>
      </w:r>
      <w:r w:rsidR="004512C9" w:rsidRPr="003375F8">
        <w:rPr>
          <w:lang w:eastAsia="en-AU"/>
        </w:rPr>
        <w:t xml:space="preserve"> functions and duties</w:t>
      </w:r>
      <w:r>
        <w:rPr>
          <w:lang w:eastAsia="en-AU"/>
        </w:rPr>
        <w:t xml:space="preserve">. Other records include (as applicable) </w:t>
      </w:r>
      <w:r w:rsidR="004512C9" w:rsidRPr="00AA577C">
        <w:rPr>
          <w:lang w:eastAsia="en-AU"/>
        </w:rPr>
        <w:t>RPAS operational record</w:t>
      </w:r>
      <w:r w:rsidRPr="00AA577C">
        <w:rPr>
          <w:lang w:eastAsia="en-AU"/>
        </w:rPr>
        <w:t>s</w:t>
      </w:r>
      <w:r w:rsidR="00F77964">
        <w:rPr>
          <w:lang w:eastAsia="en-AU"/>
        </w:rPr>
        <w:t xml:space="preserve"> and</w:t>
      </w:r>
      <w:r w:rsidRPr="00AA577C">
        <w:rPr>
          <w:lang w:eastAsia="en-AU"/>
        </w:rPr>
        <w:t xml:space="preserve"> </w:t>
      </w:r>
      <w:proofErr w:type="spellStart"/>
      <w:r w:rsidR="004512C9" w:rsidRPr="00AA577C">
        <w:rPr>
          <w:lang w:eastAsia="en-AU"/>
        </w:rPr>
        <w:t>RePL</w:t>
      </w:r>
      <w:proofErr w:type="spellEnd"/>
      <w:r w:rsidR="004512C9" w:rsidRPr="00AA577C">
        <w:rPr>
          <w:lang w:eastAsia="en-AU"/>
        </w:rPr>
        <w:t xml:space="preserve"> training course records</w:t>
      </w:r>
      <w:r w:rsidR="00C72DFB">
        <w:rPr>
          <w:lang w:eastAsia="en-AU"/>
        </w:rPr>
        <w:t>.</w:t>
      </w:r>
    </w:p>
    <w:p w14:paraId="5EB5A359" w14:textId="77777777" w:rsidR="00816686" w:rsidRDefault="00816686" w:rsidP="00816686">
      <w:pPr>
        <w:pStyle w:val="LDBodytext"/>
      </w:pPr>
      <w:bookmarkStart w:id="88" w:name="_Toc520281926"/>
    </w:p>
    <w:p w14:paraId="0CB88997" w14:textId="4B4D9412" w:rsidR="004512C9" w:rsidRPr="00C73411" w:rsidRDefault="004512C9" w:rsidP="00C73411">
      <w:pPr>
        <w:pStyle w:val="LDClauseHeading"/>
        <w:spacing w:before="0" w:after="0"/>
        <w:rPr>
          <w:rFonts w:cs="Arial"/>
          <w:noProof/>
        </w:rPr>
      </w:pPr>
      <w:r w:rsidRPr="00C73411">
        <w:rPr>
          <w:rFonts w:cs="Arial"/>
          <w:noProof/>
        </w:rPr>
        <w:t>10.04</w:t>
      </w:r>
      <w:r w:rsidRPr="00C73411">
        <w:rPr>
          <w:rFonts w:cs="Arial"/>
          <w:noProof/>
        </w:rPr>
        <w:tab/>
        <w:t>RPAS operational release</w:t>
      </w:r>
      <w:bookmarkEnd w:id="88"/>
    </w:p>
    <w:p w14:paraId="5B7A37B7" w14:textId="0AE85BF2" w:rsidR="004512C9" w:rsidRDefault="00AA577C" w:rsidP="005C5B3E">
      <w:pPr>
        <w:pStyle w:val="LDClause"/>
        <w:spacing w:before="0" w:after="0"/>
        <w:rPr>
          <w:lang w:eastAsia="en-AU"/>
        </w:rPr>
      </w:pPr>
      <w:r>
        <w:tab/>
      </w:r>
      <w:r>
        <w:tab/>
        <w:t xml:space="preserve">This section provides </w:t>
      </w:r>
      <w:r w:rsidR="00316FE3">
        <w:t xml:space="preserve">that </w:t>
      </w:r>
      <w:r w:rsidR="004512C9">
        <w:rPr>
          <w:lang w:eastAsia="en-AU"/>
        </w:rPr>
        <w:t>before commencing an RPA operation, a certified RPA operator</w:t>
      </w:r>
      <w:r w:rsidR="004512C9" w:rsidRPr="009C15C3">
        <w:rPr>
          <w:lang w:eastAsia="en-AU"/>
        </w:rPr>
        <w:t xml:space="preserve"> must </w:t>
      </w:r>
      <w:r w:rsidR="004512C9">
        <w:rPr>
          <w:lang w:eastAsia="en-AU"/>
        </w:rPr>
        <w:t xml:space="preserve">make and keep </w:t>
      </w:r>
      <w:r w:rsidR="004512C9" w:rsidRPr="00A53637">
        <w:rPr>
          <w:lang w:eastAsia="en-AU"/>
        </w:rPr>
        <w:t>an RPAS operational release for the operation</w:t>
      </w:r>
      <w:r w:rsidR="00A53637">
        <w:rPr>
          <w:lang w:eastAsia="en-AU"/>
        </w:rPr>
        <w:t xml:space="preserve"> detailing matters about the proposed operation. However, the requirement does not apply </w:t>
      </w:r>
      <w:r w:rsidR="004512C9">
        <w:rPr>
          <w:lang w:eastAsia="en-AU"/>
        </w:rPr>
        <w:t xml:space="preserve">if the RPA is operated by a </w:t>
      </w:r>
      <w:proofErr w:type="spellStart"/>
      <w:r w:rsidR="004512C9">
        <w:rPr>
          <w:lang w:eastAsia="en-AU"/>
        </w:rPr>
        <w:t>ReOC</w:t>
      </w:r>
      <w:proofErr w:type="spellEnd"/>
      <w:r w:rsidR="004512C9">
        <w:rPr>
          <w:lang w:eastAsia="en-AU"/>
        </w:rPr>
        <w:t xml:space="preserve"> holder who is the sole remote pilot for the RPA in any operation under the </w:t>
      </w:r>
      <w:proofErr w:type="spellStart"/>
      <w:r w:rsidR="004512C9">
        <w:rPr>
          <w:lang w:eastAsia="en-AU"/>
        </w:rPr>
        <w:t>ReOC</w:t>
      </w:r>
      <w:proofErr w:type="spellEnd"/>
      <w:r w:rsidR="004512C9">
        <w:rPr>
          <w:lang w:eastAsia="en-AU"/>
        </w:rPr>
        <w:t>.</w:t>
      </w:r>
    </w:p>
    <w:p w14:paraId="7948837E" w14:textId="77777777" w:rsidR="00816686" w:rsidRDefault="00816686" w:rsidP="00816686">
      <w:pPr>
        <w:pStyle w:val="LDBodytext"/>
      </w:pPr>
      <w:bookmarkStart w:id="89" w:name="_Toc520281927"/>
    </w:p>
    <w:p w14:paraId="7AB855FF" w14:textId="38C1B6DE" w:rsidR="004512C9" w:rsidRPr="00C73411" w:rsidRDefault="004512C9" w:rsidP="00C73411">
      <w:pPr>
        <w:pStyle w:val="LDClauseHeading"/>
        <w:spacing w:before="0" w:after="0"/>
        <w:rPr>
          <w:rFonts w:cs="Arial"/>
          <w:noProof/>
        </w:rPr>
      </w:pPr>
      <w:r w:rsidRPr="00C73411">
        <w:rPr>
          <w:rFonts w:cs="Arial"/>
          <w:noProof/>
        </w:rPr>
        <w:t>10.05</w:t>
      </w:r>
      <w:r w:rsidRPr="00C73411">
        <w:rPr>
          <w:rFonts w:cs="Arial"/>
          <w:noProof/>
        </w:rPr>
        <w:tab/>
        <w:t>RPAS operational log</w:t>
      </w:r>
      <w:bookmarkEnd w:id="89"/>
    </w:p>
    <w:p w14:paraId="0CC814C5" w14:textId="106099DB" w:rsidR="004512C9" w:rsidRDefault="00A53637" w:rsidP="005C5B3E">
      <w:pPr>
        <w:pStyle w:val="LDClause"/>
        <w:spacing w:before="0" w:after="0"/>
        <w:rPr>
          <w:lang w:eastAsia="en-AU"/>
        </w:rPr>
      </w:pPr>
      <w:r>
        <w:tab/>
      </w:r>
      <w:r>
        <w:tab/>
        <w:t xml:space="preserve">This section provides that </w:t>
      </w:r>
      <w:r w:rsidR="00FD1810">
        <w:t>t</w:t>
      </w:r>
      <w:r w:rsidR="004512C9">
        <w:rPr>
          <w:lang w:eastAsia="en-AU"/>
        </w:rPr>
        <w:t xml:space="preserve">he </w:t>
      </w:r>
      <w:r w:rsidR="00FD1810">
        <w:rPr>
          <w:lang w:eastAsia="en-AU"/>
        </w:rPr>
        <w:t xml:space="preserve">certified </w:t>
      </w:r>
      <w:r w:rsidR="004512C9">
        <w:rPr>
          <w:lang w:eastAsia="en-AU"/>
        </w:rPr>
        <w:t xml:space="preserve">RPA operator must ensure that the remote pilot in command of an RPA flight maintains an </w:t>
      </w:r>
      <w:r w:rsidR="004512C9" w:rsidRPr="00FD1810">
        <w:rPr>
          <w:lang w:eastAsia="en-AU"/>
        </w:rPr>
        <w:t>RPAS operational log</w:t>
      </w:r>
      <w:r w:rsidR="00FD1810" w:rsidRPr="00FD1810">
        <w:rPr>
          <w:lang w:eastAsia="en-AU"/>
        </w:rPr>
        <w:t xml:space="preserve"> </w:t>
      </w:r>
      <w:r w:rsidR="004512C9" w:rsidRPr="00FD1810">
        <w:rPr>
          <w:lang w:eastAsia="en-AU"/>
        </w:rPr>
        <w:t>in whic</w:t>
      </w:r>
      <w:r w:rsidR="004512C9">
        <w:rPr>
          <w:lang w:eastAsia="en-AU"/>
        </w:rPr>
        <w:t xml:space="preserve">h </w:t>
      </w:r>
      <w:r w:rsidR="00FD1810">
        <w:rPr>
          <w:lang w:eastAsia="en-AU"/>
        </w:rPr>
        <w:t>he or she must</w:t>
      </w:r>
      <w:r w:rsidR="004512C9">
        <w:rPr>
          <w:lang w:eastAsia="en-AU"/>
        </w:rPr>
        <w:t xml:space="preserve"> record</w:t>
      </w:r>
      <w:r w:rsidR="00FD1810">
        <w:rPr>
          <w:lang w:eastAsia="en-AU"/>
        </w:rPr>
        <w:t xml:space="preserve"> prescribed flight details,</w:t>
      </w:r>
      <w:r w:rsidR="004512C9">
        <w:rPr>
          <w:lang w:eastAsia="en-AU"/>
        </w:rPr>
        <w:t xml:space="preserve"> as soon as practicable after the </w:t>
      </w:r>
      <w:r w:rsidR="00FD1810">
        <w:rPr>
          <w:lang w:eastAsia="en-AU"/>
        </w:rPr>
        <w:t>flight.</w:t>
      </w:r>
    </w:p>
    <w:p w14:paraId="6DE963C5" w14:textId="77777777" w:rsidR="00816686" w:rsidRDefault="00816686" w:rsidP="00816686">
      <w:pPr>
        <w:pStyle w:val="LDBodytext"/>
      </w:pPr>
      <w:bookmarkStart w:id="90" w:name="_Toc520281928"/>
    </w:p>
    <w:p w14:paraId="31F1F236" w14:textId="111F9190" w:rsidR="004512C9" w:rsidRPr="00C73411" w:rsidRDefault="004512C9" w:rsidP="00C73411">
      <w:pPr>
        <w:pStyle w:val="LDClauseHeading"/>
        <w:spacing w:before="0" w:after="0"/>
        <w:rPr>
          <w:rFonts w:cs="Arial"/>
          <w:noProof/>
        </w:rPr>
      </w:pPr>
      <w:r w:rsidRPr="00C73411">
        <w:rPr>
          <w:rFonts w:cs="Arial"/>
          <w:noProof/>
        </w:rPr>
        <w:t>10.06</w:t>
      </w:r>
      <w:r w:rsidRPr="00C73411">
        <w:rPr>
          <w:rFonts w:cs="Arial"/>
          <w:noProof/>
        </w:rPr>
        <w:tab/>
        <w:t>Remote pilot log — for flight time</w:t>
      </w:r>
      <w:bookmarkEnd w:id="90"/>
    </w:p>
    <w:p w14:paraId="29E5D504" w14:textId="6E8BAA88" w:rsidR="004512C9" w:rsidRDefault="00FD1810" w:rsidP="005C5B3E">
      <w:pPr>
        <w:pStyle w:val="LDClause"/>
        <w:spacing w:before="0" w:after="0"/>
        <w:rPr>
          <w:lang w:eastAsia="en-AU"/>
        </w:rPr>
      </w:pPr>
      <w:r>
        <w:tab/>
      </w:r>
      <w:r>
        <w:tab/>
        <w:t>This section provides that</w:t>
      </w:r>
      <w:r w:rsidR="00F513B3">
        <w:t xml:space="preserve"> the certified RPA operator </w:t>
      </w:r>
      <w:r w:rsidR="004512C9" w:rsidRPr="009C15C3">
        <w:rPr>
          <w:lang w:eastAsia="en-AU"/>
        </w:rPr>
        <w:t>must ensure that</w:t>
      </w:r>
      <w:r w:rsidR="004512C9">
        <w:rPr>
          <w:lang w:eastAsia="en-AU"/>
        </w:rPr>
        <w:t xml:space="preserve"> </w:t>
      </w:r>
      <w:r w:rsidR="00F513B3">
        <w:rPr>
          <w:lang w:eastAsia="en-AU"/>
        </w:rPr>
        <w:t>the</w:t>
      </w:r>
      <w:r w:rsidR="004512C9">
        <w:rPr>
          <w:lang w:eastAsia="en-AU"/>
        </w:rPr>
        <w:t xml:space="preserve"> remote pilot</w:t>
      </w:r>
      <w:r w:rsidR="00C70F1F">
        <w:rPr>
          <w:lang w:eastAsia="en-AU"/>
        </w:rPr>
        <w:t>s</w:t>
      </w:r>
      <w:r w:rsidR="004512C9">
        <w:rPr>
          <w:lang w:eastAsia="en-AU"/>
        </w:rPr>
        <w:t xml:space="preserve"> keep a remote pilot log to </w:t>
      </w:r>
      <w:r w:rsidR="004512C9" w:rsidRPr="009C15C3">
        <w:rPr>
          <w:lang w:eastAsia="en-AU"/>
        </w:rPr>
        <w:t xml:space="preserve">record </w:t>
      </w:r>
      <w:r w:rsidR="00F513B3">
        <w:rPr>
          <w:lang w:eastAsia="en-AU"/>
        </w:rPr>
        <w:t>their</w:t>
      </w:r>
      <w:r w:rsidR="004512C9">
        <w:rPr>
          <w:lang w:eastAsia="en-AU"/>
        </w:rPr>
        <w:t xml:space="preserve"> accumulated flight time operating RPA.</w:t>
      </w:r>
    </w:p>
    <w:p w14:paraId="42008438" w14:textId="31FF9886" w:rsidR="004512C9" w:rsidRPr="00C73411" w:rsidRDefault="004512C9" w:rsidP="00C72DFB">
      <w:pPr>
        <w:pStyle w:val="LDClauseHeading"/>
        <w:spacing w:before="0" w:after="0"/>
        <w:rPr>
          <w:rFonts w:cs="Arial"/>
          <w:noProof/>
        </w:rPr>
      </w:pPr>
      <w:bookmarkStart w:id="91" w:name="_Toc520281929"/>
      <w:r w:rsidRPr="00C73411">
        <w:rPr>
          <w:rFonts w:cs="Arial"/>
          <w:noProof/>
        </w:rPr>
        <w:t>10.07</w:t>
      </w:r>
      <w:r w:rsidRPr="00C73411">
        <w:rPr>
          <w:rFonts w:cs="Arial"/>
          <w:noProof/>
        </w:rPr>
        <w:tab/>
        <w:t>RPAS technical log</w:t>
      </w:r>
      <w:bookmarkEnd w:id="91"/>
    </w:p>
    <w:p w14:paraId="777C07F1" w14:textId="0B31C359" w:rsidR="00D60ACD" w:rsidRDefault="00F513B3" w:rsidP="00C72DFB">
      <w:pPr>
        <w:pStyle w:val="LDClause"/>
        <w:keepNext/>
        <w:spacing w:before="0" w:after="0"/>
        <w:rPr>
          <w:lang w:eastAsia="en-AU"/>
        </w:rPr>
      </w:pPr>
      <w:r>
        <w:tab/>
      </w:r>
      <w:r>
        <w:tab/>
        <w:t>This section provides that t</w:t>
      </w:r>
      <w:r w:rsidR="004512C9" w:rsidRPr="009C15C3">
        <w:rPr>
          <w:lang w:eastAsia="en-AU"/>
        </w:rPr>
        <w:t xml:space="preserve">he </w:t>
      </w:r>
      <w:r>
        <w:rPr>
          <w:lang w:eastAsia="en-AU"/>
        </w:rPr>
        <w:t xml:space="preserve">certified </w:t>
      </w:r>
      <w:r w:rsidR="004512C9">
        <w:rPr>
          <w:lang w:eastAsia="en-AU"/>
        </w:rPr>
        <w:t>RPA operator</w:t>
      </w:r>
      <w:r w:rsidR="004512C9" w:rsidRPr="009C15C3">
        <w:rPr>
          <w:lang w:eastAsia="en-AU"/>
        </w:rPr>
        <w:t xml:space="preserve"> must ensure that</w:t>
      </w:r>
      <w:r w:rsidR="004512C9">
        <w:rPr>
          <w:lang w:eastAsia="en-AU"/>
        </w:rPr>
        <w:t xml:space="preserve"> </w:t>
      </w:r>
      <w:r w:rsidR="004512C9" w:rsidRPr="009C15C3">
        <w:rPr>
          <w:lang w:eastAsia="en-AU"/>
        </w:rPr>
        <w:t>the</w:t>
      </w:r>
      <w:r w:rsidR="004512C9">
        <w:rPr>
          <w:lang w:eastAsia="en-AU"/>
        </w:rPr>
        <w:t xml:space="preserve"> operator’s</w:t>
      </w:r>
      <w:r w:rsidR="004512C9" w:rsidRPr="009C15C3">
        <w:rPr>
          <w:lang w:eastAsia="en-AU"/>
        </w:rPr>
        <w:t xml:space="preserve"> maintenance controller</w:t>
      </w:r>
      <w:r w:rsidR="004512C9">
        <w:rPr>
          <w:lang w:eastAsia="en-AU"/>
        </w:rPr>
        <w:t xml:space="preserve"> or</w:t>
      </w:r>
      <w:r>
        <w:rPr>
          <w:lang w:eastAsia="en-AU"/>
        </w:rPr>
        <w:t xml:space="preserve"> other similar contracted person </w:t>
      </w:r>
      <w:r w:rsidR="004512C9">
        <w:rPr>
          <w:lang w:eastAsia="en-AU"/>
        </w:rPr>
        <w:t>keeps a</w:t>
      </w:r>
      <w:r>
        <w:rPr>
          <w:lang w:eastAsia="en-AU"/>
        </w:rPr>
        <w:t>n</w:t>
      </w:r>
      <w:r w:rsidR="004512C9">
        <w:rPr>
          <w:lang w:eastAsia="en-AU"/>
        </w:rPr>
        <w:t xml:space="preserve"> </w:t>
      </w:r>
      <w:r w:rsidR="004512C9" w:rsidRPr="00D60ACD">
        <w:rPr>
          <w:lang w:eastAsia="en-AU"/>
        </w:rPr>
        <w:t>RPAS technical log</w:t>
      </w:r>
      <w:r w:rsidRPr="00D60ACD">
        <w:rPr>
          <w:lang w:eastAsia="en-AU"/>
        </w:rPr>
        <w:t xml:space="preserve"> setting out </w:t>
      </w:r>
      <w:r w:rsidR="00D60ACD" w:rsidRPr="00D60ACD">
        <w:rPr>
          <w:lang w:eastAsia="en-AU"/>
        </w:rPr>
        <w:t>prescribed</w:t>
      </w:r>
      <w:r w:rsidRPr="00D60ACD">
        <w:rPr>
          <w:lang w:eastAsia="en-AU"/>
        </w:rPr>
        <w:t xml:space="preserve"> information about </w:t>
      </w:r>
      <w:r w:rsidR="00D60ACD">
        <w:rPr>
          <w:lang w:eastAsia="en-AU"/>
        </w:rPr>
        <w:t>the continuing airworthiness of the RPA and related matters</w:t>
      </w:r>
      <w:r w:rsidR="00E61F2A">
        <w:rPr>
          <w:lang w:eastAsia="en-AU"/>
        </w:rPr>
        <w:t>. The certified RPA operator must provide copies to CASA in certain circumstances, and to a person who becomes a new owner of the RPA</w:t>
      </w:r>
      <w:r w:rsidR="00850FB2">
        <w:rPr>
          <w:lang w:eastAsia="en-AU"/>
        </w:rPr>
        <w:t xml:space="preserve"> and who requests it and pays a reasonable cost recovery price for it.</w:t>
      </w:r>
    </w:p>
    <w:p w14:paraId="3D240C2E" w14:textId="77777777" w:rsidR="00816686" w:rsidRDefault="00816686" w:rsidP="00816686">
      <w:pPr>
        <w:pStyle w:val="LDBodytext"/>
      </w:pPr>
      <w:bookmarkStart w:id="92" w:name="_Toc520281930"/>
    </w:p>
    <w:p w14:paraId="01A5BE5E" w14:textId="2F4A20FC" w:rsidR="004512C9" w:rsidRPr="00C73411" w:rsidRDefault="004512C9" w:rsidP="00C73411">
      <w:pPr>
        <w:pStyle w:val="LDClauseHeading"/>
        <w:spacing w:before="0" w:after="0"/>
        <w:rPr>
          <w:rFonts w:cs="Arial"/>
          <w:noProof/>
        </w:rPr>
      </w:pPr>
      <w:r w:rsidRPr="00C73411">
        <w:rPr>
          <w:rFonts w:cs="Arial"/>
          <w:noProof/>
        </w:rPr>
        <w:t>10.08</w:t>
      </w:r>
      <w:r w:rsidRPr="00C73411">
        <w:rPr>
          <w:rFonts w:cs="Arial"/>
          <w:noProof/>
        </w:rPr>
        <w:tab/>
        <w:t>Records of qualification and competency</w:t>
      </w:r>
      <w:bookmarkEnd w:id="92"/>
    </w:p>
    <w:p w14:paraId="25BEDC4F" w14:textId="0928516C" w:rsidR="0067019F" w:rsidRDefault="00E61F2A" w:rsidP="005C5B3E">
      <w:pPr>
        <w:pStyle w:val="LDClause"/>
        <w:spacing w:before="0" w:after="0"/>
      </w:pPr>
      <w:r>
        <w:tab/>
      </w:r>
      <w:r>
        <w:tab/>
        <w:t xml:space="preserve">This section provides that </w:t>
      </w:r>
      <w:r w:rsidR="0067019F">
        <w:t xml:space="preserve">for an </w:t>
      </w:r>
      <w:r w:rsidR="004512C9">
        <w:t>employe</w:t>
      </w:r>
      <w:r w:rsidR="0067019F">
        <w:t>e</w:t>
      </w:r>
      <w:r w:rsidR="004512C9">
        <w:t xml:space="preserve"> </w:t>
      </w:r>
      <w:r w:rsidR="0067019F">
        <w:t>of</w:t>
      </w:r>
      <w:r w:rsidR="004512C9">
        <w:t xml:space="preserve"> a certified RPA operator</w:t>
      </w:r>
      <w:r w:rsidR="0067019F">
        <w:t xml:space="preserve">, who </w:t>
      </w:r>
      <w:r w:rsidR="004512C9">
        <w:t xml:space="preserve">performs </w:t>
      </w:r>
      <w:r w:rsidR="0067019F">
        <w:t xml:space="preserve">non-piloting </w:t>
      </w:r>
      <w:r w:rsidR="004512C9">
        <w:t xml:space="preserve">duties </w:t>
      </w:r>
      <w:r w:rsidR="0067019F">
        <w:t>for</w:t>
      </w:r>
      <w:r w:rsidR="004512C9">
        <w:t xml:space="preserve"> the safety of RPA operations and</w:t>
      </w:r>
      <w:r w:rsidR="0067019F">
        <w:t xml:space="preserve"> who </w:t>
      </w:r>
      <w:r w:rsidR="004512C9">
        <w:t xml:space="preserve">obtains a </w:t>
      </w:r>
      <w:r w:rsidR="0067019F">
        <w:t xml:space="preserve">related </w:t>
      </w:r>
      <w:r w:rsidR="004512C9">
        <w:t>qualification or a competency</w:t>
      </w:r>
      <w:r w:rsidR="0064652C">
        <w:t>,</w:t>
      </w:r>
      <w:r w:rsidR="004512C9">
        <w:t xml:space="preserve"> </w:t>
      </w:r>
      <w:r w:rsidR="0067019F">
        <w:t xml:space="preserve">the </w:t>
      </w:r>
      <w:r w:rsidR="004512C9">
        <w:t>RPA operator</w:t>
      </w:r>
      <w:r w:rsidR="004512C9" w:rsidRPr="001916DC">
        <w:t xml:space="preserve"> must</w:t>
      </w:r>
      <w:r w:rsidR="0067019F">
        <w:t xml:space="preserve"> keep</w:t>
      </w:r>
      <w:r w:rsidR="004512C9">
        <w:t xml:space="preserve"> a record of the </w:t>
      </w:r>
      <w:r w:rsidR="0067019F">
        <w:t>employee</w:t>
      </w:r>
      <w:r w:rsidR="004512C9" w:rsidRPr="001916DC">
        <w:t xml:space="preserve"> obtaining the qualification or competency and</w:t>
      </w:r>
      <w:r w:rsidR="0067019F">
        <w:t xml:space="preserve"> must give the employee a copy.</w:t>
      </w:r>
    </w:p>
    <w:p w14:paraId="49EDF7CE" w14:textId="77777777" w:rsidR="0067019F" w:rsidRDefault="0067019F" w:rsidP="00C73411">
      <w:pPr>
        <w:pStyle w:val="LDBodytext"/>
      </w:pPr>
    </w:p>
    <w:p w14:paraId="796FEB13" w14:textId="7C402BAC" w:rsidR="004512C9" w:rsidRPr="00C73411" w:rsidRDefault="004512C9" w:rsidP="00C73411">
      <w:pPr>
        <w:pStyle w:val="LDClauseHeading"/>
        <w:spacing w:before="0" w:after="0"/>
        <w:rPr>
          <w:rFonts w:cs="Arial"/>
          <w:noProof/>
        </w:rPr>
      </w:pPr>
      <w:bookmarkStart w:id="93" w:name="_Toc520281931"/>
      <w:r w:rsidRPr="00C73411">
        <w:rPr>
          <w:rFonts w:cs="Arial"/>
          <w:noProof/>
        </w:rPr>
        <w:t>Division 10.3</w:t>
      </w:r>
      <w:r w:rsidRPr="00C73411">
        <w:rPr>
          <w:rFonts w:cs="Arial"/>
          <w:noProof/>
        </w:rPr>
        <w:tab/>
        <w:t>Record</w:t>
      </w:r>
      <w:r w:rsidR="00F737E9">
        <w:rPr>
          <w:rFonts w:cs="Arial"/>
          <w:noProof/>
        </w:rPr>
        <w:t>-</w:t>
      </w:r>
      <w:r w:rsidRPr="00C73411">
        <w:rPr>
          <w:rFonts w:cs="Arial"/>
          <w:noProof/>
        </w:rPr>
        <w:t>keeping requirements — excluded RPA</w:t>
      </w:r>
      <w:bookmarkEnd w:id="93"/>
    </w:p>
    <w:p w14:paraId="2AF41EF9" w14:textId="77777777" w:rsidR="00816686" w:rsidRDefault="00816686" w:rsidP="00816686">
      <w:pPr>
        <w:pStyle w:val="LDBodytext"/>
      </w:pPr>
      <w:bookmarkStart w:id="94" w:name="_Toc520281932"/>
    </w:p>
    <w:p w14:paraId="559A3AE0" w14:textId="7E33C6DE" w:rsidR="004512C9" w:rsidRPr="00C73411" w:rsidRDefault="004512C9" w:rsidP="00C73411">
      <w:pPr>
        <w:pStyle w:val="LDClauseHeading"/>
        <w:spacing w:before="0" w:after="0"/>
        <w:rPr>
          <w:rFonts w:cs="Arial"/>
          <w:noProof/>
        </w:rPr>
      </w:pPr>
      <w:r w:rsidRPr="00C73411">
        <w:rPr>
          <w:rFonts w:cs="Arial"/>
          <w:noProof/>
        </w:rPr>
        <w:t>10.09</w:t>
      </w:r>
      <w:r w:rsidRPr="00C73411">
        <w:rPr>
          <w:rFonts w:cs="Arial"/>
          <w:noProof/>
        </w:rPr>
        <w:tab/>
        <w:t>Purpose</w:t>
      </w:r>
      <w:bookmarkEnd w:id="94"/>
    </w:p>
    <w:p w14:paraId="4B9A2104" w14:textId="6F2F4D86" w:rsidR="00FA6F6D" w:rsidRDefault="0067019F" w:rsidP="005C5B3E">
      <w:pPr>
        <w:pStyle w:val="LDClause"/>
        <w:spacing w:before="0" w:after="0"/>
        <w:rPr>
          <w:lang w:eastAsia="en-AU"/>
        </w:rPr>
      </w:pPr>
      <w:r>
        <w:tab/>
      </w:r>
      <w:r w:rsidRPr="00086B37">
        <w:tab/>
        <w:t xml:space="preserve">This section provides </w:t>
      </w:r>
      <w:r w:rsidR="00FA6F6D" w:rsidRPr="00086B37">
        <w:t>that</w:t>
      </w:r>
      <w:r w:rsidR="00DD03C1" w:rsidRPr="00086B37">
        <w:t xml:space="preserve">, for </w:t>
      </w:r>
      <w:r w:rsidR="001A2D51" w:rsidRPr="00086B37">
        <w:t>paragraph 101.272</w:t>
      </w:r>
      <w:r w:rsidR="00B733EB">
        <w:t> (</w:t>
      </w:r>
      <w:r w:rsidR="001A2D51" w:rsidRPr="00086B37">
        <w:t>1)</w:t>
      </w:r>
      <w:r w:rsidR="00B733EB">
        <w:t> (</w:t>
      </w:r>
      <w:r w:rsidR="001A2D51" w:rsidRPr="00086B37">
        <w:t>a)</w:t>
      </w:r>
      <w:r w:rsidR="00086B37" w:rsidRPr="00086B37">
        <w:t xml:space="preserve"> of CASR</w:t>
      </w:r>
      <w:r w:rsidR="001A2D51" w:rsidRPr="00086B37">
        <w:t xml:space="preserve"> (as described above)</w:t>
      </w:r>
      <w:r w:rsidR="00F737E9">
        <w:t>,</w:t>
      </w:r>
      <w:r w:rsidR="00FA6F6D" w:rsidRPr="00086B37">
        <w:t xml:space="preserve"> the</w:t>
      </w:r>
      <w:r w:rsidR="004512C9" w:rsidRPr="00086B37">
        <w:rPr>
          <w:lang w:eastAsia="en-AU"/>
        </w:rPr>
        <w:t xml:space="preserve"> Division prescribes record</w:t>
      </w:r>
      <w:r w:rsidR="00F737E9">
        <w:rPr>
          <w:lang w:eastAsia="en-AU"/>
        </w:rPr>
        <w:t>-</w:t>
      </w:r>
      <w:r w:rsidR="004512C9" w:rsidRPr="00086B37">
        <w:rPr>
          <w:lang w:eastAsia="en-AU"/>
        </w:rPr>
        <w:t xml:space="preserve">keeping requirements for an operator of an excluded </w:t>
      </w:r>
      <w:r w:rsidR="00D50A1F">
        <w:rPr>
          <w:lang w:eastAsia="en-AU"/>
        </w:rPr>
        <w:t xml:space="preserve">small or </w:t>
      </w:r>
      <w:r w:rsidR="00FA6F6D" w:rsidRPr="00086B37">
        <w:rPr>
          <w:lang w:eastAsia="en-AU"/>
        </w:rPr>
        <w:t xml:space="preserve">medium </w:t>
      </w:r>
      <w:r w:rsidR="004512C9" w:rsidRPr="00086B37">
        <w:rPr>
          <w:lang w:eastAsia="en-AU"/>
        </w:rPr>
        <w:t>RPA for subregulation 101.237</w:t>
      </w:r>
      <w:r w:rsidR="00B733EB">
        <w:rPr>
          <w:lang w:eastAsia="en-AU"/>
        </w:rPr>
        <w:t> (</w:t>
      </w:r>
      <w:r w:rsidR="00D50A1F">
        <w:rPr>
          <w:lang w:eastAsia="en-AU"/>
        </w:rPr>
        <w:t xml:space="preserve">4) or </w:t>
      </w:r>
      <w:r w:rsidR="004512C9" w:rsidRPr="00086B37">
        <w:rPr>
          <w:lang w:eastAsia="en-AU"/>
        </w:rPr>
        <w:t>(7) of CASR</w:t>
      </w:r>
      <w:r w:rsidR="00FA6F6D" w:rsidRPr="00086B37">
        <w:rPr>
          <w:lang w:eastAsia="en-AU"/>
        </w:rPr>
        <w:t xml:space="preserve">. An operator of an excluded RPA is defined as the person who makes the relevant </w:t>
      </w:r>
      <w:r w:rsidR="004C4252">
        <w:rPr>
          <w:lang w:eastAsia="en-AU"/>
        </w:rPr>
        <w:t xml:space="preserve">small or </w:t>
      </w:r>
      <w:r w:rsidR="00FA6F6D" w:rsidRPr="00086B37">
        <w:rPr>
          <w:lang w:eastAsia="en-AU"/>
        </w:rPr>
        <w:t>medium RPA available to the remote pilot.</w:t>
      </w:r>
    </w:p>
    <w:p w14:paraId="4184E621" w14:textId="77777777" w:rsidR="00816686" w:rsidRDefault="00816686" w:rsidP="00816686">
      <w:pPr>
        <w:pStyle w:val="LDBodytext"/>
      </w:pPr>
    </w:p>
    <w:p w14:paraId="302F6AC0" w14:textId="4768F1A6" w:rsidR="00D50A1F" w:rsidRDefault="00D50A1F" w:rsidP="005C5B3E">
      <w:pPr>
        <w:pStyle w:val="LDClause"/>
        <w:spacing w:before="0" w:after="0"/>
      </w:pPr>
      <w:r>
        <w:rPr>
          <w:lang w:eastAsia="en-AU"/>
        </w:rPr>
        <w:tab/>
      </w:r>
      <w:r>
        <w:rPr>
          <w:lang w:eastAsia="en-AU"/>
        </w:rPr>
        <w:tab/>
        <w:t>Under subregulation 101.237</w:t>
      </w:r>
      <w:r w:rsidR="00B733EB">
        <w:rPr>
          <w:lang w:eastAsia="en-AU"/>
        </w:rPr>
        <w:t> (</w:t>
      </w:r>
      <w:r>
        <w:rPr>
          <w:lang w:eastAsia="en-AU"/>
        </w:rPr>
        <w:t xml:space="preserve">4), a small RPA </w:t>
      </w:r>
      <w:r w:rsidRPr="00086B37">
        <w:t xml:space="preserve">is an </w:t>
      </w:r>
      <w:r w:rsidRPr="00086B37">
        <w:rPr>
          <w:b/>
          <w:i/>
        </w:rPr>
        <w:t>excluded RPA</w:t>
      </w:r>
      <w:r w:rsidRPr="00086B37">
        <w:t xml:space="preserve"> if it is being operated by or on behalf of the RPA owner, by a RePL holder, over the RPA owner’s land, in standard RPA operating conditions, for aerial spotting, photography, agriculture, communications, or cargo-carriage, and for which no remuneration is received by the RPA operator or owner, or the owner or occupier of the land, or any person on whose behalf the activity is being conducted.</w:t>
      </w:r>
    </w:p>
    <w:p w14:paraId="227D6452" w14:textId="77777777" w:rsidR="00816686" w:rsidRDefault="00816686" w:rsidP="00816686">
      <w:pPr>
        <w:pStyle w:val="LDBodytext"/>
      </w:pPr>
    </w:p>
    <w:p w14:paraId="3AA2C1F7" w14:textId="200B566E" w:rsidR="00BE673A" w:rsidRPr="00086B37" w:rsidRDefault="00BE673A" w:rsidP="005C5B3E">
      <w:pPr>
        <w:pStyle w:val="LDClause"/>
        <w:spacing w:before="0" w:after="0"/>
      </w:pPr>
      <w:r>
        <w:rPr>
          <w:lang w:eastAsia="en-AU"/>
        </w:rPr>
        <w:tab/>
      </w:r>
      <w:r w:rsidRPr="00086B37">
        <w:rPr>
          <w:lang w:eastAsia="en-AU"/>
        </w:rPr>
        <w:tab/>
        <w:t>Under subregulation 101.237</w:t>
      </w:r>
      <w:r w:rsidR="00B733EB">
        <w:rPr>
          <w:lang w:eastAsia="en-AU"/>
        </w:rPr>
        <w:t> (</w:t>
      </w:r>
      <w:r w:rsidRPr="00086B37">
        <w:rPr>
          <w:lang w:eastAsia="en-AU"/>
        </w:rPr>
        <w:t>7), a</w:t>
      </w:r>
      <w:r w:rsidR="00416831" w:rsidRPr="00086B37">
        <w:rPr>
          <w:lang w:eastAsia="en-AU"/>
        </w:rPr>
        <w:t xml:space="preserve"> </w:t>
      </w:r>
      <w:r w:rsidRPr="00086B37">
        <w:t xml:space="preserve">medium RPA is an </w:t>
      </w:r>
      <w:r w:rsidRPr="00086B37">
        <w:rPr>
          <w:b/>
          <w:i/>
        </w:rPr>
        <w:t>excluded RPA</w:t>
      </w:r>
      <w:r w:rsidRPr="00086B37">
        <w:t xml:space="preserve"> if it is being operated</w:t>
      </w:r>
      <w:r w:rsidR="00416831" w:rsidRPr="00086B37">
        <w:t xml:space="preserve"> </w:t>
      </w:r>
      <w:r w:rsidRPr="00086B37">
        <w:t xml:space="preserve">by or on behalf of the </w:t>
      </w:r>
      <w:r w:rsidR="00416831" w:rsidRPr="00086B37">
        <w:t xml:space="preserve">RPA </w:t>
      </w:r>
      <w:r w:rsidRPr="00086B37">
        <w:t>owner</w:t>
      </w:r>
      <w:r w:rsidR="00416831" w:rsidRPr="00086B37">
        <w:t xml:space="preserve">, by a RePL holder, </w:t>
      </w:r>
      <w:r w:rsidRPr="00086B37">
        <w:t xml:space="preserve">over </w:t>
      </w:r>
      <w:r w:rsidR="00416831" w:rsidRPr="00086B37">
        <w:t xml:space="preserve">the RPA owner’s land, </w:t>
      </w:r>
      <w:r w:rsidRPr="00086B37">
        <w:t>in standard RPA operating conditions</w:t>
      </w:r>
      <w:r w:rsidR="00416831" w:rsidRPr="00086B37">
        <w:t xml:space="preserve">, for </w:t>
      </w:r>
      <w:r w:rsidRPr="00086B37">
        <w:t>aerial spotting</w:t>
      </w:r>
      <w:r w:rsidR="00416831" w:rsidRPr="00086B37">
        <w:t xml:space="preserve">, photography, </w:t>
      </w:r>
      <w:r w:rsidRPr="00086B37">
        <w:t>agricultur</w:t>
      </w:r>
      <w:r w:rsidR="00416831" w:rsidRPr="00086B37">
        <w:t xml:space="preserve">e, </w:t>
      </w:r>
      <w:r w:rsidRPr="00086B37">
        <w:t>communications</w:t>
      </w:r>
      <w:r w:rsidR="00416831" w:rsidRPr="00086B37">
        <w:t>, or cargo-carriage, and f</w:t>
      </w:r>
      <w:r w:rsidRPr="00086B37">
        <w:t xml:space="preserve">or which no remuneration is received by the </w:t>
      </w:r>
      <w:r w:rsidR="00416831" w:rsidRPr="00086B37">
        <w:t xml:space="preserve">RPA </w:t>
      </w:r>
      <w:r w:rsidRPr="00086B37">
        <w:t>operator or owner</w:t>
      </w:r>
      <w:r w:rsidR="00416831" w:rsidRPr="00086B37">
        <w:t>,</w:t>
      </w:r>
      <w:r w:rsidRPr="00086B37">
        <w:t xml:space="preserve"> </w:t>
      </w:r>
      <w:r w:rsidR="00416831" w:rsidRPr="00086B37">
        <w:t>or</w:t>
      </w:r>
      <w:r w:rsidRPr="00086B37">
        <w:t xml:space="preserve"> the owner or occupier of the land</w:t>
      </w:r>
      <w:r w:rsidR="00416831" w:rsidRPr="00086B37">
        <w:t>,</w:t>
      </w:r>
      <w:r w:rsidRPr="00086B37">
        <w:t xml:space="preserve"> or any person on whose behalf the activity is being conducted.</w:t>
      </w:r>
    </w:p>
    <w:p w14:paraId="7254FD43" w14:textId="77777777" w:rsidR="00816686" w:rsidRDefault="00816686" w:rsidP="00816686">
      <w:pPr>
        <w:pStyle w:val="LDBodytext"/>
      </w:pPr>
      <w:bookmarkStart w:id="95" w:name="_Toc520281933"/>
    </w:p>
    <w:p w14:paraId="7A4E03A0" w14:textId="779DB3FA" w:rsidR="004512C9" w:rsidRPr="00C73411" w:rsidRDefault="004512C9" w:rsidP="00C73411">
      <w:pPr>
        <w:pStyle w:val="LDClauseHeading"/>
        <w:spacing w:before="0" w:after="0"/>
        <w:rPr>
          <w:rFonts w:cs="Arial"/>
          <w:noProof/>
        </w:rPr>
      </w:pPr>
      <w:r w:rsidRPr="00C73411">
        <w:rPr>
          <w:rFonts w:cs="Arial"/>
          <w:noProof/>
        </w:rPr>
        <w:t>10.10</w:t>
      </w:r>
      <w:r w:rsidRPr="00C73411">
        <w:rPr>
          <w:rFonts w:cs="Arial"/>
          <w:noProof/>
        </w:rPr>
        <w:tab/>
        <w:t>RPAS operational log</w:t>
      </w:r>
      <w:bookmarkEnd w:id="95"/>
    </w:p>
    <w:p w14:paraId="557F27CA" w14:textId="1BF2C4FE" w:rsidR="004512C9" w:rsidRDefault="00E446CF" w:rsidP="005C5B3E">
      <w:pPr>
        <w:pStyle w:val="LDClause"/>
        <w:spacing w:before="0" w:after="0"/>
        <w:rPr>
          <w:lang w:eastAsia="en-AU"/>
        </w:rPr>
      </w:pPr>
      <w:r>
        <w:tab/>
      </w:r>
      <w:r>
        <w:tab/>
        <w:t>This section provides that the operator</w:t>
      </w:r>
      <w:r w:rsidR="004C4252">
        <w:t xml:space="preserve"> of an </w:t>
      </w:r>
      <w:r w:rsidR="00330828">
        <w:rPr>
          <w:lang w:eastAsia="en-AU"/>
        </w:rPr>
        <w:t>excluded small and medium RPA</w:t>
      </w:r>
      <w:r w:rsidR="00330828">
        <w:t xml:space="preserve"> </w:t>
      </w:r>
      <w:r>
        <w:t xml:space="preserve">must </w:t>
      </w:r>
      <w:r w:rsidR="004512C9">
        <w:rPr>
          <w:lang w:eastAsia="en-AU"/>
        </w:rPr>
        <w:t xml:space="preserve">ensure that the remote pilot in command of </w:t>
      </w:r>
      <w:r>
        <w:rPr>
          <w:lang w:eastAsia="en-AU"/>
        </w:rPr>
        <w:t xml:space="preserve">an RPA flight maintains an </w:t>
      </w:r>
      <w:r w:rsidRPr="00FD1810">
        <w:rPr>
          <w:lang w:eastAsia="en-AU"/>
        </w:rPr>
        <w:t>RPAS operational log in whic</w:t>
      </w:r>
      <w:r>
        <w:rPr>
          <w:lang w:eastAsia="en-AU"/>
        </w:rPr>
        <w:t>h he or she must record prescribed flight details</w:t>
      </w:r>
      <w:r w:rsidR="00C70F1F">
        <w:rPr>
          <w:lang w:eastAsia="en-AU"/>
        </w:rPr>
        <w:t>.</w:t>
      </w:r>
    </w:p>
    <w:p w14:paraId="3F7E5995" w14:textId="77777777" w:rsidR="00816686" w:rsidRDefault="00816686" w:rsidP="00816686">
      <w:pPr>
        <w:pStyle w:val="LDBodytext"/>
      </w:pPr>
      <w:bookmarkStart w:id="96" w:name="_Toc520281934"/>
    </w:p>
    <w:p w14:paraId="0A265038" w14:textId="014AE7C8" w:rsidR="004512C9" w:rsidRPr="00C73411" w:rsidRDefault="004512C9" w:rsidP="00C73411">
      <w:pPr>
        <w:pStyle w:val="LDClauseHeading"/>
        <w:spacing w:before="0" w:after="0"/>
        <w:rPr>
          <w:rFonts w:cs="Arial"/>
          <w:noProof/>
        </w:rPr>
      </w:pPr>
      <w:r w:rsidRPr="00C73411">
        <w:rPr>
          <w:rFonts w:cs="Arial"/>
          <w:noProof/>
        </w:rPr>
        <w:t>10.11</w:t>
      </w:r>
      <w:r w:rsidRPr="00C73411">
        <w:rPr>
          <w:rFonts w:cs="Arial"/>
          <w:noProof/>
        </w:rPr>
        <w:tab/>
        <w:t>Remote pilot log — for flight time</w:t>
      </w:r>
      <w:bookmarkEnd w:id="96"/>
    </w:p>
    <w:p w14:paraId="190462D5" w14:textId="4B01EAD6" w:rsidR="00E446CF" w:rsidRDefault="00E446CF" w:rsidP="005C5B3E">
      <w:pPr>
        <w:pStyle w:val="LDClause"/>
        <w:spacing w:before="0" w:after="0"/>
        <w:rPr>
          <w:lang w:eastAsia="en-AU"/>
        </w:rPr>
      </w:pPr>
      <w:r>
        <w:rPr>
          <w:lang w:eastAsia="en-AU"/>
        </w:rPr>
        <w:tab/>
      </w:r>
      <w:r>
        <w:rPr>
          <w:lang w:eastAsia="en-AU"/>
        </w:rPr>
        <w:tab/>
        <w:t xml:space="preserve">This section provides that the </w:t>
      </w:r>
      <w:r>
        <w:t>operator</w:t>
      </w:r>
      <w:r w:rsidR="004C4252">
        <w:t xml:space="preserve"> of an </w:t>
      </w:r>
      <w:r w:rsidR="00330828">
        <w:rPr>
          <w:lang w:eastAsia="en-AU"/>
        </w:rPr>
        <w:t>excluded medium RPA</w:t>
      </w:r>
      <w:r w:rsidR="00330828" w:rsidRPr="009C15C3">
        <w:rPr>
          <w:lang w:eastAsia="en-AU"/>
        </w:rPr>
        <w:t xml:space="preserve"> </w:t>
      </w:r>
      <w:r w:rsidRPr="009C15C3">
        <w:rPr>
          <w:lang w:eastAsia="en-AU"/>
        </w:rPr>
        <w:t>must ensure that</w:t>
      </w:r>
      <w:r>
        <w:rPr>
          <w:lang w:eastAsia="en-AU"/>
        </w:rPr>
        <w:t xml:space="preserve"> the </w:t>
      </w:r>
      <w:r w:rsidR="000A2BD0">
        <w:rPr>
          <w:lang w:eastAsia="en-AU"/>
        </w:rPr>
        <w:t xml:space="preserve">relevant </w:t>
      </w:r>
      <w:r>
        <w:rPr>
          <w:lang w:eastAsia="en-AU"/>
        </w:rPr>
        <w:t>remote pilots</w:t>
      </w:r>
      <w:r w:rsidR="000A2BD0">
        <w:rPr>
          <w:lang w:eastAsia="en-AU"/>
        </w:rPr>
        <w:t xml:space="preserve"> (who, under subregulation 101.237</w:t>
      </w:r>
      <w:r w:rsidR="00B733EB">
        <w:rPr>
          <w:lang w:eastAsia="en-AU"/>
        </w:rPr>
        <w:t> (</w:t>
      </w:r>
      <w:r w:rsidR="000A2BD0">
        <w:rPr>
          <w:lang w:eastAsia="en-AU"/>
        </w:rPr>
        <w:t xml:space="preserve">7) </w:t>
      </w:r>
      <w:r w:rsidR="005B19BA">
        <w:rPr>
          <w:lang w:eastAsia="en-AU"/>
        </w:rPr>
        <w:t xml:space="preserve">of CASR, </w:t>
      </w:r>
      <w:r w:rsidR="000A2BD0">
        <w:rPr>
          <w:lang w:eastAsia="en-AU"/>
        </w:rPr>
        <w:t xml:space="preserve">must be </w:t>
      </w:r>
      <w:proofErr w:type="spellStart"/>
      <w:r w:rsidR="000A2BD0">
        <w:rPr>
          <w:lang w:eastAsia="en-AU"/>
        </w:rPr>
        <w:t>RePL</w:t>
      </w:r>
      <w:proofErr w:type="spellEnd"/>
      <w:r w:rsidR="000A2BD0">
        <w:rPr>
          <w:lang w:eastAsia="en-AU"/>
        </w:rPr>
        <w:t xml:space="preserve"> holders)</w:t>
      </w:r>
      <w:r>
        <w:rPr>
          <w:lang w:eastAsia="en-AU"/>
        </w:rPr>
        <w:t xml:space="preserve"> keep a remote pilot log to </w:t>
      </w:r>
      <w:r w:rsidRPr="009C15C3">
        <w:rPr>
          <w:lang w:eastAsia="en-AU"/>
        </w:rPr>
        <w:t xml:space="preserve">record </w:t>
      </w:r>
      <w:r>
        <w:rPr>
          <w:lang w:eastAsia="en-AU"/>
        </w:rPr>
        <w:t>their accumulated flight time operating RPA.</w:t>
      </w:r>
    </w:p>
    <w:p w14:paraId="6D3F8104" w14:textId="77777777" w:rsidR="00816686" w:rsidRDefault="00816686" w:rsidP="00816686">
      <w:pPr>
        <w:pStyle w:val="LDBodytext"/>
      </w:pPr>
      <w:bookmarkStart w:id="97" w:name="_Toc520281935"/>
    </w:p>
    <w:p w14:paraId="3902BC4D" w14:textId="7F1D3BBD" w:rsidR="004512C9" w:rsidRPr="00C73411" w:rsidRDefault="004512C9" w:rsidP="00C73411">
      <w:pPr>
        <w:pStyle w:val="LDClauseHeading"/>
        <w:spacing w:before="0" w:after="0"/>
        <w:rPr>
          <w:rFonts w:cs="Arial"/>
          <w:noProof/>
        </w:rPr>
      </w:pPr>
      <w:r w:rsidRPr="00C73411">
        <w:rPr>
          <w:rFonts w:cs="Arial"/>
          <w:noProof/>
        </w:rPr>
        <w:t>10.12</w:t>
      </w:r>
      <w:r w:rsidRPr="00C73411">
        <w:rPr>
          <w:rFonts w:cs="Arial"/>
          <w:noProof/>
        </w:rPr>
        <w:tab/>
        <w:t>RPAS technical log</w:t>
      </w:r>
      <w:bookmarkEnd w:id="97"/>
    </w:p>
    <w:p w14:paraId="25F961EA" w14:textId="39CFFC0D" w:rsidR="004512C9" w:rsidRDefault="00E446CF" w:rsidP="005C5B3E">
      <w:pPr>
        <w:pStyle w:val="LDClause"/>
        <w:spacing w:before="0" w:after="0"/>
        <w:rPr>
          <w:lang w:eastAsia="en-AU"/>
        </w:rPr>
      </w:pPr>
      <w:r>
        <w:rPr>
          <w:lang w:eastAsia="en-AU"/>
        </w:rPr>
        <w:tab/>
      </w:r>
      <w:r>
        <w:rPr>
          <w:lang w:eastAsia="en-AU"/>
        </w:rPr>
        <w:tab/>
        <w:t>This section provides that f</w:t>
      </w:r>
      <w:r w:rsidR="004512C9">
        <w:rPr>
          <w:lang w:eastAsia="en-AU"/>
        </w:rPr>
        <w:t xml:space="preserve">or </w:t>
      </w:r>
      <w:r w:rsidR="00330828">
        <w:rPr>
          <w:lang w:eastAsia="en-AU"/>
        </w:rPr>
        <w:t xml:space="preserve">excluded </w:t>
      </w:r>
      <w:r w:rsidR="004512C9">
        <w:rPr>
          <w:lang w:eastAsia="en-AU"/>
        </w:rPr>
        <w:t xml:space="preserve">medium RPA, </w:t>
      </w:r>
      <w:r w:rsidR="00850FB2">
        <w:rPr>
          <w:lang w:eastAsia="en-AU"/>
        </w:rPr>
        <w:t>the operator</w:t>
      </w:r>
      <w:r w:rsidR="004C4252">
        <w:rPr>
          <w:lang w:eastAsia="en-AU"/>
        </w:rPr>
        <w:t xml:space="preserve"> of an applicable RPA</w:t>
      </w:r>
      <w:r w:rsidR="00850FB2" w:rsidRPr="009C15C3">
        <w:rPr>
          <w:lang w:eastAsia="en-AU"/>
        </w:rPr>
        <w:t xml:space="preserve"> must </w:t>
      </w:r>
      <w:r w:rsidR="00850FB2">
        <w:rPr>
          <w:lang w:eastAsia="en-AU"/>
        </w:rPr>
        <w:t xml:space="preserve">keep an </w:t>
      </w:r>
      <w:r w:rsidR="00850FB2" w:rsidRPr="00D60ACD">
        <w:rPr>
          <w:lang w:eastAsia="en-AU"/>
        </w:rPr>
        <w:t xml:space="preserve">RPAS technical log setting out prescribed information about </w:t>
      </w:r>
      <w:r w:rsidR="00850FB2">
        <w:rPr>
          <w:lang w:eastAsia="en-AU"/>
        </w:rPr>
        <w:t>the continuing airworthiness of the RPA and related matters. The operator must provide copies to CASA in certain circumstances, and to a person who becomes a new owner of the RPA and who requests it and pays a reasonable cost recovery price for it.</w:t>
      </w:r>
    </w:p>
    <w:p w14:paraId="5C44B86F" w14:textId="77777777" w:rsidR="00816686" w:rsidRDefault="00816686" w:rsidP="00816686">
      <w:pPr>
        <w:pStyle w:val="LDBodytext"/>
      </w:pPr>
      <w:bookmarkStart w:id="98" w:name="_Toc520281936"/>
    </w:p>
    <w:p w14:paraId="6B2E26DF" w14:textId="77777777" w:rsidR="004512C9" w:rsidRPr="00C73411" w:rsidRDefault="004512C9" w:rsidP="00C73411">
      <w:pPr>
        <w:pStyle w:val="LDClauseHeading"/>
        <w:spacing w:before="0" w:after="0"/>
        <w:rPr>
          <w:rFonts w:cs="Arial"/>
          <w:noProof/>
        </w:rPr>
      </w:pPr>
      <w:r w:rsidRPr="00C73411">
        <w:rPr>
          <w:rFonts w:cs="Arial"/>
          <w:noProof/>
        </w:rPr>
        <w:t>Division 10.4</w:t>
      </w:r>
      <w:r w:rsidRPr="00C73411">
        <w:rPr>
          <w:rFonts w:cs="Arial"/>
          <w:noProof/>
        </w:rPr>
        <w:tab/>
        <w:t>Requirements for giving information to CASA</w:t>
      </w:r>
      <w:bookmarkEnd w:id="98"/>
    </w:p>
    <w:p w14:paraId="38457921" w14:textId="77777777" w:rsidR="00816686" w:rsidRDefault="00816686" w:rsidP="00816686">
      <w:pPr>
        <w:pStyle w:val="LDBodytext"/>
      </w:pPr>
      <w:bookmarkStart w:id="99" w:name="_Toc520281937"/>
    </w:p>
    <w:p w14:paraId="6496232F" w14:textId="41D0CEBF" w:rsidR="004512C9" w:rsidRPr="00C73411" w:rsidRDefault="004512C9" w:rsidP="00C73411">
      <w:pPr>
        <w:pStyle w:val="LDClauseHeading"/>
        <w:spacing w:before="0" w:after="0"/>
        <w:rPr>
          <w:rFonts w:cs="Arial"/>
          <w:noProof/>
        </w:rPr>
      </w:pPr>
      <w:r w:rsidRPr="00C73411">
        <w:rPr>
          <w:rFonts w:cs="Arial"/>
          <w:noProof/>
        </w:rPr>
        <w:t>10.13</w:t>
      </w:r>
      <w:r w:rsidRPr="00C73411">
        <w:rPr>
          <w:rFonts w:cs="Arial"/>
          <w:noProof/>
        </w:rPr>
        <w:tab/>
        <w:t>Purpose</w:t>
      </w:r>
      <w:bookmarkEnd w:id="99"/>
    </w:p>
    <w:p w14:paraId="2C880158" w14:textId="361EB30B" w:rsidR="00086B37" w:rsidRPr="00A702A9" w:rsidRDefault="00D816A1" w:rsidP="005C5B3E">
      <w:pPr>
        <w:pStyle w:val="LDClause"/>
        <w:spacing w:before="0" w:after="0"/>
        <w:rPr>
          <w:lang w:eastAsia="en-AU"/>
        </w:rPr>
      </w:pPr>
      <w:r>
        <w:rPr>
          <w:lang w:eastAsia="en-AU"/>
        </w:rPr>
        <w:tab/>
      </w:r>
      <w:r>
        <w:rPr>
          <w:lang w:eastAsia="en-AU"/>
        </w:rPr>
        <w:tab/>
        <w:t>This section provides that</w:t>
      </w:r>
      <w:r w:rsidR="00086B37">
        <w:rPr>
          <w:lang w:eastAsia="en-AU"/>
        </w:rPr>
        <w:t xml:space="preserve"> for</w:t>
      </w:r>
      <w:r>
        <w:rPr>
          <w:lang w:eastAsia="en-AU"/>
        </w:rPr>
        <w:t xml:space="preserve"> </w:t>
      </w:r>
      <w:r w:rsidR="00A97832">
        <w:rPr>
          <w:lang w:eastAsia="en-AU"/>
        </w:rPr>
        <w:t xml:space="preserve">paragraph </w:t>
      </w:r>
      <w:r w:rsidR="004512C9">
        <w:rPr>
          <w:lang w:eastAsia="en-AU"/>
        </w:rPr>
        <w:t>101.272 (1) (b) of CASR</w:t>
      </w:r>
      <w:r w:rsidR="00086B37">
        <w:rPr>
          <w:lang w:eastAsia="en-AU"/>
        </w:rPr>
        <w:t xml:space="preserve"> (as described above)</w:t>
      </w:r>
      <w:r w:rsidR="004512C9">
        <w:rPr>
          <w:lang w:eastAsia="en-AU"/>
        </w:rPr>
        <w:t xml:space="preserve">, this Division prescribes requirements for a person who operates, or proposes to operate, an RPA (the </w:t>
      </w:r>
      <w:r w:rsidR="004512C9" w:rsidRPr="00395FA8">
        <w:rPr>
          <w:b/>
          <w:i/>
          <w:lang w:eastAsia="en-AU"/>
        </w:rPr>
        <w:t>RPA o</w:t>
      </w:r>
      <w:r w:rsidR="004512C9" w:rsidRPr="004F3CEF">
        <w:rPr>
          <w:b/>
          <w:i/>
          <w:lang w:eastAsia="en-AU"/>
        </w:rPr>
        <w:t>perator</w:t>
      </w:r>
      <w:r w:rsidR="004512C9">
        <w:rPr>
          <w:lang w:eastAsia="en-AU"/>
        </w:rPr>
        <w:t>) to give information to CASA.</w:t>
      </w:r>
      <w:r w:rsidR="00086B37">
        <w:rPr>
          <w:lang w:eastAsia="en-AU"/>
        </w:rPr>
        <w:t xml:space="preserve"> The “RPA operator” is the person who makes the relevant RPA available to the remote pilot.</w:t>
      </w:r>
    </w:p>
    <w:p w14:paraId="5364652C" w14:textId="77777777" w:rsidR="00816686" w:rsidRDefault="00816686" w:rsidP="00816686">
      <w:pPr>
        <w:pStyle w:val="LDBodytext"/>
      </w:pPr>
      <w:bookmarkStart w:id="100" w:name="_Toc520281938"/>
    </w:p>
    <w:p w14:paraId="56335812" w14:textId="54692B98" w:rsidR="004512C9" w:rsidRPr="00C73411" w:rsidRDefault="004512C9" w:rsidP="00C73411">
      <w:pPr>
        <w:pStyle w:val="LDClauseHeading"/>
        <w:spacing w:before="0" w:after="0"/>
        <w:rPr>
          <w:rFonts w:cs="Arial"/>
          <w:noProof/>
        </w:rPr>
      </w:pPr>
      <w:r w:rsidRPr="00C73411">
        <w:rPr>
          <w:rFonts w:cs="Arial"/>
          <w:noProof/>
        </w:rPr>
        <w:t>10.14</w:t>
      </w:r>
      <w:r w:rsidRPr="00C73411">
        <w:rPr>
          <w:rFonts w:cs="Arial"/>
          <w:noProof/>
        </w:rPr>
        <w:tab/>
        <w:t>Particular small and medium excluded RPA — information about operation</w:t>
      </w:r>
      <w:bookmarkEnd w:id="100"/>
    </w:p>
    <w:p w14:paraId="6ABF5B84" w14:textId="3C7061EF" w:rsidR="008F057F" w:rsidRDefault="00086B37" w:rsidP="005C5B3E">
      <w:pPr>
        <w:pStyle w:val="LDClause"/>
        <w:spacing w:before="0" w:after="0"/>
        <w:rPr>
          <w:lang w:eastAsia="en-AU"/>
        </w:rPr>
      </w:pPr>
      <w:r>
        <w:rPr>
          <w:lang w:eastAsia="en-AU"/>
        </w:rPr>
        <w:tab/>
      </w:r>
      <w:r>
        <w:rPr>
          <w:lang w:eastAsia="en-AU"/>
        </w:rPr>
        <w:tab/>
        <w:t xml:space="preserve">This section provides for its application to </w:t>
      </w:r>
      <w:r w:rsidR="004512C9">
        <w:t>a</w:t>
      </w:r>
      <w:r w:rsidR="008F057F">
        <w:t>n RPA operator</w:t>
      </w:r>
      <w:r w:rsidR="004512C9">
        <w:t xml:space="preserve"> </w:t>
      </w:r>
      <w:r w:rsidR="008F057F">
        <w:t xml:space="preserve">of </w:t>
      </w:r>
      <w:r w:rsidR="004512C9">
        <w:rPr>
          <w:lang w:eastAsia="en-AU"/>
        </w:rPr>
        <w:t>a small RPA that is an excluded RPA for subregulation 101.237 (4) of CASR;</w:t>
      </w:r>
      <w:r w:rsidR="008F057F">
        <w:rPr>
          <w:lang w:eastAsia="en-AU"/>
        </w:rPr>
        <w:t xml:space="preserve"> or </w:t>
      </w:r>
      <w:r w:rsidR="004512C9">
        <w:rPr>
          <w:lang w:eastAsia="en-AU"/>
        </w:rPr>
        <w:t>a medium RPA that is an excluded RPA for subregulation 101.237</w:t>
      </w:r>
      <w:r w:rsidR="00B733EB">
        <w:rPr>
          <w:lang w:eastAsia="en-AU"/>
        </w:rPr>
        <w:t> (</w:t>
      </w:r>
      <w:r w:rsidR="004512C9">
        <w:rPr>
          <w:lang w:eastAsia="en-AU"/>
        </w:rPr>
        <w:t xml:space="preserve">7) </w:t>
      </w:r>
      <w:r w:rsidR="00821540">
        <w:rPr>
          <w:lang w:eastAsia="en-AU"/>
        </w:rPr>
        <w:t>(the applicable RA)</w:t>
      </w:r>
      <w:r w:rsidR="004512C9">
        <w:rPr>
          <w:lang w:eastAsia="en-AU"/>
        </w:rPr>
        <w:t>.</w:t>
      </w:r>
      <w:r w:rsidR="008F057F">
        <w:rPr>
          <w:lang w:eastAsia="en-AU"/>
        </w:rPr>
        <w:t xml:space="preserve"> Subregulation 101.237 (7) was explained above.</w:t>
      </w:r>
    </w:p>
    <w:p w14:paraId="4D8A2392" w14:textId="77777777" w:rsidR="00816686" w:rsidRDefault="00816686" w:rsidP="00816686">
      <w:pPr>
        <w:pStyle w:val="LDBodytext"/>
      </w:pPr>
    </w:p>
    <w:p w14:paraId="2780C9C6" w14:textId="57E81BCE" w:rsidR="00251775" w:rsidRDefault="008F057F" w:rsidP="005C5B3E">
      <w:pPr>
        <w:pStyle w:val="LDClause"/>
        <w:spacing w:before="0" w:after="0"/>
      </w:pPr>
      <w:r>
        <w:rPr>
          <w:lang w:eastAsia="en-AU"/>
        </w:rPr>
        <w:tab/>
      </w:r>
      <w:r>
        <w:rPr>
          <w:lang w:eastAsia="en-AU"/>
        </w:rPr>
        <w:tab/>
        <w:t>Under subregulation 101.237</w:t>
      </w:r>
      <w:r w:rsidR="00B733EB">
        <w:rPr>
          <w:lang w:eastAsia="en-AU"/>
        </w:rPr>
        <w:t> (</w:t>
      </w:r>
      <w:r>
        <w:rPr>
          <w:lang w:eastAsia="en-AU"/>
        </w:rPr>
        <w:t xml:space="preserve">4), a small RPA </w:t>
      </w:r>
      <w:r w:rsidRPr="00086B37">
        <w:t xml:space="preserve">is an </w:t>
      </w:r>
      <w:r w:rsidRPr="00086B37">
        <w:rPr>
          <w:b/>
          <w:i/>
        </w:rPr>
        <w:t>excluded RPA</w:t>
      </w:r>
      <w:r w:rsidRPr="00086B37">
        <w:t xml:space="preserve"> if it is being operated by or on behalf of the RPA owner, by a RePL holder, over the RPA owner’s land, in standard RPA operating conditions, for aerial spotting, photography, agriculture, communications, or cargo-carriage, and for which no remuneration is received by the RPA operator or owner, or the owner or occupier of the land, or any person on whose behalf the activity is being conducted.</w:t>
      </w:r>
    </w:p>
    <w:p w14:paraId="47838908" w14:textId="77777777" w:rsidR="00816686" w:rsidRDefault="00816686" w:rsidP="00816686">
      <w:pPr>
        <w:pStyle w:val="LDBodytext"/>
      </w:pPr>
    </w:p>
    <w:p w14:paraId="12134258" w14:textId="7E7FA591" w:rsidR="004512C9" w:rsidRDefault="00251775" w:rsidP="005C5B3E">
      <w:pPr>
        <w:pStyle w:val="LDClause"/>
        <w:spacing w:before="0" w:after="0"/>
        <w:rPr>
          <w:lang w:eastAsia="en-AU"/>
        </w:rPr>
      </w:pPr>
      <w:r>
        <w:tab/>
      </w:r>
      <w:r>
        <w:tab/>
        <w:t>The section provides that</w:t>
      </w:r>
      <w:r w:rsidR="00B21DF9">
        <w:t xml:space="preserve">, except for certified RPA operators, </w:t>
      </w:r>
      <w:r w:rsidR="004512C9">
        <w:rPr>
          <w:lang w:eastAsia="en-AU"/>
        </w:rPr>
        <w:t>before the first operation of the relevant RPA, the person must give CASA</w:t>
      </w:r>
      <w:r w:rsidR="00B21DF9">
        <w:rPr>
          <w:lang w:eastAsia="en-AU"/>
        </w:rPr>
        <w:t xml:space="preserve">, through the approved online notification system, </w:t>
      </w:r>
      <w:r>
        <w:rPr>
          <w:lang w:eastAsia="en-AU"/>
        </w:rPr>
        <w:t xml:space="preserve">certain prescribed </w:t>
      </w:r>
      <w:r w:rsidR="004512C9">
        <w:rPr>
          <w:lang w:eastAsia="en-AU"/>
        </w:rPr>
        <w:t>information</w:t>
      </w:r>
      <w:r w:rsidR="00B21DF9">
        <w:rPr>
          <w:lang w:eastAsia="en-AU"/>
        </w:rPr>
        <w:t>,</w:t>
      </w:r>
      <w:r w:rsidR="004512C9">
        <w:rPr>
          <w:lang w:eastAsia="en-AU"/>
        </w:rPr>
        <w:t xml:space="preserve"> unless he or she has previously given CASA the same information for the same or a different RPA</w:t>
      </w:r>
      <w:r w:rsidR="00B21DF9">
        <w:rPr>
          <w:lang w:eastAsia="en-AU"/>
        </w:rPr>
        <w:t xml:space="preserve"> (a certified RPA operator has to provide such information in order to become certified)</w:t>
      </w:r>
      <w:r w:rsidR="004512C9">
        <w:rPr>
          <w:lang w:eastAsia="en-AU"/>
        </w:rPr>
        <w:t>.</w:t>
      </w:r>
      <w:r>
        <w:rPr>
          <w:lang w:eastAsia="en-AU"/>
        </w:rPr>
        <w:t xml:space="preserve"> The information inc</w:t>
      </w:r>
      <w:r w:rsidR="00A9435C">
        <w:rPr>
          <w:lang w:eastAsia="en-AU"/>
        </w:rPr>
        <w:t>l</w:t>
      </w:r>
      <w:r>
        <w:rPr>
          <w:lang w:eastAsia="en-AU"/>
        </w:rPr>
        <w:t>udes</w:t>
      </w:r>
      <w:r w:rsidR="00B21DF9">
        <w:rPr>
          <w:lang w:eastAsia="en-AU"/>
        </w:rPr>
        <w:t xml:space="preserve"> identity and RPA operational details, and a </w:t>
      </w:r>
      <w:r w:rsidR="004512C9">
        <w:rPr>
          <w:lang w:eastAsia="en-AU"/>
        </w:rPr>
        <w:t xml:space="preserve">written statement, in the form and manner approved by CASA, declaring that the operator has read and is familiar with </w:t>
      </w:r>
      <w:bookmarkStart w:id="101" w:name="_Hlk2672750"/>
      <w:r w:rsidR="004512C9" w:rsidRPr="00AE17EB">
        <w:rPr>
          <w:i/>
          <w:lang w:eastAsia="en-AU"/>
        </w:rPr>
        <w:t>AC 101-10,</w:t>
      </w:r>
      <w:r w:rsidR="004512C9">
        <w:rPr>
          <w:lang w:eastAsia="en-AU"/>
        </w:rPr>
        <w:t xml:space="preserve"> </w:t>
      </w:r>
      <w:r w:rsidR="004512C9" w:rsidRPr="00AD675E">
        <w:rPr>
          <w:i/>
          <w:lang w:eastAsia="en-AU"/>
        </w:rPr>
        <w:t>Remotely piloted aircraft systems</w:t>
      </w:r>
      <w:r w:rsidR="004512C9">
        <w:rPr>
          <w:i/>
          <w:lang w:eastAsia="en-AU"/>
        </w:rPr>
        <w:t xml:space="preserve"> — </w:t>
      </w:r>
      <w:r w:rsidR="004512C9" w:rsidRPr="00AD675E">
        <w:rPr>
          <w:i/>
          <w:lang w:eastAsia="en-AU"/>
        </w:rPr>
        <w:t>operation of excluded RPA</w:t>
      </w:r>
      <w:r w:rsidR="004512C9" w:rsidRPr="00A9435C">
        <w:rPr>
          <w:lang w:eastAsia="en-AU"/>
        </w:rPr>
        <w:t xml:space="preserve">, </w:t>
      </w:r>
      <w:bookmarkEnd w:id="101"/>
      <w:r w:rsidR="004512C9">
        <w:rPr>
          <w:lang w:eastAsia="en-AU"/>
        </w:rPr>
        <w:t>as existing at the time of making the particular statement.</w:t>
      </w:r>
      <w:r w:rsidR="00B21DF9">
        <w:rPr>
          <w:lang w:eastAsia="en-AU"/>
        </w:rPr>
        <w:t xml:space="preserve"> </w:t>
      </w:r>
      <w:r w:rsidR="00B21DF9" w:rsidRPr="00AE17EB">
        <w:rPr>
          <w:i/>
          <w:lang w:eastAsia="en-AU"/>
        </w:rPr>
        <w:t>AC 101-10</w:t>
      </w:r>
      <w:r w:rsidR="00B21DF9">
        <w:rPr>
          <w:i/>
          <w:lang w:eastAsia="en-AU"/>
        </w:rPr>
        <w:t xml:space="preserve"> </w:t>
      </w:r>
      <w:r w:rsidR="00B21DF9">
        <w:rPr>
          <w:lang w:eastAsia="en-AU"/>
        </w:rPr>
        <w:t>is available for free on the CASA website</w:t>
      </w:r>
    </w:p>
    <w:p w14:paraId="1C2CCE73" w14:textId="77777777" w:rsidR="00816686" w:rsidRDefault="00816686" w:rsidP="00816686">
      <w:pPr>
        <w:pStyle w:val="LDBodytext"/>
      </w:pPr>
      <w:bookmarkStart w:id="102" w:name="_Toc520281939"/>
      <w:bookmarkStart w:id="103" w:name="_Toc520281943"/>
    </w:p>
    <w:p w14:paraId="6CA7FF1C" w14:textId="77777777" w:rsidR="000D3D38" w:rsidRPr="00C73411" w:rsidRDefault="000D3D38" w:rsidP="00C73411">
      <w:pPr>
        <w:pStyle w:val="LDClauseHeading"/>
        <w:spacing w:before="0" w:after="0"/>
        <w:rPr>
          <w:rFonts w:cs="Arial"/>
          <w:noProof/>
        </w:rPr>
      </w:pPr>
      <w:r w:rsidRPr="00C73411">
        <w:rPr>
          <w:rFonts w:cs="Arial"/>
          <w:noProof/>
        </w:rPr>
        <w:t>10.15</w:t>
      </w:r>
      <w:r w:rsidRPr="00C73411">
        <w:rPr>
          <w:rFonts w:cs="Arial"/>
          <w:noProof/>
        </w:rPr>
        <w:tab/>
        <w:t>Particular small and medium excluded RPA — information required every 3 years</w:t>
      </w:r>
      <w:bookmarkEnd w:id="102"/>
    </w:p>
    <w:p w14:paraId="03F2D993" w14:textId="01FFB5EC" w:rsidR="000D3D38" w:rsidRDefault="000D3D38" w:rsidP="005C5B3E">
      <w:pPr>
        <w:pStyle w:val="LDClause"/>
        <w:spacing w:before="0" w:after="0"/>
      </w:pPr>
      <w:r>
        <w:tab/>
      </w:r>
      <w:r>
        <w:tab/>
        <w:t xml:space="preserve">The section provides that, on triennial due dates, a continuing operator of small or medium excluded RPA, who has given CASA information in </w:t>
      </w:r>
      <w:r w:rsidRPr="00453B53">
        <w:t xml:space="preserve">accordance with </w:t>
      </w:r>
      <w:r w:rsidR="00545CEA" w:rsidRPr="00453B53">
        <w:t>section 10.14</w:t>
      </w:r>
      <w:r w:rsidRPr="00453B53">
        <w:t xml:space="preserve"> </w:t>
      </w:r>
      <w:r w:rsidRPr="00CC42C0">
        <w:t xml:space="preserve">must </w:t>
      </w:r>
      <w:r>
        <w:t xml:space="preserve">resubmit </w:t>
      </w:r>
      <w:r w:rsidRPr="00454624">
        <w:t>updated information</w:t>
      </w:r>
      <w:r>
        <w:t>.</w:t>
      </w:r>
    </w:p>
    <w:p w14:paraId="49F2D728" w14:textId="77777777" w:rsidR="00A9435C" w:rsidRDefault="00A9435C" w:rsidP="005C5B3E">
      <w:pPr>
        <w:pStyle w:val="LDClause"/>
        <w:spacing w:before="0" w:after="0"/>
        <w:rPr>
          <w:lang w:eastAsia="en-AU"/>
        </w:rPr>
      </w:pPr>
    </w:p>
    <w:p w14:paraId="16918E62" w14:textId="557D2212" w:rsidR="000D3D38" w:rsidRPr="00C73411" w:rsidRDefault="000D3D38" w:rsidP="00C73411">
      <w:pPr>
        <w:pStyle w:val="LDClauseHeading"/>
        <w:spacing w:before="0" w:after="0"/>
        <w:rPr>
          <w:rFonts w:cs="Arial"/>
          <w:noProof/>
        </w:rPr>
      </w:pPr>
      <w:bookmarkStart w:id="104" w:name="_Toc520281940"/>
      <w:r w:rsidRPr="00C73411">
        <w:rPr>
          <w:rFonts w:cs="Arial"/>
          <w:noProof/>
        </w:rPr>
        <w:t>10.16</w:t>
      </w:r>
      <w:r w:rsidRPr="00C73411">
        <w:rPr>
          <w:rFonts w:cs="Arial"/>
          <w:noProof/>
        </w:rPr>
        <w:tab/>
        <w:t>Very small RPA for hire or reward — information required every 3</w:t>
      </w:r>
      <w:r w:rsidR="00A9435C">
        <w:rPr>
          <w:rFonts w:cs="Arial"/>
          <w:noProof/>
        </w:rPr>
        <w:t> </w:t>
      </w:r>
      <w:r w:rsidRPr="00C73411">
        <w:rPr>
          <w:rFonts w:cs="Arial"/>
          <w:noProof/>
        </w:rPr>
        <w:t>years</w:t>
      </w:r>
      <w:bookmarkEnd w:id="104"/>
    </w:p>
    <w:p w14:paraId="690FFEFF" w14:textId="3C90E40E" w:rsidR="000D3D38" w:rsidRDefault="000D3D38" w:rsidP="005C5B3E">
      <w:pPr>
        <w:pStyle w:val="LDClause"/>
        <w:spacing w:before="0" w:after="0"/>
      </w:pPr>
      <w:r>
        <w:tab/>
      </w:r>
      <w:r>
        <w:tab/>
        <w:t xml:space="preserve">The section provides that, except for certified RPA operators, on triennial due dates, a continuing operator of a very small RPA for hire or reward who has notified CASA under regulation 101.372 of CASR must submit </w:t>
      </w:r>
      <w:r w:rsidRPr="009275FE">
        <w:t xml:space="preserve">updated </w:t>
      </w:r>
      <w:r>
        <w:t xml:space="preserve">identity and operational </w:t>
      </w:r>
      <w:r w:rsidRPr="009275FE">
        <w:t>information</w:t>
      </w:r>
      <w:r>
        <w:t xml:space="preserve"> </w:t>
      </w:r>
      <w:r>
        <w:rPr>
          <w:lang w:eastAsia="en-AU"/>
        </w:rPr>
        <w:t>through the approved online notification system.</w:t>
      </w:r>
    </w:p>
    <w:p w14:paraId="7DF8E3BF" w14:textId="77777777" w:rsidR="00816686" w:rsidRDefault="00816686" w:rsidP="00816686">
      <w:pPr>
        <w:pStyle w:val="LDBodytext"/>
      </w:pPr>
    </w:p>
    <w:p w14:paraId="25B65BB9" w14:textId="015925E1" w:rsidR="000D3D38" w:rsidRDefault="000D3D38" w:rsidP="005C5B3E">
      <w:pPr>
        <w:pStyle w:val="LDClause"/>
        <w:spacing w:before="0" w:after="0"/>
      </w:pPr>
      <w:r>
        <w:tab/>
      </w:r>
      <w:r>
        <w:tab/>
        <w:t>Under regulation 101.372, a</w:t>
      </w:r>
      <w:r w:rsidRPr="001A1564">
        <w:t xml:space="preserve"> person may notify CASA, in writing, that the person </w:t>
      </w:r>
      <w:r w:rsidRPr="008C229B">
        <w:t xml:space="preserve">intends </w:t>
      </w:r>
      <w:r w:rsidRPr="00453B53">
        <w:t>to be, in effect, the remote pilot for a very small RPA for hire or reward</w:t>
      </w:r>
      <w:r w:rsidR="00A9435C">
        <w:t>,</w:t>
      </w:r>
      <w:r w:rsidRPr="00453B53">
        <w:t xml:space="preserve"> and/or the operator conducting operations using very small RPA for hire or reward. </w:t>
      </w:r>
      <w:r w:rsidRPr="008C229B">
        <w:t xml:space="preserve">The </w:t>
      </w:r>
      <w:r w:rsidRPr="001A1564">
        <w:t>notification must be given in the</w:t>
      </w:r>
      <w:r>
        <w:t xml:space="preserve"> CASA-approved</w:t>
      </w:r>
      <w:r w:rsidRPr="001A1564">
        <w:t xml:space="preserve"> form</w:t>
      </w:r>
      <w:r>
        <w:t>.</w:t>
      </w:r>
    </w:p>
    <w:p w14:paraId="50460BA6" w14:textId="77777777" w:rsidR="00816686" w:rsidRDefault="00816686" w:rsidP="00816686">
      <w:pPr>
        <w:pStyle w:val="LDBodytext"/>
      </w:pPr>
      <w:bookmarkStart w:id="105" w:name="_Toc520281941"/>
    </w:p>
    <w:p w14:paraId="5FE98EF0" w14:textId="77777777" w:rsidR="000D3D38" w:rsidRPr="00C73411" w:rsidRDefault="000D3D38" w:rsidP="00C73411">
      <w:pPr>
        <w:pStyle w:val="LDClauseHeading"/>
        <w:spacing w:before="0" w:after="0"/>
        <w:rPr>
          <w:rFonts w:cs="Arial"/>
          <w:noProof/>
        </w:rPr>
      </w:pPr>
      <w:r w:rsidRPr="00C73411">
        <w:rPr>
          <w:rFonts w:cs="Arial"/>
          <w:noProof/>
        </w:rPr>
        <w:t>10.17</w:t>
      </w:r>
      <w:r w:rsidRPr="00C73411">
        <w:rPr>
          <w:rFonts w:cs="Arial"/>
          <w:noProof/>
        </w:rPr>
        <w:tab/>
        <w:t>Certified RPA operator — changes to information already given to CASA</w:t>
      </w:r>
      <w:bookmarkEnd w:id="105"/>
    </w:p>
    <w:p w14:paraId="1E1D7903" w14:textId="2B06ABB2" w:rsidR="000D3D38" w:rsidRDefault="000D3D38" w:rsidP="005C5B3E">
      <w:pPr>
        <w:pStyle w:val="LDClause"/>
        <w:spacing w:before="0" w:after="0"/>
        <w:rPr>
          <w:lang w:eastAsia="en-AU"/>
        </w:rPr>
      </w:pPr>
      <w:r>
        <w:tab/>
      </w:r>
      <w:r>
        <w:tab/>
        <w:t xml:space="preserve">The section provides that </w:t>
      </w:r>
      <w:r>
        <w:rPr>
          <w:lang w:eastAsia="en-AU"/>
        </w:rPr>
        <w:t>a certified RPA operator</w:t>
      </w:r>
      <w:r w:rsidR="00092B84">
        <w:rPr>
          <w:lang w:eastAsia="en-AU"/>
        </w:rPr>
        <w:t>,</w:t>
      </w:r>
      <w:r>
        <w:rPr>
          <w:lang w:eastAsia="en-AU"/>
        </w:rPr>
        <w:t xml:space="preserve"> who is</w:t>
      </w:r>
      <w:r w:rsidRPr="00075793">
        <w:rPr>
          <w:lang w:eastAsia="en-AU"/>
        </w:rPr>
        <w:t xml:space="preserve"> certified to </w:t>
      </w:r>
      <w:r w:rsidRPr="00A20B80">
        <w:rPr>
          <w:lang w:eastAsia="en-AU"/>
        </w:rPr>
        <w:t>operate an RPA other than an excluded RPA</w:t>
      </w:r>
      <w:r>
        <w:rPr>
          <w:lang w:eastAsia="en-AU"/>
        </w:rPr>
        <w:t>, must inform CASA in writing o</w:t>
      </w:r>
      <w:r w:rsidRPr="00075793">
        <w:rPr>
          <w:lang w:eastAsia="en-AU"/>
        </w:rPr>
        <w:t>f any</w:t>
      </w:r>
      <w:r>
        <w:rPr>
          <w:lang w:eastAsia="en-AU"/>
        </w:rPr>
        <w:t xml:space="preserve"> change in the identity or operational information given to CASA for the purposes of the operator’s certification.</w:t>
      </w:r>
      <w:bookmarkStart w:id="106" w:name="_Toc520281942"/>
    </w:p>
    <w:p w14:paraId="6BB82A2D" w14:textId="77777777" w:rsidR="000D3D38" w:rsidRDefault="000D3D38" w:rsidP="00C73411">
      <w:pPr>
        <w:pStyle w:val="LDBodytext"/>
      </w:pPr>
    </w:p>
    <w:p w14:paraId="1336E222" w14:textId="77777777" w:rsidR="000D3D38" w:rsidRPr="00816686" w:rsidRDefault="000D3D38" w:rsidP="00816686">
      <w:pPr>
        <w:pStyle w:val="LDPartheading2"/>
        <w:pageBreakBefore w:val="0"/>
        <w:spacing w:before="0" w:after="0"/>
      </w:pPr>
      <w:r w:rsidRPr="00816686">
        <w:t>CHAPTER 11</w:t>
      </w:r>
      <w:r w:rsidRPr="00816686">
        <w:tab/>
        <w:t>NOTIFICATION OF CHANGE TO OPERATE VERY SMALL RPA FOR HIRE OR REWARD</w:t>
      </w:r>
      <w:bookmarkEnd w:id="106"/>
    </w:p>
    <w:p w14:paraId="2A39C37C" w14:textId="77777777" w:rsidR="00816686" w:rsidRDefault="00816686" w:rsidP="00816686">
      <w:pPr>
        <w:pStyle w:val="LDBodytext"/>
      </w:pPr>
    </w:p>
    <w:p w14:paraId="4CE99392" w14:textId="39F5A74D" w:rsidR="004512C9" w:rsidRPr="00C73411" w:rsidRDefault="004512C9" w:rsidP="00C73411">
      <w:pPr>
        <w:pStyle w:val="LDClauseHeading"/>
        <w:spacing w:before="0" w:after="0"/>
        <w:rPr>
          <w:rFonts w:cs="Arial"/>
          <w:noProof/>
        </w:rPr>
      </w:pPr>
      <w:r w:rsidRPr="00C73411">
        <w:rPr>
          <w:rFonts w:cs="Arial"/>
          <w:noProof/>
        </w:rPr>
        <w:t>11.01</w:t>
      </w:r>
      <w:r w:rsidRPr="00C73411">
        <w:rPr>
          <w:rFonts w:cs="Arial"/>
          <w:noProof/>
        </w:rPr>
        <w:tab/>
        <w:t>Change relating to operating very small RPA for hire or reward</w:t>
      </w:r>
      <w:bookmarkEnd w:id="103"/>
    </w:p>
    <w:p w14:paraId="666D261E" w14:textId="2E0976E1" w:rsidR="00C0067D" w:rsidRDefault="00C0067D" w:rsidP="005C5B3E">
      <w:pPr>
        <w:pStyle w:val="LDClause"/>
        <w:spacing w:before="0" w:after="0"/>
      </w:pPr>
      <w:r>
        <w:tab/>
      </w:r>
      <w:r>
        <w:tab/>
        <w:t>Under regulation 101.373</w:t>
      </w:r>
      <w:r w:rsidR="00400FF8">
        <w:t xml:space="preserve"> of CASR</w:t>
      </w:r>
      <w:r>
        <w:t>, i</w:t>
      </w:r>
      <w:r w:rsidRPr="001A1564">
        <w:t>f</w:t>
      </w:r>
      <w:r>
        <w:t xml:space="preserve"> </w:t>
      </w:r>
      <w:r w:rsidRPr="001A1564">
        <w:t>a person has given CASA a notice under regulation</w:t>
      </w:r>
      <w:r>
        <w:t xml:space="preserve"> </w:t>
      </w:r>
      <w:r w:rsidRPr="001A1564">
        <w:t>101.372 and</w:t>
      </w:r>
      <w:r>
        <w:t xml:space="preserve"> </w:t>
      </w:r>
      <w:r w:rsidRPr="001A1564">
        <w:t xml:space="preserve">a change of a kind prescribed by the </w:t>
      </w:r>
      <w:r w:rsidR="004B06C9">
        <w:t>MOS</w:t>
      </w:r>
      <w:r w:rsidRPr="001A1564">
        <w:t xml:space="preserve"> occurs</w:t>
      </w:r>
      <w:r w:rsidR="004B06C9">
        <w:t xml:space="preserve">, </w:t>
      </w:r>
      <w:r w:rsidRPr="001A1564">
        <w:t xml:space="preserve">the person must notify CASA of the change within 21 business days </w:t>
      </w:r>
      <w:r w:rsidR="004B06C9">
        <w:t>using</w:t>
      </w:r>
      <w:r w:rsidRPr="001A1564">
        <w:t xml:space="preserve"> the form and manner approved by CASA.</w:t>
      </w:r>
    </w:p>
    <w:p w14:paraId="050D4045" w14:textId="77777777" w:rsidR="00816686" w:rsidRDefault="00816686" w:rsidP="00816686">
      <w:pPr>
        <w:pStyle w:val="LDBodytext"/>
      </w:pPr>
    </w:p>
    <w:p w14:paraId="00143E11" w14:textId="52D24A48" w:rsidR="00163B43" w:rsidRDefault="00163B43" w:rsidP="005C5B3E">
      <w:pPr>
        <w:pStyle w:val="LDClause"/>
        <w:spacing w:before="0" w:after="0"/>
      </w:pPr>
      <w:r>
        <w:tab/>
      </w:r>
      <w:r>
        <w:tab/>
        <w:t xml:space="preserve">The section, therefore, </w:t>
      </w:r>
      <w:r w:rsidR="00140F62">
        <w:t>lists</w:t>
      </w:r>
      <w:r>
        <w:t xml:space="preserve"> for paragraph 101.373 (1) (b), </w:t>
      </w:r>
      <w:r w:rsidR="00140F62">
        <w:t xml:space="preserve">the kinds of changed information that </w:t>
      </w:r>
      <w:r>
        <w:t>CASA must be notified of</w:t>
      </w:r>
      <w:r w:rsidR="00140F62">
        <w:t>, for example,</w:t>
      </w:r>
      <w:r>
        <w:t xml:space="preserve"> changes in identity and operational information given in accordance with regulation</w:t>
      </w:r>
      <w:r w:rsidR="002254AC">
        <w:t> </w:t>
      </w:r>
      <w:r>
        <w:t>101.372.</w:t>
      </w:r>
    </w:p>
    <w:p w14:paraId="686750D5" w14:textId="77777777" w:rsidR="00816686" w:rsidRDefault="00816686" w:rsidP="00816686">
      <w:pPr>
        <w:pStyle w:val="LDBodytext"/>
      </w:pPr>
      <w:bookmarkStart w:id="107" w:name="_Toc520281944"/>
    </w:p>
    <w:p w14:paraId="326C1411" w14:textId="09BCA98A" w:rsidR="004512C9" w:rsidRPr="00C73411" w:rsidRDefault="004512C9" w:rsidP="00C73411">
      <w:pPr>
        <w:pStyle w:val="LDClauseHeading"/>
        <w:spacing w:before="0" w:after="0"/>
        <w:rPr>
          <w:rFonts w:cs="Arial"/>
          <w:noProof/>
        </w:rPr>
      </w:pPr>
      <w:r w:rsidRPr="00C73411">
        <w:rPr>
          <w:rFonts w:cs="Arial"/>
          <w:noProof/>
        </w:rPr>
        <w:t>11.02</w:t>
      </w:r>
      <w:r w:rsidRPr="00C73411">
        <w:rPr>
          <w:rFonts w:cs="Arial"/>
          <w:noProof/>
        </w:rPr>
        <w:tab/>
        <w:t>Notice to CASA of operation of very small RPA</w:t>
      </w:r>
      <w:r w:rsidR="00092B84">
        <w:rPr>
          <w:rFonts w:cs="Arial"/>
          <w:noProof/>
        </w:rPr>
        <w:t>,</w:t>
      </w:r>
      <w:r w:rsidRPr="00C73411">
        <w:rPr>
          <w:rFonts w:cs="Arial"/>
          <w:noProof/>
        </w:rPr>
        <w:t xml:space="preserve"> including for hire or reward</w:t>
      </w:r>
      <w:bookmarkEnd w:id="107"/>
    </w:p>
    <w:p w14:paraId="47074296" w14:textId="540EE55B" w:rsidR="004B06C9" w:rsidRDefault="004B06C9" w:rsidP="005C5B3E">
      <w:pPr>
        <w:pStyle w:val="LDClause"/>
        <w:spacing w:before="0" w:after="0"/>
        <w:rPr>
          <w:lang w:eastAsia="en-AU"/>
        </w:rPr>
      </w:pPr>
      <w:r>
        <w:tab/>
      </w:r>
      <w:r>
        <w:tab/>
        <w:t>The section provides that, for</w:t>
      </w:r>
      <w:r w:rsidR="004512C9">
        <w:t xml:space="preserve"> paragraph 101.028 (b) of CASR, </w:t>
      </w:r>
      <w:r>
        <w:t xml:space="preserve">certain </w:t>
      </w:r>
      <w:r w:rsidR="004512C9">
        <w:t>form</w:t>
      </w:r>
      <w:r>
        <w:t>s</w:t>
      </w:r>
      <w:r w:rsidR="004512C9">
        <w:t xml:space="preserve"> and manner</w:t>
      </w:r>
      <w:r>
        <w:t>s</w:t>
      </w:r>
      <w:r w:rsidR="004512C9">
        <w:t xml:space="preserve"> of notification for subregulation 101.372 (1) are approved</w:t>
      </w:r>
      <w:r>
        <w:t xml:space="preserve">, including that </w:t>
      </w:r>
      <w:r w:rsidR="004512C9">
        <w:t xml:space="preserve">the notification to CASA must be made through the CASA on-line notification system for </w:t>
      </w:r>
      <w:r w:rsidR="004512C9">
        <w:rPr>
          <w:lang w:eastAsia="en-AU"/>
        </w:rPr>
        <w:t>very small RPA for hire or reward</w:t>
      </w:r>
      <w:r>
        <w:rPr>
          <w:lang w:eastAsia="en-AU"/>
        </w:rPr>
        <w:t>.</w:t>
      </w:r>
    </w:p>
    <w:p w14:paraId="5E94FD4E" w14:textId="77777777" w:rsidR="00816686" w:rsidRDefault="00816686" w:rsidP="00816686">
      <w:pPr>
        <w:pStyle w:val="LDBodytext"/>
      </w:pPr>
      <w:bookmarkStart w:id="108" w:name="_Toc520281945"/>
    </w:p>
    <w:p w14:paraId="0201C846" w14:textId="40488B72" w:rsidR="00FE0900" w:rsidRPr="00C73411" w:rsidRDefault="00FE0900" w:rsidP="00C73411">
      <w:pPr>
        <w:pStyle w:val="LDPartheading2"/>
        <w:pageBreakBefore w:val="0"/>
        <w:spacing w:before="0" w:after="0"/>
      </w:pPr>
      <w:r w:rsidRPr="00C73411">
        <w:t>Schedule 1</w:t>
      </w:r>
      <w:r w:rsidRPr="00C73411">
        <w:tab/>
        <w:t>Acronyms and abbreviations</w:t>
      </w:r>
      <w:bookmarkEnd w:id="108"/>
    </w:p>
    <w:p w14:paraId="374CC22D" w14:textId="77777777" w:rsidR="00816686" w:rsidRDefault="00816686" w:rsidP="00816686">
      <w:pPr>
        <w:pStyle w:val="LDBodytext"/>
      </w:pPr>
    </w:p>
    <w:p w14:paraId="3A1A72E7" w14:textId="7FC9E537" w:rsidR="00FE0900" w:rsidRDefault="00FE0900" w:rsidP="005C5B3E">
      <w:pPr>
        <w:pStyle w:val="LDClause"/>
        <w:spacing w:before="0" w:after="0"/>
      </w:pPr>
      <w:r>
        <w:tab/>
      </w:r>
      <w:r>
        <w:tab/>
        <w:t>This Schedule lists acronyms and abbreviations.</w:t>
      </w:r>
    </w:p>
    <w:p w14:paraId="14C671D4" w14:textId="77777777" w:rsidR="00816686" w:rsidRDefault="00816686" w:rsidP="00816686">
      <w:pPr>
        <w:pStyle w:val="LDBodytext"/>
      </w:pPr>
      <w:bookmarkStart w:id="109" w:name="_Toc520281946"/>
      <w:bookmarkStart w:id="110" w:name="_Toc420313215"/>
      <w:bookmarkStart w:id="111" w:name="_Toc420318318"/>
      <w:bookmarkStart w:id="112" w:name="_Toc420318551"/>
      <w:bookmarkStart w:id="113" w:name="_Toc440983768"/>
    </w:p>
    <w:p w14:paraId="54C69027" w14:textId="3EA664EA" w:rsidR="00975665" w:rsidRDefault="00975665" w:rsidP="00816686">
      <w:pPr>
        <w:pStyle w:val="LDPartheading2"/>
        <w:pageBreakBefore w:val="0"/>
        <w:spacing w:before="0" w:after="0"/>
      </w:pPr>
      <w:r>
        <w:t>Schedule 2</w:t>
      </w:r>
      <w:r>
        <w:tab/>
        <w:t>Directory for aeronautical knowledge standards for a RePL training course</w:t>
      </w:r>
      <w:bookmarkEnd w:id="109"/>
    </w:p>
    <w:p w14:paraId="16C1FFD5" w14:textId="77777777" w:rsidR="00816686" w:rsidRDefault="00816686" w:rsidP="00816686">
      <w:pPr>
        <w:pStyle w:val="LDBodytext"/>
      </w:pPr>
    </w:p>
    <w:p w14:paraId="107A387B" w14:textId="3DD03CBC" w:rsidR="00975665" w:rsidRPr="00975665" w:rsidRDefault="00975665" w:rsidP="005C5B3E">
      <w:pPr>
        <w:pStyle w:val="LDClause"/>
        <w:spacing w:before="0" w:after="0"/>
      </w:pPr>
      <w:r>
        <w:tab/>
      </w:r>
      <w:r>
        <w:tab/>
        <w:t>This Schedule provides a navigational tool for the aeronautical knowledge standards.</w:t>
      </w:r>
    </w:p>
    <w:p w14:paraId="1C09995A" w14:textId="77777777" w:rsidR="00816686" w:rsidRDefault="00816686" w:rsidP="00816686">
      <w:pPr>
        <w:pStyle w:val="LDBodytext"/>
      </w:pPr>
      <w:bookmarkStart w:id="114" w:name="_Toc520281953"/>
      <w:bookmarkEnd w:id="110"/>
      <w:bookmarkEnd w:id="111"/>
      <w:bookmarkEnd w:id="112"/>
      <w:bookmarkEnd w:id="113"/>
    </w:p>
    <w:p w14:paraId="5A7BE921" w14:textId="77777777" w:rsidR="00975665" w:rsidRPr="009D0662" w:rsidRDefault="00975665" w:rsidP="00816686">
      <w:pPr>
        <w:pStyle w:val="LDPartheading2"/>
        <w:pageBreakBefore w:val="0"/>
        <w:spacing w:before="0" w:after="0"/>
      </w:pPr>
      <w:r>
        <w:t>Schedule 3</w:t>
      </w:r>
      <w:r>
        <w:tab/>
        <w:t>Directory for practical competency standards for a RePL training course</w:t>
      </w:r>
      <w:bookmarkEnd w:id="114"/>
    </w:p>
    <w:p w14:paraId="2B804CCC" w14:textId="77777777" w:rsidR="00816686" w:rsidRDefault="00816686" w:rsidP="00816686">
      <w:pPr>
        <w:pStyle w:val="LDBodytext"/>
      </w:pPr>
    </w:p>
    <w:p w14:paraId="5A434467" w14:textId="49C5AE73" w:rsidR="00975665" w:rsidRPr="00975665" w:rsidRDefault="00975665" w:rsidP="005C5B3E">
      <w:pPr>
        <w:pStyle w:val="LDClause"/>
        <w:spacing w:before="0" w:after="0"/>
      </w:pPr>
      <w:r>
        <w:tab/>
      </w:r>
      <w:r>
        <w:tab/>
        <w:t xml:space="preserve">This Schedule provides a navigational tool for the </w:t>
      </w:r>
      <w:r w:rsidR="00CD431F">
        <w:t>practical</w:t>
      </w:r>
      <w:r>
        <w:t xml:space="preserve"> competency standards.</w:t>
      </w:r>
    </w:p>
    <w:p w14:paraId="740EED59" w14:textId="77777777" w:rsidR="00816686" w:rsidRDefault="00816686" w:rsidP="00816686">
      <w:pPr>
        <w:pStyle w:val="LDBodytext"/>
      </w:pPr>
      <w:bookmarkStart w:id="115" w:name="_Toc520281960"/>
    </w:p>
    <w:p w14:paraId="4BBAB241" w14:textId="77777777" w:rsidR="00CD431F" w:rsidRPr="00196BA0" w:rsidRDefault="00CD431F" w:rsidP="00816686">
      <w:pPr>
        <w:pStyle w:val="LDPartheading2"/>
        <w:pageBreakBefore w:val="0"/>
        <w:spacing w:before="0" w:after="0"/>
      </w:pPr>
      <w:r w:rsidRPr="00196BA0">
        <w:t>Schedule 4</w:t>
      </w:r>
      <w:r w:rsidRPr="00196BA0">
        <w:tab/>
        <w:t>Aeronautical knowledge units</w:t>
      </w:r>
      <w:bookmarkEnd w:id="115"/>
    </w:p>
    <w:p w14:paraId="7BB454DB" w14:textId="77777777" w:rsidR="00816686" w:rsidRDefault="00816686" w:rsidP="00816686">
      <w:pPr>
        <w:pStyle w:val="LDBodytext"/>
      </w:pPr>
    </w:p>
    <w:p w14:paraId="0630CBC1" w14:textId="25C0C3FD" w:rsidR="00934523" w:rsidRDefault="00CD431F" w:rsidP="00934523">
      <w:pPr>
        <w:pStyle w:val="LDClause"/>
      </w:pPr>
      <w:r>
        <w:tab/>
      </w:r>
      <w:r>
        <w:tab/>
        <w:t>This Schedule set</w:t>
      </w:r>
      <w:r w:rsidR="00092B84">
        <w:t>s</w:t>
      </w:r>
      <w:r>
        <w:t xml:space="preserve"> out the aeronautical knowledge units for RPA licence training.</w:t>
      </w:r>
    </w:p>
    <w:p w14:paraId="3726E350" w14:textId="77777777" w:rsidR="00816686" w:rsidRDefault="00816686" w:rsidP="00816686">
      <w:pPr>
        <w:pStyle w:val="LDBodytext"/>
      </w:pPr>
    </w:p>
    <w:p w14:paraId="2FA04C46" w14:textId="0243C801" w:rsidR="00512AFE" w:rsidRPr="00196BA0" w:rsidRDefault="00512AFE" w:rsidP="00816686">
      <w:pPr>
        <w:pStyle w:val="LDPartheading2"/>
        <w:pageBreakBefore w:val="0"/>
        <w:spacing w:before="0" w:after="0"/>
      </w:pPr>
      <w:r w:rsidRPr="00196BA0">
        <w:t>Schedule 5</w:t>
      </w:r>
      <w:r w:rsidRPr="00196BA0">
        <w:tab/>
        <w:t>Practical competency units</w:t>
      </w:r>
    </w:p>
    <w:p w14:paraId="50285A8E" w14:textId="77777777" w:rsidR="00816686" w:rsidRDefault="00816686" w:rsidP="00816686">
      <w:pPr>
        <w:pStyle w:val="LDBodytext"/>
      </w:pPr>
    </w:p>
    <w:p w14:paraId="01451A33" w14:textId="6F2B84DE" w:rsidR="00512AFE" w:rsidRPr="00975665" w:rsidRDefault="00512AFE" w:rsidP="005C5B3E">
      <w:pPr>
        <w:pStyle w:val="LDClause"/>
        <w:spacing w:before="0" w:after="0"/>
      </w:pPr>
      <w:r>
        <w:tab/>
      </w:r>
      <w:r>
        <w:tab/>
        <w:t>This Schedule set</w:t>
      </w:r>
      <w:r w:rsidR="00092B84">
        <w:t>s</w:t>
      </w:r>
      <w:r>
        <w:t xml:space="preserve"> out the practical competency units for RPA licence training.</w:t>
      </w:r>
    </w:p>
    <w:p w14:paraId="69EB32DA" w14:textId="77777777" w:rsidR="00816686" w:rsidRDefault="00816686" w:rsidP="00816686">
      <w:pPr>
        <w:pStyle w:val="LDBodytext"/>
      </w:pPr>
      <w:bookmarkStart w:id="116" w:name="_Toc520282041"/>
    </w:p>
    <w:p w14:paraId="65D99886" w14:textId="483532E5" w:rsidR="00F02764" w:rsidRDefault="00F02764" w:rsidP="00816686">
      <w:pPr>
        <w:pStyle w:val="LDPartheading2"/>
        <w:pageBreakBefore w:val="0"/>
        <w:spacing w:before="0" w:after="0"/>
      </w:pPr>
      <w:r w:rsidRPr="00196BA0">
        <w:t>Schedule 6</w:t>
      </w:r>
      <w:r w:rsidRPr="00196BA0">
        <w:tab/>
        <w:t>Flight Test Standards</w:t>
      </w:r>
      <w:bookmarkEnd w:id="116"/>
    </w:p>
    <w:p w14:paraId="7F0AB746" w14:textId="77777777" w:rsidR="00816686" w:rsidRDefault="00816686" w:rsidP="00816686">
      <w:pPr>
        <w:pStyle w:val="LDBodytext"/>
      </w:pPr>
    </w:p>
    <w:p w14:paraId="09BE0BFF" w14:textId="73952F2F" w:rsidR="00F02764" w:rsidRPr="00975665" w:rsidRDefault="00F02764" w:rsidP="005C5B3E">
      <w:pPr>
        <w:pStyle w:val="LDClause"/>
        <w:spacing w:before="0" w:after="0"/>
      </w:pPr>
      <w:r>
        <w:tab/>
      </w:r>
      <w:r>
        <w:tab/>
        <w:t>This Schedule set</w:t>
      </w:r>
      <w:r w:rsidR="00092B84">
        <w:t>s</w:t>
      </w:r>
      <w:r>
        <w:t xml:space="preserve"> out the flight test standards for RPA licensing.</w:t>
      </w:r>
    </w:p>
    <w:sectPr w:rsidR="00F02764" w:rsidRPr="00975665" w:rsidSect="00340F8A">
      <w:headerReference w:type="default" r:id="rId11"/>
      <w:pgSz w:w="11907" w:h="16840" w:code="9"/>
      <w:pgMar w:top="1134" w:right="1797" w:bottom="899" w:left="179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C9E38" w14:textId="77777777" w:rsidR="00A9435C" w:rsidRDefault="00A9435C">
      <w:r>
        <w:separator/>
      </w:r>
    </w:p>
  </w:endnote>
  <w:endnote w:type="continuationSeparator" w:id="0">
    <w:p w14:paraId="41745F28" w14:textId="77777777" w:rsidR="00A9435C" w:rsidRDefault="00A9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1E1DC" w14:textId="77777777" w:rsidR="00A9435C" w:rsidRDefault="00A9435C">
      <w:r>
        <w:separator/>
      </w:r>
    </w:p>
  </w:footnote>
  <w:footnote w:type="continuationSeparator" w:id="0">
    <w:p w14:paraId="44F71FFF" w14:textId="77777777" w:rsidR="00A9435C" w:rsidRDefault="00A94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861675392"/>
      <w:docPartObj>
        <w:docPartGallery w:val="Page Numbers (Top of Page)"/>
        <w:docPartUnique/>
      </w:docPartObj>
    </w:sdtPr>
    <w:sdtEndPr>
      <w:rPr>
        <w:noProof/>
      </w:rPr>
    </w:sdtEndPr>
    <w:sdtContent>
      <w:p w14:paraId="50FDA84C" w14:textId="43CB94AD" w:rsidR="00A9435C" w:rsidRPr="00B733EB" w:rsidRDefault="00A9435C" w:rsidP="00B733EB">
        <w:pPr>
          <w:pStyle w:val="Header"/>
          <w:spacing w:after="0" w:line="240" w:lineRule="auto"/>
          <w:jc w:val="center"/>
          <w:rPr>
            <w:rFonts w:ascii="Times New Roman" w:hAnsi="Times New Roman" w:cs="Times New Roman"/>
            <w:sz w:val="24"/>
            <w:szCs w:val="24"/>
          </w:rPr>
        </w:pPr>
        <w:r w:rsidRPr="00B733EB">
          <w:rPr>
            <w:rFonts w:ascii="Times New Roman" w:hAnsi="Times New Roman" w:cs="Times New Roman"/>
            <w:sz w:val="24"/>
            <w:szCs w:val="24"/>
          </w:rPr>
          <w:fldChar w:fldCharType="begin"/>
        </w:r>
        <w:r w:rsidRPr="00B733EB">
          <w:rPr>
            <w:rFonts w:ascii="Times New Roman" w:hAnsi="Times New Roman" w:cs="Times New Roman"/>
            <w:sz w:val="24"/>
            <w:szCs w:val="24"/>
          </w:rPr>
          <w:instrText xml:space="preserve"> PAGE   \* MERGEFORMAT </w:instrText>
        </w:r>
        <w:r w:rsidRPr="00B733EB">
          <w:rPr>
            <w:rFonts w:ascii="Times New Roman" w:hAnsi="Times New Roman" w:cs="Times New Roman"/>
            <w:sz w:val="24"/>
            <w:szCs w:val="24"/>
          </w:rPr>
          <w:fldChar w:fldCharType="separate"/>
        </w:r>
        <w:r w:rsidRPr="00B733EB">
          <w:rPr>
            <w:rFonts w:ascii="Times New Roman" w:hAnsi="Times New Roman" w:cs="Times New Roman"/>
            <w:noProof/>
            <w:sz w:val="24"/>
            <w:szCs w:val="24"/>
          </w:rPr>
          <w:t>2</w:t>
        </w:r>
        <w:r w:rsidRPr="00B733EB">
          <w:rPr>
            <w:rFonts w:ascii="Times New Roman" w:hAnsi="Times New Roman" w:cs="Times New Roman"/>
            <w:noProof/>
            <w:sz w:val="24"/>
            <w:szCs w:val="24"/>
          </w:rPr>
          <w:fldChar w:fldCharType="end"/>
        </w:r>
      </w:p>
    </w:sdtContent>
  </w:sdt>
  <w:p w14:paraId="6151BDBE" w14:textId="77777777" w:rsidR="00A9435C" w:rsidRPr="00B733EB" w:rsidRDefault="00A9435C" w:rsidP="00B733EB">
    <w:pPr>
      <w:spacing w:after="0" w:line="240" w:lineRule="auto"/>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546CAC"/>
    <w:lvl w:ilvl="0">
      <w:start w:val="1"/>
      <w:numFmt w:val="decimal"/>
      <w:pStyle w:val="ListNumber5"/>
      <w:lvlText w:val="%1."/>
      <w:lvlJc w:val="left"/>
      <w:pPr>
        <w:tabs>
          <w:tab w:val="num" w:pos="963"/>
        </w:tabs>
        <w:ind w:left="963"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6D008E"/>
    <w:multiLevelType w:val="hybridMultilevel"/>
    <w:tmpl w:val="B838BCF2"/>
    <w:lvl w:ilvl="0" w:tplc="8278D06E">
      <w:start w:val="1"/>
      <w:numFmt w:val="lowerRoman"/>
      <w:pStyle w:val="TableTexti"/>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15:restartNumberingAfterBreak="0">
    <w:nsid w:val="09617507"/>
    <w:multiLevelType w:val="hybridMultilevel"/>
    <w:tmpl w:val="BD6A0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3" w15:restartNumberingAfterBreak="0">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4" w15:restartNumberingAfterBreak="0">
    <w:nsid w:val="1B11220F"/>
    <w:multiLevelType w:val="hybridMultilevel"/>
    <w:tmpl w:val="E7BCBA0A"/>
    <w:lvl w:ilvl="0" w:tplc="1EFAC8EE">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15:restartNumberingAfterBreak="0">
    <w:nsid w:val="1CF05848"/>
    <w:multiLevelType w:val="hybridMultilevel"/>
    <w:tmpl w:val="70B89BF8"/>
    <w:lvl w:ilvl="0" w:tplc="FFFFFFFF">
      <w:start w:val="1"/>
      <w:numFmt w:val="bullet"/>
      <w:pStyle w:val="TableBullet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C51275"/>
    <w:multiLevelType w:val="multilevel"/>
    <w:tmpl w:val="B3AEC6C2"/>
    <w:styleLink w:val="AClist"/>
    <w:lvl w:ilvl="0">
      <w:start w:val="1"/>
      <w:numFmt w:val="none"/>
      <w:lvlText w:val="%1"/>
      <w:lvlJc w:val="left"/>
      <w:pPr>
        <w:ind w:left="851" w:hanging="426"/>
      </w:pPr>
      <w:rPr>
        <w:rFonts w:hint="default"/>
      </w:rPr>
    </w:lvl>
    <w:lvl w:ilvl="1">
      <w:start w:val="1"/>
      <w:numFmt w:val="lowerLetter"/>
      <w:lvlText w:val="%2."/>
      <w:lvlJc w:val="left"/>
      <w:pPr>
        <w:tabs>
          <w:tab w:val="num" w:pos="851"/>
        </w:tabs>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7" w15:restartNumberingAfterBreak="0">
    <w:nsid w:val="2F225A7B"/>
    <w:multiLevelType w:val="multilevel"/>
    <w:tmpl w:val="C5ACFFB4"/>
    <w:lvl w:ilvl="0">
      <w:start w:val="4"/>
      <w:numFmt w:val="decimal"/>
      <w:lvlText w:val="%1"/>
      <w:lvlJc w:val="left"/>
      <w:pPr>
        <w:tabs>
          <w:tab w:val="num" w:pos="360"/>
        </w:tabs>
        <w:ind w:left="360" w:hanging="360"/>
      </w:pPr>
      <w:rPr>
        <w:rFonts w:hint="default"/>
      </w:rPr>
    </w:lvl>
    <w:lvl w:ilvl="1">
      <w:start w:val="15"/>
      <w:numFmt w:val="decimal"/>
      <w:lvlText w:val="%1.%2"/>
      <w:lvlJc w:val="left"/>
      <w:pPr>
        <w:tabs>
          <w:tab w:val="num" w:pos="360"/>
        </w:tabs>
        <w:ind w:left="360" w:hanging="360"/>
      </w:pPr>
      <w:rPr>
        <w:rFonts w:hint="default"/>
      </w:rPr>
    </w:lvl>
    <w:lvl w:ilvl="2">
      <w:start w:val="1"/>
      <w:numFmt w:val="decimal"/>
      <w:pStyle w:val="LDSubClause"/>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0130ABC"/>
    <w:multiLevelType w:val="hybridMultilevel"/>
    <w:tmpl w:val="3A124652"/>
    <w:lvl w:ilvl="0" w:tplc="0FDCDB08">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15:restartNumberingAfterBreak="0">
    <w:nsid w:val="30631445"/>
    <w:multiLevelType w:val="hybridMultilevel"/>
    <w:tmpl w:val="9230D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EB27CC"/>
    <w:multiLevelType w:val="hybridMultilevel"/>
    <w:tmpl w:val="34FE41D0"/>
    <w:lvl w:ilvl="0" w:tplc="8E8035AA">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36E05E47"/>
    <w:multiLevelType w:val="hybridMultilevel"/>
    <w:tmpl w:val="5A445CCA"/>
    <w:lvl w:ilvl="0" w:tplc="427865F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2" w15:restartNumberingAfterBreak="0">
    <w:nsid w:val="378247C5"/>
    <w:multiLevelType w:val="multilevel"/>
    <w:tmpl w:val="0C09001F"/>
    <w:styleLink w:val="111111"/>
    <w:lvl w:ilvl="0">
      <w:start w:val="1"/>
      <w:numFmt w:val="decimal"/>
      <w:lvlText w:val="%1."/>
      <w:lvlJc w:val="left"/>
      <w:pPr>
        <w:tabs>
          <w:tab w:val="num" w:pos="360"/>
        </w:tabs>
        <w:ind w:left="360" w:hanging="360"/>
      </w:pPr>
      <w:rPr>
        <w:rFonts w:ascii="Arial" w:hAnsi="Arial" w:cs="Times New Roman"/>
        <w:sz w:val="26"/>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15:restartNumberingAfterBreak="0">
    <w:nsid w:val="4F5370CD"/>
    <w:multiLevelType w:val="hybridMultilevel"/>
    <w:tmpl w:val="5E7EA3C6"/>
    <w:lvl w:ilvl="0" w:tplc="40F0941C">
      <w:start w:val="1"/>
      <w:numFmt w:val="lowerLetter"/>
      <w:pStyle w:val="TableText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26" w15:restartNumberingAfterBreak="0">
    <w:nsid w:val="526E03C8"/>
    <w:multiLevelType w:val="hybridMultilevel"/>
    <w:tmpl w:val="D7D22762"/>
    <w:lvl w:ilvl="0" w:tplc="36E42E48">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7" w15:restartNumberingAfterBreak="0">
    <w:nsid w:val="543B3391"/>
    <w:multiLevelType w:val="hybridMultilevel"/>
    <w:tmpl w:val="9EAA88B2"/>
    <w:lvl w:ilvl="0" w:tplc="E620E0A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8" w15:restartNumberingAfterBreak="0">
    <w:nsid w:val="56FE262E"/>
    <w:multiLevelType w:val="hybridMultilevel"/>
    <w:tmpl w:val="B71AFD86"/>
    <w:lvl w:ilvl="0" w:tplc="F7088D00">
      <w:start w:val="1"/>
      <w:numFmt w:val="lowerLetter"/>
      <w:lvlText w:val="(%1)"/>
      <w:lvlJc w:val="left"/>
      <w:pPr>
        <w:ind w:left="1097" w:hanging="360"/>
      </w:pPr>
      <w:rPr>
        <w:rFonts w:eastAsia="Calibri"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9" w15:restartNumberingAfterBreak="0">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30" w15:restartNumberingAfterBreak="0">
    <w:nsid w:val="5B4811D2"/>
    <w:multiLevelType w:val="hybridMultilevel"/>
    <w:tmpl w:val="23FE22F0"/>
    <w:lvl w:ilvl="0" w:tplc="AB42A9B4">
      <w:start w:val="1"/>
      <w:numFmt w:val="bullet"/>
      <w:pStyle w:val="Norm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0F6448"/>
    <w:multiLevelType w:val="hybridMultilevel"/>
    <w:tmpl w:val="A6F48106"/>
    <w:lvl w:ilvl="0" w:tplc="E620E0A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2" w15:restartNumberingAfterBreak="0">
    <w:nsid w:val="6B8C3B4D"/>
    <w:multiLevelType w:val="hybridMultilevel"/>
    <w:tmpl w:val="5A445CCA"/>
    <w:lvl w:ilvl="0" w:tplc="427865F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3" w15:restartNumberingAfterBreak="0">
    <w:nsid w:val="6D4F31B2"/>
    <w:multiLevelType w:val="hybridMultilevel"/>
    <w:tmpl w:val="68BA311A"/>
    <w:lvl w:ilvl="0" w:tplc="2248845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4" w15:restartNumberingAfterBreak="0">
    <w:nsid w:val="6E091761"/>
    <w:multiLevelType w:val="hybridMultilevel"/>
    <w:tmpl w:val="53848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77A83F23"/>
    <w:multiLevelType w:val="hybridMultilevel"/>
    <w:tmpl w:val="BDAC220C"/>
    <w:lvl w:ilvl="0" w:tplc="0F7EA2CA">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7"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8" w15:restartNumberingAfterBreak="0">
    <w:nsid w:val="7AFF619E"/>
    <w:multiLevelType w:val="hybridMultilevel"/>
    <w:tmpl w:val="CCE629D8"/>
    <w:lvl w:ilvl="0" w:tplc="A3F2E71C">
      <w:start w:val="1"/>
      <w:numFmt w:val="bullet"/>
      <w:lvlText w:val=""/>
      <w:lvlJc w:val="left"/>
      <w:pPr>
        <w:ind w:left="720" w:hanging="360"/>
      </w:pPr>
      <w:rPr>
        <w:rFonts w:ascii="Symbol" w:hAnsi="Symbol" w:hint="default"/>
        <w:color w:val="00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DD9451C"/>
    <w:multiLevelType w:val="hybridMultilevel"/>
    <w:tmpl w:val="5A445CCA"/>
    <w:lvl w:ilvl="0" w:tplc="427865F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0" w15:restartNumberingAfterBreak="0">
    <w:nsid w:val="7EB24C2D"/>
    <w:multiLevelType w:val="hybridMultilevel"/>
    <w:tmpl w:val="0CE63F28"/>
    <w:lvl w:ilvl="0" w:tplc="59CC3C70">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1" w15:restartNumberingAfterBreak="0">
    <w:nsid w:val="7FC33777"/>
    <w:multiLevelType w:val="hybridMultilevel"/>
    <w:tmpl w:val="5A445CCA"/>
    <w:lvl w:ilvl="0" w:tplc="427865F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37"/>
  </w:num>
  <w:num w:numId="13">
    <w:abstractNumId w:val="29"/>
  </w:num>
  <w:num w:numId="14">
    <w:abstractNumId w:val="12"/>
  </w:num>
  <w:num w:numId="15">
    <w:abstractNumId w:val="17"/>
  </w:num>
  <w:num w:numId="16">
    <w:abstractNumId w:val="30"/>
  </w:num>
  <w:num w:numId="17">
    <w:abstractNumId w:val="10"/>
  </w:num>
  <w:num w:numId="18">
    <w:abstractNumId w:val="24"/>
  </w:num>
  <w:num w:numId="19">
    <w:abstractNumId w:val="11"/>
  </w:num>
  <w:num w:numId="20">
    <w:abstractNumId w:val="34"/>
  </w:num>
  <w:num w:numId="21">
    <w:abstractNumId w:val="13"/>
  </w:num>
  <w:num w:numId="22">
    <w:abstractNumId w:val="25"/>
  </w:num>
  <w:num w:numId="23">
    <w:abstractNumId w:val="35"/>
  </w:num>
  <w:num w:numId="24">
    <w:abstractNumId w:val="22"/>
  </w:num>
  <w:num w:numId="25">
    <w:abstractNumId w:val="16"/>
  </w:num>
  <w:num w:numId="26">
    <w:abstractNumId w:val="23"/>
  </w:num>
  <w:num w:numId="27">
    <w:abstractNumId w:val="40"/>
  </w:num>
  <w:num w:numId="28">
    <w:abstractNumId w:val="41"/>
  </w:num>
  <w:num w:numId="29">
    <w:abstractNumId w:val="32"/>
  </w:num>
  <w:num w:numId="30">
    <w:abstractNumId w:val="21"/>
  </w:num>
  <w:num w:numId="31">
    <w:abstractNumId w:val="39"/>
  </w:num>
  <w:num w:numId="32">
    <w:abstractNumId w:val="28"/>
  </w:num>
  <w:num w:numId="33">
    <w:abstractNumId w:val="31"/>
  </w:num>
  <w:num w:numId="34">
    <w:abstractNumId w:val="18"/>
  </w:num>
  <w:num w:numId="35">
    <w:abstractNumId w:val="27"/>
  </w:num>
  <w:num w:numId="36">
    <w:abstractNumId w:val="36"/>
  </w:num>
  <w:num w:numId="37">
    <w:abstractNumId w:val="26"/>
  </w:num>
  <w:num w:numId="38">
    <w:abstractNumId w:val="33"/>
  </w:num>
  <w:num w:numId="39">
    <w:abstractNumId w:val="38"/>
  </w:num>
  <w:num w:numId="40">
    <w:abstractNumId w:val="19"/>
  </w:num>
  <w:num w:numId="41">
    <w:abstractNumId w:val="20"/>
  </w:num>
  <w:num w:numId="42">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14"/>
    <w:rsid w:val="00001318"/>
    <w:rsid w:val="00001B1D"/>
    <w:rsid w:val="00004B23"/>
    <w:rsid w:val="00014E47"/>
    <w:rsid w:val="00016B0C"/>
    <w:rsid w:val="00017C04"/>
    <w:rsid w:val="00021020"/>
    <w:rsid w:val="00021CF6"/>
    <w:rsid w:val="00021DAA"/>
    <w:rsid w:val="00027495"/>
    <w:rsid w:val="00027F98"/>
    <w:rsid w:val="00031938"/>
    <w:rsid w:val="000330F6"/>
    <w:rsid w:val="000366C1"/>
    <w:rsid w:val="00041600"/>
    <w:rsid w:val="000422E4"/>
    <w:rsid w:val="00042300"/>
    <w:rsid w:val="000433F9"/>
    <w:rsid w:val="00044E6B"/>
    <w:rsid w:val="0004521A"/>
    <w:rsid w:val="000478FD"/>
    <w:rsid w:val="0005017D"/>
    <w:rsid w:val="00051AD4"/>
    <w:rsid w:val="00053A87"/>
    <w:rsid w:val="00055C49"/>
    <w:rsid w:val="00056959"/>
    <w:rsid w:val="0006152B"/>
    <w:rsid w:val="00066415"/>
    <w:rsid w:val="000667B1"/>
    <w:rsid w:val="0007025F"/>
    <w:rsid w:val="00071587"/>
    <w:rsid w:val="00071CA4"/>
    <w:rsid w:val="00072615"/>
    <w:rsid w:val="00072D1F"/>
    <w:rsid w:val="00075402"/>
    <w:rsid w:val="000766DC"/>
    <w:rsid w:val="000828E6"/>
    <w:rsid w:val="00082E60"/>
    <w:rsid w:val="00086B37"/>
    <w:rsid w:val="000874E2"/>
    <w:rsid w:val="00090743"/>
    <w:rsid w:val="00091B35"/>
    <w:rsid w:val="00092B84"/>
    <w:rsid w:val="00097291"/>
    <w:rsid w:val="000976A5"/>
    <w:rsid w:val="000A073B"/>
    <w:rsid w:val="000A2750"/>
    <w:rsid w:val="000A2BD0"/>
    <w:rsid w:val="000A349D"/>
    <w:rsid w:val="000A3A87"/>
    <w:rsid w:val="000A3F67"/>
    <w:rsid w:val="000A4E50"/>
    <w:rsid w:val="000B0128"/>
    <w:rsid w:val="000B0D0A"/>
    <w:rsid w:val="000B0F59"/>
    <w:rsid w:val="000B1D63"/>
    <w:rsid w:val="000B4E14"/>
    <w:rsid w:val="000B5355"/>
    <w:rsid w:val="000B7177"/>
    <w:rsid w:val="000B73F2"/>
    <w:rsid w:val="000B7795"/>
    <w:rsid w:val="000B7992"/>
    <w:rsid w:val="000B7B3A"/>
    <w:rsid w:val="000C00BC"/>
    <w:rsid w:val="000C0C22"/>
    <w:rsid w:val="000C1FC5"/>
    <w:rsid w:val="000C203C"/>
    <w:rsid w:val="000C3326"/>
    <w:rsid w:val="000C36C8"/>
    <w:rsid w:val="000C5C37"/>
    <w:rsid w:val="000C5C3E"/>
    <w:rsid w:val="000C7D80"/>
    <w:rsid w:val="000D069F"/>
    <w:rsid w:val="000D0C7C"/>
    <w:rsid w:val="000D14FE"/>
    <w:rsid w:val="000D25D3"/>
    <w:rsid w:val="000D3D38"/>
    <w:rsid w:val="000D442C"/>
    <w:rsid w:val="000D47FE"/>
    <w:rsid w:val="000D6BA3"/>
    <w:rsid w:val="000E20BC"/>
    <w:rsid w:val="000E2462"/>
    <w:rsid w:val="000E343F"/>
    <w:rsid w:val="000E5F17"/>
    <w:rsid w:val="000E65DF"/>
    <w:rsid w:val="000E754E"/>
    <w:rsid w:val="000F0484"/>
    <w:rsid w:val="000F0881"/>
    <w:rsid w:val="000F1267"/>
    <w:rsid w:val="000F19BB"/>
    <w:rsid w:val="000F26E8"/>
    <w:rsid w:val="000F3190"/>
    <w:rsid w:val="000F4716"/>
    <w:rsid w:val="000F4912"/>
    <w:rsid w:val="000F4F03"/>
    <w:rsid w:val="000F6C02"/>
    <w:rsid w:val="001018A4"/>
    <w:rsid w:val="0010388C"/>
    <w:rsid w:val="00103FA3"/>
    <w:rsid w:val="00111E97"/>
    <w:rsid w:val="00112130"/>
    <w:rsid w:val="00112EFC"/>
    <w:rsid w:val="001142EE"/>
    <w:rsid w:val="0011579A"/>
    <w:rsid w:val="00115AB6"/>
    <w:rsid w:val="00121512"/>
    <w:rsid w:val="00122D66"/>
    <w:rsid w:val="001230B5"/>
    <w:rsid w:val="001249C7"/>
    <w:rsid w:val="00124A9A"/>
    <w:rsid w:val="00127558"/>
    <w:rsid w:val="00132CBB"/>
    <w:rsid w:val="00132EB2"/>
    <w:rsid w:val="0013560F"/>
    <w:rsid w:val="00140F62"/>
    <w:rsid w:val="001419BE"/>
    <w:rsid w:val="00141BA4"/>
    <w:rsid w:val="001427A8"/>
    <w:rsid w:val="001429BD"/>
    <w:rsid w:val="00142AA5"/>
    <w:rsid w:val="001432D3"/>
    <w:rsid w:val="001461C2"/>
    <w:rsid w:val="0014683D"/>
    <w:rsid w:val="00147F70"/>
    <w:rsid w:val="00151EBF"/>
    <w:rsid w:val="00153830"/>
    <w:rsid w:val="001552BD"/>
    <w:rsid w:val="00160CC7"/>
    <w:rsid w:val="00161214"/>
    <w:rsid w:val="00161264"/>
    <w:rsid w:val="00163B43"/>
    <w:rsid w:val="0016559E"/>
    <w:rsid w:val="0016569C"/>
    <w:rsid w:val="0016655C"/>
    <w:rsid w:val="00166B9E"/>
    <w:rsid w:val="00167079"/>
    <w:rsid w:val="00180190"/>
    <w:rsid w:val="001808A8"/>
    <w:rsid w:val="0018114D"/>
    <w:rsid w:val="00184970"/>
    <w:rsid w:val="00185545"/>
    <w:rsid w:val="00185EB5"/>
    <w:rsid w:val="00187367"/>
    <w:rsid w:val="00191922"/>
    <w:rsid w:val="00193331"/>
    <w:rsid w:val="00194988"/>
    <w:rsid w:val="00195D71"/>
    <w:rsid w:val="001975BC"/>
    <w:rsid w:val="001A0186"/>
    <w:rsid w:val="001A1249"/>
    <w:rsid w:val="001A145A"/>
    <w:rsid w:val="001A1A72"/>
    <w:rsid w:val="001A2173"/>
    <w:rsid w:val="001A2D51"/>
    <w:rsid w:val="001A41A0"/>
    <w:rsid w:val="001A7DE1"/>
    <w:rsid w:val="001B13CB"/>
    <w:rsid w:val="001B2363"/>
    <w:rsid w:val="001B5D14"/>
    <w:rsid w:val="001B775B"/>
    <w:rsid w:val="001C0351"/>
    <w:rsid w:val="001C1065"/>
    <w:rsid w:val="001C2DDC"/>
    <w:rsid w:val="001C34F8"/>
    <w:rsid w:val="001C3D00"/>
    <w:rsid w:val="001C5CD7"/>
    <w:rsid w:val="001C61B3"/>
    <w:rsid w:val="001C622E"/>
    <w:rsid w:val="001D383E"/>
    <w:rsid w:val="001D4875"/>
    <w:rsid w:val="001D55D8"/>
    <w:rsid w:val="001D70BB"/>
    <w:rsid w:val="001E0080"/>
    <w:rsid w:val="001E052A"/>
    <w:rsid w:val="001E195B"/>
    <w:rsid w:val="001E3EE6"/>
    <w:rsid w:val="001E3FB5"/>
    <w:rsid w:val="001E42D3"/>
    <w:rsid w:val="001E6EBE"/>
    <w:rsid w:val="001F0C16"/>
    <w:rsid w:val="001F0E23"/>
    <w:rsid w:val="001F14D1"/>
    <w:rsid w:val="001F2221"/>
    <w:rsid w:val="001F3294"/>
    <w:rsid w:val="001F7E41"/>
    <w:rsid w:val="001F7F17"/>
    <w:rsid w:val="00200A13"/>
    <w:rsid w:val="00203645"/>
    <w:rsid w:val="00204F14"/>
    <w:rsid w:val="002056A7"/>
    <w:rsid w:val="00207A49"/>
    <w:rsid w:val="0021026F"/>
    <w:rsid w:val="00211104"/>
    <w:rsid w:val="00212775"/>
    <w:rsid w:val="00214B40"/>
    <w:rsid w:val="00214D84"/>
    <w:rsid w:val="00216A8F"/>
    <w:rsid w:val="00220FB9"/>
    <w:rsid w:val="0022194B"/>
    <w:rsid w:val="00221996"/>
    <w:rsid w:val="0022237E"/>
    <w:rsid w:val="002230B4"/>
    <w:rsid w:val="002234CD"/>
    <w:rsid w:val="00223FF7"/>
    <w:rsid w:val="0022428C"/>
    <w:rsid w:val="00224DF9"/>
    <w:rsid w:val="002254AC"/>
    <w:rsid w:val="00227348"/>
    <w:rsid w:val="00227724"/>
    <w:rsid w:val="002279D4"/>
    <w:rsid w:val="00237567"/>
    <w:rsid w:val="00237CBA"/>
    <w:rsid w:val="002462ED"/>
    <w:rsid w:val="00247C7E"/>
    <w:rsid w:val="00250DE5"/>
    <w:rsid w:val="00251775"/>
    <w:rsid w:val="00251D8C"/>
    <w:rsid w:val="002537DD"/>
    <w:rsid w:val="00253A60"/>
    <w:rsid w:val="00255256"/>
    <w:rsid w:val="0026203E"/>
    <w:rsid w:val="00262691"/>
    <w:rsid w:val="00262998"/>
    <w:rsid w:val="00262DDF"/>
    <w:rsid w:val="00263B75"/>
    <w:rsid w:val="0026485C"/>
    <w:rsid w:val="002671C5"/>
    <w:rsid w:val="00267A01"/>
    <w:rsid w:val="00272496"/>
    <w:rsid w:val="00272884"/>
    <w:rsid w:val="002732EB"/>
    <w:rsid w:val="00276327"/>
    <w:rsid w:val="0028164D"/>
    <w:rsid w:val="00285391"/>
    <w:rsid w:val="00285D97"/>
    <w:rsid w:val="00286800"/>
    <w:rsid w:val="002906E8"/>
    <w:rsid w:val="0029131D"/>
    <w:rsid w:val="0029181B"/>
    <w:rsid w:val="002923D7"/>
    <w:rsid w:val="0029297C"/>
    <w:rsid w:val="00292B0F"/>
    <w:rsid w:val="00292EE7"/>
    <w:rsid w:val="00293623"/>
    <w:rsid w:val="00296279"/>
    <w:rsid w:val="00296AF0"/>
    <w:rsid w:val="002979F1"/>
    <w:rsid w:val="002A209E"/>
    <w:rsid w:val="002A22EB"/>
    <w:rsid w:val="002A3623"/>
    <w:rsid w:val="002A39C9"/>
    <w:rsid w:val="002A647D"/>
    <w:rsid w:val="002A6E67"/>
    <w:rsid w:val="002B2165"/>
    <w:rsid w:val="002B22B2"/>
    <w:rsid w:val="002B5BCC"/>
    <w:rsid w:val="002B5C0D"/>
    <w:rsid w:val="002C041D"/>
    <w:rsid w:val="002C20EA"/>
    <w:rsid w:val="002C3188"/>
    <w:rsid w:val="002C3442"/>
    <w:rsid w:val="002C47D6"/>
    <w:rsid w:val="002C663F"/>
    <w:rsid w:val="002C68D4"/>
    <w:rsid w:val="002C7C06"/>
    <w:rsid w:val="002D064A"/>
    <w:rsid w:val="002D2B1F"/>
    <w:rsid w:val="002D36E7"/>
    <w:rsid w:val="002D3925"/>
    <w:rsid w:val="002D3ED4"/>
    <w:rsid w:val="002D6ED6"/>
    <w:rsid w:val="002D7A22"/>
    <w:rsid w:val="002E2DEE"/>
    <w:rsid w:val="002E3BBC"/>
    <w:rsid w:val="002E4495"/>
    <w:rsid w:val="002F35E7"/>
    <w:rsid w:val="002F4E39"/>
    <w:rsid w:val="002F701B"/>
    <w:rsid w:val="003028C6"/>
    <w:rsid w:val="00302F09"/>
    <w:rsid w:val="003032F3"/>
    <w:rsid w:val="003040CE"/>
    <w:rsid w:val="003045F4"/>
    <w:rsid w:val="00307316"/>
    <w:rsid w:val="003103C1"/>
    <w:rsid w:val="00312299"/>
    <w:rsid w:val="003140E3"/>
    <w:rsid w:val="003145AF"/>
    <w:rsid w:val="00316459"/>
    <w:rsid w:val="00316FE3"/>
    <w:rsid w:val="0032029A"/>
    <w:rsid w:val="003211A1"/>
    <w:rsid w:val="00321300"/>
    <w:rsid w:val="00330828"/>
    <w:rsid w:val="00331A87"/>
    <w:rsid w:val="0033356A"/>
    <w:rsid w:val="0033688C"/>
    <w:rsid w:val="003405D5"/>
    <w:rsid w:val="00340F8A"/>
    <w:rsid w:val="003422D6"/>
    <w:rsid w:val="003456DE"/>
    <w:rsid w:val="00350663"/>
    <w:rsid w:val="00351224"/>
    <w:rsid w:val="003527F0"/>
    <w:rsid w:val="00352DDD"/>
    <w:rsid w:val="00353A5D"/>
    <w:rsid w:val="0036081D"/>
    <w:rsid w:val="00363E02"/>
    <w:rsid w:val="00364E24"/>
    <w:rsid w:val="00365763"/>
    <w:rsid w:val="0036585D"/>
    <w:rsid w:val="003673CF"/>
    <w:rsid w:val="00371C16"/>
    <w:rsid w:val="003727C3"/>
    <w:rsid w:val="00373B17"/>
    <w:rsid w:val="0037631C"/>
    <w:rsid w:val="00376793"/>
    <w:rsid w:val="003770DF"/>
    <w:rsid w:val="003803FD"/>
    <w:rsid w:val="003837E4"/>
    <w:rsid w:val="003872DC"/>
    <w:rsid w:val="003900D8"/>
    <w:rsid w:val="00391104"/>
    <w:rsid w:val="003A19C8"/>
    <w:rsid w:val="003A2D5F"/>
    <w:rsid w:val="003A4A86"/>
    <w:rsid w:val="003B2373"/>
    <w:rsid w:val="003B256F"/>
    <w:rsid w:val="003B2C02"/>
    <w:rsid w:val="003B3A87"/>
    <w:rsid w:val="003B4BCF"/>
    <w:rsid w:val="003B78F7"/>
    <w:rsid w:val="003C2612"/>
    <w:rsid w:val="003C4045"/>
    <w:rsid w:val="003C41EB"/>
    <w:rsid w:val="003C5178"/>
    <w:rsid w:val="003C5D1E"/>
    <w:rsid w:val="003C7A4B"/>
    <w:rsid w:val="003C7B99"/>
    <w:rsid w:val="003D3573"/>
    <w:rsid w:val="003D5637"/>
    <w:rsid w:val="003E23CB"/>
    <w:rsid w:val="003E329C"/>
    <w:rsid w:val="003E410C"/>
    <w:rsid w:val="003E7C9E"/>
    <w:rsid w:val="003F3355"/>
    <w:rsid w:val="003F4F0B"/>
    <w:rsid w:val="003F68BE"/>
    <w:rsid w:val="00400EB6"/>
    <w:rsid w:val="00400FF8"/>
    <w:rsid w:val="00402CC8"/>
    <w:rsid w:val="004065B5"/>
    <w:rsid w:val="0040781B"/>
    <w:rsid w:val="004079EE"/>
    <w:rsid w:val="00407C1F"/>
    <w:rsid w:val="00410A5E"/>
    <w:rsid w:val="0041529E"/>
    <w:rsid w:val="004152CA"/>
    <w:rsid w:val="004155D8"/>
    <w:rsid w:val="00416831"/>
    <w:rsid w:val="004170D1"/>
    <w:rsid w:val="00420720"/>
    <w:rsid w:val="00422BAA"/>
    <w:rsid w:val="004305EC"/>
    <w:rsid w:val="00435390"/>
    <w:rsid w:val="00437082"/>
    <w:rsid w:val="00440114"/>
    <w:rsid w:val="00440C85"/>
    <w:rsid w:val="004411BC"/>
    <w:rsid w:val="00442999"/>
    <w:rsid w:val="00442BF1"/>
    <w:rsid w:val="00442F86"/>
    <w:rsid w:val="00443B5A"/>
    <w:rsid w:val="004440A5"/>
    <w:rsid w:val="00444AB3"/>
    <w:rsid w:val="0044675A"/>
    <w:rsid w:val="004478BC"/>
    <w:rsid w:val="00450868"/>
    <w:rsid w:val="004512C9"/>
    <w:rsid w:val="00451A7E"/>
    <w:rsid w:val="00453B53"/>
    <w:rsid w:val="00455812"/>
    <w:rsid w:val="004558E9"/>
    <w:rsid w:val="00460D54"/>
    <w:rsid w:val="004619C8"/>
    <w:rsid w:val="004648DE"/>
    <w:rsid w:val="00465E86"/>
    <w:rsid w:val="00467F0D"/>
    <w:rsid w:val="00470138"/>
    <w:rsid w:val="00470D97"/>
    <w:rsid w:val="00471F91"/>
    <w:rsid w:val="00473072"/>
    <w:rsid w:val="00473519"/>
    <w:rsid w:val="004741C6"/>
    <w:rsid w:val="004753C3"/>
    <w:rsid w:val="00476B55"/>
    <w:rsid w:val="00476DCB"/>
    <w:rsid w:val="004773A4"/>
    <w:rsid w:val="00481D9B"/>
    <w:rsid w:val="00482800"/>
    <w:rsid w:val="00483CAD"/>
    <w:rsid w:val="00483FB8"/>
    <w:rsid w:val="00485A8D"/>
    <w:rsid w:val="00485E47"/>
    <w:rsid w:val="00490A36"/>
    <w:rsid w:val="00493C75"/>
    <w:rsid w:val="00495F29"/>
    <w:rsid w:val="00496AEF"/>
    <w:rsid w:val="004973EA"/>
    <w:rsid w:val="0049792A"/>
    <w:rsid w:val="004A1D19"/>
    <w:rsid w:val="004A377A"/>
    <w:rsid w:val="004A42FD"/>
    <w:rsid w:val="004B06C9"/>
    <w:rsid w:val="004B3044"/>
    <w:rsid w:val="004B368E"/>
    <w:rsid w:val="004B398A"/>
    <w:rsid w:val="004B48F6"/>
    <w:rsid w:val="004B5361"/>
    <w:rsid w:val="004B53DF"/>
    <w:rsid w:val="004C08E4"/>
    <w:rsid w:val="004C3EA4"/>
    <w:rsid w:val="004C4252"/>
    <w:rsid w:val="004C6651"/>
    <w:rsid w:val="004C6C12"/>
    <w:rsid w:val="004D135B"/>
    <w:rsid w:val="004D18EE"/>
    <w:rsid w:val="004D2BB9"/>
    <w:rsid w:val="004D4E27"/>
    <w:rsid w:val="004D62FA"/>
    <w:rsid w:val="004D71F4"/>
    <w:rsid w:val="004D76F7"/>
    <w:rsid w:val="004E385B"/>
    <w:rsid w:val="004E3BCA"/>
    <w:rsid w:val="004E4F9B"/>
    <w:rsid w:val="004E596A"/>
    <w:rsid w:val="004E5D57"/>
    <w:rsid w:val="004E6A37"/>
    <w:rsid w:val="004E6CBD"/>
    <w:rsid w:val="004F07FB"/>
    <w:rsid w:val="004F29D5"/>
    <w:rsid w:val="004F2C6E"/>
    <w:rsid w:val="004F44B6"/>
    <w:rsid w:val="004F7E4D"/>
    <w:rsid w:val="00501BC6"/>
    <w:rsid w:val="00502CF0"/>
    <w:rsid w:val="00502EEF"/>
    <w:rsid w:val="00503FCE"/>
    <w:rsid w:val="0050411D"/>
    <w:rsid w:val="005047F5"/>
    <w:rsid w:val="005061AA"/>
    <w:rsid w:val="005066BA"/>
    <w:rsid w:val="00506FCA"/>
    <w:rsid w:val="00510122"/>
    <w:rsid w:val="005101B0"/>
    <w:rsid w:val="00511312"/>
    <w:rsid w:val="00511670"/>
    <w:rsid w:val="00511E50"/>
    <w:rsid w:val="00512AFE"/>
    <w:rsid w:val="00516F2E"/>
    <w:rsid w:val="00520515"/>
    <w:rsid w:val="0052108F"/>
    <w:rsid w:val="005215C6"/>
    <w:rsid w:val="005215F9"/>
    <w:rsid w:val="005216BD"/>
    <w:rsid w:val="00521B53"/>
    <w:rsid w:val="00524CA7"/>
    <w:rsid w:val="005254A3"/>
    <w:rsid w:val="005257B1"/>
    <w:rsid w:val="00525AEA"/>
    <w:rsid w:val="00525B5A"/>
    <w:rsid w:val="0052642F"/>
    <w:rsid w:val="00526926"/>
    <w:rsid w:val="00526C78"/>
    <w:rsid w:val="005279E5"/>
    <w:rsid w:val="00530C22"/>
    <w:rsid w:val="00532211"/>
    <w:rsid w:val="00536107"/>
    <w:rsid w:val="005370EC"/>
    <w:rsid w:val="005402D2"/>
    <w:rsid w:val="0054037C"/>
    <w:rsid w:val="00540CC9"/>
    <w:rsid w:val="005430D4"/>
    <w:rsid w:val="005435A2"/>
    <w:rsid w:val="00543769"/>
    <w:rsid w:val="005438BE"/>
    <w:rsid w:val="00545CEA"/>
    <w:rsid w:val="0054612F"/>
    <w:rsid w:val="00547B61"/>
    <w:rsid w:val="005505D6"/>
    <w:rsid w:val="0055137C"/>
    <w:rsid w:val="00551547"/>
    <w:rsid w:val="00553751"/>
    <w:rsid w:val="00554E94"/>
    <w:rsid w:val="00556748"/>
    <w:rsid w:val="005608FF"/>
    <w:rsid w:val="0056207B"/>
    <w:rsid w:val="005644CD"/>
    <w:rsid w:val="00564CF6"/>
    <w:rsid w:val="00566931"/>
    <w:rsid w:val="00566F87"/>
    <w:rsid w:val="00567E65"/>
    <w:rsid w:val="00570FD0"/>
    <w:rsid w:val="00571208"/>
    <w:rsid w:val="005736E5"/>
    <w:rsid w:val="00577D7B"/>
    <w:rsid w:val="005802CB"/>
    <w:rsid w:val="0058106C"/>
    <w:rsid w:val="0058193A"/>
    <w:rsid w:val="00581A91"/>
    <w:rsid w:val="00584096"/>
    <w:rsid w:val="0058440C"/>
    <w:rsid w:val="0058503C"/>
    <w:rsid w:val="0058578E"/>
    <w:rsid w:val="005869FF"/>
    <w:rsid w:val="00586B91"/>
    <w:rsid w:val="00586EE9"/>
    <w:rsid w:val="00590757"/>
    <w:rsid w:val="00590C1F"/>
    <w:rsid w:val="00592975"/>
    <w:rsid w:val="00595BF4"/>
    <w:rsid w:val="00597A22"/>
    <w:rsid w:val="005A2E2F"/>
    <w:rsid w:val="005A412A"/>
    <w:rsid w:val="005A6607"/>
    <w:rsid w:val="005B19BA"/>
    <w:rsid w:val="005B36B0"/>
    <w:rsid w:val="005B511B"/>
    <w:rsid w:val="005B5710"/>
    <w:rsid w:val="005B5BB3"/>
    <w:rsid w:val="005B6622"/>
    <w:rsid w:val="005C0BCA"/>
    <w:rsid w:val="005C0E90"/>
    <w:rsid w:val="005C2B03"/>
    <w:rsid w:val="005C3251"/>
    <w:rsid w:val="005C5520"/>
    <w:rsid w:val="005C5B3E"/>
    <w:rsid w:val="005C620A"/>
    <w:rsid w:val="005C6CED"/>
    <w:rsid w:val="005C7ACB"/>
    <w:rsid w:val="005D09A2"/>
    <w:rsid w:val="005D0D3F"/>
    <w:rsid w:val="005D1694"/>
    <w:rsid w:val="005D17D9"/>
    <w:rsid w:val="005D4DDD"/>
    <w:rsid w:val="005D57CE"/>
    <w:rsid w:val="005D7B89"/>
    <w:rsid w:val="005E0040"/>
    <w:rsid w:val="005E2A20"/>
    <w:rsid w:val="005E31C2"/>
    <w:rsid w:val="005E36C4"/>
    <w:rsid w:val="005E3E12"/>
    <w:rsid w:val="005E491E"/>
    <w:rsid w:val="005E61F4"/>
    <w:rsid w:val="005E64F9"/>
    <w:rsid w:val="005F0B26"/>
    <w:rsid w:val="005F16DD"/>
    <w:rsid w:val="005F53BD"/>
    <w:rsid w:val="005F548E"/>
    <w:rsid w:val="005F5CAE"/>
    <w:rsid w:val="005F7FEF"/>
    <w:rsid w:val="00600CB4"/>
    <w:rsid w:val="00600DCC"/>
    <w:rsid w:val="00605268"/>
    <w:rsid w:val="006064DF"/>
    <w:rsid w:val="00606DE2"/>
    <w:rsid w:val="00611525"/>
    <w:rsid w:val="00612332"/>
    <w:rsid w:val="00612637"/>
    <w:rsid w:val="0061362A"/>
    <w:rsid w:val="00615AEF"/>
    <w:rsid w:val="00620CBF"/>
    <w:rsid w:val="006232DC"/>
    <w:rsid w:val="00623E8E"/>
    <w:rsid w:val="00624484"/>
    <w:rsid w:val="00625BD6"/>
    <w:rsid w:val="00625FC2"/>
    <w:rsid w:val="00626BD9"/>
    <w:rsid w:val="006273F3"/>
    <w:rsid w:val="00627A1F"/>
    <w:rsid w:val="00635478"/>
    <w:rsid w:val="00636116"/>
    <w:rsid w:val="00637D9C"/>
    <w:rsid w:val="00642BA7"/>
    <w:rsid w:val="006444EB"/>
    <w:rsid w:val="00644739"/>
    <w:rsid w:val="00645B1C"/>
    <w:rsid w:val="0064652C"/>
    <w:rsid w:val="00650C1A"/>
    <w:rsid w:val="00651675"/>
    <w:rsid w:val="00651BBD"/>
    <w:rsid w:val="00651CA8"/>
    <w:rsid w:val="0065277C"/>
    <w:rsid w:val="006529DB"/>
    <w:rsid w:val="00652E41"/>
    <w:rsid w:val="00654D24"/>
    <w:rsid w:val="00656005"/>
    <w:rsid w:val="00656EBD"/>
    <w:rsid w:val="00657E8D"/>
    <w:rsid w:val="0066214A"/>
    <w:rsid w:val="0066775F"/>
    <w:rsid w:val="00667832"/>
    <w:rsid w:val="0067019F"/>
    <w:rsid w:val="006757EA"/>
    <w:rsid w:val="00675F69"/>
    <w:rsid w:val="00675FAB"/>
    <w:rsid w:val="0067701B"/>
    <w:rsid w:val="00677E8A"/>
    <w:rsid w:val="006801C1"/>
    <w:rsid w:val="00680518"/>
    <w:rsid w:val="00681C3F"/>
    <w:rsid w:val="00683A80"/>
    <w:rsid w:val="006865C0"/>
    <w:rsid w:val="00686D4E"/>
    <w:rsid w:val="00687912"/>
    <w:rsid w:val="00691CBA"/>
    <w:rsid w:val="00692AD2"/>
    <w:rsid w:val="00692E1D"/>
    <w:rsid w:val="00694D73"/>
    <w:rsid w:val="0069505D"/>
    <w:rsid w:val="00696E4C"/>
    <w:rsid w:val="006970AF"/>
    <w:rsid w:val="006A0AA7"/>
    <w:rsid w:val="006A1545"/>
    <w:rsid w:val="006B1993"/>
    <w:rsid w:val="006C2166"/>
    <w:rsid w:val="006C223A"/>
    <w:rsid w:val="006C2726"/>
    <w:rsid w:val="006C28EA"/>
    <w:rsid w:val="006C3A24"/>
    <w:rsid w:val="006C474D"/>
    <w:rsid w:val="006C4BC7"/>
    <w:rsid w:val="006C4FDD"/>
    <w:rsid w:val="006C4FE7"/>
    <w:rsid w:val="006C6758"/>
    <w:rsid w:val="006D0CA8"/>
    <w:rsid w:val="006D1B1D"/>
    <w:rsid w:val="006D1C60"/>
    <w:rsid w:val="006D3D0F"/>
    <w:rsid w:val="006D4D75"/>
    <w:rsid w:val="006D5AB3"/>
    <w:rsid w:val="006D61E9"/>
    <w:rsid w:val="006E27CC"/>
    <w:rsid w:val="006E3280"/>
    <w:rsid w:val="006E4CE1"/>
    <w:rsid w:val="006E502C"/>
    <w:rsid w:val="006E6558"/>
    <w:rsid w:val="00703789"/>
    <w:rsid w:val="007047B1"/>
    <w:rsid w:val="00704DD6"/>
    <w:rsid w:val="007120B4"/>
    <w:rsid w:val="00713981"/>
    <w:rsid w:val="00713CA8"/>
    <w:rsid w:val="0071414D"/>
    <w:rsid w:val="00714AB4"/>
    <w:rsid w:val="00714E07"/>
    <w:rsid w:val="00714FEA"/>
    <w:rsid w:val="00715FD2"/>
    <w:rsid w:val="00721B07"/>
    <w:rsid w:val="00732DB3"/>
    <w:rsid w:val="00732E52"/>
    <w:rsid w:val="00733968"/>
    <w:rsid w:val="00740560"/>
    <w:rsid w:val="00740741"/>
    <w:rsid w:val="00741F51"/>
    <w:rsid w:val="00743098"/>
    <w:rsid w:val="00744D28"/>
    <w:rsid w:val="0074704A"/>
    <w:rsid w:val="00751ECF"/>
    <w:rsid w:val="00752708"/>
    <w:rsid w:val="0075350D"/>
    <w:rsid w:val="00753BBC"/>
    <w:rsid w:val="00757EC5"/>
    <w:rsid w:val="00761131"/>
    <w:rsid w:val="00761B2E"/>
    <w:rsid w:val="00762277"/>
    <w:rsid w:val="00762CE5"/>
    <w:rsid w:val="00764A4C"/>
    <w:rsid w:val="007656E9"/>
    <w:rsid w:val="00766988"/>
    <w:rsid w:val="00767048"/>
    <w:rsid w:val="00771598"/>
    <w:rsid w:val="00771A05"/>
    <w:rsid w:val="00774E53"/>
    <w:rsid w:val="00776125"/>
    <w:rsid w:val="00776DD7"/>
    <w:rsid w:val="00777B85"/>
    <w:rsid w:val="00780513"/>
    <w:rsid w:val="007821B8"/>
    <w:rsid w:val="007833FC"/>
    <w:rsid w:val="00783A49"/>
    <w:rsid w:val="0078410A"/>
    <w:rsid w:val="0078510E"/>
    <w:rsid w:val="00786DF1"/>
    <w:rsid w:val="007879BA"/>
    <w:rsid w:val="00790E8B"/>
    <w:rsid w:val="00791FF5"/>
    <w:rsid w:val="00797239"/>
    <w:rsid w:val="007974EB"/>
    <w:rsid w:val="007A0FD5"/>
    <w:rsid w:val="007A322D"/>
    <w:rsid w:val="007A3B3A"/>
    <w:rsid w:val="007A4E72"/>
    <w:rsid w:val="007A6E1D"/>
    <w:rsid w:val="007A6EDE"/>
    <w:rsid w:val="007B0951"/>
    <w:rsid w:val="007B1B18"/>
    <w:rsid w:val="007B26F8"/>
    <w:rsid w:val="007B34B4"/>
    <w:rsid w:val="007B3947"/>
    <w:rsid w:val="007B3A30"/>
    <w:rsid w:val="007B6DF9"/>
    <w:rsid w:val="007B7406"/>
    <w:rsid w:val="007C34B1"/>
    <w:rsid w:val="007C54CB"/>
    <w:rsid w:val="007C6AC6"/>
    <w:rsid w:val="007D0C25"/>
    <w:rsid w:val="007D10E7"/>
    <w:rsid w:val="007D2E53"/>
    <w:rsid w:val="007D3281"/>
    <w:rsid w:val="007D44BC"/>
    <w:rsid w:val="007D5FE4"/>
    <w:rsid w:val="007D7464"/>
    <w:rsid w:val="007D7C81"/>
    <w:rsid w:val="007E12C8"/>
    <w:rsid w:val="007E2A49"/>
    <w:rsid w:val="007E2B23"/>
    <w:rsid w:val="007E47CF"/>
    <w:rsid w:val="007E7112"/>
    <w:rsid w:val="007F0431"/>
    <w:rsid w:val="007F3662"/>
    <w:rsid w:val="007F7D5E"/>
    <w:rsid w:val="007F7F92"/>
    <w:rsid w:val="00800C7C"/>
    <w:rsid w:val="00801803"/>
    <w:rsid w:val="00804C96"/>
    <w:rsid w:val="008132BB"/>
    <w:rsid w:val="0081506A"/>
    <w:rsid w:val="00815B74"/>
    <w:rsid w:val="00816686"/>
    <w:rsid w:val="0081695E"/>
    <w:rsid w:val="00820618"/>
    <w:rsid w:val="00821540"/>
    <w:rsid w:val="00825B1F"/>
    <w:rsid w:val="00827486"/>
    <w:rsid w:val="00827AD8"/>
    <w:rsid w:val="00830BB1"/>
    <w:rsid w:val="00831AEA"/>
    <w:rsid w:val="008329F6"/>
    <w:rsid w:val="00833C8C"/>
    <w:rsid w:val="00835A12"/>
    <w:rsid w:val="00836171"/>
    <w:rsid w:val="00837107"/>
    <w:rsid w:val="00837988"/>
    <w:rsid w:val="008379F4"/>
    <w:rsid w:val="00846654"/>
    <w:rsid w:val="00847DED"/>
    <w:rsid w:val="00850FB2"/>
    <w:rsid w:val="00851443"/>
    <w:rsid w:val="00851F0F"/>
    <w:rsid w:val="008540AE"/>
    <w:rsid w:val="00855438"/>
    <w:rsid w:val="00855995"/>
    <w:rsid w:val="00855B56"/>
    <w:rsid w:val="00855C87"/>
    <w:rsid w:val="00855DBA"/>
    <w:rsid w:val="00855EFA"/>
    <w:rsid w:val="00856A01"/>
    <w:rsid w:val="00857E14"/>
    <w:rsid w:val="00860DCE"/>
    <w:rsid w:val="008627AF"/>
    <w:rsid w:val="00863436"/>
    <w:rsid w:val="00863D26"/>
    <w:rsid w:val="00865CA6"/>
    <w:rsid w:val="00881B34"/>
    <w:rsid w:val="0088365C"/>
    <w:rsid w:val="0088433D"/>
    <w:rsid w:val="00884C52"/>
    <w:rsid w:val="00885B7B"/>
    <w:rsid w:val="0089115F"/>
    <w:rsid w:val="00893556"/>
    <w:rsid w:val="0089675C"/>
    <w:rsid w:val="008A1F49"/>
    <w:rsid w:val="008A2A20"/>
    <w:rsid w:val="008A350B"/>
    <w:rsid w:val="008A43F6"/>
    <w:rsid w:val="008A4505"/>
    <w:rsid w:val="008A78AA"/>
    <w:rsid w:val="008B0116"/>
    <w:rsid w:val="008B1315"/>
    <w:rsid w:val="008B161E"/>
    <w:rsid w:val="008B2299"/>
    <w:rsid w:val="008B3CDF"/>
    <w:rsid w:val="008B46ED"/>
    <w:rsid w:val="008B4A19"/>
    <w:rsid w:val="008C00A1"/>
    <w:rsid w:val="008C229B"/>
    <w:rsid w:val="008D12CC"/>
    <w:rsid w:val="008D1839"/>
    <w:rsid w:val="008D205D"/>
    <w:rsid w:val="008D2295"/>
    <w:rsid w:val="008D3F59"/>
    <w:rsid w:val="008D49C0"/>
    <w:rsid w:val="008D511D"/>
    <w:rsid w:val="008D57D8"/>
    <w:rsid w:val="008E0A94"/>
    <w:rsid w:val="008E0BED"/>
    <w:rsid w:val="008E4BFB"/>
    <w:rsid w:val="008E69CF"/>
    <w:rsid w:val="008E737F"/>
    <w:rsid w:val="008E7F44"/>
    <w:rsid w:val="008F057F"/>
    <w:rsid w:val="008F076E"/>
    <w:rsid w:val="008F59F2"/>
    <w:rsid w:val="008F77EE"/>
    <w:rsid w:val="00901D71"/>
    <w:rsid w:val="00901E3D"/>
    <w:rsid w:val="009058E3"/>
    <w:rsid w:val="009071D2"/>
    <w:rsid w:val="009100B4"/>
    <w:rsid w:val="00910B27"/>
    <w:rsid w:val="00915BE9"/>
    <w:rsid w:val="0092015D"/>
    <w:rsid w:val="009227E2"/>
    <w:rsid w:val="009231C5"/>
    <w:rsid w:val="009233FE"/>
    <w:rsid w:val="00924136"/>
    <w:rsid w:val="00927756"/>
    <w:rsid w:val="009308B3"/>
    <w:rsid w:val="009316E5"/>
    <w:rsid w:val="00934523"/>
    <w:rsid w:val="00935F0B"/>
    <w:rsid w:val="009400F1"/>
    <w:rsid w:val="0094041C"/>
    <w:rsid w:val="00940F36"/>
    <w:rsid w:val="009412B7"/>
    <w:rsid w:val="0094240D"/>
    <w:rsid w:val="0094435F"/>
    <w:rsid w:val="00947CD1"/>
    <w:rsid w:val="00953BD7"/>
    <w:rsid w:val="009554C0"/>
    <w:rsid w:val="00957120"/>
    <w:rsid w:val="00957517"/>
    <w:rsid w:val="00960393"/>
    <w:rsid w:val="00963C51"/>
    <w:rsid w:val="00964A02"/>
    <w:rsid w:val="00965B30"/>
    <w:rsid w:val="00966F87"/>
    <w:rsid w:val="009707B4"/>
    <w:rsid w:val="00971065"/>
    <w:rsid w:val="00971791"/>
    <w:rsid w:val="009721F3"/>
    <w:rsid w:val="00973AC1"/>
    <w:rsid w:val="00974EE8"/>
    <w:rsid w:val="00975665"/>
    <w:rsid w:val="00975883"/>
    <w:rsid w:val="009764AC"/>
    <w:rsid w:val="00980B74"/>
    <w:rsid w:val="00982921"/>
    <w:rsid w:val="00983207"/>
    <w:rsid w:val="00983247"/>
    <w:rsid w:val="009839E9"/>
    <w:rsid w:val="00990156"/>
    <w:rsid w:val="00991727"/>
    <w:rsid w:val="00991D1E"/>
    <w:rsid w:val="0099274F"/>
    <w:rsid w:val="00992F4F"/>
    <w:rsid w:val="00994768"/>
    <w:rsid w:val="00994CF3"/>
    <w:rsid w:val="009957C5"/>
    <w:rsid w:val="00997CAB"/>
    <w:rsid w:val="00997F46"/>
    <w:rsid w:val="009A0705"/>
    <w:rsid w:val="009A1CA8"/>
    <w:rsid w:val="009A25B6"/>
    <w:rsid w:val="009A3B6A"/>
    <w:rsid w:val="009A4BA9"/>
    <w:rsid w:val="009A52AB"/>
    <w:rsid w:val="009A5718"/>
    <w:rsid w:val="009A7955"/>
    <w:rsid w:val="009B253E"/>
    <w:rsid w:val="009B3B75"/>
    <w:rsid w:val="009B5714"/>
    <w:rsid w:val="009B63A4"/>
    <w:rsid w:val="009C089A"/>
    <w:rsid w:val="009C1FBF"/>
    <w:rsid w:val="009C6892"/>
    <w:rsid w:val="009C6CB3"/>
    <w:rsid w:val="009C733D"/>
    <w:rsid w:val="009C7681"/>
    <w:rsid w:val="009D144C"/>
    <w:rsid w:val="009D2CA6"/>
    <w:rsid w:val="009D3284"/>
    <w:rsid w:val="009D410A"/>
    <w:rsid w:val="009D73AE"/>
    <w:rsid w:val="009E0246"/>
    <w:rsid w:val="009E1045"/>
    <w:rsid w:val="009E2588"/>
    <w:rsid w:val="009E2D03"/>
    <w:rsid w:val="009E4AC3"/>
    <w:rsid w:val="009E4C4F"/>
    <w:rsid w:val="009E6DA7"/>
    <w:rsid w:val="009F1179"/>
    <w:rsid w:val="009F3B5B"/>
    <w:rsid w:val="009F4887"/>
    <w:rsid w:val="009F4DD4"/>
    <w:rsid w:val="00A00B5F"/>
    <w:rsid w:val="00A012E0"/>
    <w:rsid w:val="00A04246"/>
    <w:rsid w:val="00A06581"/>
    <w:rsid w:val="00A10FE9"/>
    <w:rsid w:val="00A1759A"/>
    <w:rsid w:val="00A205D9"/>
    <w:rsid w:val="00A24955"/>
    <w:rsid w:val="00A24ADB"/>
    <w:rsid w:val="00A24BCA"/>
    <w:rsid w:val="00A31887"/>
    <w:rsid w:val="00A3190D"/>
    <w:rsid w:val="00A31B7D"/>
    <w:rsid w:val="00A33933"/>
    <w:rsid w:val="00A34542"/>
    <w:rsid w:val="00A34AF7"/>
    <w:rsid w:val="00A40E66"/>
    <w:rsid w:val="00A418D8"/>
    <w:rsid w:val="00A42FB8"/>
    <w:rsid w:val="00A43EC5"/>
    <w:rsid w:val="00A4627F"/>
    <w:rsid w:val="00A46418"/>
    <w:rsid w:val="00A46AA4"/>
    <w:rsid w:val="00A46B8B"/>
    <w:rsid w:val="00A46FAD"/>
    <w:rsid w:val="00A47B0F"/>
    <w:rsid w:val="00A50BBF"/>
    <w:rsid w:val="00A53637"/>
    <w:rsid w:val="00A53814"/>
    <w:rsid w:val="00A55694"/>
    <w:rsid w:val="00A56455"/>
    <w:rsid w:val="00A61130"/>
    <w:rsid w:val="00A641B1"/>
    <w:rsid w:val="00A646C7"/>
    <w:rsid w:val="00A70AE0"/>
    <w:rsid w:val="00A71594"/>
    <w:rsid w:val="00A71992"/>
    <w:rsid w:val="00A71CCE"/>
    <w:rsid w:val="00A72B5F"/>
    <w:rsid w:val="00A730F1"/>
    <w:rsid w:val="00A73D3D"/>
    <w:rsid w:val="00A73E7E"/>
    <w:rsid w:val="00A74866"/>
    <w:rsid w:val="00A752C6"/>
    <w:rsid w:val="00A775CE"/>
    <w:rsid w:val="00A80717"/>
    <w:rsid w:val="00A80F95"/>
    <w:rsid w:val="00A813BD"/>
    <w:rsid w:val="00A84B6C"/>
    <w:rsid w:val="00A85790"/>
    <w:rsid w:val="00A872A3"/>
    <w:rsid w:val="00A873E7"/>
    <w:rsid w:val="00A90631"/>
    <w:rsid w:val="00A927E9"/>
    <w:rsid w:val="00A92D72"/>
    <w:rsid w:val="00A93727"/>
    <w:rsid w:val="00A9435C"/>
    <w:rsid w:val="00A96550"/>
    <w:rsid w:val="00A97148"/>
    <w:rsid w:val="00A97832"/>
    <w:rsid w:val="00AA017A"/>
    <w:rsid w:val="00AA0468"/>
    <w:rsid w:val="00AA577C"/>
    <w:rsid w:val="00AA6678"/>
    <w:rsid w:val="00AB1455"/>
    <w:rsid w:val="00AB1B86"/>
    <w:rsid w:val="00AB2D8C"/>
    <w:rsid w:val="00AB5048"/>
    <w:rsid w:val="00AB5179"/>
    <w:rsid w:val="00AB55B3"/>
    <w:rsid w:val="00AB761F"/>
    <w:rsid w:val="00AC19AD"/>
    <w:rsid w:val="00AC1DE7"/>
    <w:rsid w:val="00AC6290"/>
    <w:rsid w:val="00AC6543"/>
    <w:rsid w:val="00AC6592"/>
    <w:rsid w:val="00AC78FE"/>
    <w:rsid w:val="00AD11AA"/>
    <w:rsid w:val="00AD5EF7"/>
    <w:rsid w:val="00AD797B"/>
    <w:rsid w:val="00AE160B"/>
    <w:rsid w:val="00AE2468"/>
    <w:rsid w:val="00AE5C1D"/>
    <w:rsid w:val="00AE6BC7"/>
    <w:rsid w:val="00AE73E2"/>
    <w:rsid w:val="00AF2948"/>
    <w:rsid w:val="00AF4CAB"/>
    <w:rsid w:val="00AF6B60"/>
    <w:rsid w:val="00B00217"/>
    <w:rsid w:val="00B00B6B"/>
    <w:rsid w:val="00B034A3"/>
    <w:rsid w:val="00B06A50"/>
    <w:rsid w:val="00B0754D"/>
    <w:rsid w:val="00B07B7D"/>
    <w:rsid w:val="00B12D3E"/>
    <w:rsid w:val="00B1355B"/>
    <w:rsid w:val="00B13703"/>
    <w:rsid w:val="00B14820"/>
    <w:rsid w:val="00B162D4"/>
    <w:rsid w:val="00B20E75"/>
    <w:rsid w:val="00B21DF9"/>
    <w:rsid w:val="00B21E47"/>
    <w:rsid w:val="00B2222C"/>
    <w:rsid w:val="00B24504"/>
    <w:rsid w:val="00B2625D"/>
    <w:rsid w:val="00B2712F"/>
    <w:rsid w:val="00B27B3B"/>
    <w:rsid w:val="00B301B2"/>
    <w:rsid w:val="00B32902"/>
    <w:rsid w:val="00B32BB2"/>
    <w:rsid w:val="00B365E1"/>
    <w:rsid w:val="00B37311"/>
    <w:rsid w:val="00B40BC1"/>
    <w:rsid w:val="00B40CB7"/>
    <w:rsid w:val="00B42FEA"/>
    <w:rsid w:val="00B45C5C"/>
    <w:rsid w:val="00B50D2B"/>
    <w:rsid w:val="00B5230E"/>
    <w:rsid w:val="00B54793"/>
    <w:rsid w:val="00B5610E"/>
    <w:rsid w:val="00B634B8"/>
    <w:rsid w:val="00B674F0"/>
    <w:rsid w:val="00B677E2"/>
    <w:rsid w:val="00B7150F"/>
    <w:rsid w:val="00B733EB"/>
    <w:rsid w:val="00B77385"/>
    <w:rsid w:val="00B7739F"/>
    <w:rsid w:val="00B77B9B"/>
    <w:rsid w:val="00B81413"/>
    <w:rsid w:val="00B8148E"/>
    <w:rsid w:val="00B81B1F"/>
    <w:rsid w:val="00B81F61"/>
    <w:rsid w:val="00B81FEF"/>
    <w:rsid w:val="00B82B9D"/>
    <w:rsid w:val="00B82D89"/>
    <w:rsid w:val="00B832DF"/>
    <w:rsid w:val="00B85543"/>
    <w:rsid w:val="00B8796A"/>
    <w:rsid w:val="00B9220A"/>
    <w:rsid w:val="00B9301F"/>
    <w:rsid w:val="00B94BC8"/>
    <w:rsid w:val="00B95752"/>
    <w:rsid w:val="00B95D69"/>
    <w:rsid w:val="00B97A5F"/>
    <w:rsid w:val="00B97E84"/>
    <w:rsid w:val="00BA17F3"/>
    <w:rsid w:val="00BA1A1C"/>
    <w:rsid w:val="00BA3AF4"/>
    <w:rsid w:val="00BA3B22"/>
    <w:rsid w:val="00BA6094"/>
    <w:rsid w:val="00BA711E"/>
    <w:rsid w:val="00BA77F6"/>
    <w:rsid w:val="00BA7DF9"/>
    <w:rsid w:val="00BB0135"/>
    <w:rsid w:val="00BB04D9"/>
    <w:rsid w:val="00BB234A"/>
    <w:rsid w:val="00BB445C"/>
    <w:rsid w:val="00BC1AE6"/>
    <w:rsid w:val="00BC35A5"/>
    <w:rsid w:val="00BC6872"/>
    <w:rsid w:val="00BD04EE"/>
    <w:rsid w:val="00BD0B8E"/>
    <w:rsid w:val="00BD0CBD"/>
    <w:rsid w:val="00BD1EE2"/>
    <w:rsid w:val="00BD3B49"/>
    <w:rsid w:val="00BD438B"/>
    <w:rsid w:val="00BD67CC"/>
    <w:rsid w:val="00BD75A7"/>
    <w:rsid w:val="00BE0019"/>
    <w:rsid w:val="00BE021F"/>
    <w:rsid w:val="00BE0FE5"/>
    <w:rsid w:val="00BE2FB1"/>
    <w:rsid w:val="00BE351B"/>
    <w:rsid w:val="00BE4E00"/>
    <w:rsid w:val="00BE673A"/>
    <w:rsid w:val="00BF20F4"/>
    <w:rsid w:val="00BF216E"/>
    <w:rsid w:val="00BF21B4"/>
    <w:rsid w:val="00BF40A1"/>
    <w:rsid w:val="00BF43DE"/>
    <w:rsid w:val="00BF4B19"/>
    <w:rsid w:val="00BF727B"/>
    <w:rsid w:val="00C00630"/>
    <w:rsid w:val="00C0067D"/>
    <w:rsid w:val="00C01DA0"/>
    <w:rsid w:val="00C03648"/>
    <w:rsid w:val="00C0402C"/>
    <w:rsid w:val="00C04D71"/>
    <w:rsid w:val="00C05598"/>
    <w:rsid w:val="00C058F4"/>
    <w:rsid w:val="00C05E47"/>
    <w:rsid w:val="00C06E97"/>
    <w:rsid w:val="00C07446"/>
    <w:rsid w:val="00C07D9F"/>
    <w:rsid w:val="00C10437"/>
    <w:rsid w:val="00C11A58"/>
    <w:rsid w:val="00C11F8D"/>
    <w:rsid w:val="00C12395"/>
    <w:rsid w:val="00C12E5B"/>
    <w:rsid w:val="00C137DA"/>
    <w:rsid w:val="00C14C22"/>
    <w:rsid w:val="00C17A63"/>
    <w:rsid w:val="00C17D27"/>
    <w:rsid w:val="00C209DB"/>
    <w:rsid w:val="00C22603"/>
    <w:rsid w:val="00C24095"/>
    <w:rsid w:val="00C2634D"/>
    <w:rsid w:val="00C265E0"/>
    <w:rsid w:val="00C2665E"/>
    <w:rsid w:val="00C269AF"/>
    <w:rsid w:val="00C31854"/>
    <w:rsid w:val="00C3199D"/>
    <w:rsid w:val="00C32565"/>
    <w:rsid w:val="00C346D4"/>
    <w:rsid w:val="00C34985"/>
    <w:rsid w:val="00C3665A"/>
    <w:rsid w:val="00C37566"/>
    <w:rsid w:val="00C37F55"/>
    <w:rsid w:val="00C41896"/>
    <w:rsid w:val="00C41945"/>
    <w:rsid w:val="00C43307"/>
    <w:rsid w:val="00C437BB"/>
    <w:rsid w:val="00C46208"/>
    <w:rsid w:val="00C472C4"/>
    <w:rsid w:val="00C520BA"/>
    <w:rsid w:val="00C52397"/>
    <w:rsid w:val="00C544A0"/>
    <w:rsid w:val="00C56DD5"/>
    <w:rsid w:val="00C62197"/>
    <w:rsid w:val="00C66331"/>
    <w:rsid w:val="00C70A21"/>
    <w:rsid w:val="00C70F1F"/>
    <w:rsid w:val="00C72DFB"/>
    <w:rsid w:val="00C72F1A"/>
    <w:rsid w:val="00C73411"/>
    <w:rsid w:val="00C73B38"/>
    <w:rsid w:val="00C74413"/>
    <w:rsid w:val="00C74A0B"/>
    <w:rsid w:val="00C755DC"/>
    <w:rsid w:val="00C761A4"/>
    <w:rsid w:val="00C76527"/>
    <w:rsid w:val="00C76C16"/>
    <w:rsid w:val="00C81166"/>
    <w:rsid w:val="00C81172"/>
    <w:rsid w:val="00C8180C"/>
    <w:rsid w:val="00C82283"/>
    <w:rsid w:val="00C87ABC"/>
    <w:rsid w:val="00C91B7B"/>
    <w:rsid w:val="00C94949"/>
    <w:rsid w:val="00C953A4"/>
    <w:rsid w:val="00C95FE5"/>
    <w:rsid w:val="00C96A01"/>
    <w:rsid w:val="00CA0093"/>
    <w:rsid w:val="00CA1CD8"/>
    <w:rsid w:val="00CA44B9"/>
    <w:rsid w:val="00CA516C"/>
    <w:rsid w:val="00CA5D3B"/>
    <w:rsid w:val="00CB0955"/>
    <w:rsid w:val="00CB1642"/>
    <w:rsid w:val="00CB1F85"/>
    <w:rsid w:val="00CB313F"/>
    <w:rsid w:val="00CB379C"/>
    <w:rsid w:val="00CB3B06"/>
    <w:rsid w:val="00CB43E9"/>
    <w:rsid w:val="00CB4513"/>
    <w:rsid w:val="00CB6764"/>
    <w:rsid w:val="00CB771C"/>
    <w:rsid w:val="00CC2A4E"/>
    <w:rsid w:val="00CC42C0"/>
    <w:rsid w:val="00CC6364"/>
    <w:rsid w:val="00CC731E"/>
    <w:rsid w:val="00CD023B"/>
    <w:rsid w:val="00CD15E0"/>
    <w:rsid w:val="00CD1D4F"/>
    <w:rsid w:val="00CD431F"/>
    <w:rsid w:val="00CD49A7"/>
    <w:rsid w:val="00CD4C80"/>
    <w:rsid w:val="00CD4DA9"/>
    <w:rsid w:val="00CD5319"/>
    <w:rsid w:val="00CD695A"/>
    <w:rsid w:val="00CD7F63"/>
    <w:rsid w:val="00CE08C8"/>
    <w:rsid w:val="00CE0CE7"/>
    <w:rsid w:val="00CE153C"/>
    <w:rsid w:val="00CE197D"/>
    <w:rsid w:val="00CE1D55"/>
    <w:rsid w:val="00CE20A9"/>
    <w:rsid w:val="00CE2884"/>
    <w:rsid w:val="00CE3DFC"/>
    <w:rsid w:val="00CE506D"/>
    <w:rsid w:val="00CE712F"/>
    <w:rsid w:val="00CF4215"/>
    <w:rsid w:val="00CF5822"/>
    <w:rsid w:val="00CF7437"/>
    <w:rsid w:val="00CF76E7"/>
    <w:rsid w:val="00CF7B0A"/>
    <w:rsid w:val="00D0210A"/>
    <w:rsid w:val="00D02865"/>
    <w:rsid w:val="00D02D51"/>
    <w:rsid w:val="00D04164"/>
    <w:rsid w:val="00D060A9"/>
    <w:rsid w:val="00D06393"/>
    <w:rsid w:val="00D079A5"/>
    <w:rsid w:val="00D10DD4"/>
    <w:rsid w:val="00D12152"/>
    <w:rsid w:val="00D12B32"/>
    <w:rsid w:val="00D12FBC"/>
    <w:rsid w:val="00D13640"/>
    <w:rsid w:val="00D14B31"/>
    <w:rsid w:val="00D16798"/>
    <w:rsid w:val="00D16A47"/>
    <w:rsid w:val="00D17547"/>
    <w:rsid w:val="00D22170"/>
    <w:rsid w:val="00D240A0"/>
    <w:rsid w:val="00D24A84"/>
    <w:rsid w:val="00D2568D"/>
    <w:rsid w:val="00D25906"/>
    <w:rsid w:val="00D25F74"/>
    <w:rsid w:val="00D26644"/>
    <w:rsid w:val="00D26F1B"/>
    <w:rsid w:val="00D30903"/>
    <w:rsid w:val="00D33AD9"/>
    <w:rsid w:val="00D36CB2"/>
    <w:rsid w:val="00D411ED"/>
    <w:rsid w:val="00D43A03"/>
    <w:rsid w:val="00D45974"/>
    <w:rsid w:val="00D465DB"/>
    <w:rsid w:val="00D502EA"/>
    <w:rsid w:val="00D50A1F"/>
    <w:rsid w:val="00D5111C"/>
    <w:rsid w:val="00D5216A"/>
    <w:rsid w:val="00D53A5B"/>
    <w:rsid w:val="00D54885"/>
    <w:rsid w:val="00D55455"/>
    <w:rsid w:val="00D5658A"/>
    <w:rsid w:val="00D60ACD"/>
    <w:rsid w:val="00D61920"/>
    <w:rsid w:val="00D61EDC"/>
    <w:rsid w:val="00D62303"/>
    <w:rsid w:val="00D63212"/>
    <w:rsid w:val="00D64B6E"/>
    <w:rsid w:val="00D64DAD"/>
    <w:rsid w:val="00D64E06"/>
    <w:rsid w:val="00D715D8"/>
    <w:rsid w:val="00D71AA6"/>
    <w:rsid w:val="00D73791"/>
    <w:rsid w:val="00D73B2E"/>
    <w:rsid w:val="00D73DFF"/>
    <w:rsid w:val="00D7553F"/>
    <w:rsid w:val="00D76109"/>
    <w:rsid w:val="00D7707C"/>
    <w:rsid w:val="00D816A1"/>
    <w:rsid w:val="00D84423"/>
    <w:rsid w:val="00D844FC"/>
    <w:rsid w:val="00D90494"/>
    <w:rsid w:val="00D91EBD"/>
    <w:rsid w:val="00D92F11"/>
    <w:rsid w:val="00D937A6"/>
    <w:rsid w:val="00D9494C"/>
    <w:rsid w:val="00D9585D"/>
    <w:rsid w:val="00D973A4"/>
    <w:rsid w:val="00DA0437"/>
    <w:rsid w:val="00DA2F27"/>
    <w:rsid w:val="00DA4D51"/>
    <w:rsid w:val="00DA53D5"/>
    <w:rsid w:val="00DA5DC1"/>
    <w:rsid w:val="00DA6DBE"/>
    <w:rsid w:val="00DA7ED7"/>
    <w:rsid w:val="00DB2487"/>
    <w:rsid w:val="00DB406E"/>
    <w:rsid w:val="00DB42CF"/>
    <w:rsid w:val="00DB5F03"/>
    <w:rsid w:val="00DB6183"/>
    <w:rsid w:val="00DC06A3"/>
    <w:rsid w:val="00DC68B2"/>
    <w:rsid w:val="00DC753D"/>
    <w:rsid w:val="00DD03C1"/>
    <w:rsid w:val="00DD2539"/>
    <w:rsid w:val="00DD4560"/>
    <w:rsid w:val="00DD520E"/>
    <w:rsid w:val="00DD53DE"/>
    <w:rsid w:val="00DD5B66"/>
    <w:rsid w:val="00DD5D93"/>
    <w:rsid w:val="00DD6670"/>
    <w:rsid w:val="00DE0AAE"/>
    <w:rsid w:val="00DE16E0"/>
    <w:rsid w:val="00DE373F"/>
    <w:rsid w:val="00DE40DE"/>
    <w:rsid w:val="00DE49E8"/>
    <w:rsid w:val="00DE6E9E"/>
    <w:rsid w:val="00DE7927"/>
    <w:rsid w:val="00DF04DF"/>
    <w:rsid w:val="00DF467E"/>
    <w:rsid w:val="00DF49A0"/>
    <w:rsid w:val="00DF685E"/>
    <w:rsid w:val="00E00D3F"/>
    <w:rsid w:val="00E06831"/>
    <w:rsid w:val="00E07C02"/>
    <w:rsid w:val="00E10C75"/>
    <w:rsid w:val="00E11CAA"/>
    <w:rsid w:val="00E146F6"/>
    <w:rsid w:val="00E15A61"/>
    <w:rsid w:val="00E203F4"/>
    <w:rsid w:val="00E23374"/>
    <w:rsid w:val="00E23AE3"/>
    <w:rsid w:val="00E23FF6"/>
    <w:rsid w:val="00E24178"/>
    <w:rsid w:val="00E24314"/>
    <w:rsid w:val="00E26BE0"/>
    <w:rsid w:val="00E26E19"/>
    <w:rsid w:val="00E31724"/>
    <w:rsid w:val="00E3569C"/>
    <w:rsid w:val="00E36855"/>
    <w:rsid w:val="00E368DD"/>
    <w:rsid w:val="00E36D6D"/>
    <w:rsid w:val="00E37695"/>
    <w:rsid w:val="00E37FE8"/>
    <w:rsid w:val="00E4039C"/>
    <w:rsid w:val="00E407BD"/>
    <w:rsid w:val="00E409B6"/>
    <w:rsid w:val="00E446CF"/>
    <w:rsid w:val="00E448FA"/>
    <w:rsid w:val="00E4774E"/>
    <w:rsid w:val="00E47880"/>
    <w:rsid w:val="00E50DDE"/>
    <w:rsid w:val="00E515E5"/>
    <w:rsid w:val="00E55DDD"/>
    <w:rsid w:val="00E56E15"/>
    <w:rsid w:val="00E61F2A"/>
    <w:rsid w:val="00E61FB9"/>
    <w:rsid w:val="00E62723"/>
    <w:rsid w:val="00E62767"/>
    <w:rsid w:val="00E63C3F"/>
    <w:rsid w:val="00E63D47"/>
    <w:rsid w:val="00E63E4E"/>
    <w:rsid w:val="00E64E67"/>
    <w:rsid w:val="00E663E8"/>
    <w:rsid w:val="00E66F30"/>
    <w:rsid w:val="00E720C2"/>
    <w:rsid w:val="00E74630"/>
    <w:rsid w:val="00E80472"/>
    <w:rsid w:val="00E855A9"/>
    <w:rsid w:val="00E8584B"/>
    <w:rsid w:val="00E85C39"/>
    <w:rsid w:val="00E8797D"/>
    <w:rsid w:val="00E9189E"/>
    <w:rsid w:val="00E92957"/>
    <w:rsid w:val="00E94EB7"/>
    <w:rsid w:val="00E964B4"/>
    <w:rsid w:val="00E97DE7"/>
    <w:rsid w:val="00EA0BCC"/>
    <w:rsid w:val="00EA1CC3"/>
    <w:rsid w:val="00EA2B65"/>
    <w:rsid w:val="00EA2D8F"/>
    <w:rsid w:val="00EA3464"/>
    <w:rsid w:val="00EB09A4"/>
    <w:rsid w:val="00EB1AA3"/>
    <w:rsid w:val="00EB1AF7"/>
    <w:rsid w:val="00EB2E22"/>
    <w:rsid w:val="00EB49D0"/>
    <w:rsid w:val="00EB4A98"/>
    <w:rsid w:val="00EB4E71"/>
    <w:rsid w:val="00EB6707"/>
    <w:rsid w:val="00EB6F15"/>
    <w:rsid w:val="00EB7D6E"/>
    <w:rsid w:val="00EC5CC1"/>
    <w:rsid w:val="00EC72B0"/>
    <w:rsid w:val="00ED2546"/>
    <w:rsid w:val="00ED4AD1"/>
    <w:rsid w:val="00ED4EA5"/>
    <w:rsid w:val="00EE17F0"/>
    <w:rsid w:val="00EE28AF"/>
    <w:rsid w:val="00EE5638"/>
    <w:rsid w:val="00EF1B48"/>
    <w:rsid w:val="00EF1EE8"/>
    <w:rsid w:val="00EF4CE4"/>
    <w:rsid w:val="00EF6737"/>
    <w:rsid w:val="00EF67C6"/>
    <w:rsid w:val="00F00045"/>
    <w:rsid w:val="00F00A86"/>
    <w:rsid w:val="00F00CF1"/>
    <w:rsid w:val="00F00D88"/>
    <w:rsid w:val="00F02764"/>
    <w:rsid w:val="00F03EFF"/>
    <w:rsid w:val="00F04275"/>
    <w:rsid w:val="00F06765"/>
    <w:rsid w:val="00F0734F"/>
    <w:rsid w:val="00F07365"/>
    <w:rsid w:val="00F07C34"/>
    <w:rsid w:val="00F10368"/>
    <w:rsid w:val="00F10D01"/>
    <w:rsid w:val="00F12B85"/>
    <w:rsid w:val="00F13A25"/>
    <w:rsid w:val="00F143D5"/>
    <w:rsid w:val="00F15523"/>
    <w:rsid w:val="00F232B5"/>
    <w:rsid w:val="00F23C35"/>
    <w:rsid w:val="00F24A3A"/>
    <w:rsid w:val="00F2791F"/>
    <w:rsid w:val="00F27EA0"/>
    <w:rsid w:val="00F3088C"/>
    <w:rsid w:val="00F3148F"/>
    <w:rsid w:val="00F33D4D"/>
    <w:rsid w:val="00F345F9"/>
    <w:rsid w:val="00F40114"/>
    <w:rsid w:val="00F40175"/>
    <w:rsid w:val="00F40AFA"/>
    <w:rsid w:val="00F413DF"/>
    <w:rsid w:val="00F43E09"/>
    <w:rsid w:val="00F44301"/>
    <w:rsid w:val="00F444B7"/>
    <w:rsid w:val="00F45642"/>
    <w:rsid w:val="00F467F6"/>
    <w:rsid w:val="00F473E8"/>
    <w:rsid w:val="00F47E23"/>
    <w:rsid w:val="00F47F28"/>
    <w:rsid w:val="00F513B3"/>
    <w:rsid w:val="00F5382A"/>
    <w:rsid w:val="00F54C9F"/>
    <w:rsid w:val="00F55752"/>
    <w:rsid w:val="00F5633E"/>
    <w:rsid w:val="00F5678A"/>
    <w:rsid w:val="00F5744E"/>
    <w:rsid w:val="00F60949"/>
    <w:rsid w:val="00F6208A"/>
    <w:rsid w:val="00F62F66"/>
    <w:rsid w:val="00F65A90"/>
    <w:rsid w:val="00F7188A"/>
    <w:rsid w:val="00F737E9"/>
    <w:rsid w:val="00F74F85"/>
    <w:rsid w:val="00F7630E"/>
    <w:rsid w:val="00F77086"/>
    <w:rsid w:val="00F773C0"/>
    <w:rsid w:val="00F77610"/>
    <w:rsid w:val="00F778AE"/>
    <w:rsid w:val="00F77964"/>
    <w:rsid w:val="00F80F0B"/>
    <w:rsid w:val="00F8244D"/>
    <w:rsid w:val="00F82D5D"/>
    <w:rsid w:val="00F83199"/>
    <w:rsid w:val="00F834A1"/>
    <w:rsid w:val="00F84C27"/>
    <w:rsid w:val="00F85CDC"/>
    <w:rsid w:val="00F869CE"/>
    <w:rsid w:val="00F92277"/>
    <w:rsid w:val="00F94C2A"/>
    <w:rsid w:val="00F94F14"/>
    <w:rsid w:val="00F964E9"/>
    <w:rsid w:val="00FA02AC"/>
    <w:rsid w:val="00FA1970"/>
    <w:rsid w:val="00FA2041"/>
    <w:rsid w:val="00FA2DD3"/>
    <w:rsid w:val="00FA3A13"/>
    <w:rsid w:val="00FA4A13"/>
    <w:rsid w:val="00FA54F5"/>
    <w:rsid w:val="00FA6F6D"/>
    <w:rsid w:val="00FA7985"/>
    <w:rsid w:val="00FB0754"/>
    <w:rsid w:val="00FB3D60"/>
    <w:rsid w:val="00FB42A2"/>
    <w:rsid w:val="00FB67C8"/>
    <w:rsid w:val="00FB72D5"/>
    <w:rsid w:val="00FC107D"/>
    <w:rsid w:val="00FC1DC9"/>
    <w:rsid w:val="00FC25C2"/>
    <w:rsid w:val="00FC49B2"/>
    <w:rsid w:val="00FC5142"/>
    <w:rsid w:val="00FC61B0"/>
    <w:rsid w:val="00FD006A"/>
    <w:rsid w:val="00FD00F8"/>
    <w:rsid w:val="00FD1810"/>
    <w:rsid w:val="00FD4F4B"/>
    <w:rsid w:val="00FD4F56"/>
    <w:rsid w:val="00FD580E"/>
    <w:rsid w:val="00FD6A2A"/>
    <w:rsid w:val="00FE0900"/>
    <w:rsid w:val="00FE1897"/>
    <w:rsid w:val="00FE2D17"/>
    <w:rsid w:val="00FE3501"/>
    <w:rsid w:val="00FE69AC"/>
    <w:rsid w:val="00FF6343"/>
    <w:rsid w:val="00FF7006"/>
    <w:rsid w:val="00FF78B7"/>
    <w:rsid w:val="00FF7D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9B2DC"/>
  <w15:docId w15:val="{CD40583E-D798-46EC-BEF4-3A187AA8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4" w:uiPriority="99"/>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412A"/>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1,c,title heading"/>
    <w:next w:val="Normal"/>
    <w:link w:val="Heading1Char"/>
    <w:uiPriority w:val="9"/>
    <w:qFormat/>
    <w:rsid w:val="007B26F8"/>
    <w:pPr>
      <w:keepNext/>
      <w:outlineLvl w:val="0"/>
    </w:pPr>
    <w:rPr>
      <w:rFonts w:ascii="Arial" w:hAnsi="Arial"/>
      <w:sz w:val="24"/>
      <w:szCs w:val="24"/>
      <w:lang w:eastAsia="en-US"/>
    </w:rPr>
  </w:style>
  <w:style w:type="paragraph" w:styleId="Heading2">
    <w:name w:val="heading 2"/>
    <w:aliases w:val="p,h2"/>
    <w:basedOn w:val="Normal"/>
    <w:next w:val="Normal"/>
    <w:link w:val="Heading2Char"/>
    <w:uiPriority w:val="9"/>
    <w:qFormat/>
    <w:rsid w:val="007B26F8"/>
    <w:pPr>
      <w:keepNext/>
      <w:outlineLvl w:val="1"/>
    </w:pPr>
    <w:rPr>
      <w:rFonts w:ascii="Arial" w:hAnsi="Arial" w:cs="Arial"/>
      <w:b/>
    </w:rPr>
  </w:style>
  <w:style w:type="paragraph" w:styleId="Heading3">
    <w:name w:val="heading 3"/>
    <w:aliases w:val="LDClause Heading"/>
    <w:basedOn w:val="Normal"/>
    <w:next w:val="Normal"/>
    <w:link w:val="Heading3Char"/>
    <w:qFormat/>
    <w:rsid w:val="007B26F8"/>
    <w:pPr>
      <w:keepNext/>
      <w:spacing w:before="240" w:after="60"/>
      <w:outlineLvl w:val="2"/>
    </w:pPr>
    <w:rPr>
      <w:rFonts w:ascii="Arial" w:hAnsi="Arial" w:cs="Arial"/>
      <w:b/>
      <w:bCs/>
      <w:szCs w:val="26"/>
    </w:rPr>
  </w:style>
  <w:style w:type="paragraph" w:styleId="Heading4">
    <w:name w:val="heading 4"/>
    <w:basedOn w:val="Normal"/>
    <w:next w:val="Normal"/>
    <w:link w:val="Heading4Char"/>
    <w:uiPriority w:val="9"/>
    <w:qFormat/>
    <w:rsid w:val="007B26F8"/>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7B26F8"/>
    <w:pPr>
      <w:spacing w:before="240" w:after="60"/>
      <w:outlineLvl w:val="4"/>
    </w:pPr>
    <w:rPr>
      <w:b/>
      <w:bCs/>
      <w:i/>
      <w:iCs/>
      <w:szCs w:val="26"/>
    </w:rPr>
  </w:style>
  <w:style w:type="paragraph" w:styleId="Heading6">
    <w:name w:val="heading 6"/>
    <w:basedOn w:val="Normal"/>
    <w:next w:val="Normal"/>
    <w:link w:val="Heading6Char"/>
    <w:uiPriority w:val="9"/>
    <w:qFormat/>
    <w:rsid w:val="007B26F8"/>
    <w:pPr>
      <w:spacing w:before="240" w:after="60"/>
      <w:outlineLvl w:val="5"/>
    </w:pPr>
    <w:rPr>
      <w:rFonts w:ascii="Times New Roman" w:hAnsi="Times New Roman"/>
      <w:b/>
      <w:bCs/>
    </w:rPr>
  </w:style>
  <w:style w:type="paragraph" w:styleId="Heading7">
    <w:name w:val="heading 7"/>
    <w:basedOn w:val="Normal"/>
    <w:next w:val="Normal"/>
    <w:link w:val="Heading7Char"/>
    <w:qFormat/>
    <w:rsid w:val="007B26F8"/>
    <w:pPr>
      <w:spacing w:before="240" w:after="60"/>
      <w:outlineLvl w:val="6"/>
    </w:pPr>
    <w:rPr>
      <w:rFonts w:ascii="Times New Roman" w:hAnsi="Times New Roman"/>
    </w:rPr>
  </w:style>
  <w:style w:type="paragraph" w:styleId="Heading8">
    <w:name w:val="heading 8"/>
    <w:basedOn w:val="Normal"/>
    <w:next w:val="Normal"/>
    <w:link w:val="Heading8Char"/>
    <w:uiPriority w:val="9"/>
    <w:qFormat/>
    <w:rsid w:val="007B26F8"/>
    <w:pPr>
      <w:spacing w:before="240" w:after="60"/>
      <w:outlineLvl w:val="7"/>
    </w:pPr>
    <w:rPr>
      <w:rFonts w:ascii="Times New Roman" w:hAnsi="Times New Roman"/>
      <w:i/>
      <w:iCs/>
    </w:rPr>
  </w:style>
  <w:style w:type="paragraph" w:styleId="Heading9">
    <w:name w:val="heading 9"/>
    <w:basedOn w:val="Normal"/>
    <w:next w:val="Normal"/>
    <w:link w:val="Heading9Char"/>
    <w:qFormat/>
    <w:rsid w:val="007B26F8"/>
    <w:pPr>
      <w:spacing w:before="240" w:after="60"/>
      <w:outlineLvl w:val="8"/>
    </w:pPr>
    <w:rPr>
      <w:rFonts w:ascii="Arial" w:hAnsi="Arial" w:cs="Arial"/>
    </w:rPr>
  </w:style>
  <w:style w:type="character" w:default="1" w:styleId="DefaultParagraphFont">
    <w:name w:val="Default Paragraph Font"/>
    <w:uiPriority w:val="1"/>
    <w:semiHidden/>
    <w:unhideWhenUsed/>
    <w:rsid w:val="005A41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412A"/>
  </w:style>
  <w:style w:type="paragraph" w:styleId="BodyText2">
    <w:name w:val="Body Text 2"/>
    <w:basedOn w:val="Normal"/>
    <w:link w:val="BodyText2Char"/>
    <w:rsid w:val="007B26F8"/>
    <w:pPr>
      <w:spacing w:after="120" w:line="480" w:lineRule="auto"/>
    </w:pPr>
  </w:style>
  <w:style w:type="paragraph" w:styleId="BodyText">
    <w:name w:val="Body Text"/>
    <w:basedOn w:val="Normal"/>
    <w:link w:val="BodyTextChar"/>
    <w:uiPriority w:val="99"/>
    <w:qFormat/>
    <w:rsid w:val="007B26F8"/>
  </w:style>
  <w:style w:type="paragraph" w:styleId="BodyText3">
    <w:name w:val="Body Text 3"/>
    <w:basedOn w:val="Normal"/>
    <w:link w:val="BodyText3Char"/>
    <w:rsid w:val="007B26F8"/>
    <w:pPr>
      <w:spacing w:after="120"/>
    </w:pPr>
    <w:rPr>
      <w:sz w:val="16"/>
      <w:szCs w:val="16"/>
    </w:rPr>
  </w:style>
  <w:style w:type="paragraph" w:styleId="BodyTextIndent">
    <w:name w:val="Body Text Indent"/>
    <w:basedOn w:val="Normal"/>
    <w:link w:val="BodyTextIndentChar"/>
    <w:uiPriority w:val="99"/>
    <w:rsid w:val="007B26F8"/>
    <w:pPr>
      <w:spacing w:after="120"/>
      <w:ind w:left="283"/>
    </w:pPr>
  </w:style>
  <w:style w:type="paragraph" w:styleId="Header">
    <w:name w:val="header"/>
    <w:basedOn w:val="Normal"/>
    <w:link w:val="HeaderChar"/>
    <w:uiPriority w:val="99"/>
    <w:rsid w:val="007B26F8"/>
    <w:pPr>
      <w:tabs>
        <w:tab w:val="center" w:pos="4153"/>
        <w:tab w:val="right" w:pos="8306"/>
      </w:tabs>
    </w:pPr>
  </w:style>
  <w:style w:type="paragraph" w:styleId="Footer">
    <w:name w:val="footer"/>
    <w:basedOn w:val="Normal"/>
    <w:link w:val="FooterChar"/>
    <w:uiPriority w:val="99"/>
    <w:rsid w:val="007B26F8"/>
    <w:pPr>
      <w:tabs>
        <w:tab w:val="right" w:pos="8505"/>
      </w:tabs>
    </w:pPr>
    <w:rPr>
      <w:sz w:val="20"/>
    </w:rPr>
  </w:style>
  <w:style w:type="paragraph" w:styleId="BalloonText">
    <w:name w:val="Balloon Text"/>
    <w:basedOn w:val="Normal"/>
    <w:link w:val="BalloonTextChar"/>
    <w:uiPriority w:val="99"/>
    <w:semiHidden/>
    <w:rsid w:val="007B26F8"/>
    <w:rPr>
      <w:rFonts w:ascii="Tahoma" w:hAnsi="Tahoma" w:cs="Tahoma"/>
      <w:sz w:val="16"/>
      <w:szCs w:val="16"/>
    </w:rPr>
  </w:style>
  <w:style w:type="character" w:styleId="PageNumber">
    <w:name w:val="page number"/>
    <w:basedOn w:val="DefaultParagraphFont"/>
    <w:rsid w:val="007B26F8"/>
  </w:style>
  <w:style w:type="paragraph" w:customStyle="1" w:styleId="NPCBodyText">
    <w:name w:val="NPCBodyText"/>
    <w:basedOn w:val="Normal"/>
    <w:rsid w:val="00992F4F"/>
    <w:pPr>
      <w:jc w:val="both"/>
    </w:pPr>
    <w:rPr>
      <w:sz w:val="20"/>
      <w:szCs w:val="20"/>
      <w:lang w:eastAsia="en-AU"/>
    </w:rPr>
  </w:style>
  <w:style w:type="paragraph" w:customStyle="1" w:styleId="NPCheading4">
    <w:name w:val="NPCheading4"/>
    <w:basedOn w:val="Normal"/>
    <w:rsid w:val="00992F4F"/>
    <w:pPr>
      <w:widowControl w:val="0"/>
      <w:spacing w:before="240" w:after="60"/>
      <w:outlineLvl w:val="0"/>
    </w:pPr>
    <w:rPr>
      <w:rFonts w:ascii="Arial" w:hAnsi="Arial" w:cs="Arial"/>
      <w:b/>
      <w:sz w:val="20"/>
      <w:szCs w:val="20"/>
      <w:lang w:eastAsia="en-AU"/>
    </w:rPr>
  </w:style>
  <w:style w:type="character" w:styleId="Hyperlink">
    <w:name w:val="Hyperlink"/>
    <w:uiPriority w:val="99"/>
    <w:rsid w:val="00992F4F"/>
    <w:rPr>
      <w:color w:val="0000FF"/>
      <w:u w:val="single"/>
    </w:rPr>
  </w:style>
  <w:style w:type="paragraph" w:customStyle="1" w:styleId="indent">
    <w:name w:val="indent"/>
    <w:basedOn w:val="Normal"/>
    <w:rsid w:val="007B26F8"/>
    <w:pPr>
      <w:tabs>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7B26F8"/>
    <w:pPr>
      <w:tabs>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7B26F8"/>
    <w:pPr>
      <w:tabs>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7B26F8"/>
    <w:pPr>
      <w:spacing w:before="360"/>
    </w:pPr>
    <w:rPr>
      <w:rFonts w:ascii="Arial" w:hAnsi="Arial"/>
      <w:b/>
      <w:lang w:val="en-GB"/>
    </w:rPr>
  </w:style>
  <w:style w:type="paragraph" w:customStyle="1" w:styleId="LDEndLine">
    <w:name w:val="LDEndLine"/>
    <w:basedOn w:val="BodyText"/>
    <w:rsid w:val="007B26F8"/>
    <w:pPr>
      <w:pBdr>
        <w:bottom w:val="single" w:sz="2" w:space="0" w:color="auto"/>
      </w:pBdr>
    </w:pPr>
    <w:rPr>
      <w:rFonts w:ascii="Times New Roman" w:hAnsi="Times New Roman"/>
    </w:rPr>
  </w:style>
  <w:style w:type="paragraph" w:styleId="Title">
    <w:name w:val="Title"/>
    <w:basedOn w:val="BodyText"/>
    <w:next w:val="BodyText"/>
    <w:link w:val="TitleChar"/>
    <w:uiPriority w:val="10"/>
    <w:qFormat/>
    <w:rsid w:val="007B26F8"/>
    <w:pPr>
      <w:spacing w:before="120" w:after="60"/>
      <w:outlineLvl w:val="0"/>
    </w:pPr>
    <w:rPr>
      <w:rFonts w:ascii="Arial" w:hAnsi="Arial" w:cs="Arial"/>
      <w:bCs/>
      <w:kern w:val="28"/>
      <w:szCs w:val="32"/>
    </w:rPr>
  </w:style>
  <w:style w:type="paragraph" w:customStyle="1" w:styleId="LDTitle">
    <w:name w:val="LDTitle"/>
    <w:link w:val="LDTitleChar"/>
    <w:rsid w:val="007B26F8"/>
    <w:pPr>
      <w:spacing w:before="1320" w:after="480"/>
    </w:pPr>
    <w:rPr>
      <w:rFonts w:ascii="Arial" w:hAnsi="Arial"/>
      <w:sz w:val="24"/>
      <w:szCs w:val="24"/>
      <w:lang w:eastAsia="en-US"/>
    </w:rPr>
  </w:style>
  <w:style w:type="paragraph" w:customStyle="1" w:styleId="LDReference">
    <w:name w:val="LDReference"/>
    <w:basedOn w:val="LDTitle"/>
    <w:rsid w:val="007B26F8"/>
    <w:pPr>
      <w:spacing w:before="120"/>
      <w:ind w:left="1843"/>
    </w:pPr>
    <w:rPr>
      <w:rFonts w:ascii="Times New Roman" w:hAnsi="Times New Roman"/>
      <w:sz w:val="20"/>
      <w:szCs w:val="20"/>
    </w:rPr>
  </w:style>
  <w:style w:type="paragraph" w:customStyle="1" w:styleId="LDBodytext">
    <w:name w:val="LDBody text"/>
    <w:link w:val="LDBodytextChar"/>
    <w:rsid w:val="007B26F8"/>
    <w:rPr>
      <w:sz w:val="24"/>
      <w:szCs w:val="24"/>
      <w:lang w:eastAsia="en-US"/>
    </w:rPr>
  </w:style>
  <w:style w:type="paragraph" w:customStyle="1" w:styleId="LDDate">
    <w:name w:val="LDDate"/>
    <w:basedOn w:val="LDBodytext"/>
    <w:link w:val="LDDateChar"/>
    <w:rsid w:val="007B26F8"/>
    <w:pPr>
      <w:spacing w:before="240"/>
    </w:pPr>
  </w:style>
  <w:style w:type="paragraph" w:customStyle="1" w:styleId="LDP1a">
    <w:name w:val="LDP1(a)"/>
    <w:basedOn w:val="LDClause"/>
    <w:link w:val="LDP1aChar"/>
    <w:qFormat/>
    <w:rsid w:val="007B26F8"/>
    <w:pPr>
      <w:tabs>
        <w:tab w:val="clear" w:pos="454"/>
        <w:tab w:val="clear" w:pos="737"/>
        <w:tab w:val="left" w:pos="1191"/>
      </w:tabs>
      <w:ind w:left="1191" w:hanging="454"/>
    </w:pPr>
  </w:style>
  <w:style w:type="paragraph" w:customStyle="1" w:styleId="LDFollowing">
    <w:name w:val="LDFollowing"/>
    <w:basedOn w:val="LDDate"/>
    <w:next w:val="LDBodytext"/>
    <w:rsid w:val="007B26F8"/>
    <w:pPr>
      <w:spacing w:before="60"/>
    </w:pPr>
  </w:style>
  <w:style w:type="paragraph" w:customStyle="1" w:styleId="LDScheduleheading">
    <w:name w:val="LDSchedule heading"/>
    <w:basedOn w:val="LDTitle"/>
    <w:next w:val="LDBodytext"/>
    <w:link w:val="LDScheduleheadingChar"/>
    <w:rsid w:val="007B26F8"/>
    <w:pPr>
      <w:keepNext/>
      <w:tabs>
        <w:tab w:val="left" w:pos="1843"/>
      </w:tabs>
      <w:spacing w:before="480" w:after="120"/>
      <w:ind w:left="1843" w:hanging="1843"/>
    </w:pPr>
    <w:rPr>
      <w:rFonts w:cs="Arial"/>
      <w:b/>
    </w:rPr>
  </w:style>
  <w:style w:type="paragraph" w:customStyle="1" w:styleId="LDTableheading">
    <w:name w:val="LDTableheading"/>
    <w:basedOn w:val="LDBodytext"/>
    <w:rsid w:val="007B26F8"/>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7B26F8"/>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7B26F8"/>
    <w:pPr>
      <w:keepNext/>
      <w:spacing w:before="900"/>
    </w:pPr>
  </w:style>
  <w:style w:type="character" w:customStyle="1" w:styleId="LDCitation">
    <w:name w:val="LDCitation"/>
    <w:rsid w:val="007B26F8"/>
    <w:rPr>
      <w:i/>
      <w:iCs/>
    </w:rPr>
  </w:style>
  <w:style w:type="paragraph" w:customStyle="1" w:styleId="LDFooter">
    <w:name w:val="LDFooter"/>
    <w:basedOn w:val="LDBodytext"/>
    <w:rsid w:val="007B26F8"/>
    <w:pPr>
      <w:tabs>
        <w:tab w:val="right" w:pos="8505"/>
      </w:tabs>
    </w:pPr>
    <w:rPr>
      <w:sz w:val="20"/>
    </w:rPr>
  </w:style>
  <w:style w:type="paragraph" w:customStyle="1" w:styleId="LDP2i">
    <w:name w:val="LDP2 (i)"/>
    <w:basedOn w:val="LDP1a"/>
    <w:link w:val="LDP2iChar"/>
    <w:qFormat/>
    <w:rsid w:val="007B26F8"/>
    <w:pPr>
      <w:tabs>
        <w:tab w:val="clear" w:pos="1191"/>
        <w:tab w:val="right" w:pos="1418"/>
        <w:tab w:val="left" w:pos="1559"/>
      </w:tabs>
      <w:ind w:left="1588" w:hanging="1134"/>
    </w:pPr>
  </w:style>
  <w:style w:type="paragraph" w:customStyle="1" w:styleId="LDDescription">
    <w:name w:val="LD Description"/>
    <w:basedOn w:val="LDTitle"/>
    <w:rsid w:val="007B26F8"/>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7B26F8"/>
    <w:pPr>
      <w:keepNext/>
      <w:tabs>
        <w:tab w:val="left" w:pos="737"/>
      </w:tabs>
      <w:spacing w:before="180" w:after="60"/>
      <w:ind w:left="737" w:hanging="737"/>
    </w:pPr>
    <w:rPr>
      <w:b/>
    </w:rPr>
  </w:style>
  <w:style w:type="paragraph" w:customStyle="1" w:styleId="LDClause">
    <w:name w:val="LDClause"/>
    <w:basedOn w:val="LDBodytext"/>
    <w:link w:val="LDClauseChar"/>
    <w:qFormat/>
    <w:rsid w:val="007B26F8"/>
    <w:pPr>
      <w:tabs>
        <w:tab w:val="right" w:pos="454"/>
        <w:tab w:val="left" w:pos="737"/>
      </w:tabs>
      <w:spacing w:before="60" w:after="60"/>
      <w:ind w:left="737" w:hanging="1021"/>
    </w:pPr>
  </w:style>
  <w:style w:type="paragraph" w:customStyle="1" w:styleId="LDP3A">
    <w:name w:val="LDP3 (A)"/>
    <w:basedOn w:val="LDP2i"/>
    <w:link w:val="LDP3AChar"/>
    <w:qFormat/>
    <w:rsid w:val="007B26F8"/>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7B26F8"/>
    <w:pPr>
      <w:ind w:left="738" w:hanging="851"/>
    </w:pPr>
  </w:style>
  <w:style w:type="paragraph" w:styleId="BlockText">
    <w:name w:val="Block Text"/>
    <w:basedOn w:val="Normal"/>
    <w:rsid w:val="007B26F8"/>
    <w:pPr>
      <w:spacing w:after="120"/>
      <w:ind w:left="1440" w:right="1440"/>
    </w:pPr>
  </w:style>
  <w:style w:type="paragraph" w:styleId="BodyTextFirstIndent">
    <w:name w:val="Body Text First Indent"/>
    <w:basedOn w:val="BodyText"/>
    <w:link w:val="BodyTextFirstIndentChar"/>
    <w:rsid w:val="007B26F8"/>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link w:val="BodyTextFirstIndent2Char"/>
    <w:rsid w:val="007B26F8"/>
    <w:pPr>
      <w:ind w:firstLine="210"/>
    </w:pPr>
  </w:style>
  <w:style w:type="paragraph" w:styleId="BodyTextIndent2">
    <w:name w:val="Body Text Indent 2"/>
    <w:basedOn w:val="Normal"/>
    <w:link w:val="BodyTextIndent2Char"/>
    <w:rsid w:val="007B26F8"/>
    <w:pPr>
      <w:spacing w:after="120" w:line="480" w:lineRule="auto"/>
      <w:ind w:left="283"/>
    </w:pPr>
  </w:style>
  <w:style w:type="paragraph" w:styleId="BodyTextIndent3">
    <w:name w:val="Body Text Indent 3"/>
    <w:basedOn w:val="Normal"/>
    <w:link w:val="BodyTextIndent3Char"/>
    <w:rsid w:val="007B26F8"/>
    <w:pPr>
      <w:spacing w:after="120"/>
      <w:ind w:left="283"/>
    </w:pPr>
    <w:rPr>
      <w:sz w:val="16"/>
      <w:szCs w:val="16"/>
    </w:rPr>
  </w:style>
  <w:style w:type="paragraph" w:styleId="Caption">
    <w:name w:val="caption"/>
    <w:basedOn w:val="Normal"/>
    <w:next w:val="Normal"/>
    <w:qFormat/>
    <w:rsid w:val="007B26F8"/>
    <w:rPr>
      <w:b/>
      <w:bCs/>
      <w:sz w:val="20"/>
    </w:rPr>
  </w:style>
  <w:style w:type="paragraph" w:styleId="Closing">
    <w:name w:val="Closing"/>
    <w:basedOn w:val="Normal"/>
    <w:link w:val="ClosingChar"/>
    <w:rsid w:val="007B26F8"/>
    <w:pPr>
      <w:ind w:left="4252"/>
    </w:pPr>
  </w:style>
  <w:style w:type="paragraph" w:styleId="CommentText">
    <w:name w:val="annotation text"/>
    <w:basedOn w:val="Normal"/>
    <w:link w:val="CommentTextChar"/>
    <w:uiPriority w:val="99"/>
    <w:rsid w:val="007B26F8"/>
    <w:rPr>
      <w:sz w:val="20"/>
    </w:rPr>
  </w:style>
  <w:style w:type="paragraph" w:styleId="CommentSubject">
    <w:name w:val="annotation subject"/>
    <w:basedOn w:val="CommentText"/>
    <w:next w:val="CommentText"/>
    <w:link w:val="CommentSubjectChar"/>
    <w:uiPriority w:val="99"/>
    <w:semiHidden/>
    <w:rsid w:val="007B26F8"/>
    <w:rPr>
      <w:b/>
      <w:bCs/>
    </w:rPr>
  </w:style>
  <w:style w:type="paragraph" w:styleId="Date">
    <w:name w:val="Date"/>
    <w:basedOn w:val="Normal"/>
    <w:next w:val="Normal"/>
    <w:link w:val="DateChar"/>
    <w:rsid w:val="007B26F8"/>
  </w:style>
  <w:style w:type="paragraph" w:styleId="DocumentMap">
    <w:name w:val="Document Map"/>
    <w:basedOn w:val="Normal"/>
    <w:link w:val="DocumentMapChar"/>
    <w:semiHidden/>
    <w:rsid w:val="007B26F8"/>
    <w:pPr>
      <w:shd w:val="clear" w:color="auto" w:fill="000080"/>
    </w:pPr>
    <w:rPr>
      <w:rFonts w:ascii="Tahoma" w:hAnsi="Tahoma" w:cs="Tahoma"/>
      <w:sz w:val="20"/>
    </w:rPr>
  </w:style>
  <w:style w:type="paragraph" w:styleId="E-mailSignature">
    <w:name w:val="E-mail Signature"/>
    <w:basedOn w:val="Normal"/>
    <w:link w:val="E-mailSignatureChar"/>
    <w:rsid w:val="007B26F8"/>
  </w:style>
  <w:style w:type="paragraph" w:styleId="EndnoteText">
    <w:name w:val="endnote text"/>
    <w:basedOn w:val="Normal"/>
    <w:link w:val="EndnoteTextChar"/>
    <w:semiHidden/>
    <w:rsid w:val="007B26F8"/>
    <w:rPr>
      <w:sz w:val="20"/>
    </w:rPr>
  </w:style>
  <w:style w:type="paragraph" w:styleId="EnvelopeAddress">
    <w:name w:val="envelope address"/>
    <w:basedOn w:val="Normal"/>
    <w:rsid w:val="007B26F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B26F8"/>
    <w:rPr>
      <w:rFonts w:ascii="Arial" w:hAnsi="Arial" w:cs="Arial"/>
      <w:sz w:val="20"/>
    </w:rPr>
  </w:style>
  <w:style w:type="paragraph" w:styleId="FootnoteText">
    <w:name w:val="footnote text"/>
    <w:basedOn w:val="Normal"/>
    <w:link w:val="FootnoteTextChar"/>
    <w:uiPriority w:val="99"/>
    <w:rsid w:val="007B26F8"/>
    <w:rPr>
      <w:sz w:val="20"/>
    </w:rPr>
  </w:style>
  <w:style w:type="paragraph" w:styleId="HTMLAddress">
    <w:name w:val="HTML Address"/>
    <w:basedOn w:val="Normal"/>
    <w:link w:val="HTMLAddressChar"/>
    <w:rsid w:val="007B26F8"/>
    <w:rPr>
      <w:i/>
      <w:iCs/>
    </w:rPr>
  </w:style>
  <w:style w:type="paragraph" w:styleId="HTMLPreformatted">
    <w:name w:val="HTML Preformatted"/>
    <w:basedOn w:val="Normal"/>
    <w:link w:val="HTMLPreformattedChar"/>
    <w:rsid w:val="007B26F8"/>
    <w:rPr>
      <w:rFonts w:ascii="Courier New" w:hAnsi="Courier New" w:cs="Courier New"/>
      <w:sz w:val="20"/>
    </w:rPr>
  </w:style>
  <w:style w:type="paragraph" w:styleId="Index1">
    <w:name w:val="index 1"/>
    <w:basedOn w:val="Normal"/>
    <w:next w:val="Normal"/>
    <w:autoRedefine/>
    <w:uiPriority w:val="99"/>
    <w:rsid w:val="007B26F8"/>
    <w:pPr>
      <w:ind w:left="260" w:hanging="260"/>
    </w:pPr>
  </w:style>
  <w:style w:type="paragraph" w:styleId="Index2">
    <w:name w:val="index 2"/>
    <w:basedOn w:val="Normal"/>
    <w:next w:val="Normal"/>
    <w:autoRedefine/>
    <w:semiHidden/>
    <w:rsid w:val="007B26F8"/>
    <w:pPr>
      <w:ind w:left="520" w:hanging="260"/>
    </w:pPr>
  </w:style>
  <w:style w:type="paragraph" w:styleId="Index3">
    <w:name w:val="index 3"/>
    <w:basedOn w:val="Normal"/>
    <w:next w:val="Normal"/>
    <w:autoRedefine/>
    <w:semiHidden/>
    <w:rsid w:val="007B26F8"/>
    <w:pPr>
      <w:ind w:left="780" w:hanging="260"/>
    </w:pPr>
  </w:style>
  <w:style w:type="paragraph" w:styleId="Index4">
    <w:name w:val="index 4"/>
    <w:basedOn w:val="Normal"/>
    <w:next w:val="Normal"/>
    <w:autoRedefine/>
    <w:semiHidden/>
    <w:rsid w:val="007B26F8"/>
    <w:pPr>
      <w:ind w:left="1040" w:hanging="260"/>
    </w:pPr>
  </w:style>
  <w:style w:type="paragraph" w:styleId="Index5">
    <w:name w:val="index 5"/>
    <w:basedOn w:val="Normal"/>
    <w:next w:val="Normal"/>
    <w:autoRedefine/>
    <w:semiHidden/>
    <w:rsid w:val="007B26F8"/>
    <w:pPr>
      <w:ind w:left="1300" w:hanging="260"/>
    </w:pPr>
  </w:style>
  <w:style w:type="paragraph" w:styleId="Index6">
    <w:name w:val="index 6"/>
    <w:basedOn w:val="Normal"/>
    <w:next w:val="Normal"/>
    <w:autoRedefine/>
    <w:semiHidden/>
    <w:rsid w:val="007B26F8"/>
    <w:pPr>
      <w:ind w:left="1560" w:hanging="260"/>
    </w:pPr>
  </w:style>
  <w:style w:type="paragraph" w:styleId="Index7">
    <w:name w:val="index 7"/>
    <w:basedOn w:val="Normal"/>
    <w:next w:val="Normal"/>
    <w:autoRedefine/>
    <w:semiHidden/>
    <w:rsid w:val="007B26F8"/>
    <w:pPr>
      <w:ind w:left="1820" w:hanging="260"/>
    </w:pPr>
  </w:style>
  <w:style w:type="paragraph" w:styleId="Index8">
    <w:name w:val="index 8"/>
    <w:basedOn w:val="Normal"/>
    <w:next w:val="Normal"/>
    <w:autoRedefine/>
    <w:semiHidden/>
    <w:rsid w:val="007B26F8"/>
    <w:pPr>
      <w:ind w:left="2080" w:hanging="260"/>
    </w:pPr>
  </w:style>
  <w:style w:type="paragraph" w:styleId="Index9">
    <w:name w:val="index 9"/>
    <w:basedOn w:val="Normal"/>
    <w:next w:val="Normal"/>
    <w:autoRedefine/>
    <w:semiHidden/>
    <w:rsid w:val="007B26F8"/>
    <w:pPr>
      <w:ind w:left="2340" w:hanging="260"/>
    </w:pPr>
  </w:style>
  <w:style w:type="paragraph" w:styleId="IndexHeading">
    <w:name w:val="index heading"/>
    <w:basedOn w:val="Normal"/>
    <w:next w:val="Index1"/>
    <w:semiHidden/>
    <w:rsid w:val="007B26F8"/>
    <w:rPr>
      <w:rFonts w:ascii="Arial" w:hAnsi="Arial" w:cs="Arial"/>
      <w:b/>
      <w:bCs/>
    </w:rPr>
  </w:style>
  <w:style w:type="paragraph" w:styleId="List">
    <w:name w:val="List"/>
    <w:basedOn w:val="Normal"/>
    <w:rsid w:val="007B26F8"/>
    <w:pPr>
      <w:ind w:left="283" w:hanging="283"/>
    </w:pPr>
  </w:style>
  <w:style w:type="paragraph" w:styleId="List2">
    <w:name w:val="List 2"/>
    <w:basedOn w:val="Normal"/>
    <w:rsid w:val="007B26F8"/>
    <w:pPr>
      <w:ind w:left="566" w:hanging="283"/>
    </w:pPr>
  </w:style>
  <w:style w:type="paragraph" w:styleId="List3">
    <w:name w:val="List 3"/>
    <w:basedOn w:val="Normal"/>
    <w:rsid w:val="007B26F8"/>
    <w:pPr>
      <w:ind w:left="849" w:hanging="283"/>
    </w:pPr>
  </w:style>
  <w:style w:type="paragraph" w:styleId="List4">
    <w:name w:val="List 4"/>
    <w:basedOn w:val="Normal"/>
    <w:rsid w:val="007B26F8"/>
    <w:pPr>
      <w:ind w:left="1132" w:hanging="283"/>
    </w:pPr>
  </w:style>
  <w:style w:type="paragraph" w:styleId="List5">
    <w:name w:val="List 5"/>
    <w:basedOn w:val="Normal"/>
    <w:rsid w:val="007B26F8"/>
    <w:pPr>
      <w:ind w:left="1415" w:hanging="283"/>
    </w:pPr>
  </w:style>
  <w:style w:type="paragraph" w:styleId="ListBullet">
    <w:name w:val="List Bullet"/>
    <w:basedOn w:val="Normal"/>
    <w:rsid w:val="007B26F8"/>
    <w:pPr>
      <w:numPr>
        <w:numId w:val="1"/>
      </w:numPr>
    </w:pPr>
  </w:style>
  <w:style w:type="paragraph" w:styleId="ListBullet2">
    <w:name w:val="List Bullet 2"/>
    <w:basedOn w:val="Normal"/>
    <w:rsid w:val="007B26F8"/>
    <w:pPr>
      <w:numPr>
        <w:numId w:val="2"/>
      </w:numPr>
    </w:pPr>
  </w:style>
  <w:style w:type="paragraph" w:styleId="ListBullet3">
    <w:name w:val="List Bullet 3"/>
    <w:basedOn w:val="Normal"/>
    <w:rsid w:val="007B26F8"/>
    <w:pPr>
      <w:numPr>
        <w:numId w:val="3"/>
      </w:numPr>
    </w:pPr>
  </w:style>
  <w:style w:type="paragraph" w:styleId="ListBullet4">
    <w:name w:val="List Bullet 4"/>
    <w:basedOn w:val="Normal"/>
    <w:rsid w:val="007B26F8"/>
    <w:pPr>
      <w:numPr>
        <w:numId w:val="4"/>
      </w:numPr>
    </w:pPr>
  </w:style>
  <w:style w:type="paragraph" w:styleId="ListBullet5">
    <w:name w:val="List Bullet 5"/>
    <w:basedOn w:val="Normal"/>
    <w:rsid w:val="007B26F8"/>
    <w:pPr>
      <w:numPr>
        <w:numId w:val="5"/>
      </w:numPr>
    </w:pPr>
  </w:style>
  <w:style w:type="paragraph" w:styleId="ListContinue">
    <w:name w:val="List Continue"/>
    <w:basedOn w:val="Normal"/>
    <w:rsid w:val="007B26F8"/>
    <w:pPr>
      <w:spacing w:after="120"/>
      <w:ind w:left="283"/>
    </w:pPr>
  </w:style>
  <w:style w:type="paragraph" w:styleId="ListContinue2">
    <w:name w:val="List Continue 2"/>
    <w:basedOn w:val="Normal"/>
    <w:rsid w:val="007B26F8"/>
    <w:pPr>
      <w:spacing w:after="120"/>
      <w:ind w:left="566"/>
    </w:pPr>
  </w:style>
  <w:style w:type="paragraph" w:styleId="ListContinue3">
    <w:name w:val="List Continue 3"/>
    <w:basedOn w:val="Normal"/>
    <w:rsid w:val="007B26F8"/>
    <w:pPr>
      <w:spacing w:after="120"/>
      <w:ind w:left="849"/>
    </w:pPr>
  </w:style>
  <w:style w:type="paragraph" w:styleId="ListContinue4">
    <w:name w:val="List Continue 4"/>
    <w:basedOn w:val="Normal"/>
    <w:uiPriority w:val="99"/>
    <w:rsid w:val="007B26F8"/>
    <w:pPr>
      <w:spacing w:after="120"/>
      <w:ind w:left="1132"/>
    </w:pPr>
  </w:style>
  <w:style w:type="paragraph" w:styleId="ListContinue5">
    <w:name w:val="List Continue 5"/>
    <w:basedOn w:val="Normal"/>
    <w:rsid w:val="007B26F8"/>
    <w:pPr>
      <w:spacing w:after="120"/>
      <w:ind w:left="1415"/>
    </w:pPr>
  </w:style>
  <w:style w:type="paragraph" w:styleId="ListNumber">
    <w:name w:val="List Number"/>
    <w:basedOn w:val="Normal"/>
    <w:qFormat/>
    <w:rsid w:val="007B26F8"/>
    <w:pPr>
      <w:numPr>
        <w:numId w:val="6"/>
      </w:numPr>
    </w:pPr>
  </w:style>
  <w:style w:type="paragraph" w:styleId="ListNumber2">
    <w:name w:val="List Number 2"/>
    <w:basedOn w:val="Normal"/>
    <w:rsid w:val="007B26F8"/>
    <w:pPr>
      <w:numPr>
        <w:numId w:val="7"/>
      </w:numPr>
    </w:pPr>
  </w:style>
  <w:style w:type="paragraph" w:styleId="ListNumber3">
    <w:name w:val="List Number 3"/>
    <w:basedOn w:val="Normal"/>
    <w:rsid w:val="007B26F8"/>
    <w:pPr>
      <w:numPr>
        <w:numId w:val="8"/>
      </w:numPr>
    </w:pPr>
  </w:style>
  <w:style w:type="paragraph" w:styleId="ListNumber4">
    <w:name w:val="List Number 4"/>
    <w:basedOn w:val="Normal"/>
    <w:rsid w:val="007B26F8"/>
    <w:pPr>
      <w:numPr>
        <w:numId w:val="9"/>
      </w:numPr>
    </w:pPr>
  </w:style>
  <w:style w:type="paragraph" w:styleId="ListNumber5">
    <w:name w:val="List Number 5"/>
    <w:basedOn w:val="Normal"/>
    <w:rsid w:val="007B26F8"/>
    <w:pPr>
      <w:numPr>
        <w:numId w:val="10"/>
      </w:numPr>
    </w:pPr>
  </w:style>
  <w:style w:type="paragraph" w:styleId="MacroText">
    <w:name w:val="macro"/>
    <w:link w:val="MacroTextChar"/>
    <w:semiHidden/>
    <w:rsid w:val="007B26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link w:val="MessageHeaderChar"/>
    <w:rsid w:val="007B26F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B26F8"/>
    <w:rPr>
      <w:rFonts w:ascii="Times New Roman" w:hAnsi="Times New Roman"/>
    </w:rPr>
  </w:style>
  <w:style w:type="paragraph" w:styleId="NormalIndent">
    <w:name w:val="Normal Indent"/>
    <w:basedOn w:val="Normal"/>
    <w:rsid w:val="007B26F8"/>
    <w:pPr>
      <w:ind w:left="720"/>
    </w:pPr>
  </w:style>
  <w:style w:type="paragraph" w:styleId="NoteHeading">
    <w:name w:val="Note Heading"/>
    <w:aliases w:val="HN"/>
    <w:basedOn w:val="Normal"/>
    <w:next w:val="Normal"/>
    <w:link w:val="NoteHeadingChar"/>
    <w:rsid w:val="007B26F8"/>
  </w:style>
  <w:style w:type="paragraph" w:styleId="PlainText">
    <w:name w:val="Plain Text"/>
    <w:basedOn w:val="Normal"/>
    <w:link w:val="PlainTextChar"/>
    <w:rsid w:val="007B26F8"/>
    <w:rPr>
      <w:rFonts w:ascii="Courier New" w:hAnsi="Courier New" w:cs="Courier New"/>
      <w:sz w:val="20"/>
    </w:rPr>
  </w:style>
  <w:style w:type="paragraph" w:styleId="Salutation">
    <w:name w:val="Salutation"/>
    <w:basedOn w:val="Normal"/>
    <w:next w:val="Normal"/>
    <w:link w:val="SalutationChar"/>
    <w:rsid w:val="007B26F8"/>
  </w:style>
  <w:style w:type="paragraph" w:styleId="Signature">
    <w:name w:val="Signature"/>
    <w:basedOn w:val="Normal"/>
    <w:link w:val="SignatureChar"/>
    <w:rsid w:val="007B26F8"/>
    <w:pPr>
      <w:ind w:left="4252"/>
    </w:pPr>
  </w:style>
  <w:style w:type="paragraph" w:styleId="Subtitle">
    <w:name w:val="Subtitle"/>
    <w:basedOn w:val="Normal"/>
    <w:link w:val="SubtitleChar"/>
    <w:uiPriority w:val="11"/>
    <w:qFormat/>
    <w:rsid w:val="007B26F8"/>
    <w:pPr>
      <w:spacing w:after="60"/>
      <w:jc w:val="center"/>
      <w:outlineLvl w:val="1"/>
    </w:pPr>
    <w:rPr>
      <w:rFonts w:ascii="Arial" w:hAnsi="Arial" w:cs="Arial"/>
    </w:rPr>
  </w:style>
  <w:style w:type="paragraph" w:styleId="TableofAuthorities">
    <w:name w:val="table of authorities"/>
    <w:basedOn w:val="Normal"/>
    <w:next w:val="Normal"/>
    <w:semiHidden/>
    <w:rsid w:val="007B26F8"/>
    <w:pPr>
      <w:ind w:left="260" w:hanging="260"/>
    </w:pPr>
  </w:style>
  <w:style w:type="paragraph" w:styleId="TableofFigures">
    <w:name w:val="table of figures"/>
    <w:basedOn w:val="Normal"/>
    <w:next w:val="Normal"/>
    <w:semiHidden/>
    <w:rsid w:val="007B26F8"/>
  </w:style>
  <w:style w:type="paragraph" w:styleId="TOAHeading">
    <w:name w:val="toa heading"/>
    <w:basedOn w:val="Normal"/>
    <w:next w:val="Normal"/>
    <w:semiHidden/>
    <w:rsid w:val="007B26F8"/>
    <w:pPr>
      <w:spacing w:before="120"/>
    </w:pPr>
    <w:rPr>
      <w:rFonts w:ascii="Arial" w:hAnsi="Arial" w:cs="Arial"/>
      <w:b/>
      <w:bCs/>
    </w:rPr>
  </w:style>
  <w:style w:type="paragraph" w:styleId="TOC1">
    <w:name w:val="toc 1"/>
    <w:basedOn w:val="Normal"/>
    <w:next w:val="Normal"/>
    <w:autoRedefine/>
    <w:uiPriority w:val="39"/>
    <w:qFormat/>
    <w:rsid w:val="007B26F8"/>
  </w:style>
  <w:style w:type="paragraph" w:styleId="TOC2">
    <w:name w:val="toc 2"/>
    <w:basedOn w:val="Normal"/>
    <w:next w:val="Normal"/>
    <w:autoRedefine/>
    <w:uiPriority w:val="39"/>
    <w:qFormat/>
    <w:rsid w:val="007B26F8"/>
    <w:pPr>
      <w:ind w:left="260"/>
    </w:pPr>
  </w:style>
  <w:style w:type="paragraph" w:styleId="TOC3">
    <w:name w:val="toc 3"/>
    <w:basedOn w:val="Normal"/>
    <w:next w:val="Normal"/>
    <w:autoRedefine/>
    <w:uiPriority w:val="39"/>
    <w:qFormat/>
    <w:rsid w:val="007B26F8"/>
    <w:pPr>
      <w:ind w:left="520"/>
    </w:pPr>
  </w:style>
  <w:style w:type="paragraph" w:styleId="TOC4">
    <w:name w:val="toc 4"/>
    <w:basedOn w:val="Normal"/>
    <w:next w:val="Normal"/>
    <w:autoRedefine/>
    <w:uiPriority w:val="39"/>
    <w:rsid w:val="007B26F8"/>
    <w:pPr>
      <w:ind w:left="780"/>
    </w:pPr>
  </w:style>
  <w:style w:type="paragraph" w:styleId="TOC5">
    <w:name w:val="toc 5"/>
    <w:basedOn w:val="Normal"/>
    <w:next w:val="Normal"/>
    <w:autoRedefine/>
    <w:uiPriority w:val="39"/>
    <w:rsid w:val="007B26F8"/>
    <w:pPr>
      <w:ind w:left="1040"/>
    </w:pPr>
  </w:style>
  <w:style w:type="paragraph" w:styleId="TOC6">
    <w:name w:val="toc 6"/>
    <w:basedOn w:val="Normal"/>
    <w:next w:val="Normal"/>
    <w:autoRedefine/>
    <w:uiPriority w:val="39"/>
    <w:rsid w:val="007B26F8"/>
    <w:pPr>
      <w:ind w:left="1300"/>
    </w:pPr>
  </w:style>
  <w:style w:type="paragraph" w:styleId="TOC7">
    <w:name w:val="toc 7"/>
    <w:basedOn w:val="Normal"/>
    <w:next w:val="Normal"/>
    <w:autoRedefine/>
    <w:uiPriority w:val="39"/>
    <w:rsid w:val="007B26F8"/>
    <w:pPr>
      <w:ind w:left="1560"/>
    </w:pPr>
  </w:style>
  <w:style w:type="paragraph" w:styleId="TOC8">
    <w:name w:val="toc 8"/>
    <w:basedOn w:val="Normal"/>
    <w:next w:val="Normal"/>
    <w:autoRedefine/>
    <w:uiPriority w:val="39"/>
    <w:rsid w:val="007B26F8"/>
    <w:pPr>
      <w:ind w:left="1820"/>
    </w:pPr>
  </w:style>
  <w:style w:type="paragraph" w:styleId="TOC9">
    <w:name w:val="toc 9"/>
    <w:basedOn w:val="Normal"/>
    <w:next w:val="Normal"/>
    <w:autoRedefine/>
    <w:uiPriority w:val="39"/>
    <w:rsid w:val="007B26F8"/>
    <w:pPr>
      <w:ind w:left="2080"/>
    </w:pPr>
  </w:style>
  <w:style w:type="paragraph" w:customStyle="1" w:styleId="LDScheduleClauseHead">
    <w:name w:val="LDScheduleClauseHead"/>
    <w:basedOn w:val="LDClauseHeading"/>
    <w:next w:val="LDScheduleClause"/>
    <w:link w:val="LDScheduleClauseHeadChar"/>
    <w:rsid w:val="007B26F8"/>
  </w:style>
  <w:style w:type="paragraph" w:customStyle="1" w:styleId="LDdefinition">
    <w:name w:val="LDdefinition"/>
    <w:basedOn w:val="LDClause"/>
    <w:link w:val="LDdefinitionChar"/>
    <w:rsid w:val="007B26F8"/>
    <w:pPr>
      <w:tabs>
        <w:tab w:val="clear" w:pos="454"/>
        <w:tab w:val="clear" w:pos="737"/>
      </w:tabs>
      <w:ind w:firstLine="0"/>
    </w:pPr>
  </w:style>
  <w:style w:type="paragraph" w:customStyle="1" w:styleId="LDSubclauseHead">
    <w:name w:val="LDSubclauseHead"/>
    <w:basedOn w:val="LDClauseHeading"/>
    <w:link w:val="LDSubclauseHeadChar"/>
    <w:rsid w:val="007B26F8"/>
    <w:rPr>
      <w:b w:val="0"/>
    </w:rPr>
  </w:style>
  <w:style w:type="paragraph" w:customStyle="1" w:styleId="LDSchedSubclHead">
    <w:name w:val="LDSchedSubclHead"/>
    <w:basedOn w:val="LDScheduleClauseHead"/>
    <w:rsid w:val="007B26F8"/>
    <w:pPr>
      <w:tabs>
        <w:tab w:val="clear" w:pos="737"/>
        <w:tab w:val="left" w:pos="851"/>
      </w:tabs>
      <w:ind w:left="284"/>
    </w:pPr>
    <w:rPr>
      <w:b w:val="0"/>
    </w:rPr>
  </w:style>
  <w:style w:type="paragraph" w:customStyle="1" w:styleId="LDAmendHeading">
    <w:name w:val="LDAmendHeading"/>
    <w:basedOn w:val="LDTitle"/>
    <w:next w:val="LDAmendInstruction"/>
    <w:rsid w:val="007B26F8"/>
    <w:pPr>
      <w:keepNext/>
      <w:spacing w:before="180" w:after="60"/>
      <w:ind w:left="720" w:hanging="720"/>
    </w:pPr>
    <w:rPr>
      <w:b/>
    </w:rPr>
  </w:style>
  <w:style w:type="paragraph" w:customStyle="1" w:styleId="LDAmendInstruction">
    <w:name w:val="LDAmendInstruction"/>
    <w:basedOn w:val="LDScheduleClause"/>
    <w:next w:val="LDAmendText"/>
    <w:rsid w:val="007B26F8"/>
    <w:pPr>
      <w:keepNext/>
      <w:spacing w:before="120"/>
      <w:ind w:left="737" w:firstLine="0"/>
    </w:pPr>
    <w:rPr>
      <w:i/>
    </w:rPr>
  </w:style>
  <w:style w:type="paragraph" w:customStyle="1" w:styleId="LDAmendText">
    <w:name w:val="LDAmendText"/>
    <w:basedOn w:val="LDBodytext"/>
    <w:next w:val="LDAmendInstruction"/>
    <w:rsid w:val="007B26F8"/>
    <w:pPr>
      <w:spacing w:before="60" w:after="60"/>
      <w:ind w:left="964"/>
    </w:pPr>
  </w:style>
  <w:style w:type="paragraph" w:customStyle="1" w:styleId="LDNote">
    <w:name w:val="LDNote"/>
    <w:basedOn w:val="LDClause"/>
    <w:link w:val="LDNoteChar"/>
    <w:qFormat/>
    <w:rsid w:val="007B26F8"/>
    <w:pPr>
      <w:ind w:firstLine="0"/>
    </w:pPr>
    <w:rPr>
      <w:sz w:val="20"/>
    </w:rPr>
  </w:style>
  <w:style w:type="paragraph" w:customStyle="1" w:styleId="StyleLDClause">
    <w:name w:val="Style LDClause"/>
    <w:basedOn w:val="LDClause"/>
    <w:rsid w:val="007B26F8"/>
    <w:rPr>
      <w:szCs w:val="20"/>
    </w:rPr>
  </w:style>
  <w:style w:type="paragraph" w:customStyle="1" w:styleId="LDNotePara">
    <w:name w:val="LDNotePara"/>
    <w:basedOn w:val="LDNote"/>
    <w:rsid w:val="007B26F8"/>
    <w:pPr>
      <w:tabs>
        <w:tab w:val="clear" w:pos="454"/>
      </w:tabs>
      <w:ind w:left="1701" w:hanging="454"/>
    </w:pPr>
  </w:style>
  <w:style w:type="paragraph" w:customStyle="1" w:styleId="LDTablespace">
    <w:name w:val="LDTablespace"/>
    <w:basedOn w:val="LDBodytext"/>
    <w:rsid w:val="007B26F8"/>
    <w:pPr>
      <w:spacing w:before="120"/>
    </w:pPr>
  </w:style>
  <w:style w:type="paragraph" w:customStyle="1" w:styleId="casafaxbody">
    <w:name w:val="casa fax body"/>
    <w:basedOn w:val="Normal"/>
    <w:rsid w:val="00927756"/>
    <w:pPr>
      <w:spacing w:after="180"/>
    </w:pPr>
    <w:rPr>
      <w:rFonts w:ascii="Arial" w:hAnsi="Arial"/>
      <w:color w:val="292929"/>
      <w:sz w:val="18"/>
      <w:szCs w:val="20"/>
      <w:lang w:eastAsia="en-AU"/>
    </w:rPr>
  </w:style>
  <w:style w:type="paragraph" w:customStyle="1" w:styleId="NFCbodyText">
    <w:name w:val="NFCbodyText"/>
    <w:basedOn w:val="Normal"/>
    <w:rsid w:val="00D36CB2"/>
    <w:pPr>
      <w:widowControl w:val="0"/>
      <w:jc w:val="both"/>
    </w:pPr>
    <w:rPr>
      <w:rFonts w:ascii="Times New Roman" w:hAnsi="Times New Roman"/>
      <w:szCs w:val="20"/>
    </w:rPr>
  </w:style>
  <w:style w:type="paragraph" w:customStyle="1" w:styleId="NFCHeading3">
    <w:name w:val="NFCHeading3"/>
    <w:basedOn w:val="Normal"/>
    <w:rsid w:val="00D36CB2"/>
    <w:pPr>
      <w:keepNext/>
      <w:tabs>
        <w:tab w:val="left" w:pos="5954"/>
        <w:tab w:val="left" w:pos="6946"/>
      </w:tabs>
      <w:spacing w:before="360" w:after="80"/>
      <w:jc w:val="both"/>
    </w:pPr>
    <w:rPr>
      <w:rFonts w:ascii="Arial" w:hAnsi="Arial" w:cs="Arial"/>
      <w:b/>
      <w:bCs/>
      <w:kern w:val="28"/>
      <w:szCs w:val="20"/>
    </w:rPr>
  </w:style>
  <w:style w:type="paragraph" w:customStyle="1" w:styleId="TableText">
    <w:name w:val="Table Text"/>
    <w:basedOn w:val="Normal"/>
    <w:link w:val="TableTextChar"/>
    <w:qFormat/>
    <w:rsid w:val="008B161E"/>
    <w:pPr>
      <w:spacing w:before="120"/>
    </w:pPr>
    <w:rPr>
      <w:rFonts w:ascii="Arial" w:hAnsi="Arial"/>
      <w:szCs w:val="20"/>
    </w:rPr>
  </w:style>
  <w:style w:type="paragraph" w:customStyle="1" w:styleId="TableHeading">
    <w:name w:val="Table Heading"/>
    <w:basedOn w:val="Normal"/>
    <w:rsid w:val="008B161E"/>
    <w:pPr>
      <w:keepNext/>
      <w:spacing w:before="120"/>
      <w:jc w:val="center"/>
    </w:pPr>
    <w:rPr>
      <w:rFonts w:ascii="Arial" w:hAnsi="Arial"/>
      <w:b/>
      <w:bCs/>
      <w:szCs w:val="20"/>
    </w:rPr>
  </w:style>
  <w:style w:type="character" w:customStyle="1" w:styleId="LDClauseChar">
    <w:name w:val="LDClause Char"/>
    <w:link w:val="LDClause"/>
    <w:rsid w:val="008B161E"/>
    <w:rPr>
      <w:sz w:val="24"/>
      <w:szCs w:val="24"/>
      <w:lang w:val="en-AU" w:eastAsia="en-US" w:bidi="ar-SA"/>
    </w:rPr>
  </w:style>
  <w:style w:type="character" w:styleId="CommentReference">
    <w:name w:val="annotation reference"/>
    <w:uiPriority w:val="99"/>
    <w:rsid w:val="008B161E"/>
    <w:rPr>
      <w:sz w:val="16"/>
      <w:szCs w:val="16"/>
    </w:rPr>
  </w:style>
  <w:style w:type="paragraph" w:customStyle="1" w:styleId="TableBullet2">
    <w:name w:val="Table Bullet 2"/>
    <w:basedOn w:val="TableText"/>
    <w:rsid w:val="008B161E"/>
    <w:pPr>
      <w:numPr>
        <w:numId w:val="11"/>
      </w:numPr>
      <w:spacing w:before="0"/>
    </w:pPr>
    <w:rPr>
      <w:sz w:val="20"/>
      <w:lang w:val="en-GB"/>
    </w:rPr>
  </w:style>
  <w:style w:type="paragraph" w:customStyle="1" w:styleId="NPRMBodyText">
    <w:name w:val="NPRMBodyText"/>
    <w:basedOn w:val="Normal"/>
    <w:link w:val="NPRMBodyTextChar"/>
    <w:rsid w:val="008D57D8"/>
    <w:pPr>
      <w:widowControl w:val="0"/>
      <w:tabs>
        <w:tab w:val="left" w:pos="709"/>
      </w:tabs>
      <w:jc w:val="both"/>
    </w:pPr>
    <w:rPr>
      <w:rFonts w:ascii="Times New Roman" w:hAnsi="Times New Roman"/>
      <w:szCs w:val="20"/>
    </w:rPr>
  </w:style>
  <w:style w:type="character" w:customStyle="1" w:styleId="NPRMBodyTextChar">
    <w:name w:val="NPRMBodyText Char"/>
    <w:link w:val="NPRMBodyText"/>
    <w:rsid w:val="008D57D8"/>
    <w:rPr>
      <w:sz w:val="24"/>
      <w:lang w:val="en-AU" w:eastAsia="en-US" w:bidi="ar-SA"/>
    </w:rPr>
  </w:style>
  <w:style w:type="paragraph" w:customStyle="1" w:styleId="AttachmentHeading">
    <w:name w:val="Attachment Heading"/>
    <w:basedOn w:val="Normal"/>
    <w:next w:val="Normal"/>
    <w:rsid w:val="005402D2"/>
    <w:pPr>
      <w:pageBreakBefore/>
      <w:numPr>
        <w:numId w:val="12"/>
      </w:numPr>
      <w:spacing w:after="220"/>
    </w:pPr>
    <w:rPr>
      <w:rFonts w:ascii="Arial" w:hAnsi="Arial"/>
      <w:b/>
    </w:rPr>
  </w:style>
  <w:style w:type="character" w:customStyle="1" w:styleId="LDBodytextChar">
    <w:name w:val="LDBody text Char"/>
    <w:link w:val="LDBodytext"/>
    <w:rsid w:val="007F3662"/>
    <w:rPr>
      <w:sz w:val="24"/>
      <w:szCs w:val="24"/>
      <w:lang w:val="en-AU" w:eastAsia="en-US" w:bidi="ar-SA"/>
    </w:rPr>
  </w:style>
  <w:style w:type="character" w:customStyle="1" w:styleId="LDDateChar">
    <w:name w:val="LDDate Char"/>
    <w:basedOn w:val="LDBodytextChar"/>
    <w:link w:val="LDDate"/>
    <w:rsid w:val="007F3662"/>
    <w:rPr>
      <w:sz w:val="24"/>
      <w:szCs w:val="24"/>
      <w:lang w:val="en-AU" w:eastAsia="en-US" w:bidi="ar-SA"/>
    </w:rPr>
  </w:style>
  <w:style w:type="character" w:customStyle="1" w:styleId="LDClauseHeadingChar">
    <w:name w:val="LDClauseHeading Char"/>
    <w:link w:val="LDClauseHeading"/>
    <w:rsid w:val="007F3662"/>
    <w:rPr>
      <w:rFonts w:ascii="Arial" w:hAnsi="Arial"/>
      <w:b/>
      <w:sz w:val="24"/>
      <w:szCs w:val="24"/>
      <w:lang w:val="en-AU" w:eastAsia="en-US" w:bidi="ar-SA"/>
    </w:rPr>
  </w:style>
  <w:style w:type="character" w:customStyle="1" w:styleId="LDP1aChar">
    <w:name w:val="LDP1(a) Char"/>
    <w:basedOn w:val="LDClauseChar"/>
    <w:link w:val="LDP1a"/>
    <w:rsid w:val="007F3662"/>
    <w:rPr>
      <w:sz w:val="24"/>
      <w:szCs w:val="24"/>
      <w:lang w:val="en-AU" w:eastAsia="en-US" w:bidi="ar-SA"/>
    </w:rPr>
  </w:style>
  <w:style w:type="character" w:customStyle="1" w:styleId="LDScheduleClauseChar">
    <w:name w:val="LDScheduleClause Char"/>
    <w:basedOn w:val="LDClauseChar"/>
    <w:link w:val="LDScheduleClause"/>
    <w:rsid w:val="007F3662"/>
    <w:rPr>
      <w:sz w:val="24"/>
      <w:szCs w:val="24"/>
      <w:lang w:val="en-AU" w:eastAsia="en-US" w:bidi="ar-SA"/>
    </w:rPr>
  </w:style>
  <w:style w:type="character" w:customStyle="1" w:styleId="LDdefinitionChar">
    <w:name w:val="LDdefinition Char"/>
    <w:basedOn w:val="LDClauseChar"/>
    <w:link w:val="LDdefinition"/>
    <w:rsid w:val="007F3662"/>
    <w:rPr>
      <w:sz w:val="24"/>
      <w:szCs w:val="24"/>
      <w:lang w:val="en-AU" w:eastAsia="en-US" w:bidi="ar-SA"/>
    </w:rPr>
  </w:style>
  <w:style w:type="character" w:customStyle="1" w:styleId="LDScheduleClauseHeadChar">
    <w:name w:val="LDScheduleClauseHead Char"/>
    <w:basedOn w:val="LDClauseHeadingChar"/>
    <w:link w:val="LDScheduleClauseHead"/>
    <w:rsid w:val="007F3662"/>
    <w:rPr>
      <w:rFonts w:ascii="Arial" w:hAnsi="Arial"/>
      <w:b/>
      <w:sz w:val="24"/>
      <w:szCs w:val="24"/>
      <w:lang w:val="en-AU" w:eastAsia="en-US" w:bidi="ar-SA"/>
    </w:rPr>
  </w:style>
  <w:style w:type="table" w:styleId="TableGrid">
    <w:name w:val="Table Grid"/>
    <w:basedOn w:val="TableNormal"/>
    <w:uiPriority w:val="59"/>
    <w:rsid w:val="000F4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CresponseText1">
    <w:name w:val="NPCresponseText1"/>
    <w:basedOn w:val="Normal"/>
    <w:link w:val="NPCresponseText1Char"/>
    <w:rsid w:val="000F4716"/>
    <w:pPr>
      <w:widowControl w:val="0"/>
      <w:spacing w:before="120" w:after="40"/>
      <w:jc w:val="both"/>
    </w:pPr>
    <w:rPr>
      <w:rFonts w:ascii="Arial" w:hAnsi="Arial" w:cs="Arial"/>
      <w:iCs/>
      <w:szCs w:val="23"/>
    </w:rPr>
  </w:style>
  <w:style w:type="character" w:customStyle="1" w:styleId="NPCresponseText1Char">
    <w:name w:val="NPCresponseText1 Char"/>
    <w:link w:val="NPCresponseText1"/>
    <w:rsid w:val="000F4716"/>
    <w:rPr>
      <w:rFonts w:ascii="Arial" w:hAnsi="Arial" w:cs="Arial"/>
      <w:iCs/>
      <w:sz w:val="22"/>
      <w:szCs w:val="23"/>
      <w:lang w:val="en-AU" w:eastAsia="en-US" w:bidi="ar-SA"/>
    </w:rPr>
  </w:style>
  <w:style w:type="character" w:customStyle="1" w:styleId="LDNoteChar">
    <w:name w:val="LDNote Char"/>
    <w:link w:val="LDNote"/>
    <w:rsid w:val="00D02865"/>
    <w:rPr>
      <w:szCs w:val="24"/>
      <w:lang w:val="en-AU" w:eastAsia="en-US" w:bidi="ar-SA"/>
    </w:rPr>
  </w:style>
  <w:style w:type="character" w:customStyle="1" w:styleId="Bold">
    <w:name w:val="Bold"/>
    <w:rsid w:val="002A22EB"/>
    <w:rPr>
      <w:b/>
    </w:rPr>
  </w:style>
  <w:style w:type="paragraph" w:customStyle="1" w:styleId="DD">
    <w:name w:val="DD"/>
    <w:aliases w:val="Dictionary Definition"/>
    <w:basedOn w:val="Normal"/>
    <w:rsid w:val="00855DBA"/>
    <w:pPr>
      <w:spacing w:before="80" w:line="260" w:lineRule="exact"/>
      <w:jc w:val="both"/>
    </w:pPr>
    <w:rPr>
      <w:rFonts w:ascii="Times New Roman" w:hAnsi="Times New Roman"/>
    </w:rPr>
  </w:style>
  <w:style w:type="paragraph" w:customStyle="1" w:styleId="DP1a">
    <w:name w:val="DP1(a)"/>
    <w:aliases w:val="Dictionary (a)"/>
    <w:basedOn w:val="Normal"/>
    <w:rsid w:val="00855DBA"/>
    <w:pPr>
      <w:tabs>
        <w:tab w:val="right" w:pos="709"/>
      </w:tabs>
      <w:spacing w:before="60" w:line="260" w:lineRule="exact"/>
      <w:ind w:left="936" w:hanging="936"/>
      <w:jc w:val="both"/>
    </w:pPr>
    <w:rPr>
      <w:rFonts w:ascii="Times New Roman" w:hAnsi="Times New Roman"/>
    </w:rPr>
  </w:style>
  <w:style w:type="paragraph" w:customStyle="1" w:styleId="ZDD">
    <w:name w:val="ZDD"/>
    <w:aliases w:val="Dict Def"/>
    <w:basedOn w:val="DD"/>
    <w:rsid w:val="00855DBA"/>
    <w:pPr>
      <w:keepNext/>
    </w:pPr>
  </w:style>
  <w:style w:type="paragraph" w:customStyle="1" w:styleId="Default">
    <w:name w:val="Default"/>
    <w:link w:val="DefaultChar"/>
    <w:rsid w:val="008B0116"/>
    <w:pPr>
      <w:autoSpaceDE w:val="0"/>
      <w:autoSpaceDN w:val="0"/>
      <w:adjustRightInd w:val="0"/>
    </w:pPr>
    <w:rPr>
      <w:color w:val="000000"/>
      <w:sz w:val="24"/>
      <w:szCs w:val="24"/>
    </w:rPr>
  </w:style>
  <w:style w:type="paragraph" w:customStyle="1" w:styleId="LDMinuteParagraph">
    <w:name w:val="LDMinuteParagraph"/>
    <w:basedOn w:val="Normal"/>
    <w:rsid w:val="00732DB3"/>
    <w:pPr>
      <w:tabs>
        <w:tab w:val="right" w:pos="1134"/>
        <w:tab w:val="left" w:pos="1276"/>
        <w:tab w:val="right" w:pos="1843"/>
        <w:tab w:val="left" w:pos="1985"/>
        <w:tab w:val="right" w:pos="2552"/>
        <w:tab w:val="left" w:pos="2693"/>
      </w:tabs>
      <w:spacing w:after="120"/>
    </w:pPr>
    <w:rPr>
      <w:szCs w:val="20"/>
    </w:rPr>
  </w:style>
  <w:style w:type="paragraph" w:customStyle="1" w:styleId="P1">
    <w:name w:val="P1"/>
    <w:aliases w:val="(a)"/>
    <w:basedOn w:val="Normal"/>
    <w:link w:val="P1Char"/>
    <w:qFormat/>
    <w:rsid w:val="00732DB3"/>
    <w:pPr>
      <w:tabs>
        <w:tab w:val="right" w:pos="1191"/>
      </w:tabs>
      <w:spacing w:before="60" w:line="260" w:lineRule="exact"/>
      <w:ind w:left="1418" w:hanging="1418"/>
      <w:jc w:val="both"/>
    </w:pPr>
    <w:rPr>
      <w:rFonts w:ascii="Times New Roman" w:hAnsi="Times New Roman"/>
    </w:rPr>
  </w:style>
  <w:style w:type="character" w:customStyle="1" w:styleId="CommentTextChar">
    <w:name w:val="Comment Text Char"/>
    <w:link w:val="CommentText"/>
    <w:uiPriority w:val="99"/>
    <w:rsid w:val="00732DB3"/>
    <w:rPr>
      <w:rFonts w:ascii="Times New (W1)" w:hAnsi="Times New (W1)"/>
      <w:szCs w:val="24"/>
      <w:lang w:eastAsia="en-US"/>
    </w:rPr>
  </w:style>
  <w:style w:type="character" w:customStyle="1" w:styleId="BodyTextChar">
    <w:name w:val="Body Text Char"/>
    <w:link w:val="BodyText"/>
    <w:uiPriority w:val="99"/>
    <w:rsid w:val="00732DB3"/>
    <w:rPr>
      <w:rFonts w:ascii="Times New (W1)" w:hAnsi="Times New (W1)"/>
      <w:sz w:val="24"/>
      <w:szCs w:val="24"/>
      <w:lang w:eastAsia="en-US"/>
    </w:rPr>
  </w:style>
  <w:style w:type="paragraph" w:customStyle="1" w:styleId="Rc">
    <w:name w:val="Rc"/>
    <w:aliases w:val="Rn continued"/>
    <w:basedOn w:val="Normal"/>
    <w:next w:val="Normal"/>
    <w:rsid w:val="00732DB3"/>
    <w:pPr>
      <w:spacing w:before="60" w:line="260" w:lineRule="exact"/>
      <w:ind w:left="964"/>
      <w:jc w:val="both"/>
    </w:pPr>
    <w:rPr>
      <w:rFonts w:ascii="Times New Roman" w:hAnsi="Times New Roman"/>
    </w:rPr>
  </w:style>
  <w:style w:type="character" w:customStyle="1" w:styleId="P1Char">
    <w:name w:val="P1 Char"/>
    <w:aliases w:val="(a) Char"/>
    <w:link w:val="P1"/>
    <w:rsid w:val="00732DB3"/>
    <w:rPr>
      <w:sz w:val="24"/>
      <w:szCs w:val="24"/>
      <w:lang w:eastAsia="en-US"/>
    </w:rPr>
  </w:style>
  <w:style w:type="character" w:customStyle="1" w:styleId="PlainTextChar">
    <w:name w:val="Plain Text Char"/>
    <w:basedOn w:val="DefaultParagraphFont"/>
    <w:link w:val="PlainText"/>
    <w:rsid w:val="00071587"/>
    <w:rPr>
      <w:rFonts w:ascii="Courier New" w:hAnsi="Courier New" w:cs="Courier New"/>
      <w:szCs w:val="24"/>
      <w:lang w:eastAsia="en-US"/>
    </w:rPr>
  </w:style>
  <w:style w:type="paragraph" w:customStyle="1" w:styleId="UnitTitle">
    <w:name w:val="Unit Title"/>
    <w:basedOn w:val="Normal"/>
    <w:next w:val="LDClauseHeading"/>
    <w:rsid w:val="00B8148E"/>
    <w:pPr>
      <w:keepNext/>
      <w:pageBreakBefore/>
      <w:tabs>
        <w:tab w:val="num" w:pos="0"/>
      </w:tabs>
      <w:spacing w:before="360"/>
    </w:pPr>
    <w:rPr>
      <w:rFonts w:ascii="Arial" w:hAnsi="Arial"/>
      <w:b/>
    </w:rPr>
  </w:style>
  <w:style w:type="paragraph" w:customStyle="1" w:styleId="bulletedlist">
    <w:name w:val="bulleted list"/>
    <w:basedOn w:val="Normal"/>
    <w:rsid w:val="00B13703"/>
    <w:pPr>
      <w:numPr>
        <w:numId w:val="13"/>
      </w:numPr>
      <w:spacing w:before="60" w:line="260" w:lineRule="exact"/>
      <w:jc w:val="both"/>
    </w:pPr>
  </w:style>
  <w:style w:type="character" w:customStyle="1" w:styleId="CharAmSchNo">
    <w:name w:val="CharAmSchNo"/>
    <w:rsid w:val="00B13703"/>
    <w:rPr>
      <w:rFonts w:ascii="Arial" w:hAnsi="Arial" w:cs="Arial"/>
    </w:rPr>
  </w:style>
  <w:style w:type="character" w:customStyle="1" w:styleId="CharAmSchText">
    <w:name w:val="CharAmSchText"/>
    <w:rsid w:val="00B13703"/>
    <w:rPr>
      <w:rFonts w:ascii="Arial" w:hAnsi="Arial" w:cs="Arial"/>
    </w:rPr>
  </w:style>
  <w:style w:type="character" w:customStyle="1" w:styleId="CharChapNo">
    <w:name w:val="CharChapNo"/>
    <w:rsid w:val="00B13703"/>
    <w:rPr>
      <w:rFonts w:ascii="Arial" w:hAnsi="Arial" w:cs="Arial"/>
    </w:rPr>
  </w:style>
  <w:style w:type="character" w:customStyle="1" w:styleId="CharChapText">
    <w:name w:val="CharChapText"/>
    <w:rsid w:val="00B13703"/>
    <w:rPr>
      <w:rFonts w:ascii="Arial" w:hAnsi="Arial" w:cs="Arial"/>
    </w:rPr>
  </w:style>
  <w:style w:type="character" w:customStyle="1" w:styleId="CharDivNo">
    <w:name w:val="CharDivNo"/>
    <w:rsid w:val="00B13703"/>
    <w:rPr>
      <w:rFonts w:ascii="Arial" w:hAnsi="Arial" w:cs="Arial"/>
    </w:rPr>
  </w:style>
  <w:style w:type="character" w:customStyle="1" w:styleId="CharDivText">
    <w:name w:val="CharDivText"/>
    <w:rsid w:val="00B13703"/>
    <w:rPr>
      <w:rFonts w:ascii="Arial" w:hAnsi="Arial" w:cs="Arial"/>
    </w:rPr>
  </w:style>
  <w:style w:type="character" w:customStyle="1" w:styleId="CharPartNo">
    <w:name w:val="CharPartNo"/>
    <w:rsid w:val="00B13703"/>
    <w:rPr>
      <w:rFonts w:ascii="Arial" w:hAnsi="Arial" w:cs="Arial"/>
    </w:rPr>
  </w:style>
  <w:style w:type="character" w:customStyle="1" w:styleId="CharPartText">
    <w:name w:val="CharPartText"/>
    <w:rsid w:val="00B13703"/>
    <w:rPr>
      <w:rFonts w:ascii="Arial" w:hAnsi="Arial" w:cs="Arial"/>
    </w:rPr>
  </w:style>
  <w:style w:type="character" w:customStyle="1" w:styleId="CharSchPTNo">
    <w:name w:val="CharSchPTNo"/>
    <w:rsid w:val="00B13703"/>
    <w:rPr>
      <w:rFonts w:ascii="Arial" w:hAnsi="Arial" w:cs="Arial"/>
    </w:rPr>
  </w:style>
  <w:style w:type="character" w:customStyle="1" w:styleId="CharSchPTText">
    <w:name w:val="CharSchPTText"/>
    <w:rsid w:val="00B13703"/>
    <w:rPr>
      <w:rFonts w:ascii="Arial" w:hAnsi="Arial" w:cs="Arial"/>
    </w:rPr>
  </w:style>
  <w:style w:type="character" w:customStyle="1" w:styleId="CharSectno">
    <w:name w:val="CharSectno"/>
    <w:qFormat/>
    <w:rsid w:val="00B13703"/>
    <w:rPr>
      <w:rFonts w:ascii="Arial" w:hAnsi="Arial" w:cs="Arial"/>
    </w:rPr>
  </w:style>
  <w:style w:type="paragraph" w:customStyle="1" w:styleId="ContentsHead">
    <w:name w:val="ContentsHead"/>
    <w:basedOn w:val="Normal"/>
    <w:next w:val="Normal"/>
    <w:rsid w:val="00B13703"/>
    <w:pPr>
      <w:spacing w:before="240"/>
    </w:pPr>
    <w:rPr>
      <w:rFonts w:ascii="Arial" w:hAnsi="Arial" w:cs="Arial"/>
      <w:b/>
      <w:bCs/>
      <w:sz w:val="28"/>
      <w:szCs w:val="28"/>
    </w:rPr>
  </w:style>
  <w:style w:type="paragraph" w:customStyle="1" w:styleId="ContentsSectionBreak">
    <w:name w:val="ContentsSectionBreak"/>
    <w:basedOn w:val="Normal"/>
    <w:next w:val="Normal"/>
    <w:rsid w:val="00B13703"/>
  </w:style>
  <w:style w:type="paragraph" w:customStyle="1" w:styleId="definition">
    <w:name w:val="definition"/>
    <w:basedOn w:val="Normal"/>
    <w:rsid w:val="00B13703"/>
    <w:pPr>
      <w:spacing w:before="80" w:line="260" w:lineRule="exact"/>
      <w:ind w:left="964"/>
      <w:jc w:val="both"/>
    </w:pPr>
  </w:style>
  <w:style w:type="paragraph" w:customStyle="1" w:styleId="DictionaryHeading">
    <w:name w:val="Dictionary Heading"/>
    <w:basedOn w:val="Normal"/>
    <w:next w:val="DD"/>
    <w:rsid w:val="00B13703"/>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rsid w:val="00B13703"/>
  </w:style>
  <w:style w:type="paragraph" w:customStyle="1" w:styleId="DNote">
    <w:name w:val="DNote"/>
    <w:aliases w:val="DictionaryNote"/>
    <w:basedOn w:val="Normal"/>
    <w:rsid w:val="00B13703"/>
    <w:pPr>
      <w:spacing w:before="120" w:line="220" w:lineRule="exact"/>
      <w:ind w:left="425"/>
      <w:jc w:val="both"/>
    </w:pPr>
    <w:rPr>
      <w:sz w:val="20"/>
      <w:szCs w:val="20"/>
    </w:rPr>
  </w:style>
  <w:style w:type="paragraph" w:customStyle="1" w:styleId="DP2i">
    <w:name w:val="DP2(i)"/>
    <w:aliases w:val="Dictionary(i)"/>
    <w:basedOn w:val="Normal"/>
    <w:rsid w:val="00B13703"/>
    <w:pPr>
      <w:tabs>
        <w:tab w:val="right" w:pos="1276"/>
      </w:tabs>
      <w:spacing w:before="60" w:line="260" w:lineRule="exact"/>
      <w:ind w:left="1503" w:hanging="1503"/>
      <w:jc w:val="both"/>
    </w:pPr>
  </w:style>
  <w:style w:type="paragraph" w:customStyle="1" w:styleId="ExampleBody">
    <w:name w:val="Example Body"/>
    <w:basedOn w:val="Normal"/>
    <w:rsid w:val="00B13703"/>
    <w:pPr>
      <w:spacing w:before="60" w:line="220" w:lineRule="exact"/>
      <w:ind w:left="964"/>
      <w:jc w:val="both"/>
    </w:pPr>
    <w:rPr>
      <w:sz w:val="20"/>
      <w:szCs w:val="20"/>
    </w:rPr>
  </w:style>
  <w:style w:type="paragraph" w:customStyle="1" w:styleId="ExampleList">
    <w:name w:val="Example List"/>
    <w:basedOn w:val="Normal"/>
    <w:rsid w:val="00B13703"/>
    <w:pPr>
      <w:numPr>
        <w:numId w:val="14"/>
      </w:numPr>
      <w:tabs>
        <w:tab w:val="left" w:pos="1247"/>
      </w:tabs>
      <w:spacing w:before="60" w:line="220" w:lineRule="exact"/>
      <w:jc w:val="both"/>
    </w:pPr>
    <w:rPr>
      <w:sz w:val="20"/>
      <w:szCs w:val="20"/>
    </w:rPr>
  </w:style>
  <w:style w:type="paragraph" w:customStyle="1" w:styleId="FooterDraft">
    <w:name w:val="FooterDraft"/>
    <w:basedOn w:val="Normal"/>
    <w:rsid w:val="00B13703"/>
    <w:pPr>
      <w:jc w:val="center"/>
    </w:pPr>
    <w:rPr>
      <w:rFonts w:ascii="Arial" w:hAnsi="Arial" w:cs="Arial"/>
      <w:b/>
      <w:bCs/>
      <w:sz w:val="40"/>
      <w:szCs w:val="40"/>
    </w:rPr>
  </w:style>
  <w:style w:type="paragraph" w:customStyle="1" w:styleId="FooterInfo">
    <w:name w:val="FooterInfo"/>
    <w:basedOn w:val="Normal"/>
    <w:rsid w:val="00B13703"/>
    <w:rPr>
      <w:rFonts w:ascii="Arial" w:hAnsi="Arial" w:cs="Arial"/>
      <w:sz w:val="12"/>
      <w:szCs w:val="12"/>
    </w:rPr>
  </w:style>
  <w:style w:type="paragraph" w:customStyle="1" w:styleId="Formula">
    <w:name w:val="Formula"/>
    <w:basedOn w:val="Normal"/>
    <w:next w:val="Normal"/>
    <w:rsid w:val="00B13703"/>
    <w:pPr>
      <w:spacing w:before="180" w:after="180"/>
      <w:jc w:val="center"/>
    </w:pPr>
  </w:style>
  <w:style w:type="paragraph" w:customStyle="1" w:styleId="HC">
    <w:name w:val="HC"/>
    <w:aliases w:val="Chapter Heading"/>
    <w:basedOn w:val="Normal"/>
    <w:next w:val="Normal"/>
    <w:rsid w:val="00B13703"/>
    <w:pPr>
      <w:keepNext/>
      <w:spacing w:before="480"/>
      <w:ind w:left="2410" w:hanging="2410"/>
    </w:pPr>
    <w:rPr>
      <w:rFonts w:ascii="Arial" w:hAnsi="Arial" w:cs="Arial"/>
      <w:b/>
      <w:bCs/>
      <w:sz w:val="40"/>
      <w:szCs w:val="40"/>
    </w:rPr>
  </w:style>
  <w:style w:type="paragraph" w:customStyle="1" w:styleId="HD">
    <w:name w:val="HD"/>
    <w:aliases w:val="Division Heading"/>
    <w:basedOn w:val="Normal"/>
    <w:next w:val="Normal"/>
    <w:rsid w:val="00B13703"/>
    <w:pPr>
      <w:keepNext/>
      <w:spacing w:before="360"/>
      <w:ind w:left="2410" w:hanging="2410"/>
    </w:pPr>
    <w:rPr>
      <w:rFonts w:ascii="Arial" w:hAnsi="Arial" w:cs="Arial"/>
      <w:b/>
      <w:bCs/>
      <w:sz w:val="28"/>
      <w:szCs w:val="28"/>
    </w:rPr>
  </w:style>
  <w:style w:type="paragraph" w:customStyle="1" w:styleId="HE">
    <w:name w:val="HE"/>
    <w:aliases w:val="Example heading"/>
    <w:basedOn w:val="Normal"/>
    <w:next w:val="ExampleBody"/>
    <w:rsid w:val="00B13703"/>
    <w:pPr>
      <w:keepNext/>
      <w:tabs>
        <w:tab w:val="left" w:pos="1559"/>
      </w:tabs>
      <w:spacing w:before="120" w:line="220" w:lineRule="exact"/>
      <w:ind w:left="964"/>
    </w:pPr>
    <w:rPr>
      <w:i/>
      <w:iCs/>
      <w:sz w:val="20"/>
      <w:szCs w:val="20"/>
    </w:rPr>
  </w:style>
  <w:style w:type="paragraph" w:customStyle="1" w:styleId="HeaderBoldEven">
    <w:name w:val="HeaderBoldEven"/>
    <w:basedOn w:val="Normal"/>
    <w:rsid w:val="00B13703"/>
    <w:pPr>
      <w:widowControl w:val="0"/>
      <w:spacing w:before="120" w:after="60"/>
    </w:pPr>
    <w:rPr>
      <w:rFonts w:ascii="Arial" w:hAnsi="Arial" w:cs="Arial"/>
      <w:b/>
      <w:bCs/>
      <w:sz w:val="20"/>
      <w:szCs w:val="20"/>
    </w:rPr>
  </w:style>
  <w:style w:type="paragraph" w:customStyle="1" w:styleId="HeaderBoldOdd">
    <w:name w:val="HeaderBoldOdd"/>
    <w:basedOn w:val="Normal"/>
    <w:rsid w:val="00B13703"/>
    <w:pPr>
      <w:widowControl w:val="0"/>
      <w:spacing w:before="120" w:after="60"/>
      <w:jc w:val="right"/>
    </w:pPr>
    <w:rPr>
      <w:rFonts w:ascii="Arial" w:hAnsi="Arial" w:cs="Arial"/>
      <w:b/>
      <w:bCs/>
      <w:sz w:val="20"/>
      <w:szCs w:val="20"/>
    </w:rPr>
  </w:style>
  <w:style w:type="paragraph" w:customStyle="1" w:styleId="HeaderContentsPage">
    <w:name w:val="HeaderContents&quot;Page&quot;"/>
    <w:basedOn w:val="Normal"/>
    <w:rsid w:val="00B13703"/>
    <w:pPr>
      <w:spacing w:before="120" w:after="120"/>
      <w:jc w:val="right"/>
    </w:pPr>
    <w:rPr>
      <w:rFonts w:ascii="Arial" w:hAnsi="Arial" w:cs="Arial"/>
      <w:sz w:val="20"/>
      <w:szCs w:val="20"/>
    </w:rPr>
  </w:style>
  <w:style w:type="paragraph" w:customStyle="1" w:styleId="HeaderLiteEven">
    <w:name w:val="HeaderLiteEven"/>
    <w:basedOn w:val="Header"/>
    <w:rsid w:val="00B13703"/>
    <w:pPr>
      <w:spacing w:before="60"/>
    </w:pPr>
    <w:rPr>
      <w:rFonts w:ascii="Arial" w:hAnsi="Arial" w:cs="Arial"/>
      <w:sz w:val="18"/>
      <w:szCs w:val="18"/>
    </w:rPr>
  </w:style>
  <w:style w:type="paragraph" w:customStyle="1" w:styleId="HeaderLiteOdd">
    <w:name w:val="HeaderLiteOdd"/>
    <w:basedOn w:val="HeaderLiteEven"/>
    <w:rsid w:val="00B13703"/>
    <w:pPr>
      <w:jc w:val="right"/>
    </w:pPr>
  </w:style>
  <w:style w:type="paragraph" w:customStyle="1" w:styleId="HP">
    <w:name w:val="HP"/>
    <w:aliases w:val="Part Heading"/>
    <w:basedOn w:val="Normal"/>
    <w:next w:val="HD"/>
    <w:rsid w:val="00B13703"/>
    <w:pPr>
      <w:keepNext/>
      <w:spacing w:before="360"/>
      <w:ind w:left="2410" w:hanging="2410"/>
    </w:pPr>
    <w:rPr>
      <w:rFonts w:ascii="Arial" w:hAnsi="Arial" w:cs="Arial"/>
      <w:b/>
      <w:bCs/>
      <w:sz w:val="32"/>
      <w:szCs w:val="32"/>
    </w:rPr>
  </w:style>
  <w:style w:type="paragraph" w:customStyle="1" w:styleId="HR">
    <w:name w:val="HR"/>
    <w:aliases w:val="Regulation Heading"/>
    <w:basedOn w:val="Normal"/>
    <w:next w:val="Normal"/>
    <w:rsid w:val="00B13703"/>
    <w:pPr>
      <w:keepNext/>
      <w:spacing w:before="360"/>
      <w:ind w:left="964" w:hanging="964"/>
    </w:pPr>
    <w:rPr>
      <w:rFonts w:ascii="Arial" w:hAnsi="Arial" w:cs="Arial"/>
      <w:b/>
      <w:bCs/>
    </w:rPr>
  </w:style>
  <w:style w:type="paragraph" w:customStyle="1" w:styleId="HS">
    <w:name w:val="HS"/>
    <w:aliases w:val="Subdiv Heading"/>
    <w:basedOn w:val="Normal"/>
    <w:next w:val="HR"/>
    <w:rsid w:val="00B13703"/>
    <w:pPr>
      <w:keepNext/>
      <w:spacing w:before="360"/>
      <w:ind w:left="2410" w:hanging="2410"/>
    </w:pPr>
    <w:rPr>
      <w:rFonts w:ascii="Arial" w:hAnsi="Arial" w:cs="Arial"/>
      <w:b/>
      <w:bCs/>
    </w:rPr>
  </w:style>
  <w:style w:type="paragraph" w:customStyle="1" w:styleId="HSR">
    <w:name w:val="HSR"/>
    <w:aliases w:val="Subregulation Heading"/>
    <w:basedOn w:val="Normal"/>
    <w:next w:val="Normal"/>
    <w:rsid w:val="00B13703"/>
    <w:pPr>
      <w:keepNext/>
      <w:spacing w:before="300"/>
      <w:ind w:left="964"/>
    </w:pPr>
    <w:rPr>
      <w:rFonts w:ascii="Arial" w:hAnsi="Arial" w:cs="Arial"/>
      <w:i/>
      <w:iCs/>
    </w:rPr>
  </w:style>
  <w:style w:type="paragraph" w:customStyle="1" w:styleId="M1">
    <w:name w:val="M1"/>
    <w:aliases w:val="Modification Heading"/>
    <w:basedOn w:val="Normal"/>
    <w:next w:val="Normal"/>
    <w:rsid w:val="00B13703"/>
    <w:pPr>
      <w:keepNext/>
      <w:spacing w:before="480" w:line="260" w:lineRule="exact"/>
      <w:ind w:left="794" w:hanging="794"/>
    </w:pPr>
    <w:rPr>
      <w:rFonts w:ascii="Arial" w:hAnsi="Arial" w:cs="Arial"/>
      <w:b/>
      <w:bCs/>
    </w:rPr>
  </w:style>
  <w:style w:type="paragraph" w:customStyle="1" w:styleId="M2">
    <w:name w:val="M2"/>
    <w:aliases w:val="Modification Instruction"/>
    <w:basedOn w:val="Normal"/>
    <w:next w:val="Normal"/>
    <w:rsid w:val="00B13703"/>
    <w:pPr>
      <w:keepNext/>
      <w:spacing w:before="120" w:line="260" w:lineRule="exact"/>
      <w:ind w:left="794"/>
    </w:pPr>
    <w:rPr>
      <w:i/>
      <w:iCs/>
    </w:rPr>
  </w:style>
  <w:style w:type="paragraph" w:customStyle="1" w:styleId="M3">
    <w:name w:val="M3"/>
    <w:aliases w:val="Modification Text"/>
    <w:basedOn w:val="Normal"/>
    <w:rsid w:val="00B13703"/>
    <w:pPr>
      <w:spacing w:before="60" w:line="260" w:lineRule="exact"/>
      <w:ind w:left="1077" w:hanging="1077"/>
      <w:jc w:val="both"/>
    </w:pPr>
  </w:style>
  <w:style w:type="paragraph" w:customStyle="1" w:styleId="Maker">
    <w:name w:val="Maker"/>
    <w:basedOn w:val="Normal"/>
    <w:rsid w:val="00B13703"/>
    <w:pPr>
      <w:tabs>
        <w:tab w:val="left" w:pos="3119"/>
      </w:tabs>
      <w:spacing w:line="300" w:lineRule="atLeast"/>
    </w:pPr>
  </w:style>
  <w:style w:type="paragraph" w:customStyle="1" w:styleId="MHD">
    <w:name w:val="MHD"/>
    <w:aliases w:val="Mod Division Heading"/>
    <w:basedOn w:val="Normal"/>
    <w:next w:val="Normal"/>
    <w:rsid w:val="00B13703"/>
    <w:pPr>
      <w:keepNext/>
      <w:spacing w:before="360"/>
      <w:ind w:left="2410" w:hanging="2410"/>
    </w:pPr>
    <w:rPr>
      <w:b/>
      <w:bCs/>
      <w:sz w:val="28"/>
      <w:szCs w:val="28"/>
    </w:rPr>
  </w:style>
  <w:style w:type="paragraph" w:customStyle="1" w:styleId="MHP">
    <w:name w:val="MHP"/>
    <w:aliases w:val="Mod Part Heading"/>
    <w:basedOn w:val="Normal"/>
    <w:next w:val="Normal"/>
    <w:rsid w:val="00B13703"/>
    <w:pPr>
      <w:keepNext/>
      <w:spacing w:before="360"/>
      <w:ind w:left="2410" w:hanging="2410"/>
    </w:pPr>
    <w:rPr>
      <w:b/>
      <w:bCs/>
      <w:sz w:val="32"/>
      <w:szCs w:val="32"/>
    </w:rPr>
  </w:style>
  <w:style w:type="paragraph" w:customStyle="1" w:styleId="MHR">
    <w:name w:val="MHR"/>
    <w:aliases w:val="Mod Regulation Heading"/>
    <w:basedOn w:val="Normal"/>
    <w:next w:val="Normal"/>
    <w:rsid w:val="00B13703"/>
    <w:pPr>
      <w:keepNext/>
      <w:spacing w:before="360"/>
      <w:ind w:left="964" w:hanging="964"/>
    </w:pPr>
    <w:rPr>
      <w:b/>
      <w:bCs/>
    </w:rPr>
  </w:style>
  <w:style w:type="paragraph" w:customStyle="1" w:styleId="MHS">
    <w:name w:val="MHS"/>
    <w:aliases w:val="Mod Subdivision Heading"/>
    <w:basedOn w:val="Normal"/>
    <w:next w:val="MHR"/>
    <w:rsid w:val="00B13703"/>
    <w:pPr>
      <w:keepNext/>
      <w:spacing w:before="360"/>
      <w:ind w:left="2410" w:hanging="2410"/>
    </w:pPr>
    <w:rPr>
      <w:b/>
      <w:bCs/>
    </w:rPr>
  </w:style>
  <w:style w:type="paragraph" w:customStyle="1" w:styleId="MHSR">
    <w:name w:val="MHSR"/>
    <w:aliases w:val="Mod Subregulation Heading"/>
    <w:basedOn w:val="Normal"/>
    <w:next w:val="Normal"/>
    <w:rsid w:val="00B13703"/>
    <w:pPr>
      <w:keepNext/>
      <w:spacing w:before="300"/>
    </w:pPr>
    <w:rPr>
      <w:i/>
      <w:iCs/>
    </w:rPr>
  </w:style>
  <w:style w:type="paragraph" w:customStyle="1" w:styleId="Note">
    <w:name w:val="Note"/>
    <w:basedOn w:val="Normal"/>
    <w:link w:val="NoteChar"/>
    <w:qFormat/>
    <w:rsid w:val="00B13703"/>
    <w:pPr>
      <w:tabs>
        <w:tab w:val="left" w:pos="1559"/>
      </w:tabs>
      <w:spacing w:before="80" w:after="120"/>
      <w:ind w:left="680"/>
      <w:jc w:val="both"/>
    </w:pPr>
    <w:rPr>
      <w:rFonts w:ascii="Times New Roman" w:hAnsi="Times New Roman"/>
      <w:sz w:val="20"/>
      <w:szCs w:val="20"/>
    </w:rPr>
  </w:style>
  <w:style w:type="paragraph" w:customStyle="1" w:styleId="Notepara">
    <w:name w:val="Note para"/>
    <w:basedOn w:val="Normal"/>
    <w:rsid w:val="00B13703"/>
    <w:pPr>
      <w:spacing w:before="60" w:line="220" w:lineRule="exact"/>
      <w:ind w:left="1304" w:hanging="340"/>
      <w:jc w:val="both"/>
    </w:pPr>
    <w:rPr>
      <w:sz w:val="20"/>
      <w:szCs w:val="20"/>
    </w:rPr>
  </w:style>
  <w:style w:type="paragraph" w:customStyle="1" w:styleId="P2">
    <w:name w:val="P2"/>
    <w:aliases w:val="(i)"/>
    <w:basedOn w:val="Normal"/>
    <w:link w:val="iChar"/>
    <w:qFormat/>
    <w:rsid w:val="00B13703"/>
    <w:pPr>
      <w:tabs>
        <w:tab w:val="right" w:pos="1758"/>
        <w:tab w:val="left" w:pos="2155"/>
      </w:tabs>
      <w:spacing w:before="60" w:line="260" w:lineRule="exact"/>
      <w:ind w:left="1985" w:hanging="1985"/>
      <w:jc w:val="both"/>
    </w:pPr>
  </w:style>
  <w:style w:type="paragraph" w:customStyle="1" w:styleId="P3">
    <w:name w:val="P3"/>
    <w:aliases w:val="(A)"/>
    <w:basedOn w:val="Normal"/>
    <w:qFormat/>
    <w:rsid w:val="00B13703"/>
    <w:pPr>
      <w:tabs>
        <w:tab w:val="right" w:pos="2410"/>
      </w:tabs>
      <w:spacing w:before="60" w:line="260" w:lineRule="exact"/>
      <w:ind w:left="2693" w:hanging="2693"/>
      <w:jc w:val="both"/>
    </w:pPr>
  </w:style>
  <w:style w:type="paragraph" w:customStyle="1" w:styleId="P4">
    <w:name w:val="P4"/>
    <w:aliases w:val="(I)"/>
    <w:basedOn w:val="Normal"/>
    <w:rsid w:val="00B13703"/>
    <w:pPr>
      <w:tabs>
        <w:tab w:val="right" w:pos="3119"/>
      </w:tabs>
      <w:spacing w:before="60" w:line="260" w:lineRule="exact"/>
      <w:ind w:left="3419" w:hanging="3419"/>
      <w:jc w:val="both"/>
    </w:pPr>
  </w:style>
  <w:style w:type="paragraph" w:customStyle="1" w:styleId="Page">
    <w:name w:val="Page"/>
    <w:rsid w:val="00B13703"/>
    <w:pPr>
      <w:autoSpaceDE w:val="0"/>
      <w:autoSpaceDN w:val="0"/>
      <w:jc w:val="right"/>
    </w:pPr>
    <w:rPr>
      <w:rFonts w:ascii="Arial" w:hAnsi="Arial" w:cs="Arial"/>
      <w:noProof/>
      <w:lang w:val="en-US" w:eastAsia="en-US"/>
    </w:rPr>
  </w:style>
  <w:style w:type="paragraph" w:customStyle="1" w:styleId="PageBreak">
    <w:name w:val="PageBreak"/>
    <w:aliases w:val="pb"/>
    <w:basedOn w:val="Normal"/>
    <w:next w:val="Heading2"/>
    <w:rsid w:val="00B13703"/>
    <w:rPr>
      <w:sz w:val="2"/>
      <w:szCs w:val="2"/>
    </w:rPr>
  </w:style>
  <w:style w:type="paragraph" w:customStyle="1" w:styleId="Penalty">
    <w:name w:val="Penalty"/>
    <w:basedOn w:val="Normal"/>
    <w:rsid w:val="00B13703"/>
    <w:pPr>
      <w:spacing w:before="180" w:line="260" w:lineRule="exact"/>
      <w:ind w:left="2949" w:hanging="1985"/>
      <w:jc w:val="both"/>
    </w:pPr>
  </w:style>
  <w:style w:type="paragraph" w:customStyle="1" w:styleId="Picture">
    <w:name w:val="Picture"/>
    <w:basedOn w:val="Normal"/>
    <w:rsid w:val="00B13703"/>
    <w:pPr>
      <w:keepNext/>
      <w:spacing w:before="240" w:line="240" w:lineRule="exact"/>
      <w:jc w:val="center"/>
    </w:pPr>
    <w:rPr>
      <w:rFonts w:ascii="Arial" w:hAnsi="Arial" w:cs="Arial"/>
      <w:sz w:val="18"/>
      <w:szCs w:val="18"/>
    </w:rPr>
  </w:style>
  <w:style w:type="paragraph" w:customStyle="1" w:styleId="Query">
    <w:name w:val="Query"/>
    <w:aliases w:val="QY"/>
    <w:basedOn w:val="Normal"/>
    <w:rsid w:val="00B13703"/>
    <w:pPr>
      <w:spacing w:before="180" w:line="260" w:lineRule="exact"/>
      <w:jc w:val="both"/>
    </w:pPr>
    <w:rPr>
      <w:b/>
      <w:bCs/>
      <w:i/>
      <w:iCs/>
    </w:rPr>
  </w:style>
  <w:style w:type="paragraph" w:customStyle="1" w:styleId="R1">
    <w:name w:val="R1"/>
    <w:aliases w:val="1. or 1.(1)"/>
    <w:basedOn w:val="Normal"/>
    <w:next w:val="Normal"/>
    <w:rsid w:val="00B13703"/>
    <w:pPr>
      <w:tabs>
        <w:tab w:val="right" w:pos="794"/>
        <w:tab w:val="left" w:pos="964"/>
      </w:tabs>
      <w:spacing w:before="120" w:line="260" w:lineRule="exact"/>
      <w:ind w:left="964" w:hanging="964"/>
      <w:jc w:val="both"/>
    </w:pPr>
  </w:style>
  <w:style w:type="paragraph" w:customStyle="1" w:styleId="R2">
    <w:name w:val="R2"/>
    <w:aliases w:val="(2)"/>
    <w:basedOn w:val="Normal"/>
    <w:rsid w:val="00B13703"/>
    <w:pPr>
      <w:tabs>
        <w:tab w:val="right" w:pos="794"/>
        <w:tab w:val="left" w:pos="964"/>
      </w:tabs>
      <w:spacing w:before="180" w:line="260" w:lineRule="exact"/>
      <w:ind w:left="964" w:hanging="964"/>
      <w:jc w:val="both"/>
    </w:pPr>
  </w:style>
  <w:style w:type="paragraph" w:customStyle="1" w:styleId="ReadersGuideSectionBreak">
    <w:name w:val="ReadersGuideSectionBreak"/>
    <w:basedOn w:val="Normal"/>
    <w:next w:val="Normal"/>
    <w:rsid w:val="00B13703"/>
  </w:style>
  <w:style w:type="paragraph" w:customStyle="1" w:styleId="RGHead">
    <w:name w:val="RGHead"/>
    <w:basedOn w:val="Normal"/>
    <w:next w:val="Normal"/>
    <w:rsid w:val="00B13703"/>
    <w:pPr>
      <w:keepNext/>
      <w:spacing w:before="360"/>
      <w:ind w:left="2410" w:hanging="2410"/>
    </w:pPr>
    <w:rPr>
      <w:rFonts w:ascii="Arial" w:hAnsi="Arial" w:cs="Arial"/>
      <w:b/>
      <w:bCs/>
      <w:sz w:val="32"/>
      <w:szCs w:val="32"/>
    </w:rPr>
  </w:style>
  <w:style w:type="paragraph" w:customStyle="1" w:styleId="RGPara">
    <w:name w:val="RGPara"/>
    <w:aliases w:val="Readers Guide Para"/>
    <w:basedOn w:val="Normal"/>
    <w:rsid w:val="00B13703"/>
    <w:pPr>
      <w:spacing w:before="120" w:line="260" w:lineRule="exact"/>
      <w:jc w:val="both"/>
    </w:pPr>
  </w:style>
  <w:style w:type="paragraph" w:customStyle="1" w:styleId="RGPtHd">
    <w:name w:val="RGPtHd"/>
    <w:aliases w:val="Readers Guide PT Heading"/>
    <w:basedOn w:val="Normal"/>
    <w:next w:val="RGPara"/>
    <w:rsid w:val="00B13703"/>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rsid w:val="00B13703"/>
    <w:pPr>
      <w:keepNext/>
      <w:spacing w:before="360"/>
    </w:pPr>
    <w:rPr>
      <w:rFonts w:ascii="Arial" w:hAnsi="Arial" w:cs="Arial"/>
      <w:b/>
      <w:bCs/>
    </w:rPr>
  </w:style>
  <w:style w:type="paragraph" w:customStyle="1" w:styleId="SchedSectionBreak">
    <w:name w:val="SchedSectionBreak"/>
    <w:basedOn w:val="Normal"/>
    <w:next w:val="Normal"/>
    <w:rsid w:val="00B13703"/>
  </w:style>
  <w:style w:type="paragraph" w:customStyle="1" w:styleId="Scheduleheading">
    <w:name w:val="Schedule heading"/>
    <w:basedOn w:val="Normal"/>
    <w:next w:val="R1"/>
    <w:rsid w:val="00B13703"/>
    <w:pPr>
      <w:keepNext/>
      <w:tabs>
        <w:tab w:val="left" w:pos="1985"/>
      </w:tabs>
      <w:spacing w:before="360"/>
      <w:ind w:left="964" w:hanging="964"/>
    </w:pPr>
    <w:rPr>
      <w:rFonts w:ascii="Arial" w:hAnsi="Arial" w:cs="Arial"/>
      <w:b/>
      <w:bCs/>
    </w:rPr>
  </w:style>
  <w:style w:type="paragraph" w:customStyle="1" w:styleId="Schedulelist">
    <w:name w:val="Schedule list"/>
    <w:basedOn w:val="Normal"/>
    <w:rsid w:val="00B13703"/>
    <w:pPr>
      <w:tabs>
        <w:tab w:val="right" w:pos="1985"/>
      </w:tabs>
      <w:spacing w:before="60" w:line="260" w:lineRule="exact"/>
      <w:ind w:left="454"/>
    </w:pPr>
  </w:style>
  <w:style w:type="paragraph" w:customStyle="1" w:styleId="Schedulepara">
    <w:name w:val="Schedule para"/>
    <w:basedOn w:val="Normal"/>
    <w:rsid w:val="00B13703"/>
    <w:pPr>
      <w:tabs>
        <w:tab w:val="right" w:pos="567"/>
      </w:tabs>
      <w:spacing w:before="180" w:line="260" w:lineRule="exact"/>
      <w:ind w:left="964" w:hanging="964"/>
      <w:jc w:val="both"/>
    </w:pPr>
  </w:style>
  <w:style w:type="paragraph" w:customStyle="1" w:styleId="Schedulepart">
    <w:name w:val="Schedule part"/>
    <w:basedOn w:val="Normal"/>
    <w:rsid w:val="00B13703"/>
    <w:pPr>
      <w:keepNext/>
      <w:spacing w:before="360"/>
      <w:ind w:left="1559" w:hanging="1559"/>
    </w:pPr>
    <w:rPr>
      <w:rFonts w:ascii="Arial" w:hAnsi="Arial" w:cs="Arial"/>
      <w:b/>
      <w:bCs/>
      <w:sz w:val="28"/>
      <w:szCs w:val="28"/>
    </w:rPr>
  </w:style>
  <w:style w:type="paragraph" w:customStyle="1" w:styleId="Schedulereference">
    <w:name w:val="Schedule reference"/>
    <w:basedOn w:val="Normal"/>
    <w:next w:val="Schedulepart"/>
    <w:rsid w:val="00B13703"/>
    <w:pPr>
      <w:keepNext/>
      <w:spacing w:before="60" w:line="200" w:lineRule="exact"/>
      <w:ind w:left="2410"/>
    </w:pPr>
    <w:rPr>
      <w:rFonts w:ascii="Arial" w:hAnsi="Arial" w:cs="Arial"/>
      <w:sz w:val="18"/>
      <w:szCs w:val="18"/>
    </w:rPr>
  </w:style>
  <w:style w:type="paragraph" w:customStyle="1" w:styleId="Scheduletitle">
    <w:name w:val="Schedule title"/>
    <w:basedOn w:val="Normal"/>
    <w:next w:val="Schedulereference"/>
    <w:rsid w:val="00B13703"/>
    <w:pPr>
      <w:keepNext/>
      <w:spacing w:before="480"/>
      <w:ind w:left="2410" w:hanging="2410"/>
    </w:pPr>
    <w:rPr>
      <w:rFonts w:ascii="Arial" w:hAnsi="Arial" w:cs="Arial"/>
      <w:b/>
      <w:bCs/>
      <w:sz w:val="32"/>
      <w:szCs w:val="32"/>
    </w:rPr>
  </w:style>
  <w:style w:type="paragraph" w:customStyle="1" w:styleId="SigningPageBreak">
    <w:name w:val="SigningPageBreak"/>
    <w:basedOn w:val="Normal"/>
    <w:next w:val="Normal"/>
    <w:rsid w:val="00B13703"/>
    <w:pPr>
      <w:spacing w:line="1800" w:lineRule="atLeast"/>
    </w:pPr>
  </w:style>
  <w:style w:type="paragraph" w:customStyle="1" w:styleId="TableColHead">
    <w:name w:val="TableColHead"/>
    <w:basedOn w:val="Normal"/>
    <w:rsid w:val="00B13703"/>
    <w:pPr>
      <w:keepNext/>
      <w:spacing w:before="120"/>
    </w:pPr>
    <w:rPr>
      <w:rFonts w:ascii="Arial" w:hAnsi="Arial" w:cs="Arial"/>
      <w:b/>
      <w:bCs/>
      <w:sz w:val="18"/>
      <w:szCs w:val="18"/>
    </w:rPr>
  </w:style>
  <w:style w:type="paragraph" w:customStyle="1" w:styleId="TableP1a">
    <w:name w:val="TableP1(a)"/>
    <w:basedOn w:val="Normal"/>
    <w:rsid w:val="00B13703"/>
    <w:pPr>
      <w:tabs>
        <w:tab w:val="right" w:pos="408"/>
      </w:tabs>
      <w:spacing w:before="60" w:line="240" w:lineRule="exact"/>
      <w:ind w:left="533" w:hanging="533"/>
    </w:pPr>
  </w:style>
  <w:style w:type="paragraph" w:customStyle="1" w:styleId="TableP2i">
    <w:name w:val="TableP2(i)"/>
    <w:basedOn w:val="Normal"/>
    <w:rsid w:val="00B13703"/>
    <w:pPr>
      <w:tabs>
        <w:tab w:val="right" w:pos="725"/>
      </w:tabs>
      <w:spacing w:before="60" w:line="240" w:lineRule="exact"/>
      <w:ind w:left="868" w:hanging="868"/>
    </w:pPr>
  </w:style>
  <w:style w:type="paragraph" w:customStyle="1" w:styleId="TableText0">
    <w:name w:val="TableText"/>
    <w:basedOn w:val="Normal"/>
    <w:link w:val="TableTextChar0"/>
    <w:qFormat/>
    <w:rsid w:val="00B13703"/>
    <w:pPr>
      <w:spacing w:before="120" w:line="240" w:lineRule="exact"/>
    </w:pPr>
  </w:style>
  <w:style w:type="paragraph" w:customStyle="1" w:styleId="TextWOutChapSectionBreak">
    <w:name w:val="TextW/OutChapSectionBreak"/>
    <w:basedOn w:val="Normal"/>
    <w:next w:val="Normal"/>
    <w:rsid w:val="00B13703"/>
    <w:pPr>
      <w:jc w:val="center"/>
    </w:pPr>
  </w:style>
  <w:style w:type="paragraph" w:customStyle="1" w:styleId="TOC">
    <w:name w:val="TOC"/>
    <w:basedOn w:val="Normal"/>
    <w:next w:val="Normal"/>
    <w:rsid w:val="00B13703"/>
    <w:pPr>
      <w:tabs>
        <w:tab w:val="right" w:pos="8335"/>
      </w:tabs>
      <w:spacing w:after="120"/>
    </w:pPr>
    <w:rPr>
      <w:rFonts w:ascii="Arial" w:hAnsi="Arial" w:cs="Arial"/>
      <w:sz w:val="20"/>
      <w:szCs w:val="20"/>
    </w:rPr>
  </w:style>
  <w:style w:type="paragraph" w:customStyle="1" w:styleId="Zdefinition">
    <w:name w:val="Zdefinition"/>
    <w:basedOn w:val="definition"/>
    <w:rsid w:val="00B13703"/>
    <w:pPr>
      <w:keepNext/>
    </w:pPr>
  </w:style>
  <w:style w:type="paragraph" w:customStyle="1" w:styleId="ZDP1">
    <w:name w:val="ZDP1"/>
    <w:basedOn w:val="DP1a"/>
    <w:rsid w:val="00B13703"/>
    <w:pPr>
      <w:keepNext/>
    </w:pPr>
    <w:rPr>
      <w:rFonts w:asciiTheme="minorHAnsi" w:hAnsiTheme="minorHAnsi"/>
    </w:rPr>
  </w:style>
  <w:style w:type="paragraph" w:customStyle="1" w:styleId="ZExampleBody">
    <w:name w:val="ZExample Body"/>
    <w:basedOn w:val="ExampleBody"/>
    <w:rsid w:val="00B13703"/>
    <w:pPr>
      <w:keepNext/>
    </w:pPr>
  </w:style>
  <w:style w:type="paragraph" w:customStyle="1" w:styleId="ZNote">
    <w:name w:val="ZNote"/>
    <w:basedOn w:val="Note"/>
    <w:rsid w:val="00B13703"/>
    <w:pPr>
      <w:keepNext/>
    </w:pPr>
  </w:style>
  <w:style w:type="paragraph" w:customStyle="1" w:styleId="ZP1">
    <w:name w:val="ZP1"/>
    <w:basedOn w:val="P1"/>
    <w:rsid w:val="00B13703"/>
    <w:pPr>
      <w:keepNext/>
      <w:tabs>
        <w:tab w:val="left" w:pos="1644"/>
      </w:tabs>
    </w:pPr>
    <w:rPr>
      <w:rFonts w:asciiTheme="minorHAnsi" w:hAnsiTheme="minorHAnsi"/>
    </w:rPr>
  </w:style>
  <w:style w:type="paragraph" w:customStyle="1" w:styleId="ZP2">
    <w:name w:val="ZP2"/>
    <w:basedOn w:val="P2"/>
    <w:rsid w:val="00B13703"/>
    <w:pPr>
      <w:keepNext/>
    </w:pPr>
  </w:style>
  <w:style w:type="paragraph" w:customStyle="1" w:styleId="ZP3">
    <w:name w:val="ZP3"/>
    <w:basedOn w:val="P3"/>
    <w:rsid w:val="00B13703"/>
    <w:pPr>
      <w:keepNext/>
    </w:pPr>
  </w:style>
  <w:style w:type="paragraph" w:customStyle="1" w:styleId="ZR1">
    <w:name w:val="ZR1"/>
    <w:basedOn w:val="R1"/>
    <w:rsid w:val="00B13703"/>
    <w:pPr>
      <w:keepNext/>
    </w:pPr>
  </w:style>
  <w:style w:type="paragraph" w:customStyle="1" w:styleId="ZR2">
    <w:name w:val="ZR2"/>
    <w:basedOn w:val="R2"/>
    <w:rsid w:val="00B13703"/>
    <w:pPr>
      <w:keepNext/>
    </w:pPr>
  </w:style>
  <w:style w:type="paragraph" w:customStyle="1" w:styleId="ZRcN">
    <w:name w:val="ZRcN"/>
    <w:basedOn w:val="Rc"/>
    <w:rsid w:val="00B13703"/>
    <w:pPr>
      <w:keepNext/>
    </w:pPr>
    <w:rPr>
      <w:rFonts w:asciiTheme="minorHAnsi" w:hAnsiTheme="minorHAnsi"/>
    </w:rPr>
  </w:style>
  <w:style w:type="paragraph" w:customStyle="1" w:styleId="A2">
    <w:name w:val="A2"/>
    <w:aliases w:val="1.1 amendment,Instruction amendment"/>
    <w:basedOn w:val="Normal"/>
    <w:next w:val="Normal"/>
    <w:rsid w:val="00B13703"/>
    <w:pPr>
      <w:tabs>
        <w:tab w:val="right" w:pos="794"/>
      </w:tabs>
      <w:spacing w:before="120" w:line="260" w:lineRule="exact"/>
      <w:ind w:left="964" w:hanging="964"/>
      <w:jc w:val="both"/>
    </w:pPr>
  </w:style>
  <w:style w:type="paragraph" w:customStyle="1" w:styleId="A1">
    <w:name w:val="A1"/>
    <w:aliases w:val="Heading Amendment,1. Amendment"/>
    <w:basedOn w:val="Normal"/>
    <w:next w:val="Normal"/>
    <w:rsid w:val="00B13703"/>
    <w:pPr>
      <w:keepNext/>
      <w:spacing w:before="480" w:line="260" w:lineRule="exact"/>
      <w:ind w:left="964" w:hanging="964"/>
    </w:pPr>
    <w:rPr>
      <w:rFonts w:ascii="Arial" w:hAnsi="Arial"/>
      <w:b/>
    </w:rPr>
  </w:style>
  <w:style w:type="paragraph" w:customStyle="1" w:styleId="AS">
    <w:name w:val="AS"/>
    <w:aliases w:val="Schedule title Amendment"/>
    <w:basedOn w:val="Normal"/>
    <w:next w:val="Normal"/>
    <w:rsid w:val="00B13703"/>
    <w:pPr>
      <w:keepNext/>
      <w:spacing w:before="480"/>
      <w:ind w:left="2410" w:hanging="2410"/>
    </w:pPr>
    <w:rPr>
      <w:rFonts w:ascii="Arial" w:hAnsi="Arial"/>
      <w:b/>
      <w:sz w:val="32"/>
    </w:rPr>
  </w:style>
  <w:style w:type="paragraph" w:customStyle="1" w:styleId="A1S">
    <w:name w:val="A1S"/>
    <w:aliases w:val="1.Schedule Amendment"/>
    <w:basedOn w:val="Normal"/>
    <w:next w:val="A2S"/>
    <w:rsid w:val="00B13703"/>
    <w:pPr>
      <w:keepNext/>
      <w:spacing w:before="480" w:line="260" w:lineRule="exact"/>
      <w:ind w:left="964" w:hanging="964"/>
    </w:pPr>
    <w:rPr>
      <w:rFonts w:ascii="Arial" w:hAnsi="Arial"/>
      <w:b/>
    </w:rPr>
  </w:style>
  <w:style w:type="paragraph" w:customStyle="1" w:styleId="centre">
    <w:name w:val="centre"/>
    <w:basedOn w:val="Normal"/>
    <w:rsid w:val="00B13703"/>
    <w:pPr>
      <w:jc w:val="center"/>
    </w:pPr>
    <w:rPr>
      <w:b/>
      <w:lang w:val="en-GB"/>
    </w:rPr>
  </w:style>
  <w:style w:type="paragraph" w:customStyle="1" w:styleId="A2S">
    <w:name w:val="A2S"/>
    <w:aliases w:val="Schedule Inst Amendment"/>
    <w:basedOn w:val="Normal"/>
    <w:next w:val="Normal"/>
    <w:rsid w:val="00B13703"/>
    <w:pPr>
      <w:keepNext/>
      <w:spacing w:before="120" w:line="260" w:lineRule="exact"/>
      <w:ind w:left="964"/>
    </w:pPr>
    <w:rPr>
      <w:i/>
    </w:rPr>
  </w:style>
  <w:style w:type="paragraph" w:customStyle="1" w:styleId="NFCTbleText">
    <w:name w:val="NFCTbleText"/>
    <w:basedOn w:val="Normal"/>
    <w:rsid w:val="00B13703"/>
    <w:rPr>
      <w:rFonts w:ascii="Arial Narrow" w:hAnsi="Arial Narrow"/>
      <w:lang w:val="en-GB"/>
    </w:rPr>
  </w:style>
  <w:style w:type="paragraph" w:customStyle="1" w:styleId="NFCTableSubHead">
    <w:name w:val="NFCTableSubHead"/>
    <w:basedOn w:val="Normal"/>
    <w:rsid w:val="00B13703"/>
    <w:pPr>
      <w:spacing w:before="120" w:after="80"/>
      <w:ind w:left="544" w:hanging="544"/>
    </w:pPr>
    <w:rPr>
      <w:rFonts w:ascii="Arial" w:hAnsi="Arial" w:cs="Arial"/>
      <w:b/>
      <w:bCs/>
    </w:rPr>
  </w:style>
  <w:style w:type="paragraph" w:customStyle="1" w:styleId="NFCdoctitle">
    <w:name w:val="NFC_doctitle"/>
    <w:basedOn w:val="Normal"/>
    <w:rsid w:val="00B13703"/>
    <w:pPr>
      <w:widowControl w:val="0"/>
      <w:tabs>
        <w:tab w:val="left" w:pos="2977"/>
        <w:tab w:val="right" w:pos="8647"/>
      </w:tabs>
    </w:pPr>
    <w:rPr>
      <w:rFonts w:ascii="Arial Narrow" w:hAnsi="Arial Narrow"/>
      <w:sz w:val="18"/>
      <w:szCs w:val="20"/>
    </w:rPr>
  </w:style>
  <w:style w:type="paragraph" w:customStyle="1" w:styleId="TableRomanNumList">
    <w:name w:val="Table Roman Num List"/>
    <w:basedOn w:val="TableText"/>
    <w:rsid w:val="00B13703"/>
    <w:pPr>
      <w:ind w:left="459" w:hanging="459"/>
    </w:pPr>
    <w:rPr>
      <w:sz w:val="20"/>
    </w:rPr>
  </w:style>
  <w:style w:type="paragraph" w:customStyle="1" w:styleId="NPCrespShtHeader">
    <w:name w:val="NPCrespShtHeader"/>
    <w:basedOn w:val="Normal"/>
    <w:link w:val="NPCrespShtHeaderChar"/>
    <w:rsid w:val="00B13703"/>
    <w:pPr>
      <w:widowControl w:val="0"/>
      <w:spacing w:before="240"/>
      <w:jc w:val="both"/>
    </w:pPr>
    <w:rPr>
      <w:rFonts w:ascii="Times New Roman" w:hAnsi="Times New Roman"/>
      <w:b/>
      <w:bCs/>
      <w:i/>
      <w:szCs w:val="23"/>
    </w:rPr>
  </w:style>
  <w:style w:type="character" w:customStyle="1" w:styleId="NPCrespShtHeaderChar">
    <w:name w:val="NPCrespShtHeader Char"/>
    <w:link w:val="NPCrespShtHeader"/>
    <w:rsid w:val="00B13703"/>
    <w:rPr>
      <w:rFonts w:eastAsiaTheme="minorHAnsi" w:cstheme="minorBidi"/>
      <w:b/>
      <w:bCs/>
      <w:i/>
      <w:sz w:val="22"/>
      <w:szCs w:val="23"/>
      <w:lang w:eastAsia="en-US"/>
    </w:rPr>
  </w:style>
  <w:style w:type="character" w:styleId="Emphasis">
    <w:name w:val="Emphasis"/>
    <w:rsid w:val="00B13703"/>
    <w:rPr>
      <w:i/>
      <w:iCs/>
    </w:rPr>
  </w:style>
  <w:style w:type="paragraph" w:customStyle="1" w:styleId="Subregulation">
    <w:name w:val="Subregulation"/>
    <w:basedOn w:val="Normal"/>
    <w:rsid w:val="00B13703"/>
    <w:pPr>
      <w:tabs>
        <w:tab w:val="right" w:pos="1559"/>
        <w:tab w:val="left" w:pos="1701"/>
      </w:tabs>
      <w:spacing w:before="120"/>
      <w:ind w:left="1701" w:hanging="1701"/>
      <w:jc w:val="both"/>
    </w:pPr>
    <w:rPr>
      <w:rFonts w:ascii="Times New Roman" w:hAnsi="Times New Roman"/>
      <w:szCs w:val="20"/>
    </w:rPr>
  </w:style>
  <w:style w:type="character" w:customStyle="1" w:styleId="matchall">
    <w:name w:val="match all"/>
    <w:rsid w:val="00B13703"/>
    <w:rPr>
      <w:color w:val="auto"/>
    </w:rPr>
  </w:style>
  <w:style w:type="paragraph" w:customStyle="1" w:styleId="tablehead10pt">
    <w:name w:val="table head10pt"/>
    <w:basedOn w:val="Normal"/>
    <w:rsid w:val="00B13703"/>
    <w:pPr>
      <w:spacing w:before="240" w:after="120"/>
    </w:pPr>
    <w:rPr>
      <w:rFonts w:ascii="Helvetica" w:hAnsi="Helvetica"/>
      <w:b/>
      <w:sz w:val="20"/>
    </w:rPr>
  </w:style>
  <w:style w:type="paragraph" w:customStyle="1" w:styleId="tabletext10pt">
    <w:name w:val="table text10pt"/>
    <w:basedOn w:val="TableText"/>
    <w:rsid w:val="00B13703"/>
    <w:pPr>
      <w:tabs>
        <w:tab w:val="left" w:pos="253"/>
      </w:tabs>
      <w:spacing w:before="20" w:after="20"/>
    </w:pPr>
    <w:rPr>
      <w:rFonts w:ascii="Helvetica" w:hAnsi="Helvetica"/>
      <w:sz w:val="20"/>
    </w:rPr>
  </w:style>
  <w:style w:type="paragraph" w:styleId="Revision">
    <w:name w:val="Revision"/>
    <w:hidden/>
    <w:uiPriority w:val="99"/>
    <w:semiHidden/>
    <w:rsid w:val="00B13703"/>
    <w:rPr>
      <w:rFonts w:ascii="Times New (W1)" w:hAnsi="Times New (W1)"/>
      <w:sz w:val="24"/>
      <w:szCs w:val="24"/>
      <w:lang w:eastAsia="en-US"/>
    </w:rPr>
  </w:style>
  <w:style w:type="character" w:customStyle="1" w:styleId="TableTextChar">
    <w:name w:val="Table Text Char"/>
    <w:link w:val="TableText"/>
    <w:rsid w:val="00B13703"/>
    <w:rPr>
      <w:rFonts w:ascii="Arial" w:hAnsi="Arial"/>
      <w:sz w:val="24"/>
      <w:lang w:eastAsia="en-US"/>
    </w:rPr>
  </w:style>
  <w:style w:type="paragraph" w:customStyle="1" w:styleId="TableBullet1">
    <w:name w:val="Table Bullet 1"/>
    <w:basedOn w:val="Normal"/>
    <w:rsid w:val="00B13703"/>
    <w:pPr>
      <w:tabs>
        <w:tab w:val="left" w:pos="284"/>
      </w:tabs>
      <w:ind w:left="284" w:hanging="284"/>
    </w:pPr>
    <w:rPr>
      <w:rFonts w:ascii="Arial" w:hAnsi="Arial"/>
      <w:szCs w:val="20"/>
    </w:rPr>
  </w:style>
  <w:style w:type="character" w:customStyle="1" w:styleId="InTextHeading">
    <w:name w:val="In Text Heading"/>
    <w:rsid w:val="00B13703"/>
    <w:rPr>
      <w:b/>
    </w:rPr>
  </w:style>
  <w:style w:type="character" w:customStyle="1" w:styleId="Heading2Char">
    <w:name w:val="Heading 2 Char"/>
    <w:aliases w:val="p Char,h2 Char"/>
    <w:link w:val="Heading2"/>
    <w:uiPriority w:val="9"/>
    <w:rsid w:val="00B13703"/>
    <w:rPr>
      <w:rFonts w:ascii="Arial" w:hAnsi="Arial" w:cs="Arial"/>
      <w:b/>
      <w:sz w:val="24"/>
      <w:szCs w:val="24"/>
      <w:lang w:eastAsia="en-US"/>
    </w:rPr>
  </w:style>
  <w:style w:type="character" w:customStyle="1" w:styleId="Heading4Char">
    <w:name w:val="Heading 4 Char"/>
    <w:link w:val="Heading4"/>
    <w:uiPriority w:val="9"/>
    <w:rsid w:val="00B13703"/>
    <w:rPr>
      <w:b/>
      <w:bCs/>
      <w:sz w:val="28"/>
      <w:szCs w:val="28"/>
      <w:lang w:eastAsia="en-US"/>
    </w:rPr>
  </w:style>
  <w:style w:type="character" w:customStyle="1" w:styleId="Heading6Char">
    <w:name w:val="Heading 6 Char"/>
    <w:link w:val="Heading6"/>
    <w:uiPriority w:val="9"/>
    <w:rsid w:val="00B13703"/>
    <w:rPr>
      <w:b/>
      <w:bCs/>
      <w:sz w:val="22"/>
      <w:szCs w:val="22"/>
      <w:lang w:eastAsia="en-US"/>
    </w:rPr>
  </w:style>
  <w:style w:type="character" w:customStyle="1" w:styleId="TitleChar">
    <w:name w:val="Title Char"/>
    <w:basedOn w:val="DefaultParagraphFont"/>
    <w:link w:val="Title"/>
    <w:uiPriority w:val="10"/>
    <w:rsid w:val="00B13703"/>
    <w:rPr>
      <w:rFonts w:ascii="Arial" w:hAnsi="Arial" w:cs="Arial"/>
      <w:bCs/>
      <w:kern w:val="28"/>
      <w:sz w:val="24"/>
      <w:szCs w:val="32"/>
      <w:lang w:eastAsia="en-US"/>
    </w:rPr>
  </w:style>
  <w:style w:type="character" w:customStyle="1" w:styleId="Heading1Char">
    <w:name w:val="Heading 1 Char"/>
    <w:aliases w:val="h1 Char,c Char,title heading Char"/>
    <w:basedOn w:val="DefaultParagraphFont"/>
    <w:link w:val="Heading1"/>
    <w:uiPriority w:val="9"/>
    <w:rsid w:val="00B13703"/>
    <w:rPr>
      <w:rFonts w:ascii="Arial" w:hAnsi="Arial"/>
      <w:sz w:val="24"/>
      <w:szCs w:val="24"/>
      <w:lang w:eastAsia="en-US"/>
    </w:rPr>
  </w:style>
  <w:style w:type="character" w:customStyle="1" w:styleId="Heading3Char">
    <w:name w:val="Heading 3 Char"/>
    <w:aliases w:val="LDClause Heading Char"/>
    <w:basedOn w:val="DefaultParagraphFont"/>
    <w:link w:val="Heading3"/>
    <w:rsid w:val="00B13703"/>
    <w:rPr>
      <w:rFonts w:ascii="Arial" w:hAnsi="Arial" w:cs="Arial"/>
      <w:b/>
      <w:bCs/>
      <w:sz w:val="24"/>
      <w:szCs w:val="26"/>
      <w:lang w:eastAsia="en-US"/>
    </w:rPr>
  </w:style>
  <w:style w:type="paragraph" w:styleId="TOCHeading">
    <w:name w:val="TOC Heading"/>
    <w:basedOn w:val="Heading1"/>
    <w:next w:val="Normal"/>
    <w:uiPriority w:val="39"/>
    <w:unhideWhenUsed/>
    <w:qFormat/>
    <w:rsid w:val="00B13703"/>
    <w:pPr>
      <w:pageBreakBefore/>
      <w:tabs>
        <w:tab w:val="left" w:pos="1418"/>
      </w:tabs>
      <w:spacing w:before="360" w:after="360"/>
      <w:jc w:val="center"/>
      <w:outlineLvl w:val="9"/>
    </w:pPr>
    <w:rPr>
      <w:rFonts w:eastAsiaTheme="majorEastAsia" w:cstheme="majorBidi"/>
      <w:b/>
      <w:bCs/>
      <w:sz w:val="28"/>
      <w:szCs w:val="28"/>
      <w:lang w:eastAsia="ja-JP"/>
    </w:rPr>
  </w:style>
  <w:style w:type="paragraph" w:customStyle="1" w:styleId="MOSHeader">
    <w:name w:val="MOS Header"/>
    <w:basedOn w:val="Normal"/>
    <w:autoRedefine/>
    <w:rsid w:val="00B13703"/>
    <w:pPr>
      <w:widowControl w:val="0"/>
      <w:pBdr>
        <w:bottom w:val="single" w:sz="4" w:space="1" w:color="auto"/>
      </w:pBdr>
      <w:tabs>
        <w:tab w:val="center" w:pos="4536"/>
        <w:tab w:val="right" w:pos="9354"/>
      </w:tabs>
      <w:spacing w:after="80"/>
      <w:outlineLvl w:val="3"/>
    </w:pPr>
    <w:rPr>
      <w:rFonts w:ascii="Times New Roman" w:hAnsi="Times New Roman"/>
      <w:sz w:val="20"/>
      <w:szCs w:val="20"/>
    </w:rPr>
  </w:style>
  <w:style w:type="paragraph" w:customStyle="1" w:styleId="MOSFooter">
    <w:name w:val="MOS Footer"/>
    <w:basedOn w:val="Normal"/>
    <w:rsid w:val="00B13703"/>
    <w:pPr>
      <w:widowControl w:val="0"/>
      <w:pBdr>
        <w:top w:val="single" w:sz="6" w:space="1" w:color="auto"/>
      </w:pBdr>
      <w:tabs>
        <w:tab w:val="center" w:pos="-1843"/>
        <w:tab w:val="left" w:pos="993"/>
        <w:tab w:val="right" w:pos="8505"/>
      </w:tabs>
      <w:spacing w:after="120"/>
      <w:jc w:val="center"/>
      <w:outlineLvl w:val="3"/>
    </w:pPr>
    <w:rPr>
      <w:rFonts w:ascii="Times New Roman" w:hAnsi="Times New Roman"/>
      <w:sz w:val="20"/>
      <w:szCs w:val="20"/>
    </w:rPr>
  </w:style>
  <w:style w:type="paragraph" w:styleId="ListParagraph">
    <w:name w:val="List Paragraph"/>
    <w:basedOn w:val="Normal"/>
    <w:uiPriority w:val="34"/>
    <w:qFormat/>
    <w:rsid w:val="00B13703"/>
    <w:pPr>
      <w:spacing w:after="240"/>
      <w:contextualSpacing/>
    </w:pPr>
    <w:rPr>
      <w:rFonts w:ascii="Arial" w:hAnsi="Arial"/>
    </w:rPr>
  </w:style>
  <w:style w:type="paragraph" w:customStyle="1" w:styleId="LDSubClause">
    <w:name w:val="LDSubClause"/>
    <w:basedOn w:val="LDClause"/>
    <w:link w:val="LDSubClauseChar"/>
    <w:qFormat/>
    <w:rsid w:val="00B13703"/>
    <w:pPr>
      <w:numPr>
        <w:ilvl w:val="2"/>
        <w:numId w:val="15"/>
      </w:numPr>
      <w:tabs>
        <w:tab w:val="clear" w:pos="454"/>
        <w:tab w:val="clear" w:pos="720"/>
        <w:tab w:val="left" w:pos="1418"/>
      </w:tabs>
      <w:spacing w:before="100" w:after="0"/>
      <w:ind w:left="1418" w:hanging="709"/>
    </w:pPr>
    <w:rPr>
      <w:rFonts w:ascii="Arial" w:hAnsi="Arial" w:cs="Arial"/>
    </w:rPr>
  </w:style>
  <w:style w:type="character" w:customStyle="1" w:styleId="BalloonTextChar">
    <w:name w:val="Balloon Text Char"/>
    <w:basedOn w:val="DefaultParagraphFont"/>
    <w:link w:val="BalloonText"/>
    <w:uiPriority w:val="99"/>
    <w:semiHidden/>
    <w:rsid w:val="00B13703"/>
    <w:rPr>
      <w:rFonts w:ascii="Tahoma" w:hAnsi="Tahoma" w:cs="Tahoma"/>
      <w:sz w:val="16"/>
      <w:szCs w:val="16"/>
      <w:lang w:eastAsia="en-US"/>
    </w:rPr>
  </w:style>
  <w:style w:type="table" w:customStyle="1" w:styleId="LightGrid-Accent11">
    <w:name w:val="Light Grid - Accent 11"/>
    <w:basedOn w:val="TableNormal"/>
    <w:uiPriority w:val="62"/>
    <w:rsid w:val="00B1370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CommentSubjectChar">
    <w:name w:val="Comment Subject Char"/>
    <w:basedOn w:val="CommentTextChar"/>
    <w:link w:val="CommentSubject"/>
    <w:uiPriority w:val="99"/>
    <w:semiHidden/>
    <w:rsid w:val="00B13703"/>
    <w:rPr>
      <w:rFonts w:ascii="Times New (W1)" w:hAnsi="Times New (W1)"/>
      <w:b/>
      <w:bCs/>
      <w:szCs w:val="24"/>
      <w:lang w:eastAsia="en-US"/>
    </w:rPr>
  </w:style>
  <w:style w:type="character" w:customStyle="1" w:styleId="Heading5Char">
    <w:name w:val="Heading 5 Char"/>
    <w:basedOn w:val="DefaultParagraphFont"/>
    <w:link w:val="Heading5"/>
    <w:uiPriority w:val="9"/>
    <w:rsid w:val="00B13703"/>
    <w:rPr>
      <w:rFonts w:ascii="Times New (W1)" w:hAnsi="Times New (W1)"/>
      <w:b/>
      <w:bCs/>
      <w:i/>
      <w:iCs/>
      <w:sz w:val="24"/>
      <w:szCs w:val="26"/>
      <w:lang w:eastAsia="en-US"/>
    </w:rPr>
  </w:style>
  <w:style w:type="character" w:customStyle="1" w:styleId="HeaderChar">
    <w:name w:val="Header Char"/>
    <w:basedOn w:val="DefaultParagraphFont"/>
    <w:link w:val="Header"/>
    <w:uiPriority w:val="99"/>
    <w:rsid w:val="00B13703"/>
    <w:rPr>
      <w:rFonts w:ascii="Times New (W1)" w:hAnsi="Times New (W1)"/>
      <w:sz w:val="24"/>
      <w:szCs w:val="24"/>
      <w:lang w:eastAsia="en-US"/>
    </w:rPr>
  </w:style>
  <w:style w:type="character" w:customStyle="1" w:styleId="FooterChar">
    <w:name w:val="Footer Char"/>
    <w:basedOn w:val="DefaultParagraphFont"/>
    <w:link w:val="Footer"/>
    <w:uiPriority w:val="99"/>
    <w:rsid w:val="00B13703"/>
    <w:rPr>
      <w:rFonts w:ascii="Times New (W1)" w:hAnsi="Times New (W1)"/>
      <w:szCs w:val="24"/>
      <w:lang w:eastAsia="en-US"/>
    </w:rPr>
  </w:style>
  <w:style w:type="paragraph" w:customStyle="1" w:styleId="UnitDescription">
    <w:name w:val="Unit Description"/>
    <w:basedOn w:val="Normal"/>
    <w:link w:val="UnitDescriptionChar"/>
    <w:qFormat/>
    <w:rsid w:val="00B13703"/>
    <w:pPr>
      <w:spacing w:after="240"/>
      <w:ind w:left="709"/>
    </w:pPr>
    <w:rPr>
      <w:rFonts w:ascii="Arial" w:hAnsi="Arial" w:cs="Arial"/>
      <w:sz w:val="20"/>
      <w:szCs w:val="20"/>
    </w:rPr>
  </w:style>
  <w:style w:type="character" w:customStyle="1" w:styleId="LDSubClauseChar">
    <w:name w:val="LDSubClause Char"/>
    <w:basedOn w:val="LDClauseChar"/>
    <w:link w:val="LDSubClause"/>
    <w:rsid w:val="00B13703"/>
    <w:rPr>
      <w:rFonts w:ascii="Arial" w:hAnsi="Arial" w:cs="Arial"/>
      <w:sz w:val="24"/>
      <w:szCs w:val="24"/>
      <w:lang w:val="en-AU" w:eastAsia="en-US" w:bidi="ar-SA"/>
    </w:rPr>
  </w:style>
  <w:style w:type="character" w:customStyle="1" w:styleId="UnitDescriptionChar">
    <w:name w:val="Unit Description Char"/>
    <w:basedOn w:val="DefaultParagraphFont"/>
    <w:link w:val="UnitDescription"/>
    <w:rsid w:val="00B13703"/>
    <w:rPr>
      <w:rFonts w:ascii="Arial" w:eastAsiaTheme="minorHAnsi" w:hAnsi="Arial" w:cs="Arial"/>
      <w:lang w:eastAsia="en-US"/>
    </w:rPr>
  </w:style>
  <w:style w:type="paragraph" w:customStyle="1" w:styleId="Tabletext1">
    <w:name w:val="Table text"/>
    <w:basedOn w:val="Normal"/>
    <w:qFormat/>
    <w:rsid w:val="00B13703"/>
    <w:pPr>
      <w:widowControl w:val="0"/>
      <w:jc w:val="both"/>
    </w:pPr>
    <w:rPr>
      <w:rFonts w:ascii="Arial" w:hAnsi="Arial" w:cs="Arial"/>
      <w:sz w:val="20"/>
      <w:szCs w:val="20"/>
    </w:rPr>
  </w:style>
  <w:style w:type="table" w:customStyle="1" w:styleId="SD-generalcontent">
    <w:name w:val="SD - general content"/>
    <w:basedOn w:val="TableNormal"/>
    <w:uiPriority w:val="99"/>
    <w:rsid w:val="00B13703"/>
    <w:rPr>
      <w:rFonts w:ascii="Arial" w:eastAsia="Calibri" w:hAnsi="Arial"/>
      <w:sz w:val="22"/>
      <w:szCs w:val="22"/>
      <w:lang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rPr>
        <w:rFonts w:ascii="Arial" w:hAnsi="Arial"/>
        <w:b/>
        <w:color w:val="FFFFFF"/>
        <w:sz w:val="22"/>
      </w:rPr>
      <w:tblPr/>
      <w:tcPr>
        <w:shd w:val="clear" w:color="auto" w:fill="595959"/>
      </w:tcPr>
    </w:tblStylePr>
  </w:style>
  <w:style w:type="paragraph" w:customStyle="1" w:styleId="-Style">
    <w:name w:val="- Style"/>
    <w:basedOn w:val="ListParagraph"/>
    <w:link w:val="-StyleChar"/>
    <w:qFormat/>
    <w:rsid w:val="00B13703"/>
    <w:pPr>
      <w:tabs>
        <w:tab w:val="left" w:pos="851"/>
        <w:tab w:val="left" w:pos="1418"/>
      </w:tabs>
      <w:spacing w:before="240" w:after="120"/>
      <w:ind w:left="851" w:hanging="851"/>
      <w:contextualSpacing w:val="0"/>
    </w:pPr>
    <w:rPr>
      <w:sz w:val="20"/>
      <w:szCs w:val="20"/>
      <w:lang w:val="en-US"/>
    </w:rPr>
  </w:style>
  <w:style w:type="paragraph" w:customStyle="1" w:styleId="TextBullet2">
    <w:name w:val="Text Bullet 2"/>
    <w:basedOn w:val="Normal"/>
    <w:link w:val="TextBullet2Char"/>
    <w:qFormat/>
    <w:rsid w:val="00B13703"/>
    <w:pPr>
      <w:tabs>
        <w:tab w:val="left" w:pos="1843"/>
        <w:tab w:val="num" w:pos="2160"/>
      </w:tabs>
      <w:spacing w:before="60" w:after="60"/>
      <w:ind w:left="1418" w:hanging="567"/>
      <w:outlineLvl w:val="3"/>
    </w:pPr>
    <w:rPr>
      <w:rFonts w:ascii="Arial" w:hAnsi="Arial"/>
      <w:sz w:val="20"/>
      <w:lang w:val="en-US"/>
    </w:rPr>
  </w:style>
  <w:style w:type="paragraph" w:customStyle="1" w:styleId="TextBullet4">
    <w:name w:val="Text Bullet 4"/>
    <w:basedOn w:val="TextBullet2"/>
    <w:link w:val="TextBullet4Char"/>
    <w:qFormat/>
    <w:rsid w:val="00B13703"/>
    <w:pPr>
      <w:tabs>
        <w:tab w:val="clear" w:pos="1843"/>
        <w:tab w:val="clear" w:pos="2160"/>
        <w:tab w:val="left" w:pos="1985"/>
        <w:tab w:val="num" w:pos="2880"/>
      </w:tabs>
      <w:ind w:left="1985"/>
    </w:pPr>
  </w:style>
  <w:style w:type="paragraph" w:customStyle="1" w:styleId="TableBullet">
    <w:name w:val="Table Bullet"/>
    <w:basedOn w:val="Normal"/>
    <w:rsid w:val="00B13703"/>
    <w:pPr>
      <w:tabs>
        <w:tab w:val="num" w:pos="1919"/>
      </w:tabs>
      <w:spacing w:before="60" w:after="20"/>
      <w:ind w:left="1919" w:hanging="360"/>
    </w:pPr>
    <w:rPr>
      <w:rFonts w:ascii="Arial" w:hAnsi="Arial" w:cs="Arial"/>
      <w:sz w:val="20"/>
      <w:szCs w:val="20"/>
    </w:rPr>
  </w:style>
  <w:style w:type="character" w:customStyle="1" w:styleId="BodyTextIndentChar">
    <w:name w:val="Body Text Indent Char"/>
    <w:basedOn w:val="DefaultParagraphFont"/>
    <w:link w:val="BodyTextIndent"/>
    <w:uiPriority w:val="99"/>
    <w:rsid w:val="00B13703"/>
    <w:rPr>
      <w:rFonts w:ascii="Times New (W1)" w:hAnsi="Times New (W1)"/>
      <w:sz w:val="24"/>
      <w:szCs w:val="24"/>
      <w:lang w:eastAsia="en-US"/>
    </w:rPr>
  </w:style>
  <w:style w:type="paragraph" w:styleId="NoSpacing">
    <w:name w:val="No Spacing"/>
    <w:link w:val="NoSpacingChar"/>
    <w:uiPriority w:val="1"/>
    <w:qFormat/>
    <w:rsid w:val="00B13703"/>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B13703"/>
    <w:rPr>
      <w:rFonts w:asciiTheme="minorHAnsi" w:eastAsiaTheme="minorEastAsia" w:hAnsiTheme="minorHAnsi" w:cstheme="minorBidi"/>
      <w:sz w:val="22"/>
      <w:szCs w:val="22"/>
      <w:lang w:val="en-US" w:eastAsia="ja-JP"/>
    </w:rPr>
  </w:style>
  <w:style w:type="paragraph" w:customStyle="1" w:styleId="Tablehead">
    <w:name w:val="Table head"/>
    <w:basedOn w:val="Normal"/>
    <w:rsid w:val="00B13703"/>
    <w:pPr>
      <w:keepNext/>
      <w:numPr>
        <w:ilvl w:val="12"/>
      </w:numPr>
      <w:spacing w:before="60" w:after="60"/>
      <w:ind w:left="-23" w:firstLine="23"/>
      <w:outlineLvl w:val="3"/>
    </w:pPr>
    <w:rPr>
      <w:rFonts w:ascii="Arial" w:hAnsi="Arial"/>
      <w:b/>
      <w:color w:val="000000"/>
      <w:sz w:val="19"/>
      <w:szCs w:val="19"/>
    </w:rPr>
  </w:style>
  <w:style w:type="paragraph" w:customStyle="1" w:styleId="FrontPageTitle">
    <w:name w:val="Front Page Title"/>
    <w:basedOn w:val="Normal"/>
    <w:next w:val="Normal"/>
    <w:autoRedefine/>
    <w:rsid w:val="00B13703"/>
    <w:pPr>
      <w:ind w:left="-3"/>
      <w:jc w:val="center"/>
    </w:pPr>
    <w:rPr>
      <w:rFonts w:ascii="Calibri" w:hAnsi="Calibri"/>
      <w:b/>
      <w:bCs/>
      <w:sz w:val="44"/>
      <w:szCs w:val="20"/>
      <w:lang w:eastAsia="en-AU"/>
    </w:rPr>
  </w:style>
  <w:style w:type="paragraph" w:customStyle="1" w:styleId="TableHeadings">
    <w:name w:val="Table Headings"/>
    <w:basedOn w:val="Normal"/>
    <w:autoRedefine/>
    <w:rsid w:val="00B13703"/>
    <w:pPr>
      <w:keepNext/>
      <w:ind w:left="2"/>
    </w:pPr>
    <w:rPr>
      <w:rFonts w:ascii="Calibri" w:hAnsi="Calibri"/>
      <w:b/>
      <w:sz w:val="20"/>
      <w:lang w:eastAsia="en-AU"/>
    </w:rPr>
  </w:style>
  <w:style w:type="paragraph" w:customStyle="1" w:styleId="TableText10">
    <w:name w:val="Table Text 1"/>
    <w:basedOn w:val="Normal"/>
    <w:rsid w:val="00B13703"/>
    <w:pPr>
      <w:tabs>
        <w:tab w:val="left" w:pos="317"/>
      </w:tabs>
    </w:pPr>
    <w:rPr>
      <w:rFonts w:ascii="Calibri" w:hAnsi="Calibri"/>
      <w:sz w:val="20"/>
      <w:szCs w:val="20"/>
      <w:lang w:eastAsia="en-AU"/>
    </w:rPr>
  </w:style>
  <w:style w:type="character" w:styleId="PlaceholderText">
    <w:name w:val="Placeholder Text"/>
    <w:basedOn w:val="DefaultParagraphFont"/>
    <w:uiPriority w:val="99"/>
    <w:semiHidden/>
    <w:rsid w:val="00B13703"/>
    <w:rPr>
      <w:color w:val="808080"/>
    </w:rPr>
  </w:style>
  <w:style w:type="character" w:customStyle="1" w:styleId="SubtitleChar">
    <w:name w:val="Subtitle Char"/>
    <w:basedOn w:val="DefaultParagraphFont"/>
    <w:link w:val="Subtitle"/>
    <w:uiPriority w:val="11"/>
    <w:rsid w:val="00B13703"/>
    <w:rPr>
      <w:rFonts w:ascii="Arial" w:hAnsi="Arial" w:cs="Arial"/>
      <w:sz w:val="24"/>
      <w:szCs w:val="24"/>
      <w:lang w:eastAsia="en-US"/>
    </w:rPr>
  </w:style>
  <w:style w:type="character" w:customStyle="1" w:styleId="LDScheduleheadingChar">
    <w:name w:val="LDSchedule heading Char"/>
    <w:link w:val="LDScheduleheading"/>
    <w:rsid w:val="00B13703"/>
    <w:rPr>
      <w:rFonts w:ascii="Arial" w:hAnsi="Arial" w:cs="Arial"/>
      <w:b/>
      <w:sz w:val="24"/>
      <w:szCs w:val="24"/>
      <w:lang w:eastAsia="en-US"/>
    </w:rPr>
  </w:style>
  <w:style w:type="character" w:customStyle="1" w:styleId="-StyleChar">
    <w:name w:val="- Style Char"/>
    <w:basedOn w:val="DefaultParagraphFont"/>
    <w:link w:val="-Style"/>
    <w:rsid w:val="00B13703"/>
    <w:rPr>
      <w:rFonts w:ascii="Arial" w:eastAsiaTheme="minorHAnsi" w:hAnsi="Arial" w:cstheme="minorBidi"/>
      <w:lang w:val="en-US" w:eastAsia="en-US"/>
    </w:rPr>
  </w:style>
  <w:style w:type="paragraph" w:customStyle="1" w:styleId="NormalBullet">
    <w:name w:val="Normal Bullet"/>
    <w:basedOn w:val="Normal"/>
    <w:qFormat/>
    <w:rsid w:val="00B13703"/>
    <w:pPr>
      <w:numPr>
        <w:numId w:val="16"/>
      </w:numPr>
      <w:tabs>
        <w:tab w:val="left" w:pos="0"/>
        <w:tab w:val="left" w:pos="1134"/>
      </w:tabs>
      <w:spacing w:before="60" w:after="80"/>
      <w:outlineLvl w:val="3"/>
    </w:pPr>
    <w:rPr>
      <w:rFonts w:ascii="Arial" w:hAnsi="Arial"/>
      <w:sz w:val="20"/>
    </w:rPr>
  </w:style>
  <w:style w:type="character" w:customStyle="1" w:styleId="TextBullet2Char">
    <w:name w:val="Text Bullet 2 Char"/>
    <w:basedOn w:val="DefaultParagraphFont"/>
    <w:link w:val="TextBullet2"/>
    <w:rsid w:val="00B13703"/>
    <w:rPr>
      <w:rFonts w:ascii="Arial" w:hAnsi="Arial" w:cstheme="minorBidi"/>
      <w:szCs w:val="24"/>
      <w:lang w:val="en-US" w:eastAsia="en-US"/>
    </w:rPr>
  </w:style>
  <w:style w:type="character" w:customStyle="1" w:styleId="TextBullet4Char">
    <w:name w:val="Text Bullet 4 Char"/>
    <w:basedOn w:val="TextBullet2Char"/>
    <w:link w:val="TextBullet4"/>
    <w:rsid w:val="00B13703"/>
    <w:rPr>
      <w:rFonts w:ascii="Arial" w:hAnsi="Arial" w:cstheme="minorBidi"/>
      <w:szCs w:val="24"/>
      <w:lang w:val="en-US" w:eastAsia="en-US"/>
    </w:rPr>
  </w:style>
  <w:style w:type="table" w:styleId="LightGrid-Accent1">
    <w:name w:val="Light Grid Accent 1"/>
    <w:basedOn w:val="TableNormal"/>
    <w:uiPriority w:val="62"/>
    <w:rsid w:val="00B1370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Bullet1">
    <w:name w:val="Bullet 1"/>
    <w:basedOn w:val="Normal"/>
    <w:rsid w:val="00B13703"/>
    <w:pPr>
      <w:tabs>
        <w:tab w:val="left" w:pos="0"/>
      </w:tabs>
      <w:spacing w:before="60" w:after="80" w:line="360" w:lineRule="auto"/>
      <w:ind w:left="357" w:hanging="357"/>
      <w:contextualSpacing/>
      <w:outlineLvl w:val="3"/>
    </w:pPr>
    <w:rPr>
      <w:rFonts w:ascii="Times New Roman" w:hAnsi="Times New Roman"/>
    </w:rPr>
  </w:style>
  <w:style w:type="paragraph" w:customStyle="1" w:styleId="BlueComment">
    <w:name w:val="Blue Comment"/>
    <w:basedOn w:val="Normal"/>
    <w:next w:val="Normal"/>
    <w:link w:val="BlueCommentChar"/>
    <w:rsid w:val="00B13703"/>
    <w:pPr>
      <w:spacing w:before="60" w:after="60"/>
    </w:pPr>
    <w:rPr>
      <w:rFonts w:ascii="Verdana" w:hAnsi="Verdana" w:cs="Arial"/>
      <w:i/>
      <w:iCs/>
      <w:color w:val="0000FF"/>
      <w:sz w:val="18"/>
      <w:lang w:eastAsia="en-AU"/>
    </w:rPr>
  </w:style>
  <w:style w:type="character" w:customStyle="1" w:styleId="BlueCommentChar">
    <w:name w:val="Blue Comment Char"/>
    <w:link w:val="BlueComment"/>
    <w:locked/>
    <w:rsid w:val="00B13703"/>
    <w:rPr>
      <w:rFonts w:ascii="Verdana" w:hAnsi="Verdana" w:cs="Arial"/>
      <w:i/>
      <w:iCs/>
      <w:color w:val="0000FF"/>
      <w:sz w:val="18"/>
      <w:szCs w:val="24"/>
    </w:rPr>
  </w:style>
  <w:style w:type="character" w:styleId="SubtleEmphasis">
    <w:name w:val="Subtle Emphasis"/>
    <w:basedOn w:val="DefaultParagraphFont"/>
    <w:uiPriority w:val="19"/>
    <w:qFormat/>
    <w:rsid w:val="00B13703"/>
    <w:rPr>
      <w:i/>
      <w:iCs/>
      <w:color w:val="808080" w:themeColor="text1" w:themeTint="7F"/>
    </w:rPr>
  </w:style>
  <w:style w:type="character" w:styleId="Strong">
    <w:name w:val="Strong"/>
    <w:basedOn w:val="DefaultParagraphFont"/>
    <w:uiPriority w:val="22"/>
    <w:qFormat/>
    <w:rsid w:val="00B13703"/>
    <w:rPr>
      <w:b/>
      <w:bCs/>
    </w:rPr>
  </w:style>
  <w:style w:type="character" w:styleId="BookTitle">
    <w:name w:val="Book Title"/>
    <w:basedOn w:val="DefaultParagraphFont"/>
    <w:uiPriority w:val="33"/>
    <w:qFormat/>
    <w:rsid w:val="00B13703"/>
    <w:rPr>
      <w:b/>
      <w:bCs/>
      <w:smallCaps/>
      <w:spacing w:val="5"/>
    </w:rPr>
  </w:style>
  <w:style w:type="paragraph" w:customStyle="1" w:styleId="TableTexta">
    <w:name w:val="Table Text (a)"/>
    <w:basedOn w:val="TableText"/>
    <w:qFormat/>
    <w:rsid w:val="00B13703"/>
    <w:pPr>
      <w:numPr>
        <w:numId w:val="18"/>
      </w:numPr>
      <w:tabs>
        <w:tab w:val="left" w:pos="340"/>
      </w:tabs>
      <w:spacing w:before="80"/>
    </w:pPr>
    <w:rPr>
      <w:sz w:val="20"/>
      <w:lang w:eastAsia="en-AU"/>
    </w:rPr>
  </w:style>
  <w:style w:type="paragraph" w:customStyle="1" w:styleId="TableTexti">
    <w:name w:val="Table Text (i)"/>
    <w:basedOn w:val="TableTexta"/>
    <w:rsid w:val="00B13703"/>
    <w:pPr>
      <w:numPr>
        <w:numId w:val="17"/>
      </w:numPr>
      <w:tabs>
        <w:tab w:val="clear" w:pos="340"/>
        <w:tab w:val="left" w:pos="680"/>
      </w:tabs>
    </w:pPr>
  </w:style>
  <w:style w:type="paragraph" w:customStyle="1" w:styleId="UnitHeading">
    <w:name w:val="Unit Heading"/>
    <w:basedOn w:val="Normal"/>
    <w:next w:val="LDClauseHeading"/>
    <w:qFormat/>
    <w:rsid w:val="00B13703"/>
    <w:pPr>
      <w:keepNext/>
      <w:tabs>
        <w:tab w:val="left" w:pos="0"/>
        <w:tab w:val="left" w:pos="1701"/>
      </w:tabs>
      <w:spacing w:before="240"/>
    </w:pPr>
    <w:rPr>
      <w:rFonts w:ascii="Arial" w:hAnsi="Arial"/>
      <w:b/>
    </w:rPr>
  </w:style>
  <w:style w:type="character" w:customStyle="1" w:styleId="SignatureChar">
    <w:name w:val="Signature Char"/>
    <w:basedOn w:val="DefaultParagraphFont"/>
    <w:link w:val="Signature"/>
    <w:rsid w:val="00B13703"/>
    <w:rPr>
      <w:rFonts w:ascii="Times New (W1)" w:hAnsi="Times New (W1)"/>
      <w:sz w:val="24"/>
      <w:szCs w:val="24"/>
      <w:lang w:eastAsia="en-US"/>
    </w:rPr>
  </w:style>
  <w:style w:type="paragraph" w:customStyle="1" w:styleId="IndexCodes-basic">
    <w:name w:val="Index Codes - basic"/>
    <w:basedOn w:val="Normal"/>
    <w:rsid w:val="00B13703"/>
    <w:pPr>
      <w:tabs>
        <w:tab w:val="right" w:pos="4253"/>
        <w:tab w:val="right" w:pos="4536"/>
      </w:tabs>
      <w:ind w:left="221" w:hanging="221"/>
    </w:pPr>
    <w:rPr>
      <w:rFonts w:ascii="Arial" w:hAnsi="Arial"/>
      <w:color w:val="000000" w:themeColor="text1"/>
    </w:rPr>
  </w:style>
  <w:style w:type="paragraph" w:customStyle="1" w:styleId="LDClause-POK">
    <w:name w:val="LD Clause - POK"/>
    <w:basedOn w:val="LDClause"/>
    <w:qFormat/>
    <w:rsid w:val="00B13703"/>
    <w:rPr>
      <w:rFonts w:cs="Arial"/>
      <w:szCs w:val="20"/>
    </w:rPr>
  </w:style>
  <w:style w:type="paragraph" w:customStyle="1" w:styleId="LDClausenonumber">
    <w:name w:val="LDClause (no number)"/>
    <w:basedOn w:val="Normal"/>
    <w:link w:val="LDClausenonumberChar"/>
    <w:qFormat/>
    <w:rsid w:val="00B13703"/>
    <w:pPr>
      <w:tabs>
        <w:tab w:val="right" w:pos="1474"/>
      </w:tabs>
      <w:spacing w:before="100"/>
      <w:ind w:left="680"/>
    </w:pPr>
    <w:rPr>
      <w:rFonts w:ascii="Times New Roman" w:hAnsi="Times New Roman"/>
    </w:rPr>
  </w:style>
  <w:style w:type="character" w:customStyle="1" w:styleId="LDClausenonumberChar">
    <w:name w:val="LDClause (no number) Char"/>
    <w:basedOn w:val="DefaultParagraphFont"/>
    <w:link w:val="LDClausenonumber"/>
    <w:locked/>
    <w:rsid w:val="00B13703"/>
    <w:rPr>
      <w:sz w:val="24"/>
      <w:szCs w:val="24"/>
      <w:lang w:eastAsia="en-US"/>
    </w:rPr>
  </w:style>
  <w:style w:type="paragraph" w:customStyle="1" w:styleId="LDP1a-POK">
    <w:name w:val="LDP1(a) - POK"/>
    <w:basedOn w:val="LDP1a"/>
    <w:qFormat/>
    <w:rsid w:val="00B13703"/>
    <w:pPr>
      <w:tabs>
        <w:tab w:val="clear" w:pos="1191"/>
      </w:tabs>
      <w:spacing w:before="100" w:after="0"/>
    </w:pPr>
    <w:rPr>
      <w:color w:val="000000" w:themeColor="text1"/>
      <w:lang w:eastAsia="en-AU"/>
    </w:rPr>
  </w:style>
  <w:style w:type="paragraph" w:customStyle="1" w:styleId="LDP2i-POK">
    <w:name w:val="LDP2 (i) - POK"/>
    <w:basedOn w:val="LDP1a-POK"/>
    <w:qFormat/>
    <w:rsid w:val="00B13703"/>
    <w:pPr>
      <w:tabs>
        <w:tab w:val="right" w:pos="1418"/>
        <w:tab w:val="left" w:pos="1559"/>
      </w:tabs>
      <w:spacing w:before="60" w:after="60"/>
      <w:ind w:left="1418" w:hanging="1134"/>
    </w:pPr>
  </w:style>
  <w:style w:type="paragraph" w:customStyle="1" w:styleId="LDClause-nonumber">
    <w:name w:val="LD Clause - no number"/>
    <w:basedOn w:val="LDClausenonumber"/>
    <w:rsid w:val="00B13703"/>
  </w:style>
  <w:style w:type="paragraph" w:customStyle="1" w:styleId="LDP1a-sched6">
    <w:name w:val="LDP1(a) - sched 6"/>
    <w:basedOn w:val="Normal"/>
    <w:link w:val="LDP1a-sched6Char"/>
    <w:qFormat/>
    <w:rsid w:val="00B13703"/>
    <w:pPr>
      <w:tabs>
        <w:tab w:val="left" w:pos="2381"/>
      </w:tabs>
      <w:spacing w:before="100"/>
      <w:ind w:left="794" w:hanging="227"/>
      <w:outlineLvl w:val="3"/>
    </w:pPr>
    <w:rPr>
      <w:rFonts w:ascii="Times New Roman" w:hAnsi="Times New Roman" w:cs="Arial"/>
      <w:szCs w:val="20"/>
    </w:rPr>
  </w:style>
  <w:style w:type="character" w:customStyle="1" w:styleId="LDP1a-sched6Char">
    <w:name w:val="LDP1(a) - sched 6 Char"/>
    <w:basedOn w:val="DefaultParagraphFont"/>
    <w:link w:val="LDP1a-sched6"/>
    <w:rsid w:val="00B13703"/>
    <w:rPr>
      <w:rFonts w:eastAsiaTheme="minorHAnsi" w:cs="Arial"/>
      <w:sz w:val="24"/>
      <w:lang w:eastAsia="en-US"/>
    </w:rPr>
  </w:style>
  <w:style w:type="paragraph" w:customStyle="1" w:styleId="LDClauseHeading-sched6">
    <w:name w:val="LDClauseHeading - sched 6"/>
    <w:basedOn w:val="Heading3"/>
    <w:next w:val="Normal"/>
    <w:link w:val="LDClauseHeading-sched6Char"/>
    <w:uiPriority w:val="99"/>
    <w:qFormat/>
    <w:rsid w:val="00B13703"/>
    <w:pPr>
      <w:tabs>
        <w:tab w:val="left" w:pos="709"/>
      </w:tabs>
      <w:spacing w:after="120"/>
      <w:ind w:left="680" w:hanging="680"/>
    </w:pPr>
    <w:rPr>
      <w:rFonts w:ascii="Times New Roman" w:hAnsi="Times New Roman"/>
      <w:bCs w:val="0"/>
      <w:color w:val="000000" w:themeColor="text1"/>
      <w:szCs w:val="24"/>
    </w:rPr>
  </w:style>
  <w:style w:type="character" w:customStyle="1" w:styleId="LDClauseHeading-sched6Char">
    <w:name w:val="LDClauseHeading - sched 6 Char"/>
    <w:link w:val="LDClauseHeading-sched6"/>
    <w:uiPriority w:val="99"/>
    <w:rsid w:val="00B13703"/>
    <w:rPr>
      <w:rFonts w:cs="Arial"/>
      <w:b/>
      <w:color w:val="000000" w:themeColor="text1"/>
      <w:sz w:val="24"/>
      <w:szCs w:val="24"/>
      <w:lang w:eastAsia="en-US"/>
    </w:rPr>
  </w:style>
  <w:style w:type="paragraph" w:customStyle="1" w:styleId="LDClause-Sched6">
    <w:name w:val="LDClause - Sched 6"/>
    <w:basedOn w:val="Normal"/>
    <w:link w:val="LDClause-Sched6Char"/>
    <w:qFormat/>
    <w:rsid w:val="00B13703"/>
    <w:pPr>
      <w:tabs>
        <w:tab w:val="left" w:pos="1418"/>
      </w:tabs>
      <w:spacing w:before="100"/>
      <w:ind w:left="680" w:hanging="680"/>
    </w:pPr>
    <w:rPr>
      <w:rFonts w:ascii="Times New Roman" w:hAnsi="Times New Roman" w:cs="Arial"/>
      <w:szCs w:val="20"/>
    </w:rPr>
  </w:style>
  <w:style w:type="character" w:customStyle="1" w:styleId="LDClause-Sched6Char">
    <w:name w:val="LDClause - Sched 6 Char"/>
    <w:link w:val="LDClause-Sched6"/>
    <w:rsid w:val="00B13703"/>
    <w:rPr>
      <w:rFonts w:cs="Arial"/>
      <w:sz w:val="24"/>
      <w:lang w:eastAsia="en-US"/>
    </w:rPr>
  </w:style>
  <w:style w:type="paragraph" w:customStyle="1" w:styleId="LDP2iSched6">
    <w:name w:val="LDP2 (i) Sched 6"/>
    <w:basedOn w:val="Normal"/>
    <w:uiPriority w:val="99"/>
    <w:qFormat/>
    <w:rsid w:val="00B13703"/>
    <w:pPr>
      <w:tabs>
        <w:tab w:val="left" w:pos="2835"/>
      </w:tabs>
      <w:spacing w:before="100"/>
      <w:ind w:left="1247" w:hanging="226"/>
      <w:outlineLvl w:val="3"/>
    </w:pPr>
    <w:rPr>
      <w:rFonts w:ascii="Times New Roman" w:hAnsi="Times New Roman" w:cs="Arial"/>
      <w:szCs w:val="20"/>
    </w:rPr>
  </w:style>
  <w:style w:type="paragraph" w:customStyle="1" w:styleId="LDP3A-Sched6">
    <w:name w:val="LDP3 (A) - Sched 6"/>
    <w:basedOn w:val="LDP2iSched6"/>
    <w:qFormat/>
    <w:rsid w:val="00B13703"/>
    <w:pPr>
      <w:tabs>
        <w:tab w:val="left" w:pos="1985"/>
        <w:tab w:val="left" w:pos="3261"/>
      </w:tabs>
      <w:ind w:left="1701" w:hanging="227"/>
    </w:pPr>
  </w:style>
  <w:style w:type="paragraph" w:customStyle="1" w:styleId="UnitTitle-Sched6">
    <w:name w:val="Unit Title - Sched 6"/>
    <w:basedOn w:val="Normal"/>
    <w:next w:val="LDClauseHeading-sched6"/>
    <w:rsid w:val="00B13703"/>
    <w:pPr>
      <w:keepNext/>
      <w:tabs>
        <w:tab w:val="num" w:pos="0"/>
      </w:tabs>
      <w:spacing w:before="360"/>
    </w:pPr>
    <w:rPr>
      <w:rFonts w:ascii="Arial" w:hAnsi="Arial"/>
      <w:b/>
    </w:rPr>
  </w:style>
  <w:style w:type="paragraph" w:customStyle="1" w:styleId="LDClauseHeading-POK">
    <w:name w:val="LD ClauseHeading - POK"/>
    <w:qFormat/>
    <w:rsid w:val="00B13703"/>
    <w:pPr>
      <w:tabs>
        <w:tab w:val="left" w:pos="737"/>
      </w:tabs>
      <w:spacing w:before="180" w:after="60"/>
    </w:pPr>
    <w:rPr>
      <w:rFonts w:ascii="Arial" w:hAnsi="Arial"/>
      <w:b/>
      <w:sz w:val="24"/>
      <w:szCs w:val="24"/>
      <w:lang w:eastAsia="en-US"/>
    </w:rPr>
  </w:style>
  <w:style w:type="paragraph" w:customStyle="1" w:styleId="clause">
    <w:name w:val="clause"/>
    <w:basedOn w:val="Normal"/>
    <w:link w:val="clauseChar"/>
    <w:qFormat/>
    <w:rsid w:val="00F8244D"/>
    <w:pPr>
      <w:keepNext/>
      <w:spacing w:before="180" w:after="60" w:line="240" w:lineRule="auto"/>
      <w:ind w:left="720" w:hanging="720"/>
    </w:pPr>
    <w:rPr>
      <w:rFonts w:ascii="Arial" w:hAnsi="Arial"/>
      <w:b/>
      <w:sz w:val="24"/>
      <w:szCs w:val="24"/>
    </w:rPr>
  </w:style>
  <w:style w:type="character" w:customStyle="1" w:styleId="clauseChar">
    <w:name w:val="clause Char"/>
    <w:basedOn w:val="DefaultParagraphFont"/>
    <w:link w:val="clause"/>
    <w:rsid w:val="00F8244D"/>
    <w:rPr>
      <w:rFonts w:ascii="Arial" w:eastAsiaTheme="minorHAnsi" w:hAnsi="Arial" w:cstheme="minorBidi"/>
      <w:b/>
      <w:sz w:val="24"/>
      <w:szCs w:val="24"/>
      <w:lang w:eastAsia="en-US"/>
    </w:rPr>
  </w:style>
  <w:style w:type="character" w:customStyle="1" w:styleId="NoteChar">
    <w:name w:val="Note Char"/>
    <w:link w:val="Note"/>
    <w:rsid w:val="005C6CED"/>
    <w:rPr>
      <w:rFonts w:eastAsiaTheme="minorHAnsi" w:cstheme="minorBidi"/>
      <w:lang w:eastAsia="en-US"/>
    </w:rPr>
  </w:style>
  <w:style w:type="paragraph" w:customStyle="1" w:styleId="ActHead5">
    <w:name w:val="ActHead 5"/>
    <w:aliases w:val="s"/>
    <w:basedOn w:val="Normal"/>
    <w:next w:val="subsection"/>
    <w:link w:val="ActHead5Char"/>
    <w:qFormat/>
    <w:rsid w:val="00371C16"/>
    <w:pPr>
      <w:keepNext/>
      <w:keepLines/>
      <w:spacing w:before="280"/>
      <w:ind w:left="1134" w:hanging="1134"/>
      <w:outlineLvl w:val="4"/>
    </w:pPr>
    <w:rPr>
      <w:rFonts w:ascii="Times New Roman" w:hAnsi="Times New Roman"/>
      <w:b/>
      <w:kern w:val="28"/>
      <w:szCs w:val="20"/>
      <w:lang w:eastAsia="en-AU"/>
    </w:rPr>
  </w:style>
  <w:style w:type="paragraph" w:customStyle="1" w:styleId="paragraph">
    <w:name w:val="paragraph"/>
    <w:aliases w:val="a,Paragraph"/>
    <w:basedOn w:val="Normal"/>
    <w:link w:val="paragraphChar"/>
    <w:rsid w:val="00371C16"/>
    <w:pPr>
      <w:tabs>
        <w:tab w:val="right" w:pos="1531"/>
      </w:tabs>
      <w:spacing w:before="40"/>
      <w:ind w:left="1644" w:hanging="1644"/>
    </w:pPr>
    <w:rPr>
      <w:rFonts w:ascii="Times New Roman" w:hAnsi="Times New Roman"/>
      <w:szCs w:val="20"/>
      <w:lang w:eastAsia="en-AU"/>
    </w:rPr>
  </w:style>
  <w:style w:type="paragraph" w:customStyle="1" w:styleId="subsection">
    <w:name w:val="subsection"/>
    <w:aliases w:val="ss,Subsection"/>
    <w:basedOn w:val="Normal"/>
    <w:link w:val="subsectionChar"/>
    <w:rsid w:val="00371C16"/>
    <w:pPr>
      <w:tabs>
        <w:tab w:val="right" w:pos="1021"/>
      </w:tabs>
      <w:spacing w:before="180"/>
      <w:ind w:left="1134" w:hanging="1134"/>
    </w:pPr>
    <w:rPr>
      <w:rFonts w:ascii="Times New Roman" w:hAnsi="Times New Roman"/>
      <w:szCs w:val="20"/>
      <w:lang w:eastAsia="en-AU"/>
    </w:rPr>
  </w:style>
  <w:style w:type="character" w:customStyle="1" w:styleId="subsectionChar">
    <w:name w:val="subsection Char"/>
    <w:aliases w:val="ss Char,Subsection Char"/>
    <w:basedOn w:val="DefaultParagraphFont"/>
    <w:link w:val="subsection"/>
    <w:locked/>
    <w:rsid w:val="00371C16"/>
    <w:rPr>
      <w:sz w:val="22"/>
    </w:rPr>
  </w:style>
  <w:style w:type="character" w:customStyle="1" w:styleId="paragraphChar">
    <w:name w:val="paragraph Char"/>
    <w:aliases w:val="a Char"/>
    <w:basedOn w:val="DefaultParagraphFont"/>
    <w:link w:val="paragraph"/>
    <w:rsid w:val="00371C16"/>
    <w:rPr>
      <w:sz w:val="22"/>
    </w:rPr>
  </w:style>
  <w:style w:type="character" w:customStyle="1" w:styleId="iChar">
    <w:name w:val="(i) Char"/>
    <w:basedOn w:val="P1Char"/>
    <w:link w:val="P2"/>
    <w:rsid w:val="004C3EA4"/>
    <w:rPr>
      <w:rFonts w:asciiTheme="minorHAnsi" w:eastAsiaTheme="minorHAnsi" w:hAnsiTheme="minorHAnsi" w:cstheme="minorBidi"/>
      <w:sz w:val="22"/>
      <w:szCs w:val="22"/>
      <w:lang w:eastAsia="en-US"/>
    </w:rPr>
  </w:style>
  <w:style w:type="paragraph" w:customStyle="1" w:styleId="Clause0">
    <w:name w:val="Clause"/>
    <w:basedOn w:val="Normal"/>
    <w:link w:val="ClauseChar0"/>
    <w:qFormat/>
    <w:rsid w:val="004C3EA4"/>
    <w:pPr>
      <w:tabs>
        <w:tab w:val="right" w:pos="454"/>
        <w:tab w:val="left" w:pos="737"/>
      </w:tabs>
      <w:spacing w:before="60" w:after="60"/>
      <w:ind w:left="737" w:hanging="1021"/>
    </w:pPr>
    <w:rPr>
      <w:rFonts w:ascii="Times New Roman" w:hAnsi="Times New Roman"/>
    </w:rPr>
  </w:style>
  <w:style w:type="character" w:customStyle="1" w:styleId="ClauseChar0">
    <w:name w:val="Clause Char"/>
    <w:link w:val="Clause0"/>
    <w:rsid w:val="004C3EA4"/>
    <w:rPr>
      <w:sz w:val="24"/>
      <w:szCs w:val="24"/>
      <w:lang w:eastAsia="en-US"/>
    </w:rPr>
  </w:style>
  <w:style w:type="paragraph" w:customStyle="1" w:styleId="AmendHeading">
    <w:name w:val="AmendHeading"/>
    <w:basedOn w:val="LDTitle"/>
    <w:next w:val="Normal"/>
    <w:qFormat/>
    <w:rsid w:val="004C3EA4"/>
    <w:pPr>
      <w:keepNext/>
      <w:spacing w:before="180" w:after="60"/>
      <w:ind w:left="720" w:hanging="720"/>
    </w:pPr>
    <w:rPr>
      <w:b/>
    </w:rPr>
  </w:style>
  <w:style w:type="paragraph" w:customStyle="1" w:styleId="Definition0">
    <w:name w:val="Definition"/>
    <w:aliases w:val="dd"/>
    <w:basedOn w:val="Normal"/>
    <w:link w:val="DefinitionChar"/>
    <w:qFormat/>
    <w:rsid w:val="00C41896"/>
    <w:pPr>
      <w:spacing w:before="180"/>
      <w:ind w:left="1134"/>
    </w:pPr>
    <w:rPr>
      <w:rFonts w:ascii="Times New Roman" w:hAnsi="Times New Roman"/>
      <w:szCs w:val="20"/>
      <w:lang w:eastAsia="en-AU"/>
    </w:rPr>
  </w:style>
  <w:style w:type="paragraph" w:customStyle="1" w:styleId="paragraphsub">
    <w:name w:val="paragraph(sub)"/>
    <w:aliases w:val="aa"/>
    <w:basedOn w:val="Normal"/>
    <w:rsid w:val="00C41896"/>
    <w:pPr>
      <w:tabs>
        <w:tab w:val="right" w:pos="1985"/>
      </w:tabs>
      <w:spacing w:before="40"/>
      <w:ind w:left="2098" w:hanging="2098"/>
    </w:pPr>
    <w:rPr>
      <w:rFonts w:ascii="Times New Roman" w:hAnsi="Times New Roman"/>
      <w:szCs w:val="20"/>
      <w:lang w:eastAsia="en-AU"/>
    </w:rPr>
  </w:style>
  <w:style w:type="paragraph" w:customStyle="1" w:styleId="unHeading4">
    <w:name w:val="unHeading4"/>
    <w:basedOn w:val="Heading4"/>
    <w:next w:val="Normal"/>
    <w:qFormat/>
    <w:rsid w:val="00160CC7"/>
    <w:pPr>
      <w:keepLines/>
      <w:widowControl w:val="0"/>
      <w:tabs>
        <w:tab w:val="left" w:pos="851"/>
      </w:tabs>
      <w:spacing w:line="276" w:lineRule="auto"/>
    </w:pPr>
    <w:rPr>
      <w:rFonts w:ascii="Arial" w:eastAsiaTheme="majorEastAsia" w:hAnsi="Arial" w:cstheme="majorBidi"/>
      <w:iCs/>
      <w:kern w:val="32"/>
      <w:sz w:val="22"/>
      <w:szCs w:val="26"/>
    </w:rPr>
  </w:style>
  <w:style w:type="character" w:customStyle="1" w:styleId="italics">
    <w:name w:val="italics"/>
    <w:uiPriority w:val="1"/>
    <w:qFormat/>
    <w:rsid w:val="00160CC7"/>
    <w:rPr>
      <w:i/>
    </w:rPr>
  </w:style>
  <w:style w:type="character" w:customStyle="1" w:styleId="FootnoteTextChar">
    <w:name w:val="Footnote Text Char"/>
    <w:basedOn w:val="DefaultParagraphFont"/>
    <w:link w:val="FootnoteText"/>
    <w:uiPriority w:val="99"/>
    <w:rsid w:val="00160CC7"/>
    <w:rPr>
      <w:rFonts w:ascii="Times New (W1)" w:hAnsi="Times New (W1)"/>
      <w:szCs w:val="24"/>
      <w:lang w:eastAsia="en-US"/>
    </w:rPr>
  </w:style>
  <w:style w:type="character" w:styleId="FootnoteReference">
    <w:name w:val="footnote reference"/>
    <w:basedOn w:val="DefaultParagraphFont"/>
    <w:uiPriority w:val="99"/>
    <w:unhideWhenUsed/>
    <w:rsid w:val="00160CC7"/>
    <w:rPr>
      <w:vertAlign w:val="superscript"/>
    </w:rPr>
  </w:style>
  <w:style w:type="character" w:customStyle="1" w:styleId="bold0">
    <w:name w:val="bold"/>
    <w:basedOn w:val="DefaultParagraphFont"/>
    <w:uiPriority w:val="1"/>
    <w:rsid w:val="004A42FD"/>
    <w:rPr>
      <w:b/>
    </w:rPr>
  </w:style>
  <w:style w:type="character" w:customStyle="1" w:styleId="DefaultChar">
    <w:name w:val="Default Char"/>
    <w:link w:val="Default"/>
    <w:rsid w:val="004065B5"/>
    <w:rPr>
      <w:color w:val="000000"/>
      <w:sz w:val="24"/>
      <w:szCs w:val="24"/>
    </w:rPr>
  </w:style>
  <w:style w:type="paragraph" w:customStyle="1" w:styleId="EMItemHeading">
    <w:name w:val="EM Item Heading"/>
    <w:basedOn w:val="Heading1"/>
    <w:next w:val="Normal"/>
    <w:qFormat/>
    <w:rsid w:val="004065B5"/>
    <w:pPr>
      <w:keepLines/>
      <w:spacing w:before="240" w:after="240" w:line="259" w:lineRule="auto"/>
      <w:outlineLvl w:val="1"/>
    </w:pPr>
    <w:rPr>
      <w:rFonts w:ascii="Times New Roman" w:eastAsiaTheme="majorEastAsia" w:hAnsi="Times New Roman" w:cstheme="majorBidi"/>
      <w:b/>
      <w:color w:val="000000" w:themeColor="text1"/>
      <w:szCs w:val="32"/>
    </w:rPr>
  </w:style>
  <w:style w:type="character" w:customStyle="1" w:styleId="Heading7Char">
    <w:name w:val="Heading 7 Char"/>
    <w:link w:val="Heading7"/>
    <w:locked/>
    <w:rsid w:val="004512C9"/>
    <w:rPr>
      <w:rFonts w:eastAsiaTheme="minorHAnsi" w:cstheme="minorBidi"/>
      <w:sz w:val="22"/>
      <w:szCs w:val="22"/>
      <w:lang w:eastAsia="en-US"/>
    </w:rPr>
  </w:style>
  <w:style w:type="character" w:customStyle="1" w:styleId="Heading8Char">
    <w:name w:val="Heading 8 Char"/>
    <w:link w:val="Heading8"/>
    <w:uiPriority w:val="9"/>
    <w:locked/>
    <w:rsid w:val="004512C9"/>
    <w:rPr>
      <w:rFonts w:eastAsiaTheme="minorHAnsi" w:cstheme="minorBidi"/>
      <w:i/>
      <w:iCs/>
      <w:sz w:val="22"/>
      <w:szCs w:val="22"/>
      <w:lang w:eastAsia="en-US"/>
    </w:rPr>
  </w:style>
  <w:style w:type="character" w:customStyle="1" w:styleId="Heading9Char">
    <w:name w:val="Heading 9 Char"/>
    <w:link w:val="Heading9"/>
    <w:locked/>
    <w:rsid w:val="004512C9"/>
    <w:rPr>
      <w:rFonts w:ascii="Arial" w:eastAsiaTheme="minorHAnsi" w:hAnsi="Arial" w:cs="Arial"/>
      <w:sz w:val="22"/>
      <w:szCs w:val="22"/>
      <w:lang w:eastAsia="en-US"/>
    </w:rPr>
  </w:style>
  <w:style w:type="character" w:customStyle="1" w:styleId="BodyText2Char">
    <w:name w:val="Body Text 2 Char"/>
    <w:link w:val="BodyText2"/>
    <w:locked/>
    <w:rsid w:val="004512C9"/>
    <w:rPr>
      <w:rFonts w:asciiTheme="minorHAnsi" w:eastAsiaTheme="minorHAnsi" w:hAnsiTheme="minorHAnsi" w:cstheme="minorBidi"/>
      <w:sz w:val="22"/>
      <w:szCs w:val="22"/>
      <w:lang w:eastAsia="en-US"/>
    </w:rPr>
  </w:style>
  <w:style w:type="character" w:customStyle="1" w:styleId="BodyText3Char">
    <w:name w:val="Body Text 3 Char"/>
    <w:link w:val="BodyText3"/>
    <w:locked/>
    <w:rsid w:val="004512C9"/>
    <w:rPr>
      <w:rFonts w:asciiTheme="minorHAnsi" w:eastAsiaTheme="minorHAnsi" w:hAnsiTheme="minorHAnsi" w:cstheme="minorBidi"/>
      <w:sz w:val="16"/>
      <w:szCs w:val="16"/>
      <w:lang w:eastAsia="en-US"/>
    </w:rPr>
  </w:style>
  <w:style w:type="character" w:customStyle="1" w:styleId="BodyTextFirstIndentChar">
    <w:name w:val="Body Text First Indent Char"/>
    <w:basedOn w:val="BodyTextChar"/>
    <w:link w:val="BodyTextFirstIndent"/>
    <w:locked/>
    <w:rsid w:val="004512C9"/>
    <w:rPr>
      <w:rFonts w:asciiTheme="minorHAnsi" w:eastAsiaTheme="minorHAnsi" w:hAnsiTheme="minorHAnsi" w:cstheme="minorBidi"/>
      <w:sz w:val="22"/>
      <w:szCs w:val="24"/>
      <w:lang w:eastAsia="en-US"/>
    </w:rPr>
  </w:style>
  <w:style w:type="character" w:customStyle="1" w:styleId="BodyTextFirstIndent2Char">
    <w:name w:val="Body Text First Indent 2 Char"/>
    <w:basedOn w:val="BodyTextIndentChar"/>
    <w:link w:val="BodyTextFirstIndent2"/>
    <w:locked/>
    <w:rsid w:val="004512C9"/>
    <w:rPr>
      <w:rFonts w:asciiTheme="minorHAnsi" w:eastAsiaTheme="minorHAnsi" w:hAnsiTheme="minorHAnsi" w:cstheme="minorBidi"/>
      <w:sz w:val="22"/>
      <w:szCs w:val="22"/>
      <w:lang w:eastAsia="en-US"/>
    </w:rPr>
  </w:style>
  <w:style w:type="character" w:customStyle="1" w:styleId="BodyTextIndent2Char">
    <w:name w:val="Body Text Indent 2 Char"/>
    <w:link w:val="BodyTextIndent2"/>
    <w:locked/>
    <w:rsid w:val="004512C9"/>
    <w:rPr>
      <w:rFonts w:asciiTheme="minorHAnsi" w:eastAsiaTheme="minorHAnsi" w:hAnsiTheme="minorHAnsi" w:cstheme="minorBidi"/>
      <w:sz w:val="22"/>
      <w:szCs w:val="22"/>
      <w:lang w:eastAsia="en-US"/>
    </w:rPr>
  </w:style>
  <w:style w:type="character" w:customStyle="1" w:styleId="BodyTextIndent3Char">
    <w:name w:val="Body Text Indent 3 Char"/>
    <w:link w:val="BodyTextIndent3"/>
    <w:locked/>
    <w:rsid w:val="004512C9"/>
    <w:rPr>
      <w:rFonts w:asciiTheme="minorHAnsi" w:eastAsiaTheme="minorHAnsi" w:hAnsiTheme="minorHAnsi" w:cstheme="minorBidi"/>
      <w:sz w:val="16"/>
      <w:szCs w:val="16"/>
      <w:lang w:eastAsia="en-US"/>
    </w:rPr>
  </w:style>
  <w:style w:type="character" w:customStyle="1" w:styleId="ClosingChar">
    <w:name w:val="Closing Char"/>
    <w:link w:val="Closing"/>
    <w:locked/>
    <w:rsid w:val="004512C9"/>
    <w:rPr>
      <w:rFonts w:asciiTheme="minorHAnsi" w:eastAsiaTheme="minorHAnsi" w:hAnsiTheme="minorHAnsi" w:cstheme="minorBidi"/>
      <w:sz w:val="22"/>
      <w:szCs w:val="22"/>
      <w:lang w:eastAsia="en-US"/>
    </w:rPr>
  </w:style>
  <w:style w:type="character" w:customStyle="1" w:styleId="DateChar">
    <w:name w:val="Date Char"/>
    <w:link w:val="Date"/>
    <w:locked/>
    <w:rsid w:val="004512C9"/>
    <w:rPr>
      <w:rFonts w:asciiTheme="minorHAnsi" w:eastAsiaTheme="minorHAnsi" w:hAnsiTheme="minorHAnsi" w:cstheme="minorBidi"/>
      <w:sz w:val="22"/>
      <w:szCs w:val="22"/>
      <w:lang w:eastAsia="en-US"/>
    </w:rPr>
  </w:style>
  <w:style w:type="character" w:customStyle="1" w:styleId="DocumentMapChar">
    <w:name w:val="Document Map Char"/>
    <w:link w:val="DocumentMap"/>
    <w:semiHidden/>
    <w:locked/>
    <w:rsid w:val="004512C9"/>
    <w:rPr>
      <w:rFonts w:ascii="Tahoma" w:eastAsiaTheme="minorHAnsi" w:hAnsi="Tahoma" w:cs="Tahoma"/>
      <w:szCs w:val="22"/>
      <w:shd w:val="clear" w:color="auto" w:fill="000080"/>
      <w:lang w:eastAsia="en-US"/>
    </w:rPr>
  </w:style>
  <w:style w:type="character" w:customStyle="1" w:styleId="E-mailSignatureChar">
    <w:name w:val="E-mail Signature Char"/>
    <w:link w:val="E-mailSignature"/>
    <w:locked/>
    <w:rsid w:val="004512C9"/>
    <w:rPr>
      <w:rFonts w:asciiTheme="minorHAnsi" w:eastAsiaTheme="minorHAnsi" w:hAnsiTheme="minorHAnsi" w:cstheme="minorBidi"/>
      <w:sz w:val="22"/>
      <w:szCs w:val="22"/>
      <w:lang w:eastAsia="en-US"/>
    </w:rPr>
  </w:style>
  <w:style w:type="character" w:customStyle="1" w:styleId="EndnoteTextChar">
    <w:name w:val="Endnote Text Char"/>
    <w:link w:val="EndnoteText"/>
    <w:semiHidden/>
    <w:locked/>
    <w:rsid w:val="004512C9"/>
    <w:rPr>
      <w:rFonts w:asciiTheme="minorHAnsi" w:eastAsiaTheme="minorHAnsi" w:hAnsiTheme="minorHAnsi" w:cstheme="minorBidi"/>
      <w:szCs w:val="22"/>
      <w:lang w:eastAsia="en-US"/>
    </w:rPr>
  </w:style>
  <w:style w:type="character" w:customStyle="1" w:styleId="HTMLAddressChar">
    <w:name w:val="HTML Address Char"/>
    <w:link w:val="HTMLAddress"/>
    <w:locked/>
    <w:rsid w:val="004512C9"/>
    <w:rPr>
      <w:rFonts w:asciiTheme="minorHAnsi" w:eastAsiaTheme="minorHAnsi" w:hAnsiTheme="minorHAnsi" w:cstheme="minorBidi"/>
      <w:i/>
      <w:iCs/>
      <w:sz w:val="22"/>
      <w:szCs w:val="22"/>
      <w:lang w:eastAsia="en-US"/>
    </w:rPr>
  </w:style>
  <w:style w:type="character" w:customStyle="1" w:styleId="HTMLPreformattedChar">
    <w:name w:val="HTML Preformatted Char"/>
    <w:link w:val="HTMLPreformatted"/>
    <w:locked/>
    <w:rsid w:val="004512C9"/>
    <w:rPr>
      <w:rFonts w:ascii="Courier New" w:eastAsiaTheme="minorHAnsi" w:hAnsi="Courier New" w:cs="Courier New"/>
      <w:szCs w:val="22"/>
      <w:lang w:eastAsia="en-US"/>
    </w:rPr>
  </w:style>
  <w:style w:type="character" w:customStyle="1" w:styleId="MacroTextChar">
    <w:name w:val="Macro Text Char"/>
    <w:link w:val="MacroText"/>
    <w:semiHidden/>
    <w:locked/>
    <w:rsid w:val="004512C9"/>
    <w:rPr>
      <w:rFonts w:ascii="Courier New" w:hAnsi="Courier New" w:cs="Courier New"/>
      <w:lang w:eastAsia="en-US"/>
    </w:rPr>
  </w:style>
  <w:style w:type="character" w:customStyle="1" w:styleId="MessageHeaderChar">
    <w:name w:val="Message Header Char"/>
    <w:link w:val="MessageHeader"/>
    <w:locked/>
    <w:rsid w:val="004512C9"/>
    <w:rPr>
      <w:rFonts w:ascii="Arial" w:eastAsiaTheme="minorHAnsi" w:hAnsi="Arial" w:cs="Arial"/>
      <w:sz w:val="22"/>
      <w:szCs w:val="22"/>
      <w:shd w:val="pct20" w:color="auto" w:fill="auto"/>
      <w:lang w:eastAsia="en-US"/>
    </w:rPr>
  </w:style>
  <w:style w:type="character" w:customStyle="1" w:styleId="NoteHeadingChar">
    <w:name w:val="Note Heading Char"/>
    <w:aliases w:val="HN Char"/>
    <w:link w:val="NoteHeading"/>
    <w:locked/>
    <w:rsid w:val="004512C9"/>
    <w:rPr>
      <w:rFonts w:asciiTheme="minorHAnsi" w:eastAsiaTheme="minorHAnsi" w:hAnsiTheme="minorHAnsi" w:cstheme="minorBidi"/>
      <w:sz w:val="22"/>
      <w:szCs w:val="22"/>
      <w:lang w:eastAsia="en-US"/>
    </w:rPr>
  </w:style>
  <w:style w:type="character" w:customStyle="1" w:styleId="SalutationChar">
    <w:name w:val="Salutation Char"/>
    <w:link w:val="Salutation"/>
    <w:locked/>
    <w:rsid w:val="004512C9"/>
    <w:rPr>
      <w:rFonts w:asciiTheme="minorHAnsi" w:eastAsiaTheme="minorHAnsi" w:hAnsiTheme="minorHAnsi" w:cstheme="minorBidi"/>
      <w:sz w:val="22"/>
      <w:szCs w:val="22"/>
      <w:lang w:eastAsia="en-US"/>
    </w:rPr>
  </w:style>
  <w:style w:type="paragraph" w:customStyle="1" w:styleId="StyleHeading1Left0cmFirstline0cm">
    <w:name w:val="Style Heading 1 + Left:  0 cm First line:  0 cm"/>
    <w:basedOn w:val="Heading1"/>
    <w:rsid w:val="004512C9"/>
    <w:pPr>
      <w:spacing w:before="240" w:after="60"/>
    </w:pPr>
    <w:rPr>
      <w:b/>
      <w:bCs/>
      <w:kern w:val="32"/>
      <w:sz w:val="32"/>
      <w:szCs w:val="20"/>
    </w:rPr>
  </w:style>
  <w:style w:type="paragraph" w:customStyle="1" w:styleId="Heading03">
    <w:name w:val="Heading 03"/>
    <w:basedOn w:val="Normal"/>
    <w:rsid w:val="004512C9"/>
    <w:pPr>
      <w:spacing w:after="120"/>
    </w:pPr>
    <w:rPr>
      <w:rFonts w:ascii="Arial" w:hAnsi="Arial"/>
      <w:b/>
      <w:sz w:val="24"/>
    </w:rPr>
  </w:style>
  <w:style w:type="paragraph" w:customStyle="1" w:styleId="HeadingA3">
    <w:name w:val="Heading A3"/>
    <w:basedOn w:val="Heading3"/>
    <w:link w:val="HeadingA3CharChar"/>
    <w:rsid w:val="004512C9"/>
    <w:pPr>
      <w:spacing w:before="360"/>
    </w:pPr>
    <w:rPr>
      <w:rFonts w:cs="Times New Roman"/>
      <w:bCs w:val="0"/>
      <w:sz w:val="26"/>
      <w:szCs w:val="20"/>
    </w:rPr>
  </w:style>
  <w:style w:type="character" w:customStyle="1" w:styleId="HeadingA3CharChar">
    <w:name w:val="Heading A3 Char Char"/>
    <w:link w:val="HeadingA3"/>
    <w:locked/>
    <w:rsid w:val="004512C9"/>
    <w:rPr>
      <w:rFonts w:ascii="Arial" w:eastAsiaTheme="minorHAnsi" w:hAnsi="Arial"/>
      <w:b/>
      <w:sz w:val="26"/>
      <w:lang w:eastAsia="en-US"/>
    </w:rPr>
  </w:style>
  <w:style w:type="paragraph" w:customStyle="1" w:styleId="StyleHeading4Left0ptFirstline0pt">
    <w:name w:val="Style Heading 4 + Left:  0 pt First line:  0 pt"/>
    <w:basedOn w:val="Heading4"/>
    <w:rsid w:val="004512C9"/>
    <w:pPr>
      <w:numPr>
        <w:ilvl w:val="3"/>
      </w:numPr>
      <w:tabs>
        <w:tab w:val="num" w:pos="560"/>
      </w:tabs>
      <w:spacing w:before="0" w:after="40"/>
    </w:pPr>
    <w:rPr>
      <w:szCs w:val="20"/>
    </w:rPr>
  </w:style>
  <w:style w:type="character" w:customStyle="1" w:styleId="Style8pt">
    <w:name w:val="Style 8 pt"/>
    <w:rsid w:val="004512C9"/>
    <w:rPr>
      <w:rFonts w:ascii="Times New Roman" w:hAnsi="Times New Roman"/>
      <w:sz w:val="22"/>
    </w:rPr>
  </w:style>
  <w:style w:type="paragraph" w:customStyle="1" w:styleId="StyleJustifiedLeft54pt">
    <w:name w:val="Style Justified Left:  54 pt"/>
    <w:basedOn w:val="Normal"/>
    <w:rsid w:val="004512C9"/>
    <w:pPr>
      <w:tabs>
        <w:tab w:val="left" w:pos="440"/>
      </w:tabs>
      <w:spacing w:after="120"/>
      <w:ind w:left="1080"/>
      <w:jc w:val="both"/>
    </w:pPr>
    <w:rPr>
      <w:rFonts w:ascii="Times New Roman" w:hAnsi="Times New Roman"/>
      <w:sz w:val="24"/>
      <w:szCs w:val="20"/>
    </w:rPr>
  </w:style>
  <w:style w:type="character" w:styleId="FollowedHyperlink">
    <w:name w:val="FollowedHyperlink"/>
    <w:rsid w:val="004512C9"/>
    <w:rPr>
      <w:rFonts w:cs="Times New Roman"/>
      <w:color w:val="800080"/>
      <w:u w:val="single"/>
    </w:rPr>
  </w:style>
  <w:style w:type="paragraph" w:customStyle="1" w:styleId="StyleHeading3JustifiedLeft0cmHanging254cm">
    <w:name w:val="Style Heading 3 + Justified Left:  0 cm Hanging:  2.54 cm"/>
    <w:basedOn w:val="Heading3"/>
    <w:rsid w:val="004512C9"/>
    <w:pPr>
      <w:spacing w:before="360"/>
      <w:ind w:left="1440" w:hanging="1440"/>
      <w:jc w:val="both"/>
    </w:pPr>
    <w:rPr>
      <w:rFonts w:cs="Times New Roman"/>
      <w:sz w:val="26"/>
      <w:szCs w:val="20"/>
    </w:rPr>
  </w:style>
  <w:style w:type="paragraph" w:customStyle="1" w:styleId="StyleListJustifiedAfter2pt">
    <w:name w:val="Style List + Justified After:  2 pt"/>
    <w:basedOn w:val="List"/>
    <w:rsid w:val="004512C9"/>
    <w:pPr>
      <w:tabs>
        <w:tab w:val="num" w:pos="709"/>
      </w:tabs>
      <w:spacing w:after="120"/>
      <w:ind w:left="709" w:hanging="709"/>
      <w:jc w:val="both"/>
    </w:pPr>
    <w:rPr>
      <w:rFonts w:ascii="Times New Roman" w:hAnsi="Times New Roman"/>
      <w:sz w:val="24"/>
      <w:szCs w:val="20"/>
    </w:rPr>
  </w:style>
  <w:style w:type="character" w:customStyle="1" w:styleId="LDTabletextChar">
    <w:name w:val="LDTabletext Char"/>
    <w:link w:val="LDTabletext"/>
    <w:locked/>
    <w:rsid w:val="004512C9"/>
    <w:rPr>
      <w:sz w:val="24"/>
      <w:szCs w:val="24"/>
      <w:lang w:eastAsia="en-US"/>
    </w:rPr>
  </w:style>
  <w:style w:type="numbering" w:customStyle="1" w:styleId="StyleNumbered">
    <w:name w:val="Style Numbered"/>
    <w:rsid w:val="004512C9"/>
    <w:pPr>
      <w:numPr>
        <w:numId w:val="21"/>
      </w:numPr>
    </w:pPr>
  </w:style>
  <w:style w:type="numbering" w:styleId="111111">
    <w:name w:val="Outline List 2"/>
    <w:basedOn w:val="NoList"/>
    <w:rsid w:val="004512C9"/>
    <w:pPr>
      <w:numPr>
        <w:numId w:val="24"/>
      </w:numPr>
    </w:pPr>
  </w:style>
  <w:style w:type="numbering" w:customStyle="1" w:styleId="StyleOutlinenumbered">
    <w:name w:val="Style Outline numbered"/>
    <w:rsid w:val="004512C9"/>
    <w:pPr>
      <w:numPr>
        <w:numId w:val="22"/>
      </w:numPr>
    </w:pPr>
  </w:style>
  <w:style w:type="numbering" w:customStyle="1" w:styleId="StyleNumbered1">
    <w:name w:val="Style Numbered1"/>
    <w:rsid w:val="004512C9"/>
    <w:pPr>
      <w:numPr>
        <w:numId w:val="23"/>
      </w:numPr>
    </w:pPr>
  </w:style>
  <w:style w:type="character" w:customStyle="1" w:styleId="LDSubclauseHeadChar">
    <w:name w:val="LDSubclauseHead Char"/>
    <w:link w:val="LDSubclauseHead"/>
    <w:rsid w:val="004512C9"/>
    <w:rPr>
      <w:rFonts w:ascii="Arial" w:hAnsi="Arial"/>
      <w:sz w:val="24"/>
      <w:szCs w:val="24"/>
      <w:lang w:eastAsia="en-US"/>
    </w:rPr>
  </w:style>
  <w:style w:type="paragraph" w:customStyle="1" w:styleId="DJS-a">
    <w:name w:val="DJS-(a)"/>
    <w:basedOn w:val="Normal"/>
    <w:link w:val="DJS-aChar"/>
    <w:qFormat/>
    <w:rsid w:val="004512C9"/>
    <w:pPr>
      <w:spacing w:before="120" w:after="120"/>
      <w:ind w:left="567" w:hanging="567"/>
    </w:pPr>
    <w:rPr>
      <w:rFonts w:ascii="Times New Roman" w:hAnsi="Times New Roman"/>
      <w:sz w:val="24"/>
      <w:lang w:eastAsia="en-AU"/>
    </w:rPr>
  </w:style>
  <w:style w:type="paragraph" w:customStyle="1" w:styleId="DJS-a-i">
    <w:name w:val="DJS-(a)-(i)"/>
    <w:basedOn w:val="DJS-a"/>
    <w:link w:val="DJS-a-iChar"/>
    <w:qFormat/>
    <w:rsid w:val="004512C9"/>
    <w:pPr>
      <w:tabs>
        <w:tab w:val="left" w:pos="1134"/>
      </w:tabs>
      <w:ind w:left="1134"/>
    </w:pPr>
  </w:style>
  <w:style w:type="character" w:customStyle="1" w:styleId="DJS-aChar">
    <w:name w:val="DJS-(a) Char"/>
    <w:link w:val="DJS-a"/>
    <w:rsid w:val="004512C9"/>
    <w:rPr>
      <w:rFonts w:eastAsiaTheme="minorHAnsi" w:cstheme="minorBidi"/>
      <w:sz w:val="24"/>
      <w:szCs w:val="22"/>
    </w:rPr>
  </w:style>
  <w:style w:type="character" w:customStyle="1" w:styleId="DJS-a-iChar">
    <w:name w:val="DJS-(a)-(i) Char"/>
    <w:link w:val="DJS-a-i"/>
    <w:rsid w:val="004512C9"/>
    <w:rPr>
      <w:rFonts w:eastAsiaTheme="minorHAnsi" w:cstheme="minorBidi"/>
      <w:sz w:val="24"/>
      <w:szCs w:val="22"/>
    </w:rPr>
  </w:style>
  <w:style w:type="paragraph" w:customStyle="1" w:styleId="LDP11">
    <w:name w:val="LDP1 (1)"/>
    <w:basedOn w:val="Normal"/>
    <w:qFormat/>
    <w:rsid w:val="004512C9"/>
    <w:pPr>
      <w:tabs>
        <w:tab w:val="num" w:pos="737"/>
      </w:tabs>
      <w:spacing w:before="60" w:after="60" w:line="240" w:lineRule="auto"/>
      <w:ind w:left="737" w:hanging="453"/>
    </w:pPr>
    <w:rPr>
      <w:rFonts w:ascii="Times New Roman" w:eastAsia="Times New Roman" w:hAnsi="Times New Roman"/>
      <w:sz w:val="24"/>
      <w:szCs w:val="24"/>
    </w:rPr>
  </w:style>
  <w:style w:type="character" w:customStyle="1" w:styleId="pseditboxdisponly1">
    <w:name w:val="pseditbox_disponly1"/>
    <w:rsid w:val="004512C9"/>
    <w:rPr>
      <w:rFonts w:ascii="Arial" w:hAnsi="Arial" w:cs="Arial" w:hint="default"/>
      <w:b w:val="0"/>
      <w:bCs w:val="0"/>
      <w:i w:val="0"/>
      <w:iCs w:val="0"/>
      <w:color w:val="000000"/>
      <w:sz w:val="18"/>
      <w:szCs w:val="18"/>
      <w:bdr w:val="none" w:sz="0" w:space="0" w:color="auto" w:frame="1"/>
    </w:rPr>
  </w:style>
  <w:style w:type="character" w:customStyle="1" w:styleId="LDP2iChar">
    <w:name w:val="LDP2 (i) Char"/>
    <w:link w:val="LDP2i"/>
    <w:rsid w:val="004512C9"/>
    <w:rPr>
      <w:sz w:val="24"/>
      <w:szCs w:val="24"/>
      <w:lang w:eastAsia="en-US"/>
    </w:rPr>
  </w:style>
  <w:style w:type="paragraph" w:customStyle="1" w:styleId="Tabletext2">
    <w:name w:val="Tabletext"/>
    <w:aliases w:val="tt"/>
    <w:basedOn w:val="Normal"/>
    <w:rsid w:val="004512C9"/>
    <w:pPr>
      <w:spacing w:before="60" w:after="0" w:line="240" w:lineRule="atLeast"/>
    </w:pPr>
    <w:rPr>
      <w:rFonts w:ascii="Times New Roman" w:eastAsia="Times New Roman" w:hAnsi="Times New Roman"/>
      <w:sz w:val="20"/>
      <w:szCs w:val="20"/>
      <w:lang w:eastAsia="en-AU"/>
    </w:rPr>
  </w:style>
  <w:style w:type="paragraph" w:customStyle="1" w:styleId="TableHeading0">
    <w:name w:val="TableHeading"/>
    <w:aliases w:val="th"/>
    <w:basedOn w:val="BodyText1"/>
    <w:link w:val="TableHeadingChar"/>
    <w:qFormat/>
    <w:rsid w:val="004512C9"/>
    <w:pPr>
      <w:keepNext/>
      <w:tabs>
        <w:tab w:val="right" w:pos="1134"/>
        <w:tab w:val="left" w:pos="1276"/>
        <w:tab w:val="right" w:pos="1843"/>
        <w:tab w:val="left" w:pos="1985"/>
        <w:tab w:val="right" w:pos="2552"/>
        <w:tab w:val="left" w:pos="2693"/>
      </w:tabs>
      <w:spacing w:before="120" w:after="60"/>
    </w:pPr>
    <w:rPr>
      <w:b/>
    </w:rPr>
  </w:style>
  <w:style w:type="numbering" w:customStyle="1" w:styleId="AClist">
    <w:name w:val="AC list"/>
    <w:basedOn w:val="NoList"/>
    <w:uiPriority w:val="99"/>
    <w:locked/>
    <w:rsid w:val="004512C9"/>
    <w:pPr>
      <w:numPr>
        <w:numId w:val="25"/>
      </w:numPr>
    </w:pPr>
  </w:style>
  <w:style w:type="paragraph" w:customStyle="1" w:styleId="Tablea">
    <w:name w:val="Table(a)"/>
    <w:aliases w:val="ta"/>
    <w:basedOn w:val="Normal"/>
    <w:rsid w:val="004512C9"/>
    <w:pPr>
      <w:spacing w:before="60" w:after="0" w:line="240" w:lineRule="auto"/>
      <w:ind w:left="284" w:hanging="284"/>
    </w:pPr>
    <w:rPr>
      <w:rFonts w:ascii="Times New Roman" w:eastAsia="Times New Roman" w:hAnsi="Times New Roman"/>
      <w:sz w:val="20"/>
      <w:szCs w:val="20"/>
      <w:lang w:eastAsia="en-AU"/>
    </w:rPr>
  </w:style>
  <w:style w:type="paragraph" w:customStyle="1" w:styleId="Tablei">
    <w:name w:val="Table(i)"/>
    <w:aliases w:val="taa"/>
    <w:basedOn w:val="Normal"/>
    <w:rsid w:val="004512C9"/>
    <w:pPr>
      <w:tabs>
        <w:tab w:val="left" w:pos="-6543"/>
        <w:tab w:val="left" w:pos="-6260"/>
        <w:tab w:val="right" w:pos="970"/>
      </w:tabs>
      <w:spacing w:after="0" w:line="240" w:lineRule="exact"/>
      <w:ind w:left="828" w:hanging="284"/>
    </w:pPr>
    <w:rPr>
      <w:rFonts w:ascii="Times New Roman" w:eastAsia="Times New Roman" w:hAnsi="Times New Roman"/>
      <w:sz w:val="20"/>
      <w:szCs w:val="20"/>
      <w:lang w:eastAsia="en-AU"/>
    </w:rPr>
  </w:style>
  <w:style w:type="paragraph" w:customStyle="1" w:styleId="TableParagraph">
    <w:name w:val="Table Paragraph"/>
    <w:basedOn w:val="Normal"/>
    <w:uiPriority w:val="1"/>
    <w:qFormat/>
    <w:rsid w:val="004512C9"/>
    <w:pPr>
      <w:widowControl w:val="0"/>
    </w:pPr>
    <w:rPr>
      <w:rFonts w:ascii="Calibri" w:hAnsi="Calibri"/>
      <w:lang w:val="en-US"/>
    </w:rPr>
  </w:style>
  <w:style w:type="paragraph" w:customStyle="1" w:styleId="notetext">
    <w:name w:val="note(text)"/>
    <w:aliases w:val="n"/>
    <w:basedOn w:val="Normal"/>
    <w:link w:val="notetextChar"/>
    <w:rsid w:val="004512C9"/>
    <w:pPr>
      <w:spacing w:before="122"/>
      <w:ind w:left="1985" w:hanging="851"/>
    </w:pPr>
    <w:rPr>
      <w:rFonts w:ascii="Times New Roman" w:hAnsi="Times New Roman"/>
      <w:sz w:val="18"/>
      <w:szCs w:val="20"/>
      <w:lang w:eastAsia="en-AU"/>
    </w:rPr>
  </w:style>
  <w:style w:type="paragraph" w:customStyle="1" w:styleId="TLPNotebullet">
    <w:name w:val="TLPNote(bullet)"/>
    <w:basedOn w:val="Normal"/>
    <w:rsid w:val="004512C9"/>
    <w:pPr>
      <w:numPr>
        <w:numId w:val="26"/>
      </w:numPr>
      <w:tabs>
        <w:tab w:val="clear" w:pos="2517"/>
        <w:tab w:val="left" w:pos="357"/>
      </w:tabs>
      <w:spacing w:before="60" w:line="198" w:lineRule="exact"/>
      <w:ind w:left="0" w:firstLine="0"/>
    </w:pPr>
    <w:rPr>
      <w:rFonts w:ascii="Times New Roman" w:hAnsi="Times New Roman"/>
      <w:sz w:val="18"/>
      <w:szCs w:val="20"/>
      <w:lang w:eastAsia="en-AU"/>
    </w:rPr>
  </w:style>
  <w:style w:type="character" w:customStyle="1" w:styleId="ActHead5Char">
    <w:name w:val="ActHead 5 Char"/>
    <w:aliases w:val="s Char"/>
    <w:link w:val="ActHead5"/>
    <w:rsid w:val="004512C9"/>
    <w:rPr>
      <w:rFonts w:eastAsiaTheme="minorHAnsi" w:cstheme="minorBidi"/>
      <w:b/>
      <w:kern w:val="28"/>
      <w:sz w:val="22"/>
    </w:rPr>
  </w:style>
  <w:style w:type="table" w:customStyle="1" w:styleId="LightList10">
    <w:name w:val="Light List10"/>
    <w:basedOn w:val="TableNormal"/>
    <w:next w:val="LightList"/>
    <w:uiPriority w:val="61"/>
    <w:rsid w:val="004512C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4512C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
    <w:name w:val="No List1"/>
    <w:next w:val="NoList"/>
    <w:uiPriority w:val="99"/>
    <w:semiHidden/>
    <w:unhideWhenUsed/>
    <w:rsid w:val="004512C9"/>
  </w:style>
  <w:style w:type="paragraph" w:customStyle="1" w:styleId="TOCHeading1">
    <w:name w:val="TOC Heading1"/>
    <w:basedOn w:val="Heading1"/>
    <w:next w:val="Normal"/>
    <w:uiPriority w:val="39"/>
    <w:unhideWhenUsed/>
    <w:qFormat/>
    <w:rsid w:val="004512C9"/>
    <w:pPr>
      <w:keepNext w:val="0"/>
      <w:keepLines/>
      <w:tabs>
        <w:tab w:val="left" w:pos="1701"/>
      </w:tabs>
      <w:spacing w:before="360" w:after="360"/>
      <w:jc w:val="center"/>
      <w:outlineLvl w:val="9"/>
    </w:pPr>
    <w:rPr>
      <w:b/>
      <w:bCs/>
      <w:sz w:val="28"/>
      <w:szCs w:val="28"/>
      <w:lang w:val="en-US" w:eastAsia="ja-JP"/>
    </w:rPr>
  </w:style>
  <w:style w:type="paragraph" w:customStyle="1" w:styleId="TOC31">
    <w:name w:val="TOC 31"/>
    <w:basedOn w:val="Normal"/>
    <w:next w:val="Normal"/>
    <w:autoRedefine/>
    <w:uiPriority w:val="39"/>
    <w:unhideWhenUsed/>
    <w:qFormat/>
    <w:rsid w:val="004512C9"/>
    <w:pPr>
      <w:spacing w:before="60" w:line="276" w:lineRule="auto"/>
      <w:ind w:left="440"/>
    </w:pPr>
    <w:rPr>
      <w:rFonts w:ascii="Calibri" w:hAnsi="Calibri"/>
      <w:i/>
      <w:iCs/>
      <w:sz w:val="20"/>
      <w:szCs w:val="20"/>
    </w:rPr>
  </w:style>
  <w:style w:type="paragraph" w:customStyle="1" w:styleId="TOC41">
    <w:name w:val="TOC 41"/>
    <w:basedOn w:val="Normal"/>
    <w:next w:val="Normal"/>
    <w:autoRedefine/>
    <w:uiPriority w:val="39"/>
    <w:unhideWhenUsed/>
    <w:rsid w:val="004512C9"/>
    <w:pPr>
      <w:spacing w:before="60" w:line="276" w:lineRule="auto"/>
      <w:ind w:left="660"/>
    </w:pPr>
    <w:rPr>
      <w:rFonts w:ascii="Calibri" w:hAnsi="Calibri"/>
      <w:sz w:val="18"/>
      <w:szCs w:val="18"/>
    </w:rPr>
  </w:style>
  <w:style w:type="paragraph" w:customStyle="1" w:styleId="TOC51">
    <w:name w:val="TOC 51"/>
    <w:basedOn w:val="Normal"/>
    <w:next w:val="Normal"/>
    <w:autoRedefine/>
    <w:uiPriority w:val="39"/>
    <w:unhideWhenUsed/>
    <w:rsid w:val="004512C9"/>
    <w:pPr>
      <w:spacing w:before="60" w:line="276" w:lineRule="auto"/>
      <w:ind w:left="880"/>
    </w:pPr>
    <w:rPr>
      <w:rFonts w:ascii="Calibri" w:hAnsi="Calibri"/>
      <w:sz w:val="18"/>
      <w:szCs w:val="18"/>
    </w:rPr>
  </w:style>
  <w:style w:type="paragraph" w:customStyle="1" w:styleId="TOC61">
    <w:name w:val="TOC 61"/>
    <w:basedOn w:val="Normal"/>
    <w:next w:val="Normal"/>
    <w:autoRedefine/>
    <w:uiPriority w:val="39"/>
    <w:unhideWhenUsed/>
    <w:rsid w:val="004512C9"/>
    <w:pPr>
      <w:spacing w:before="60" w:line="276" w:lineRule="auto"/>
      <w:ind w:left="1100"/>
    </w:pPr>
    <w:rPr>
      <w:rFonts w:ascii="Calibri" w:hAnsi="Calibri"/>
      <w:sz w:val="18"/>
      <w:szCs w:val="18"/>
    </w:rPr>
  </w:style>
  <w:style w:type="paragraph" w:customStyle="1" w:styleId="TOC71">
    <w:name w:val="TOC 71"/>
    <w:basedOn w:val="Normal"/>
    <w:next w:val="Normal"/>
    <w:autoRedefine/>
    <w:uiPriority w:val="39"/>
    <w:unhideWhenUsed/>
    <w:rsid w:val="004512C9"/>
    <w:pPr>
      <w:spacing w:before="60" w:line="276" w:lineRule="auto"/>
      <w:ind w:left="1320"/>
    </w:pPr>
    <w:rPr>
      <w:rFonts w:ascii="Calibri" w:hAnsi="Calibri"/>
      <w:sz w:val="18"/>
      <w:szCs w:val="18"/>
    </w:rPr>
  </w:style>
  <w:style w:type="paragraph" w:customStyle="1" w:styleId="TOC81">
    <w:name w:val="TOC 81"/>
    <w:basedOn w:val="Normal"/>
    <w:next w:val="Normal"/>
    <w:autoRedefine/>
    <w:uiPriority w:val="39"/>
    <w:unhideWhenUsed/>
    <w:rsid w:val="004512C9"/>
    <w:pPr>
      <w:spacing w:before="60" w:line="276" w:lineRule="auto"/>
      <w:ind w:left="1540"/>
    </w:pPr>
    <w:rPr>
      <w:rFonts w:ascii="Calibri" w:hAnsi="Calibri"/>
      <w:sz w:val="18"/>
      <w:szCs w:val="18"/>
    </w:rPr>
  </w:style>
  <w:style w:type="paragraph" w:customStyle="1" w:styleId="TOC91">
    <w:name w:val="TOC 91"/>
    <w:basedOn w:val="Normal"/>
    <w:next w:val="Normal"/>
    <w:autoRedefine/>
    <w:uiPriority w:val="39"/>
    <w:unhideWhenUsed/>
    <w:rsid w:val="004512C9"/>
    <w:pPr>
      <w:spacing w:before="60" w:line="276" w:lineRule="auto"/>
      <w:ind w:left="1760"/>
    </w:pPr>
    <w:rPr>
      <w:rFonts w:ascii="Calibri" w:hAnsi="Calibri"/>
      <w:sz w:val="18"/>
      <w:szCs w:val="18"/>
    </w:rPr>
  </w:style>
  <w:style w:type="character" w:customStyle="1" w:styleId="SubtleEmphasis1">
    <w:name w:val="Subtle Emphasis1"/>
    <w:uiPriority w:val="19"/>
    <w:qFormat/>
    <w:rsid w:val="004512C9"/>
    <w:rPr>
      <w:i/>
      <w:iCs/>
      <w:color w:val="808080"/>
    </w:rPr>
  </w:style>
  <w:style w:type="paragraph" w:customStyle="1" w:styleId="Subtitle1">
    <w:name w:val="Subtitle1"/>
    <w:basedOn w:val="Normal"/>
    <w:next w:val="Normal"/>
    <w:uiPriority w:val="11"/>
    <w:qFormat/>
    <w:rsid w:val="004512C9"/>
    <w:pPr>
      <w:numPr>
        <w:ilvl w:val="1"/>
      </w:numPr>
      <w:spacing w:before="240"/>
    </w:pPr>
    <w:rPr>
      <w:rFonts w:ascii="Arial" w:hAnsi="Arial"/>
      <w:b/>
      <w:iCs/>
      <w:color w:val="3333CC"/>
      <w:sz w:val="24"/>
    </w:rPr>
  </w:style>
  <w:style w:type="paragraph" w:customStyle="1" w:styleId="List1">
    <w:name w:val="List1"/>
    <w:basedOn w:val="Normal"/>
    <w:next w:val="List"/>
    <w:uiPriority w:val="99"/>
    <w:unhideWhenUsed/>
    <w:rsid w:val="004512C9"/>
    <w:pPr>
      <w:spacing w:before="120" w:after="120" w:line="276" w:lineRule="auto"/>
      <w:ind w:hanging="284"/>
      <w:contextualSpacing/>
    </w:pPr>
    <w:rPr>
      <w:rFonts w:ascii="Arial" w:hAnsi="Arial"/>
      <w:vanish/>
      <w:sz w:val="24"/>
      <w:lang w:eastAsia="en-AU"/>
    </w:rPr>
  </w:style>
  <w:style w:type="paragraph" w:customStyle="1" w:styleId="List21">
    <w:name w:val="List 21"/>
    <w:basedOn w:val="Normal"/>
    <w:next w:val="List2"/>
    <w:uiPriority w:val="99"/>
    <w:unhideWhenUsed/>
    <w:rsid w:val="004512C9"/>
    <w:pPr>
      <w:spacing w:line="300" w:lineRule="auto"/>
      <w:ind w:hanging="284"/>
      <w:contextualSpacing/>
    </w:pPr>
    <w:rPr>
      <w:rFonts w:ascii="Arial" w:hAnsi="Arial"/>
      <w:sz w:val="24"/>
      <w:lang w:eastAsia="en-AU"/>
    </w:rPr>
  </w:style>
  <w:style w:type="paragraph" w:customStyle="1" w:styleId="List31">
    <w:name w:val="List 31"/>
    <w:basedOn w:val="ListNumber2"/>
    <w:next w:val="List3"/>
    <w:uiPriority w:val="99"/>
    <w:unhideWhenUsed/>
    <w:rsid w:val="004512C9"/>
    <w:pPr>
      <w:numPr>
        <w:numId w:val="0"/>
      </w:numPr>
      <w:tabs>
        <w:tab w:val="num" w:pos="360"/>
      </w:tabs>
      <w:spacing w:line="300" w:lineRule="auto"/>
      <w:ind w:left="3501" w:hanging="360"/>
      <w:contextualSpacing/>
    </w:pPr>
    <w:rPr>
      <w:rFonts w:ascii="Arial" w:hAnsi="Arial"/>
      <w:lang w:eastAsia="en-AU"/>
    </w:rPr>
  </w:style>
  <w:style w:type="paragraph" w:customStyle="1" w:styleId="ListNumber21">
    <w:name w:val="List Number 21"/>
    <w:basedOn w:val="Normal"/>
    <w:next w:val="ListNumber2"/>
    <w:uiPriority w:val="99"/>
    <w:semiHidden/>
    <w:unhideWhenUsed/>
    <w:rsid w:val="004512C9"/>
    <w:pPr>
      <w:spacing w:after="200" w:line="276" w:lineRule="auto"/>
      <w:ind w:left="851" w:hanging="426"/>
      <w:contextualSpacing/>
    </w:pPr>
    <w:rPr>
      <w:rFonts w:ascii="Calibri" w:hAnsi="Calibri"/>
      <w:sz w:val="24"/>
    </w:rPr>
  </w:style>
  <w:style w:type="paragraph" w:customStyle="1" w:styleId="unHeading2">
    <w:name w:val="unHeading2"/>
    <w:basedOn w:val="Heading2"/>
    <w:next w:val="Normal"/>
    <w:qFormat/>
    <w:rsid w:val="004512C9"/>
    <w:pPr>
      <w:keepLines/>
      <w:widowControl w:val="0"/>
      <w:spacing w:before="360" w:after="120" w:line="276" w:lineRule="auto"/>
    </w:pPr>
    <w:rPr>
      <w:color w:val="1F497D"/>
      <w:kern w:val="32"/>
      <w:sz w:val="28"/>
      <w:szCs w:val="20"/>
    </w:rPr>
  </w:style>
  <w:style w:type="character" w:customStyle="1" w:styleId="SubtitleChar1">
    <w:name w:val="Subtitle Char1"/>
    <w:uiPriority w:val="11"/>
    <w:rsid w:val="004512C9"/>
    <w:rPr>
      <w:rFonts w:ascii="Cambria" w:eastAsia="Times New Roman" w:hAnsi="Cambria" w:cs="Times New Roman"/>
      <w:i/>
      <w:iCs/>
      <w:color w:val="4F81BD"/>
      <w:spacing w:val="15"/>
      <w:sz w:val="24"/>
      <w:szCs w:val="24"/>
    </w:rPr>
  </w:style>
  <w:style w:type="character" w:customStyle="1" w:styleId="DefinitionChar">
    <w:name w:val="Definition Char"/>
    <w:link w:val="Definition0"/>
    <w:rsid w:val="004512C9"/>
    <w:rPr>
      <w:rFonts w:eastAsiaTheme="minorHAnsi" w:cstheme="minorBidi"/>
      <w:sz w:val="22"/>
    </w:rPr>
  </w:style>
  <w:style w:type="paragraph" w:customStyle="1" w:styleId="EndLine">
    <w:name w:val="EndLine"/>
    <w:basedOn w:val="BodyText"/>
    <w:qFormat/>
    <w:rsid w:val="004512C9"/>
    <w:pPr>
      <w:pBdr>
        <w:bottom w:val="single" w:sz="2" w:space="0" w:color="auto"/>
      </w:pBdr>
    </w:pPr>
    <w:rPr>
      <w:rFonts w:ascii="Times New Roman" w:hAnsi="Times New Roman"/>
      <w:sz w:val="24"/>
    </w:rPr>
  </w:style>
  <w:style w:type="paragraph" w:customStyle="1" w:styleId="Hcl">
    <w:name w:val="Hcl"/>
    <w:basedOn w:val="LDTitle"/>
    <w:next w:val="Clause0"/>
    <w:link w:val="HclChar"/>
    <w:qFormat/>
    <w:rsid w:val="004512C9"/>
    <w:pPr>
      <w:keepNext/>
      <w:tabs>
        <w:tab w:val="left" w:pos="737"/>
      </w:tabs>
      <w:spacing w:before="180" w:after="60"/>
      <w:ind w:left="737" w:hanging="737"/>
    </w:pPr>
    <w:rPr>
      <w:b/>
    </w:rPr>
  </w:style>
  <w:style w:type="character" w:customStyle="1" w:styleId="HclChar">
    <w:name w:val="Hcl Char"/>
    <w:link w:val="Hcl"/>
    <w:rsid w:val="004512C9"/>
    <w:rPr>
      <w:rFonts w:ascii="Arial" w:hAnsi="Arial"/>
      <w:b/>
      <w:sz w:val="24"/>
      <w:szCs w:val="24"/>
      <w:lang w:eastAsia="en-US"/>
    </w:rPr>
  </w:style>
  <w:style w:type="paragraph" w:customStyle="1" w:styleId="SubHcl">
    <w:name w:val="SubHcl"/>
    <w:basedOn w:val="Hcl"/>
    <w:link w:val="SubHclChar"/>
    <w:qFormat/>
    <w:rsid w:val="004512C9"/>
    <w:rPr>
      <w:b w:val="0"/>
    </w:rPr>
  </w:style>
  <w:style w:type="character" w:customStyle="1" w:styleId="SubHclChar">
    <w:name w:val="SubHcl Char"/>
    <w:basedOn w:val="HclChar"/>
    <w:link w:val="SubHcl"/>
    <w:rsid w:val="004512C9"/>
    <w:rPr>
      <w:rFonts w:ascii="Arial" w:hAnsi="Arial"/>
      <w:b w:val="0"/>
      <w:sz w:val="24"/>
      <w:szCs w:val="24"/>
      <w:lang w:eastAsia="en-US"/>
    </w:rPr>
  </w:style>
  <w:style w:type="character" w:customStyle="1" w:styleId="Citation">
    <w:name w:val="Citation"/>
    <w:qFormat/>
    <w:rsid w:val="004512C9"/>
    <w:rPr>
      <w:i/>
      <w:iCs/>
    </w:rPr>
  </w:style>
  <w:style w:type="character" w:customStyle="1" w:styleId="LDTitleChar">
    <w:name w:val="LDTitle Char"/>
    <w:link w:val="LDTitle"/>
    <w:rsid w:val="004512C9"/>
    <w:rPr>
      <w:rFonts w:ascii="Arial" w:hAnsi="Arial"/>
      <w:sz w:val="24"/>
      <w:szCs w:val="24"/>
      <w:lang w:eastAsia="en-US"/>
    </w:rPr>
  </w:style>
  <w:style w:type="paragraph" w:customStyle="1" w:styleId="BodyText1">
    <w:name w:val="Body Text1"/>
    <w:link w:val="BodytextChar0"/>
    <w:rsid w:val="004512C9"/>
    <w:rPr>
      <w:sz w:val="24"/>
      <w:szCs w:val="24"/>
      <w:lang w:eastAsia="en-US"/>
    </w:rPr>
  </w:style>
  <w:style w:type="character" w:customStyle="1" w:styleId="BodytextChar0">
    <w:name w:val="Body text Char"/>
    <w:link w:val="BodyText1"/>
    <w:rsid w:val="004512C9"/>
    <w:rPr>
      <w:sz w:val="24"/>
      <w:szCs w:val="24"/>
      <w:lang w:eastAsia="en-US"/>
    </w:rPr>
  </w:style>
  <w:style w:type="paragraph" w:customStyle="1" w:styleId="ScheduleClause">
    <w:name w:val="ScheduleClause"/>
    <w:basedOn w:val="Clause0"/>
    <w:link w:val="ScheduleClauseChar"/>
    <w:qFormat/>
    <w:rsid w:val="004512C9"/>
    <w:pPr>
      <w:spacing w:line="240" w:lineRule="auto"/>
      <w:ind w:left="738" w:hanging="851"/>
    </w:pPr>
    <w:rPr>
      <w:rFonts w:eastAsia="Times New Roman" w:cs="Times New Roman"/>
      <w:sz w:val="24"/>
      <w:szCs w:val="24"/>
    </w:rPr>
  </w:style>
  <w:style w:type="character" w:customStyle="1" w:styleId="ScheduleClauseChar">
    <w:name w:val="ScheduleClause Char"/>
    <w:link w:val="ScheduleClause"/>
    <w:rsid w:val="004512C9"/>
    <w:rPr>
      <w:sz w:val="24"/>
      <w:szCs w:val="24"/>
      <w:lang w:eastAsia="en-US"/>
    </w:rPr>
  </w:style>
  <w:style w:type="paragraph" w:customStyle="1" w:styleId="AmendInstruction">
    <w:name w:val="AmendInstruction"/>
    <w:basedOn w:val="ScheduleClause"/>
    <w:next w:val="Normal"/>
    <w:qFormat/>
    <w:rsid w:val="004512C9"/>
    <w:pPr>
      <w:keepNext/>
      <w:spacing w:before="120"/>
      <w:ind w:left="737" w:firstLine="0"/>
    </w:pPr>
    <w:rPr>
      <w:i/>
    </w:rPr>
  </w:style>
  <w:style w:type="paragraph" w:customStyle="1" w:styleId="AmendText">
    <w:name w:val="AmendText"/>
    <w:basedOn w:val="BodyText1"/>
    <w:next w:val="AmendInstruction"/>
    <w:link w:val="AmendTextChar"/>
    <w:qFormat/>
    <w:rsid w:val="004512C9"/>
    <w:pPr>
      <w:spacing w:before="60" w:after="60"/>
      <w:ind w:left="964"/>
    </w:pPr>
  </w:style>
  <w:style w:type="character" w:customStyle="1" w:styleId="AmendTextChar">
    <w:name w:val="AmendText Char"/>
    <w:link w:val="AmendText"/>
    <w:rsid w:val="004512C9"/>
    <w:rPr>
      <w:sz w:val="24"/>
      <w:szCs w:val="24"/>
      <w:lang w:eastAsia="en-US"/>
    </w:rPr>
  </w:style>
  <w:style w:type="paragraph" w:customStyle="1" w:styleId="LDP1a0">
    <w:name w:val="LDP1 (a)"/>
    <w:basedOn w:val="Clause0"/>
    <w:link w:val="LDP1aChar0"/>
    <w:rsid w:val="004512C9"/>
    <w:pPr>
      <w:tabs>
        <w:tab w:val="clear" w:pos="737"/>
        <w:tab w:val="left" w:pos="1191"/>
      </w:tabs>
      <w:spacing w:line="240" w:lineRule="auto"/>
      <w:ind w:left="1191" w:hanging="454"/>
    </w:pPr>
    <w:rPr>
      <w:rFonts w:eastAsia="Times New Roman" w:cs="Times New Roman"/>
      <w:sz w:val="24"/>
      <w:szCs w:val="24"/>
    </w:rPr>
  </w:style>
  <w:style w:type="character" w:customStyle="1" w:styleId="LDP1aChar0">
    <w:name w:val="LDP1 (a) Char"/>
    <w:basedOn w:val="ClauseChar0"/>
    <w:link w:val="LDP1a0"/>
    <w:locked/>
    <w:rsid w:val="004512C9"/>
    <w:rPr>
      <w:sz w:val="24"/>
      <w:szCs w:val="24"/>
      <w:lang w:eastAsia="en-US"/>
    </w:rPr>
  </w:style>
  <w:style w:type="paragraph" w:customStyle="1" w:styleId="ScheduleClauseHead">
    <w:name w:val="ScheduleClauseHead"/>
    <w:basedOn w:val="Hcl"/>
    <w:next w:val="ScheduleClause"/>
    <w:link w:val="ScheduleClauseHeadChar"/>
    <w:qFormat/>
    <w:rsid w:val="004512C9"/>
  </w:style>
  <w:style w:type="character" w:customStyle="1" w:styleId="ScheduleClauseHeadChar">
    <w:name w:val="ScheduleClauseHead Char"/>
    <w:basedOn w:val="HclChar"/>
    <w:link w:val="ScheduleClauseHead"/>
    <w:rsid w:val="004512C9"/>
    <w:rPr>
      <w:rFonts w:ascii="Arial" w:hAnsi="Arial"/>
      <w:b/>
      <w:sz w:val="24"/>
      <w:szCs w:val="24"/>
      <w:lang w:eastAsia="en-US"/>
    </w:rPr>
  </w:style>
  <w:style w:type="paragraph" w:customStyle="1" w:styleId="SchedSubclHead">
    <w:name w:val="SchedSubclHead"/>
    <w:basedOn w:val="ScheduleClauseHead"/>
    <w:link w:val="SchedSubclHeadChar"/>
    <w:qFormat/>
    <w:rsid w:val="004512C9"/>
    <w:pPr>
      <w:tabs>
        <w:tab w:val="clear" w:pos="737"/>
        <w:tab w:val="left" w:pos="851"/>
      </w:tabs>
      <w:ind w:left="284"/>
    </w:pPr>
    <w:rPr>
      <w:b w:val="0"/>
    </w:rPr>
  </w:style>
  <w:style w:type="character" w:customStyle="1" w:styleId="SchedSubclHeadChar">
    <w:name w:val="SchedSubclHead Char"/>
    <w:basedOn w:val="ScheduleClauseHeadChar"/>
    <w:link w:val="SchedSubclHead"/>
    <w:rsid w:val="004512C9"/>
    <w:rPr>
      <w:rFonts w:ascii="Arial" w:hAnsi="Arial"/>
      <w:b w:val="0"/>
      <w:sz w:val="24"/>
      <w:szCs w:val="24"/>
      <w:lang w:eastAsia="en-US"/>
    </w:rPr>
  </w:style>
  <w:style w:type="paragraph" w:customStyle="1" w:styleId="ScheduleHeading0">
    <w:name w:val="ScheduleHeading"/>
    <w:basedOn w:val="LDTitle"/>
    <w:next w:val="BodyText1"/>
    <w:link w:val="ScheduleHeadingChar"/>
    <w:qFormat/>
    <w:rsid w:val="004512C9"/>
    <w:pPr>
      <w:keepNext/>
      <w:tabs>
        <w:tab w:val="left" w:pos="1843"/>
      </w:tabs>
      <w:spacing w:before="480" w:after="120"/>
      <w:ind w:left="1843" w:hanging="1843"/>
    </w:pPr>
    <w:rPr>
      <w:rFonts w:cs="Arial"/>
      <w:b/>
    </w:rPr>
  </w:style>
  <w:style w:type="character" w:customStyle="1" w:styleId="ScheduleHeadingChar">
    <w:name w:val="ScheduleHeading Char"/>
    <w:link w:val="ScheduleHeading0"/>
    <w:rsid w:val="004512C9"/>
    <w:rPr>
      <w:rFonts w:ascii="Arial" w:hAnsi="Arial" w:cs="Arial"/>
      <w:b/>
      <w:sz w:val="24"/>
      <w:szCs w:val="24"/>
      <w:lang w:eastAsia="en-US"/>
    </w:rPr>
  </w:style>
  <w:style w:type="character" w:customStyle="1" w:styleId="TableHeadingChar">
    <w:name w:val="TableHeading Char"/>
    <w:link w:val="TableHeading0"/>
    <w:rsid w:val="004512C9"/>
    <w:rPr>
      <w:b/>
      <w:sz w:val="24"/>
      <w:szCs w:val="24"/>
      <w:lang w:eastAsia="en-US"/>
    </w:rPr>
  </w:style>
  <w:style w:type="paragraph" w:customStyle="1" w:styleId="LDTableNote">
    <w:name w:val="LDTableNote"/>
    <w:basedOn w:val="Note"/>
    <w:rsid w:val="004512C9"/>
    <w:pPr>
      <w:tabs>
        <w:tab w:val="clear" w:pos="1559"/>
      </w:tabs>
      <w:spacing w:before="60" w:after="60" w:line="240" w:lineRule="auto"/>
      <w:ind w:left="7"/>
      <w:jc w:val="left"/>
    </w:pPr>
    <w:rPr>
      <w:rFonts w:eastAsia="Calibri" w:cs="Times New Roman"/>
      <w:sz w:val="22"/>
      <w:szCs w:val="24"/>
    </w:rPr>
  </w:style>
  <w:style w:type="character" w:customStyle="1" w:styleId="TableTextChar0">
    <w:name w:val="TableText Char"/>
    <w:basedOn w:val="BodytextChar0"/>
    <w:link w:val="TableText0"/>
    <w:rsid w:val="004512C9"/>
    <w:rPr>
      <w:rFonts w:asciiTheme="minorHAnsi" w:eastAsiaTheme="minorHAnsi" w:hAnsiTheme="minorHAnsi" w:cstheme="minorBidi"/>
      <w:sz w:val="22"/>
      <w:szCs w:val="22"/>
      <w:lang w:eastAsia="en-US"/>
    </w:rPr>
  </w:style>
  <w:style w:type="paragraph" w:customStyle="1" w:styleId="LDTabletexta">
    <w:name w:val="LDTabletext(a)"/>
    <w:basedOn w:val="TableText0"/>
    <w:rsid w:val="004512C9"/>
    <w:pPr>
      <w:tabs>
        <w:tab w:val="left" w:pos="316"/>
        <w:tab w:val="left" w:pos="459"/>
      </w:tabs>
      <w:spacing w:before="60" w:after="60" w:line="240" w:lineRule="auto"/>
      <w:ind w:left="360"/>
    </w:pPr>
    <w:rPr>
      <w:rFonts w:ascii="Times New Roman" w:eastAsia="Times New Roman" w:hAnsi="Times New Roman" w:cs="Times New Roman"/>
      <w:sz w:val="24"/>
      <w:szCs w:val="24"/>
    </w:rPr>
  </w:style>
  <w:style w:type="paragraph" w:customStyle="1" w:styleId="LDTabletextA0">
    <w:name w:val="LDTabletext(A)"/>
    <w:basedOn w:val="TableText0"/>
    <w:rsid w:val="004512C9"/>
    <w:pPr>
      <w:tabs>
        <w:tab w:val="left" w:pos="316"/>
        <w:tab w:val="left" w:pos="1875"/>
      </w:tabs>
      <w:spacing w:before="60" w:after="60" w:line="240" w:lineRule="auto"/>
      <w:ind w:left="1080"/>
    </w:pPr>
    <w:rPr>
      <w:rFonts w:ascii="Times New Roman" w:eastAsia="Times New Roman" w:hAnsi="Times New Roman" w:cs="Times New Roman"/>
      <w:sz w:val="24"/>
      <w:szCs w:val="24"/>
    </w:rPr>
  </w:style>
  <w:style w:type="paragraph" w:customStyle="1" w:styleId="LDTabletexti">
    <w:name w:val="LDTabletext(i)"/>
    <w:basedOn w:val="LDTabletexta"/>
    <w:rsid w:val="004512C9"/>
    <w:pPr>
      <w:tabs>
        <w:tab w:val="clear" w:pos="459"/>
        <w:tab w:val="left" w:pos="1026"/>
      </w:tabs>
      <w:ind w:left="819"/>
    </w:pPr>
  </w:style>
  <w:style w:type="paragraph" w:customStyle="1" w:styleId="msonormal0">
    <w:name w:val="msonormal"/>
    <w:basedOn w:val="Normal"/>
    <w:rsid w:val="004512C9"/>
    <w:pPr>
      <w:tabs>
        <w:tab w:val="left" w:pos="567"/>
      </w:tabs>
      <w:overflowPunct w:val="0"/>
      <w:autoSpaceDE w:val="0"/>
      <w:autoSpaceDN w:val="0"/>
      <w:adjustRightInd w:val="0"/>
      <w:spacing w:after="0" w:line="240" w:lineRule="auto"/>
    </w:pPr>
    <w:rPr>
      <w:rFonts w:ascii="Times New Roman" w:eastAsia="Times New Roman" w:hAnsi="Times New Roman"/>
      <w:sz w:val="24"/>
      <w:szCs w:val="24"/>
    </w:rPr>
  </w:style>
  <w:style w:type="paragraph" w:customStyle="1" w:styleId="Parai">
    <w:name w:val="Para (i)"/>
    <w:basedOn w:val="Normal"/>
    <w:qFormat/>
    <w:rsid w:val="004512C9"/>
    <w:pPr>
      <w:tabs>
        <w:tab w:val="left" w:pos="720"/>
      </w:tabs>
      <w:overflowPunct w:val="0"/>
      <w:autoSpaceDE w:val="0"/>
      <w:autoSpaceDN w:val="0"/>
      <w:adjustRightInd w:val="0"/>
      <w:spacing w:after="0" w:line="240" w:lineRule="auto"/>
      <w:ind w:left="886"/>
    </w:pPr>
    <w:rPr>
      <w:rFonts w:ascii="Times New Roman" w:eastAsia="Times New Roman" w:hAnsi="Times New Roman"/>
      <w:sz w:val="24"/>
      <w:szCs w:val="24"/>
    </w:rPr>
  </w:style>
  <w:style w:type="paragraph" w:customStyle="1" w:styleId="Paraa">
    <w:name w:val="Para (a)"/>
    <w:basedOn w:val="Normal"/>
    <w:qFormat/>
    <w:rsid w:val="004512C9"/>
    <w:pPr>
      <w:keepNext/>
      <w:tabs>
        <w:tab w:val="left" w:pos="567"/>
      </w:tabs>
      <w:overflowPunct w:val="0"/>
      <w:autoSpaceDE w:val="0"/>
      <w:autoSpaceDN w:val="0"/>
      <w:adjustRightInd w:val="0"/>
      <w:spacing w:after="0" w:line="240" w:lineRule="auto"/>
      <w:ind w:left="567"/>
    </w:pPr>
    <w:rPr>
      <w:rFonts w:ascii="Times New Roman" w:eastAsia="Times New Roman" w:hAnsi="Times New Roman"/>
      <w:spacing w:val="-5"/>
      <w:sz w:val="24"/>
      <w:szCs w:val="24"/>
    </w:rPr>
  </w:style>
  <w:style w:type="paragraph" w:customStyle="1" w:styleId="LDDivisionheading">
    <w:name w:val="LDDivision heading"/>
    <w:basedOn w:val="LDScheduleheading"/>
    <w:link w:val="LDDivisionheadingChar"/>
    <w:rsid w:val="004512C9"/>
    <w:pPr>
      <w:spacing w:before="240" w:after="240"/>
    </w:pPr>
    <w:rPr>
      <w:rFonts w:cs="Times New Roman"/>
      <w:bCs/>
      <w:color w:val="000000"/>
      <w:szCs w:val="20"/>
    </w:rPr>
  </w:style>
  <w:style w:type="paragraph" w:customStyle="1" w:styleId="LDPartheading2">
    <w:name w:val="LD Part heading 2"/>
    <w:basedOn w:val="LDDivisionheading"/>
    <w:link w:val="LDPartheading2Char"/>
    <w:qFormat/>
    <w:rsid w:val="004512C9"/>
    <w:pPr>
      <w:pageBreakBefore/>
      <w:spacing w:before="200"/>
    </w:pPr>
  </w:style>
  <w:style w:type="paragraph" w:customStyle="1" w:styleId="LDAppendixHeading">
    <w:name w:val="LDAppendix Heading"/>
    <w:basedOn w:val="LDClauseHeading"/>
    <w:link w:val="LDAppendixHeadingChar"/>
    <w:rsid w:val="004512C9"/>
    <w:pPr>
      <w:spacing w:before="240" w:after="240"/>
      <w:ind w:left="1843" w:hanging="1843"/>
    </w:pPr>
    <w:rPr>
      <w:bCs/>
      <w:szCs w:val="20"/>
    </w:rPr>
  </w:style>
  <w:style w:type="character" w:customStyle="1" w:styleId="LDDivisionheadingChar">
    <w:name w:val="LDDivision heading Char"/>
    <w:link w:val="LDDivisionheading"/>
    <w:rsid w:val="004512C9"/>
    <w:rPr>
      <w:rFonts w:ascii="Arial" w:hAnsi="Arial"/>
      <w:b/>
      <w:bCs/>
      <w:color w:val="000000"/>
      <w:sz w:val="24"/>
      <w:lang w:eastAsia="en-US"/>
    </w:rPr>
  </w:style>
  <w:style w:type="character" w:customStyle="1" w:styleId="LDPartheading2Char">
    <w:name w:val="LD Part heading 2 Char"/>
    <w:basedOn w:val="LDDivisionheadingChar"/>
    <w:link w:val="LDPartheading2"/>
    <w:rsid w:val="004512C9"/>
    <w:rPr>
      <w:rFonts w:ascii="Arial" w:hAnsi="Arial"/>
      <w:b/>
      <w:bCs/>
      <w:color w:val="000000"/>
      <w:sz w:val="24"/>
      <w:lang w:eastAsia="en-US"/>
    </w:rPr>
  </w:style>
  <w:style w:type="character" w:styleId="UnresolvedMention">
    <w:name w:val="Unresolved Mention"/>
    <w:uiPriority w:val="99"/>
    <w:semiHidden/>
    <w:unhideWhenUsed/>
    <w:rsid w:val="004512C9"/>
    <w:rPr>
      <w:color w:val="808080"/>
      <w:shd w:val="clear" w:color="auto" w:fill="E6E6E6"/>
    </w:rPr>
  </w:style>
  <w:style w:type="paragraph" w:customStyle="1" w:styleId="LDsub-sub-sub-subparaI">
    <w:name w:val="LD sub-sub-sub-subpara (I)"/>
    <w:basedOn w:val="LDP3A"/>
    <w:link w:val="LDsub-sub-sub-subparaIChar"/>
    <w:qFormat/>
    <w:rsid w:val="004512C9"/>
    <w:pPr>
      <w:tabs>
        <w:tab w:val="clear" w:pos="1985"/>
        <w:tab w:val="right" w:pos="2127"/>
        <w:tab w:val="left" w:pos="2268"/>
      </w:tabs>
      <w:ind w:left="2268" w:hanging="850"/>
    </w:pPr>
  </w:style>
  <w:style w:type="paragraph" w:customStyle="1" w:styleId="LDFIGURE">
    <w:name w:val="LD FIGURE"/>
    <w:basedOn w:val="LDClauseHeading"/>
    <w:link w:val="LDFIGUREChar"/>
    <w:qFormat/>
    <w:rsid w:val="004512C9"/>
    <w:pPr>
      <w:ind w:left="0" w:firstLine="0"/>
    </w:pPr>
  </w:style>
  <w:style w:type="character" w:customStyle="1" w:styleId="LDP3AChar">
    <w:name w:val="LDP3 (A) Char"/>
    <w:basedOn w:val="LDP2iChar"/>
    <w:link w:val="LDP3A"/>
    <w:rsid w:val="004512C9"/>
    <w:rPr>
      <w:sz w:val="24"/>
      <w:szCs w:val="24"/>
      <w:lang w:eastAsia="en-US"/>
    </w:rPr>
  </w:style>
  <w:style w:type="character" w:customStyle="1" w:styleId="LDsub-sub-sub-subparaIChar">
    <w:name w:val="LD sub-sub-sub-subpara (I) Char"/>
    <w:basedOn w:val="LDP3AChar"/>
    <w:link w:val="LDsub-sub-sub-subparaI"/>
    <w:rsid w:val="004512C9"/>
    <w:rPr>
      <w:sz w:val="24"/>
      <w:szCs w:val="24"/>
      <w:lang w:eastAsia="en-US"/>
    </w:rPr>
  </w:style>
  <w:style w:type="paragraph" w:customStyle="1" w:styleId="ShortT">
    <w:name w:val="ShortT"/>
    <w:basedOn w:val="Normal"/>
    <w:next w:val="Normal"/>
    <w:qFormat/>
    <w:rsid w:val="004512C9"/>
    <w:pPr>
      <w:spacing w:after="0" w:line="240" w:lineRule="auto"/>
    </w:pPr>
    <w:rPr>
      <w:rFonts w:ascii="Times New Roman" w:eastAsia="Times New Roman" w:hAnsi="Times New Roman"/>
      <w:b/>
      <w:sz w:val="40"/>
      <w:szCs w:val="20"/>
      <w:lang w:eastAsia="en-AU"/>
    </w:rPr>
  </w:style>
  <w:style w:type="character" w:customStyle="1" w:styleId="LDFIGUREChar">
    <w:name w:val="LD FIGURE Char"/>
    <w:basedOn w:val="LDClauseHeadingChar"/>
    <w:link w:val="LDFIGURE"/>
    <w:rsid w:val="004512C9"/>
    <w:rPr>
      <w:rFonts w:ascii="Arial" w:hAnsi="Arial"/>
      <w:b/>
      <w:sz w:val="24"/>
      <w:szCs w:val="24"/>
      <w:lang w:val="en-AU" w:eastAsia="en-US" w:bidi="ar-SA"/>
    </w:rPr>
  </w:style>
  <w:style w:type="paragraph" w:customStyle="1" w:styleId="LDClauseHeading2">
    <w:name w:val="LDClauseHeading2"/>
    <w:basedOn w:val="LDClauseHeading"/>
    <w:link w:val="LDClauseHeading2Char"/>
    <w:qFormat/>
    <w:rsid w:val="004512C9"/>
    <w:pPr>
      <w:tabs>
        <w:tab w:val="clear" w:pos="737"/>
      </w:tabs>
      <w:spacing w:before="240" w:after="120" w:line="259" w:lineRule="auto"/>
      <w:ind w:left="680" w:hanging="680"/>
      <w:outlineLvl w:val="2"/>
    </w:pPr>
  </w:style>
  <w:style w:type="paragraph" w:customStyle="1" w:styleId="LDScheduleheadingcontinued">
    <w:name w:val="LDSchedule heading continued"/>
    <w:basedOn w:val="LDScheduleheading"/>
    <w:link w:val="LDScheduleheadingcontinuedChar"/>
    <w:qFormat/>
    <w:rsid w:val="004512C9"/>
    <w:pPr>
      <w:pageBreakBefore/>
      <w:spacing w:before="200"/>
    </w:pPr>
  </w:style>
  <w:style w:type="character" w:customStyle="1" w:styleId="LDClauseHeading2Char">
    <w:name w:val="LDClauseHeading2 Char"/>
    <w:basedOn w:val="LDClauseHeadingChar"/>
    <w:link w:val="LDClauseHeading2"/>
    <w:rsid w:val="004512C9"/>
    <w:rPr>
      <w:rFonts w:ascii="Arial" w:hAnsi="Arial"/>
      <w:b/>
      <w:sz w:val="24"/>
      <w:szCs w:val="24"/>
      <w:lang w:val="en-AU" w:eastAsia="en-US" w:bidi="ar-SA"/>
    </w:rPr>
  </w:style>
  <w:style w:type="paragraph" w:customStyle="1" w:styleId="LDParthead2continued">
    <w:name w:val="LD Part head 2 continued"/>
    <w:basedOn w:val="LDPartheading2"/>
    <w:link w:val="LDParthead2continuedChar"/>
    <w:qFormat/>
    <w:rsid w:val="004512C9"/>
  </w:style>
  <w:style w:type="character" w:customStyle="1" w:styleId="LDScheduleheadingcontinuedChar">
    <w:name w:val="LDSchedule heading continued Char"/>
    <w:basedOn w:val="LDScheduleheadingChar"/>
    <w:link w:val="LDScheduleheadingcontinued"/>
    <w:rsid w:val="004512C9"/>
    <w:rPr>
      <w:rFonts w:ascii="Arial" w:hAnsi="Arial" w:cs="Arial"/>
      <w:b/>
      <w:sz w:val="24"/>
      <w:szCs w:val="24"/>
      <w:lang w:eastAsia="en-US"/>
    </w:rPr>
  </w:style>
  <w:style w:type="paragraph" w:customStyle="1" w:styleId="LDAppendixHeading2">
    <w:name w:val="LDAppendix Heading 2"/>
    <w:basedOn w:val="LDAppendixHeading"/>
    <w:link w:val="LDAppendixHeading2Char"/>
    <w:qFormat/>
    <w:rsid w:val="004512C9"/>
    <w:pPr>
      <w:tabs>
        <w:tab w:val="clear" w:pos="737"/>
        <w:tab w:val="left" w:pos="1843"/>
      </w:tabs>
    </w:pPr>
  </w:style>
  <w:style w:type="character" w:customStyle="1" w:styleId="LDParthead2continuedChar">
    <w:name w:val="LD Part head 2 continued Char"/>
    <w:basedOn w:val="LDPartheading2Char"/>
    <w:link w:val="LDParthead2continued"/>
    <w:rsid w:val="004512C9"/>
    <w:rPr>
      <w:rFonts w:ascii="Arial" w:hAnsi="Arial"/>
      <w:b/>
      <w:bCs/>
      <w:color w:val="000000"/>
      <w:sz w:val="24"/>
      <w:lang w:eastAsia="en-US"/>
    </w:rPr>
  </w:style>
  <w:style w:type="paragraph" w:customStyle="1" w:styleId="LDAppendixHeading3">
    <w:name w:val="LDAppendix Heading 3"/>
    <w:basedOn w:val="LDAppendixHeading"/>
    <w:link w:val="LDAppendixHeading3Char"/>
    <w:qFormat/>
    <w:rsid w:val="004512C9"/>
  </w:style>
  <w:style w:type="character" w:customStyle="1" w:styleId="LDAppendixHeadingChar">
    <w:name w:val="LDAppendix Heading Char"/>
    <w:link w:val="LDAppendixHeading"/>
    <w:rsid w:val="004512C9"/>
    <w:rPr>
      <w:rFonts w:ascii="Arial" w:hAnsi="Arial"/>
      <w:b/>
      <w:bCs/>
      <w:sz w:val="24"/>
      <w:lang w:eastAsia="en-US"/>
    </w:rPr>
  </w:style>
  <w:style w:type="character" w:customStyle="1" w:styleId="LDAppendixHeading2Char">
    <w:name w:val="LDAppendix Heading 2 Char"/>
    <w:basedOn w:val="LDAppendixHeadingChar"/>
    <w:link w:val="LDAppendixHeading2"/>
    <w:rsid w:val="004512C9"/>
    <w:rPr>
      <w:rFonts w:ascii="Arial" w:hAnsi="Arial"/>
      <w:b/>
      <w:bCs/>
      <w:sz w:val="24"/>
      <w:lang w:eastAsia="en-US"/>
    </w:rPr>
  </w:style>
  <w:style w:type="character" w:customStyle="1" w:styleId="LDAppendixHeading3Char">
    <w:name w:val="LDAppendix Heading 3 Char"/>
    <w:basedOn w:val="LDAppendixHeadingChar"/>
    <w:link w:val="LDAppendixHeading3"/>
    <w:rsid w:val="004512C9"/>
    <w:rPr>
      <w:rFonts w:ascii="Arial" w:hAnsi="Arial"/>
      <w:b/>
      <w:bCs/>
      <w:sz w:val="24"/>
      <w:lang w:eastAsia="en-US"/>
    </w:rPr>
  </w:style>
  <w:style w:type="paragraph" w:styleId="Quote">
    <w:name w:val="Quote"/>
    <w:basedOn w:val="Normal"/>
    <w:next w:val="Normal"/>
    <w:link w:val="QuoteChar"/>
    <w:uiPriority w:val="29"/>
    <w:qFormat/>
    <w:rsid w:val="004512C9"/>
    <w:pPr>
      <w:spacing w:before="200"/>
      <w:ind w:left="864" w:right="864"/>
      <w:jc w:val="center"/>
    </w:pPr>
    <w:rPr>
      <w:rFonts w:ascii="Calibri" w:eastAsia="Calibri" w:hAnsi="Calibri" w:cs="Times New Roman"/>
      <w:i/>
      <w:iCs/>
      <w:color w:val="404040"/>
    </w:rPr>
  </w:style>
  <w:style w:type="character" w:customStyle="1" w:styleId="QuoteChar">
    <w:name w:val="Quote Char"/>
    <w:basedOn w:val="DefaultParagraphFont"/>
    <w:link w:val="Quote"/>
    <w:uiPriority w:val="29"/>
    <w:rsid w:val="004512C9"/>
    <w:rPr>
      <w:rFonts w:ascii="Calibri" w:eastAsia="Calibri" w:hAnsi="Calibri"/>
      <w:i/>
      <w:iCs/>
      <w:color w:val="404040"/>
      <w:sz w:val="22"/>
      <w:szCs w:val="22"/>
      <w:lang w:eastAsia="en-US"/>
    </w:rPr>
  </w:style>
  <w:style w:type="paragraph" w:customStyle="1" w:styleId="SubsectionHead">
    <w:name w:val="SubsectionHead"/>
    <w:aliases w:val="ssh"/>
    <w:basedOn w:val="Normal"/>
    <w:next w:val="subsection"/>
    <w:rsid w:val="00B5610E"/>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subsection2">
    <w:name w:val="subsection2"/>
    <w:aliases w:val="ss2"/>
    <w:basedOn w:val="Normal"/>
    <w:next w:val="subsection"/>
    <w:rsid w:val="00E92957"/>
    <w:pPr>
      <w:spacing w:before="40" w:after="0" w:line="240" w:lineRule="auto"/>
      <w:ind w:left="1134"/>
    </w:pPr>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E92957"/>
    <w:rPr>
      <w:rFonts w:eastAsiaTheme="minorHAnsi" w:cstheme="minorBidi"/>
      <w:sz w:val="18"/>
    </w:rPr>
  </w:style>
  <w:style w:type="paragraph" w:customStyle="1" w:styleId="notepara0">
    <w:name w:val="note(para)"/>
    <w:aliases w:val="na"/>
    <w:basedOn w:val="Normal"/>
    <w:rsid w:val="00D14B31"/>
    <w:pPr>
      <w:spacing w:before="40" w:after="0" w:line="198" w:lineRule="exact"/>
      <w:ind w:left="2354" w:hanging="369"/>
    </w:pPr>
    <w:rPr>
      <w:rFonts w:ascii="Times New Roman" w:eastAsia="Times New Roman" w:hAnsi="Times New Roman" w:cs="Times New Roman"/>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80572">
      <w:bodyDiv w:val="1"/>
      <w:marLeft w:val="0"/>
      <w:marRight w:val="0"/>
      <w:marTop w:val="0"/>
      <w:marBottom w:val="0"/>
      <w:divBdr>
        <w:top w:val="none" w:sz="0" w:space="0" w:color="auto"/>
        <w:left w:val="none" w:sz="0" w:space="0" w:color="auto"/>
        <w:bottom w:val="none" w:sz="0" w:space="0" w:color="auto"/>
        <w:right w:val="none" w:sz="0" w:space="0" w:color="auto"/>
      </w:divBdr>
    </w:div>
    <w:div w:id="1113943194">
      <w:bodyDiv w:val="1"/>
      <w:marLeft w:val="0"/>
      <w:marRight w:val="0"/>
      <w:marTop w:val="0"/>
      <w:marBottom w:val="0"/>
      <w:divBdr>
        <w:top w:val="none" w:sz="0" w:space="0" w:color="auto"/>
        <w:left w:val="none" w:sz="0" w:space="0" w:color="auto"/>
        <w:bottom w:val="none" w:sz="0" w:space="0" w:color="auto"/>
        <w:right w:val="none" w:sz="0" w:space="0" w:color="auto"/>
      </w:divBdr>
    </w:div>
    <w:div w:id="1539664947">
      <w:bodyDiv w:val="1"/>
      <w:marLeft w:val="0"/>
      <w:marRight w:val="0"/>
      <w:marTop w:val="0"/>
      <w:marBottom w:val="0"/>
      <w:divBdr>
        <w:top w:val="none" w:sz="0" w:space="0" w:color="auto"/>
        <w:left w:val="none" w:sz="0" w:space="0" w:color="auto"/>
        <w:bottom w:val="none" w:sz="0" w:space="0" w:color="auto"/>
        <w:right w:val="none" w:sz="0" w:space="0" w:color="auto"/>
      </w:divBdr>
    </w:div>
    <w:div w:id="188078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sa.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ustroads.com.au/__data/assets/pdf_file/0022/104197/AP-G56-17_Assessing_fitness_to_drive_2016_amended_Aug2017.pdf" TargetMode="External"/><Relationship Id="rId4" Type="http://schemas.openxmlformats.org/officeDocument/2006/relationships/settings" Target="settings.xml"/><Relationship Id="rId9" Type="http://schemas.openxmlformats.org/officeDocument/2006/relationships/hyperlink" Target="http://www.cas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8EB1C-854E-4B37-88B1-71B16B837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25</Pages>
  <Words>9363</Words>
  <Characters>50898</Characters>
  <Application>Microsoft Office Word</Application>
  <DocSecurity>0</DocSecurity>
  <Lines>424</Lines>
  <Paragraphs>120</Paragraphs>
  <ScaleCrop>false</ScaleCrop>
  <HeadingPairs>
    <vt:vector size="2" baseType="variant">
      <vt:variant>
        <vt:lpstr>Title</vt:lpstr>
      </vt:variant>
      <vt:variant>
        <vt:i4>1</vt:i4>
      </vt:variant>
    </vt:vector>
  </HeadingPairs>
  <TitlesOfParts>
    <vt:vector size="1" baseType="lpstr">
      <vt:lpstr>Part 101 (Unmanned Aircraft and Rockets) Manual of Standards Instrument 2019 - Explanatory Statement</vt:lpstr>
    </vt:vector>
  </TitlesOfParts>
  <Company>Civil Aviation Safety Authority</Company>
  <LinksUpToDate>false</LinksUpToDate>
  <CharactersWithSpaces>60141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101 (Unmanned Aircraft and Rockets) Manual of Standards Instrument 2019 - Explanatory Statement</dc:title>
  <dc:subject>Part 101 (Unmanned Aircraft and Rockets) Manual of Standards</dc:subject>
  <dc:creator>Civil Aviation Safety Authority</dc:creator>
  <cp:keywords/>
  <dc:description/>
  <cp:lastModifiedBy>Spesyvy, Nadia</cp:lastModifiedBy>
  <cp:revision>38</cp:revision>
  <cp:lastPrinted>2019-03-24T20:28:00Z</cp:lastPrinted>
  <dcterms:created xsi:type="dcterms:W3CDTF">2019-03-18T03:53:00Z</dcterms:created>
  <dcterms:modified xsi:type="dcterms:W3CDTF">2019-04-07T23:01:00Z</dcterms:modified>
  <cp:category>Manuals of Standards</cp:category>
</cp:coreProperties>
</file>