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5D64D4" w:rsidRDefault="00DA186E" w:rsidP="00B05CF4">
      <w:pPr>
        <w:rPr>
          <w:sz w:val="28"/>
        </w:rPr>
      </w:pPr>
      <w:r w:rsidRPr="005D64D4">
        <w:rPr>
          <w:noProof/>
          <w:lang w:eastAsia="en-AU"/>
        </w:rPr>
        <w:drawing>
          <wp:inline distT="0" distB="0" distL="0" distR="0" wp14:anchorId="6B1A6558" wp14:editId="6EAEC54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5D64D4" w:rsidRDefault="00715914" w:rsidP="00715914">
      <w:pPr>
        <w:rPr>
          <w:sz w:val="19"/>
        </w:rPr>
      </w:pPr>
    </w:p>
    <w:p w:rsidR="00715914" w:rsidRPr="005D64D4" w:rsidRDefault="00226371" w:rsidP="00715914">
      <w:pPr>
        <w:pStyle w:val="ShortT"/>
      </w:pPr>
      <w:r w:rsidRPr="005D64D4">
        <w:t>Australia</w:t>
      </w:r>
      <w:r w:rsidR="003C3E54" w:rsidRPr="005D64D4">
        <w:t xml:space="preserve">n Business Securitisation Fund </w:t>
      </w:r>
      <w:r w:rsidR="00BC0517" w:rsidRPr="005D64D4">
        <w:t xml:space="preserve">Investment Mandate </w:t>
      </w:r>
      <w:r w:rsidRPr="005D64D4">
        <w:t>Direction</w:t>
      </w:r>
      <w:r w:rsidR="003C3E54" w:rsidRPr="005D64D4">
        <w:t>s</w:t>
      </w:r>
      <w:r w:rsidR="005D64D4" w:rsidRPr="005D64D4">
        <w:t> </w:t>
      </w:r>
      <w:r w:rsidRPr="005D64D4">
        <w:t>2019</w:t>
      </w:r>
    </w:p>
    <w:p w:rsidR="00243E30" w:rsidRPr="005D64D4" w:rsidRDefault="00243E30" w:rsidP="002F4CF6">
      <w:pPr>
        <w:pStyle w:val="SignCoverPageStart"/>
        <w:rPr>
          <w:szCs w:val="22"/>
        </w:rPr>
      </w:pPr>
      <w:r w:rsidRPr="005D64D4">
        <w:rPr>
          <w:szCs w:val="22"/>
        </w:rPr>
        <w:t xml:space="preserve">I, Josh </w:t>
      </w:r>
      <w:proofErr w:type="spellStart"/>
      <w:r w:rsidRPr="005D64D4">
        <w:rPr>
          <w:szCs w:val="22"/>
        </w:rPr>
        <w:t>Frydenberg</w:t>
      </w:r>
      <w:proofErr w:type="spellEnd"/>
      <w:r w:rsidRPr="005D64D4">
        <w:rPr>
          <w:szCs w:val="22"/>
        </w:rPr>
        <w:t xml:space="preserve">, Treasurer, make the following </w:t>
      </w:r>
      <w:r w:rsidR="003647BC" w:rsidRPr="005D64D4">
        <w:rPr>
          <w:szCs w:val="22"/>
        </w:rPr>
        <w:t>d</w:t>
      </w:r>
      <w:r w:rsidRPr="005D64D4">
        <w:rPr>
          <w:szCs w:val="22"/>
        </w:rPr>
        <w:t>irection</w:t>
      </w:r>
      <w:r w:rsidR="00746A4C" w:rsidRPr="005D64D4">
        <w:rPr>
          <w:szCs w:val="22"/>
        </w:rPr>
        <w:t>s</w:t>
      </w:r>
      <w:r w:rsidRPr="005D64D4">
        <w:rPr>
          <w:szCs w:val="22"/>
        </w:rPr>
        <w:t>.</w:t>
      </w:r>
    </w:p>
    <w:p w:rsidR="00243E30" w:rsidRPr="005D64D4" w:rsidRDefault="00243E30" w:rsidP="002F4CF6">
      <w:pPr>
        <w:keepNext/>
        <w:spacing w:before="300" w:line="240" w:lineRule="atLeast"/>
        <w:ind w:right="397"/>
        <w:jc w:val="both"/>
        <w:rPr>
          <w:szCs w:val="22"/>
        </w:rPr>
      </w:pPr>
      <w:r w:rsidRPr="005D64D4">
        <w:rPr>
          <w:szCs w:val="22"/>
        </w:rPr>
        <w:t>Dated</w:t>
      </w:r>
      <w:r w:rsidRPr="005D64D4">
        <w:rPr>
          <w:szCs w:val="22"/>
        </w:rPr>
        <w:tab/>
      </w:r>
      <w:r w:rsidRPr="005D64D4">
        <w:rPr>
          <w:szCs w:val="22"/>
        </w:rPr>
        <w:fldChar w:fldCharType="begin"/>
      </w:r>
      <w:r w:rsidRPr="005D64D4">
        <w:rPr>
          <w:szCs w:val="22"/>
        </w:rPr>
        <w:instrText xml:space="preserve"> DOCPROPERTY  DateMade </w:instrText>
      </w:r>
      <w:r w:rsidRPr="005D64D4">
        <w:rPr>
          <w:szCs w:val="22"/>
        </w:rPr>
        <w:fldChar w:fldCharType="separate"/>
      </w:r>
      <w:r w:rsidR="008F701A">
        <w:rPr>
          <w:szCs w:val="22"/>
        </w:rPr>
        <w:t>10 April 2019</w:t>
      </w:r>
      <w:r w:rsidRPr="005D64D4">
        <w:rPr>
          <w:szCs w:val="22"/>
        </w:rPr>
        <w:fldChar w:fldCharType="end"/>
      </w:r>
    </w:p>
    <w:p w:rsidR="00243E30" w:rsidRPr="005D64D4" w:rsidRDefault="00243E30" w:rsidP="002F4CF6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5D64D4">
        <w:rPr>
          <w:szCs w:val="22"/>
        </w:rPr>
        <w:t xml:space="preserve">Josh </w:t>
      </w:r>
      <w:proofErr w:type="spellStart"/>
      <w:r w:rsidRPr="005D64D4">
        <w:rPr>
          <w:szCs w:val="22"/>
        </w:rPr>
        <w:t>Frydenberg</w:t>
      </w:r>
      <w:proofErr w:type="spellEnd"/>
    </w:p>
    <w:p w:rsidR="00243E30" w:rsidRPr="005D64D4" w:rsidRDefault="00243E30" w:rsidP="002F4CF6">
      <w:pPr>
        <w:pStyle w:val="SignCoverPageEnd"/>
        <w:rPr>
          <w:szCs w:val="22"/>
        </w:rPr>
      </w:pPr>
      <w:r w:rsidRPr="005D64D4">
        <w:rPr>
          <w:szCs w:val="22"/>
        </w:rPr>
        <w:t>Treasurer</w:t>
      </w:r>
    </w:p>
    <w:p w:rsidR="00243E30" w:rsidRPr="005D64D4" w:rsidRDefault="00243E30" w:rsidP="002F4CF6"/>
    <w:p w:rsidR="00243E30" w:rsidRPr="005D64D4" w:rsidRDefault="00243E30" w:rsidP="00243E30"/>
    <w:p w:rsidR="00715914" w:rsidRPr="005D64D4" w:rsidRDefault="00715914" w:rsidP="00715914">
      <w:pPr>
        <w:pStyle w:val="Header"/>
        <w:tabs>
          <w:tab w:val="clear" w:pos="4150"/>
          <w:tab w:val="clear" w:pos="8307"/>
        </w:tabs>
      </w:pPr>
      <w:r w:rsidRPr="005D64D4">
        <w:rPr>
          <w:rStyle w:val="CharChapNo"/>
        </w:rPr>
        <w:t xml:space="preserve"> </w:t>
      </w:r>
      <w:r w:rsidRPr="005D64D4">
        <w:rPr>
          <w:rStyle w:val="CharChapText"/>
        </w:rPr>
        <w:t xml:space="preserve"> </w:t>
      </w:r>
    </w:p>
    <w:p w:rsidR="00715914" w:rsidRPr="005D64D4" w:rsidRDefault="00715914" w:rsidP="00715914">
      <w:pPr>
        <w:pStyle w:val="Header"/>
        <w:tabs>
          <w:tab w:val="clear" w:pos="4150"/>
          <w:tab w:val="clear" w:pos="8307"/>
        </w:tabs>
      </w:pPr>
      <w:r w:rsidRPr="005D64D4">
        <w:rPr>
          <w:rStyle w:val="CharPartNo"/>
        </w:rPr>
        <w:t xml:space="preserve"> </w:t>
      </w:r>
      <w:r w:rsidRPr="005D64D4">
        <w:rPr>
          <w:rStyle w:val="CharPartText"/>
        </w:rPr>
        <w:t xml:space="preserve"> </w:t>
      </w:r>
    </w:p>
    <w:p w:rsidR="00715914" w:rsidRPr="005D64D4" w:rsidRDefault="00715914" w:rsidP="00715914">
      <w:pPr>
        <w:pStyle w:val="Header"/>
        <w:tabs>
          <w:tab w:val="clear" w:pos="4150"/>
          <w:tab w:val="clear" w:pos="8307"/>
        </w:tabs>
      </w:pPr>
      <w:r w:rsidRPr="005D64D4">
        <w:rPr>
          <w:rStyle w:val="CharDivNo"/>
        </w:rPr>
        <w:t xml:space="preserve"> </w:t>
      </w:r>
      <w:r w:rsidRPr="005D64D4">
        <w:rPr>
          <w:rStyle w:val="CharDivText"/>
        </w:rPr>
        <w:t xml:space="preserve"> </w:t>
      </w:r>
    </w:p>
    <w:p w:rsidR="00715914" w:rsidRPr="005D64D4" w:rsidRDefault="00715914" w:rsidP="00715914">
      <w:pPr>
        <w:sectPr w:rsidR="00715914" w:rsidRPr="005D64D4" w:rsidSect="00C34D9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5D64D4" w:rsidRDefault="00715914" w:rsidP="003647BC">
      <w:pPr>
        <w:rPr>
          <w:sz w:val="36"/>
        </w:rPr>
      </w:pPr>
      <w:r w:rsidRPr="005D64D4">
        <w:rPr>
          <w:sz w:val="36"/>
        </w:rPr>
        <w:lastRenderedPageBreak/>
        <w:t>Contents</w:t>
      </w:r>
    </w:p>
    <w:p w:rsidR="00955FD5" w:rsidRPr="005D64D4" w:rsidRDefault="00955FD5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D64D4">
        <w:fldChar w:fldCharType="begin"/>
      </w:r>
      <w:r w:rsidRPr="005D64D4">
        <w:instrText xml:space="preserve"> TOC \o "1-9" </w:instrText>
      </w:r>
      <w:r w:rsidRPr="005D64D4">
        <w:fldChar w:fldCharType="separate"/>
      </w:r>
      <w:r w:rsidRPr="005D64D4">
        <w:rPr>
          <w:noProof/>
        </w:rPr>
        <w:t>Part</w:t>
      </w:r>
      <w:r w:rsidR="005D64D4" w:rsidRPr="005D64D4">
        <w:rPr>
          <w:noProof/>
        </w:rPr>
        <w:t> </w:t>
      </w:r>
      <w:r w:rsidRPr="005D64D4">
        <w:rPr>
          <w:noProof/>
        </w:rPr>
        <w:t>1—Preliminary</w:t>
      </w:r>
      <w:r w:rsidRPr="005D64D4">
        <w:rPr>
          <w:b w:val="0"/>
          <w:noProof/>
          <w:sz w:val="18"/>
        </w:rPr>
        <w:tab/>
      </w:r>
      <w:r w:rsidRPr="005D64D4">
        <w:rPr>
          <w:b w:val="0"/>
          <w:noProof/>
          <w:sz w:val="18"/>
        </w:rPr>
        <w:fldChar w:fldCharType="begin"/>
      </w:r>
      <w:r w:rsidRPr="005D64D4">
        <w:rPr>
          <w:b w:val="0"/>
          <w:noProof/>
          <w:sz w:val="18"/>
        </w:rPr>
        <w:instrText xml:space="preserve"> PAGEREF _Toc5610377 \h </w:instrText>
      </w:r>
      <w:r w:rsidRPr="005D64D4">
        <w:rPr>
          <w:b w:val="0"/>
          <w:noProof/>
          <w:sz w:val="18"/>
        </w:rPr>
      </w:r>
      <w:r w:rsidRPr="005D64D4">
        <w:rPr>
          <w:b w:val="0"/>
          <w:noProof/>
          <w:sz w:val="18"/>
        </w:rPr>
        <w:fldChar w:fldCharType="separate"/>
      </w:r>
      <w:r w:rsidR="008F701A">
        <w:rPr>
          <w:b w:val="0"/>
          <w:noProof/>
          <w:sz w:val="18"/>
        </w:rPr>
        <w:t>1</w:t>
      </w:r>
      <w:r w:rsidRPr="005D64D4">
        <w:rPr>
          <w:b w:val="0"/>
          <w:noProof/>
          <w:sz w:val="18"/>
        </w:rPr>
        <w:fldChar w:fldCharType="end"/>
      </w:r>
    </w:p>
    <w:p w:rsidR="00955FD5" w:rsidRPr="005D64D4" w:rsidRDefault="00955FD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64D4">
        <w:rPr>
          <w:noProof/>
        </w:rPr>
        <w:t>1</w:t>
      </w:r>
      <w:r w:rsidRPr="005D64D4">
        <w:rPr>
          <w:noProof/>
        </w:rPr>
        <w:tab/>
        <w:t>Name</w:t>
      </w:r>
      <w:r w:rsidRPr="005D64D4">
        <w:rPr>
          <w:noProof/>
        </w:rPr>
        <w:tab/>
      </w:r>
      <w:r w:rsidRPr="005D64D4">
        <w:rPr>
          <w:noProof/>
        </w:rPr>
        <w:fldChar w:fldCharType="begin"/>
      </w:r>
      <w:r w:rsidRPr="005D64D4">
        <w:rPr>
          <w:noProof/>
        </w:rPr>
        <w:instrText xml:space="preserve"> PAGEREF _Toc5610378 \h </w:instrText>
      </w:r>
      <w:r w:rsidRPr="005D64D4">
        <w:rPr>
          <w:noProof/>
        </w:rPr>
      </w:r>
      <w:r w:rsidRPr="005D64D4">
        <w:rPr>
          <w:noProof/>
        </w:rPr>
        <w:fldChar w:fldCharType="separate"/>
      </w:r>
      <w:r w:rsidR="008F701A">
        <w:rPr>
          <w:noProof/>
        </w:rPr>
        <w:t>1</w:t>
      </w:r>
      <w:r w:rsidRPr="005D64D4">
        <w:rPr>
          <w:noProof/>
        </w:rPr>
        <w:fldChar w:fldCharType="end"/>
      </w:r>
    </w:p>
    <w:p w:rsidR="00955FD5" w:rsidRPr="005D64D4" w:rsidRDefault="00955FD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64D4">
        <w:rPr>
          <w:noProof/>
        </w:rPr>
        <w:t>2</w:t>
      </w:r>
      <w:r w:rsidRPr="005D64D4">
        <w:rPr>
          <w:noProof/>
        </w:rPr>
        <w:tab/>
        <w:t>Commencement</w:t>
      </w:r>
      <w:r w:rsidRPr="005D64D4">
        <w:rPr>
          <w:noProof/>
        </w:rPr>
        <w:tab/>
      </w:r>
      <w:r w:rsidRPr="005D64D4">
        <w:rPr>
          <w:noProof/>
        </w:rPr>
        <w:fldChar w:fldCharType="begin"/>
      </w:r>
      <w:r w:rsidRPr="005D64D4">
        <w:rPr>
          <w:noProof/>
        </w:rPr>
        <w:instrText xml:space="preserve"> PAGEREF _Toc5610379 \h </w:instrText>
      </w:r>
      <w:r w:rsidRPr="005D64D4">
        <w:rPr>
          <w:noProof/>
        </w:rPr>
      </w:r>
      <w:r w:rsidRPr="005D64D4">
        <w:rPr>
          <w:noProof/>
        </w:rPr>
        <w:fldChar w:fldCharType="separate"/>
      </w:r>
      <w:r w:rsidR="008F701A">
        <w:rPr>
          <w:noProof/>
        </w:rPr>
        <w:t>1</w:t>
      </w:r>
      <w:r w:rsidRPr="005D64D4">
        <w:rPr>
          <w:noProof/>
        </w:rPr>
        <w:fldChar w:fldCharType="end"/>
      </w:r>
    </w:p>
    <w:p w:rsidR="00955FD5" w:rsidRPr="005D64D4" w:rsidRDefault="00955FD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64D4">
        <w:rPr>
          <w:noProof/>
        </w:rPr>
        <w:t>3</w:t>
      </w:r>
      <w:r w:rsidRPr="005D64D4">
        <w:rPr>
          <w:noProof/>
        </w:rPr>
        <w:tab/>
        <w:t>Authority</w:t>
      </w:r>
      <w:r w:rsidRPr="005D64D4">
        <w:rPr>
          <w:noProof/>
        </w:rPr>
        <w:tab/>
      </w:r>
      <w:r w:rsidRPr="005D64D4">
        <w:rPr>
          <w:noProof/>
        </w:rPr>
        <w:fldChar w:fldCharType="begin"/>
      </w:r>
      <w:r w:rsidRPr="005D64D4">
        <w:rPr>
          <w:noProof/>
        </w:rPr>
        <w:instrText xml:space="preserve"> PAGEREF _Toc5610380 \h </w:instrText>
      </w:r>
      <w:r w:rsidRPr="005D64D4">
        <w:rPr>
          <w:noProof/>
        </w:rPr>
      </w:r>
      <w:r w:rsidRPr="005D64D4">
        <w:rPr>
          <w:noProof/>
        </w:rPr>
        <w:fldChar w:fldCharType="separate"/>
      </w:r>
      <w:r w:rsidR="008F701A">
        <w:rPr>
          <w:noProof/>
        </w:rPr>
        <w:t>1</w:t>
      </w:r>
      <w:r w:rsidRPr="005D64D4">
        <w:rPr>
          <w:noProof/>
        </w:rPr>
        <w:fldChar w:fldCharType="end"/>
      </w:r>
    </w:p>
    <w:p w:rsidR="00955FD5" w:rsidRPr="005D64D4" w:rsidRDefault="00955FD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64D4">
        <w:rPr>
          <w:noProof/>
        </w:rPr>
        <w:t>4</w:t>
      </w:r>
      <w:r w:rsidRPr="005D64D4">
        <w:rPr>
          <w:noProof/>
        </w:rPr>
        <w:tab/>
        <w:t>Definitions</w:t>
      </w:r>
      <w:r w:rsidRPr="005D64D4">
        <w:rPr>
          <w:noProof/>
        </w:rPr>
        <w:tab/>
      </w:r>
      <w:r w:rsidRPr="005D64D4">
        <w:rPr>
          <w:noProof/>
        </w:rPr>
        <w:fldChar w:fldCharType="begin"/>
      </w:r>
      <w:r w:rsidRPr="005D64D4">
        <w:rPr>
          <w:noProof/>
        </w:rPr>
        <w:instrText xml:space="preserve"> PAGEREF _Toc5610381 \h </w:instrText>
      </w:r>
      <w:r w:rsidRPr="005D64D4">
        <w:rPr>
          <w:noProof/>
        </w:rPr>
      </w:r>
      <w:r w:rsidRPr="005D64D4">
        <w:rPr>
          <w:noProof/>
        </w:rPr>
        <w:fldChar w:fldCharType="separate"/>
      </w:r>
      <w:r w:rsidR="008F701A">
        <w:rPr>
          <w:noProof/>
        </w:rPr>
        <w:t>1</w:t>
      </w:r>
      <w:r w:rsidRPr="005D64D4">
        <w:rPr>
          <w:noProof/>
        </w:rPr>
        <w:fldChar w:fldCharType="end"/>
      </w:r>
    </w:p>
    <w:p w:rsidR="00955FD5" w:rsidRPr="005D64D4" w:rsidRDefault="00955FD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64D4">
        <w:rPr>
          <w:noProof/>
        </w:rPr>
        <w:t>5</w:t>
      </w:r>
      <w:r w:rsidRPr="005D64D4">
        <w:rPr>
          <w:noProof/>
        </w:rPr>
        <w:tab/>
        <w:t>Purposes of instrument</w:t>
      </w:r>
      <w:r w:rsidRPr="005D64D4">
        <w:rPr>
          <w:noProof/>
        </w:rPr>
        <w:tab/>
      </w:r>
      <w:r w:rsidRPr="005D64D4">
        <w:rPr>
          <w:noProof/>
        </w:rPr>
        <w:fldChar w:fldCharType="begin"/>
      </w:r>
      <w:r w:rsidRPr="005D64D4">
        <w:rPr>
          <w:noProof/>
        </w:rPr>
        <w:instrText xml:space="preserve"> PAGEREF _Toc5610382 \h </w:instrText>
      </w:r>
      <w:r w:rsidRPr="005D64D4">
        <w:rPr>
          <w:noProof/>
        </w:rPr>
      </w:r>
      <w:r w:rsidRPr="005D64D4">
        <w:rPr>
          <w:noProof/>
        </w:rPr>
        <w:fldChar w:fldCharType="separate"/>
      </w:r>
      <w:r w:rsidR="008F701A">
        <w:rPr>
          <w:noProof/>
        </w:rPr>
        <w:t>1</w:t>
      </w:r>
      <w:r w:rsidRPr="005D64D4">
        <w:rPr>
          <w:noProof/>
        </w:rPr>
        <w:fldChar w:fldCharType="end"/>
      </w:r>
    </w:p>
    <w:p w:rsidR="00955FD5" w:rsidRPr="005D64D4" w:rsidRDefault="00955FD5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D64D4">
        <w:rPr>
          <w:noProof/>
        </w:rPr>
        <w:t>Part</w:t>
      </w:r>
      <w:r w:rsidR="005D64D4" w:rsidRPr="005D64D4">
        <w:rPr>
          <w:noProof/>
        </w:rPr>
        <w:t> </w:t>
      </w:r>
      <w:r w:rsidRPr="005D64D4">
        <w:rPr>
          <w:noProof/>
        </w:rPr>
        <w:t>2—Directions</w:t>
      </w:r>
      <w:r w:rsidRPr="005D64D4">
        <w:rPr>
          <w:b w:val="0"/>
          <w:noProof/>
          <w:sz w:val="18"/>
        </w:rPr>
        <w:tab/>
      </w:r>
      <w:r w:rsidRPr="005D64D4">
        <w:rPr>
          <w:b w:val="0"/>
          <w:noProof/>
          <w:sz w:val="18"/>
        </w:rPr>
        <w:fldChar w:fldCharType="begin"/>
      </w:r>
      <w:r w:rsidRPr="005D64D4">
        <w:rPr>
          <w:b w:val="0"/>
          <w:noProof/>
          <w:sz w:val="18"/>
        </w:rPr>
        <w:instrText xml:space="preserve"> PAGEREF _Toc5610383 \h </w:instrText>
      </w:r>
      <w:r w:rsidRPr="005D64D4">
        <w:rPr>
          <w:b w:val="0"/>
          <w:noProof/>
          <w:sz w:val="18"/>
        </w:rPr>
      </w:r>
      <w:r w:rsidRPr="005D64D4">
        <w:rPr>
          <w:b w:val="0"/>
          <w:noProof/>
          <w:sz w:val="18"/>
        </w:rPr>
        <w:fldChar w:fldCharType="separate"/>
      </w:r>
      <w:r w:rsidR="008F701A">
        <w:rPr>
          <w:b w:val="0"/>
          <w:noProof/>
          <w:sz w:val="18"/>
        </w:rPr>
        <w:t>2</w:t>
      </w:r>
      <w:r w:rsidRPr="005D64D4">
        <w:rPr>
          <w:b w:val="0"/>
          <w:noProof/>
          <w:sz w:val="18"/>
        </w:rPr>
        <w:fldChar w:fldCharType="end"/>
      </w:r>
    </w:p>
    <w:p w:rsidR="00955FD5" w:rsidRPr="005D64D4" w:rsidRDefault="00955FD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64D4">
        <w:rPr>
          <w:noProof/>
        </w:rPr>
        <w:t>6</w:t>
      </w:r>
      <w:r w:rsidRPr="005D64D4">
        <w:rPr>
          <w:noProof/>
        </w:rPr>
        <w:tab/>
        <w:t>Investment strategies and policies</w:t>
      </w:r>
      <w:r w:rsidRPr="005D64D4">
        <w:rPr>
          <w:noProof/>
        </w:rPr>
        <w:tab/>
      </w:r>
      <w:r w:rsidRPr="005D64D4">
        <w:rPr>
          <w:noProof/>
        </w:rPr>
        <w:fldChar w:fldCharType="begin"/>
      </w:r>
      <w:r w:rsidRPr="005D64D4">
        <w:rPr>
          <w:noProof/>
        </w:rPr>
        <w:instrText xml:space="preserve"> PAGEREF _Toc5610384 \h </w:instrText>
      </w:r>
      <w:r w:rsidRPr="005D64D4">
        <w:rPr>
          <w:noProof/>
        </w:rPr>
      </w:r>
      <w:r w:rsidRPr="005D64D4">
        <w:rPr>
          <w:noProof/>
        </w:rPr>
        <w:fldChar w:fldCharType="separate"/>
      </w:r>
      <w:r w:rsidR="008F701A">
        <w:rPr>
          <w:noProof/>
        </w:rPr>
        <w:t>2</w:t>
      </w:r>
      <w:r w:rsidRPr="005D64D4">
        <w:rPr>
          <w:noProof/>
        </w:rPr>
        <w:fldChar w:fldCharType="end"/>
      </w:r>
    </w:p>
    <w:p w:rsidR="00955FD5" w:rsidRPr="005D64D4" w:rsidRDefault="00955FD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64D4">
        <w:rPr>
          <w:noProof/>
        </w:rPr>
        <w:t>7</w:t>
      </w:r>
      <w:r w:rsidRPr="005D64D4">
        <w:rPr>
          <w:noProof/>
        </w:rPr>
        <w:tab/>
        <w:t>Investment decision</w:t>
      </w:r>
      <w:r w:rsidR="005D64D4">
        <w:rPr>
          <w:noProof/>
        </w:rPr>
        <w:noBreakHyphen/>
      </w:r>
      <w:r w:rsidRPr="005D64D4">
        <w:rPr>
          <w:noProof/>
        </w:rPr>
        <w:t>making criteria</w:t>
      </w:r>
      <w:r w:rsidRPr="005D64D4">
        <w:rPr>
          <w:noProof/>
        </w:rPr>
        <w:tab/>
      </w:r>
      <w:r w:rsidRPr="005D64D4">
        <w:rPr>
          <w:noProof/>
        </w:rPr>
        <w:fldChar w:fldCharType="begin"/>
      </w:r>
      <w:r w:rsidRPr="005D64D4">
        <w:rPr>
          <w:noProof/>
        </w:rPr>
        <w:instrText xml:space="preserve"> PAGEREF _Toc5610385 \h </w:instrText>
      </w:r>
      <w:r w:rsidRPr="005D64D4">
        <w:rPr>
          <w:noProof/>
        </w:rPr>
      </w:r>
      <w:r w:rsidRPr="005D64D4">
        <w:rPr>
          <w:noProof/>
        </w:rPr>
        <w:fldChar w:fldCharType="separate"/>
      </w:r>
      <w:r w:rsidR="008F701A">
        <w:rPr>
          <w:noProof/>
        </w:rPr>
        <w:t>2</w:t>
      </w:r>
      <w:r w:rsidRPr="005D64D4">
        <w:rPr>
          <w:noProof/>
        </w:rPr>
        <w:fldChar w:fldCharType="end"/>
      </w:r>
    </w:p>
    <w:p w:rsidR="00955FD5" w:rsidRPr="005D64D4" w:rsidRDefault="00955FD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64D4">
        <w:rPr>
          <w:noProof/>
        </w:rPr>
        <w:t>8</w:t>
      </w:r>
      <w:r w:rsidRPr="005D64D4">
        <w:rPr>
          <w:noProof/>
        </w:rPr>
        <w:tab/>
        <w:t>Investment risk and return</w:t>
      </w:r>
      <w:r w:rsidRPr="005D64D4">
        <w:rPr>
          <w:noProof/>
        </w:rPr>
        <w:tab/>
      </w:r>
      <w:r w:rsidRPr="005D64D4">
        <w:rPr>
          <w:noProof/>
        </w:rPr>
        <w:fldChar w:fldCharType="begin"/>
      </w:r>
      <w:r w:rsidRPr="005D64D4">
        <w:rPr>
          <w:noProof/>
        </w:rPr>
        <w:instrText xml:space="preserve"> PAGEREF _Toc5610386 \h </w:instrText>
      </w:r>
      <w:r w:rsidRPr="005D64D4">
        <w:rPr>
          <w:noProof/>
        </w:rPr>
      </w:r>
      <w:r w:rsidRPr="005D64D4">
        <w:rPr>
          <w:noProof/>
        </w:rPr>
        <w:fldChar w:fldCharType="separate"/>
      </w:r>
      <w:r w:rsidR="008F701A">
        <w:rPr>
          <w:noProof/>
        </w:rPr>
        <w:t>2</w:t>
      </w:r>
      <w:r w:rsidRPr="005D64D4">
        <w:rPr>
          <w:noProof/>
        </w:rPr>
        <w:fldChar w:fldCharType="end"/>
      </w:r>
    </w:p>
    <w:p w:rsidR="00670EA1" w:rsidRPr="005D64D4" w:rsidRDefault="00955FD5" w:rsidP="00715914">
      <w:r w:rsidRPr="005D64D4">
        <w:fldChar w:fldCharType="end"/>
      </w:r>
    </w:p>
    <w:p w:rsidR="00670EA1" w:rsidRPr="005D64D4" w:rsidRDefault="00670EA1" w:rsidP="00715914">
      <w:pPr>
        <w:sectPr w:rsidR="00670EA1" w:rsidRPr="005D64D4" w:rsidSect="00C34D9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5D64D4" w:rsidRDefault="00715914" w:rsidP="00715914">
      <w:pPr>
        <w:pStyle w:val="ActHead2"/>
      </w:pPr>
      <w:bookmarkStart w:id="0" w:name="_Toc5610377"/>
      <w:r w:rsidRPr="005D64D4">
        <w:rPr>
          <w:rStyle w:val="CharPartNo"/>
        </w:rPr>
        <w:lastRenderedPageBreak/>
        <w:t>Part</w:t>
      </w:r>
      <w:r w:rsidR="005D64D4" w:rsidRPr="005D64D4">
        <w:rPr>
          <w:rStyle w:val="CharPartNo"/>
        </w:rPr>
        <w:t> </w:t>
      </w:r>
      <w:r w:rsidRPr="005D64D4">
        <w:rPr>
          <w:rStyle w:val="CharPartNo"/>
        </w:rPr>
        <w:t>1</w:t>
      </w:r>
      <w:r w:rsidRPr="005D64D4">
        <w:t>—</w:t>
      </w:r>
      <w:r w:rsidRPr="005D64D4">
        <w:rPr>
          <w:rStyle w:val="CharPartText"/>
        </w:rPr>
        <w:t>Preliminary</w:t>
      </w:r>
      <w:bookmarkEnd w:id="0"/>
    </w:p>
    <w:p w:rsidR="00715914" w:rsidRPr="005D64D4" w:rsidRDefault="00715914" w:rsidP="00715914">
      <w:pPr>
        <w:pStyle w:val="Header"/>
      </w:pPr>
      <w:r w:rsidRPr="005D64D4">
        <w:rPr>
          <w:rStyle w:val="CharDivNo"/>
        </w:rPr>
        <w:t xml:space="preserve"> </w:t>
      </w:r>
      <w:r w:rsidRPr="005D64D4">
        <w:rPr>
          <w:rStyle w:val="CharDivText"/>
        </w:rPr>
        <w:t xml:space="preserve"> </w:t>
      </w:r>
    </w:p>
    <w:p w:rsidR="00715914" w:rsidRPr="005D64D4" w:rsidRDefault="00715914" w:rsidP="00715914">
      <w:pPr>
        <w:pStyle w:val="ActHead5"/>
      </w:pPr>
      <w:bookmarkStart w:id="1" w:name="_Toc5610378"/>
      <w:r w:rsidRPr="005D64D4">
        <w:rPr>
          <w:rStyle w:val="CharSectno"/>
        </w:rPr>
        <w:t>1</w:t>
      </w:r>
      <w:r w:rsidRPr="005D64D4">
        <w:t xml:space="preserve">  </w:t>
      </w:r>
      <w:r w:rsidR="00CE493D" w:rsidRPr="005D64D4">
        <w:t>Name</w:t>
      </w:r>
      <w:bookmarkEnd w:id="1"/>
    </w:p>
    <w:p w:rsidR="00715914" w:rsidRPr="005D64D4" w:rsidRDefault="00715914" w:rsidP="00715914">
      <w:pPr>
        <w:pStyle w:val="subsection"/>
      </w:pPr>
      <w:r w:rsidRPr="005D64D4">
        <w:tab/>
      </w:r>
      <w:r w:rsidRPr="005D64D4">
        <w:tab/>
      </w:r>
      <w:r w:rsidR="00226371" w:rsidRPr="005D64D4">
        <w:t>This instrument is</w:t>
      </w:r>
      <w:r w:rsidR="00CE493D" w:rsidRPr="005D64D4">
        <w:t xml:space="preserve"> the </w:t>
      </w:r>
      <w:r w:rsidR="00BC76AC" w:rsidRPr="005D64D4">
        <w:rPr>
          <w:i/>
        </w:rPr>
        <w:fldChar w:fldCharType="begin"/>
      </w:r>
      <w:r w:rsidR="00BC76AC" w:rsidRPr="005D64D4">
        <w:rPr>
          <w:i/>
        </w:rPr>
        <w:instrText xml:space="preserve"> STYLEREF  ShortT </w:instrText>
      </w:r>
      <w:r w:rsidR="00BC76AC" w:rsidRPr="005D64D4">
        <w:rPr>
          <w:i/>
        </w:rPr>
        <w:fldChar w:fldCharType="separate"/>
      </w:r>
      <w:r w:rsidR="008F701A">
        <w:rPr>
          <w:i/>
          <w:noProof/>
        </w:rPr>
        <w:t>Australian Business Securitisation Fund Investment Mandate Directions 2019</w:t>
      </w:r>
      <w:r w:rsidR="00BC76AC" w:rsidRPr="005D64D4">
        <w:rPr>
          <w:i/>
        </w:rPr>
        <w:fldChar w:fldCharType="end"/>
      </w:r>
      <w:r w:rsidRPr="005D64D4">
        <w:t>.</w:t>
      </w:r>
    </w:p>
    <w:p w:rsidR="00715914" w:rsidRPr="005D64D4" w:rsidRDefault="00715914" w:rsidP="00715914">
      <w:pPr>
        <w:pStyle w:val="ActHead5"/>
      </w:pPr>
      <w:bookmarkStart w:id="2" w:name="_Toc5610379"/>
      <w:r w:rsidRPr="005D64D4">
        <w:rPr>
          <w:rStyle w:val="CharSectno"/>
        </w:rPr>
        <w:t>2</w:t>
      </w:r>
      <w:r w:rsidRPr="005D64D4">
        <w:t xml:space="preserve">  Commencement</w:t>
      </w:r>
      <w:bookmarkEnd w:id="2"/>
    </w:p>
    <w:p w:rsidR="00BA0C87" w:rsidRPr="005D64D4" w:rsidRDefault="00BA0C87" w:rsidP="002F4CF6">
      <w:pPr>
        <w:pStyle w:val="subsection"/>
      </w:pPr>
      <w:r w:rsidRPr="005D64D4">
        <w:tab/>
        <w:t>(1)</w:t>
      </w:r>
      <w:r w:rsidRPr="005D64D4">
        <w:tab/>
        <w:t xml:space="preserve">Each provision of </w:t>
      </w:r>
      <w:r w:rsidR="00226371" w:rsidRPr="005D64D4">
        <w:t>this instrument</w:t>
      </w:r>
      <w:r w:rsidRPr="005D64D4">
        <w:t xml:space="preserve"> specified in column 1 of the table commences, or is taken to have commenced, in accordance with column 2 of the table. Any other statement in column 2 has effect according to its terms.</w:t>
      </w:r>
    </w:p>
    <w:p w:rsidR="00BA0C87" w:rsidRPr="005D64D4" w:rsidRDefault="00BA0C87" w:rsidP="002F4CF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A0C87" w:rsidRPr="005D64D4" w:rsidTr="00243E3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5D64D4" w:rsidRDefault="00BA0C87" w:rsidP="002F4CF6">
            <w:pPr>
              <w:pStyle w:val="TableHeading"/>
            </w:pPr>
            <w:r w:rsidRPr="005D64D4">
              <w:t>Commencement information</w:t>
            </w:r>
          </w:p>
        </w:tc>
      </w:tr>
      <w:tr w:rsidR="00BA0C87" w:rsidRPr="005D64D4" w:rsidTr="00243E3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5D64D4" w:rsidRDefault="00BA0C87" w:rsidP="002F4CF6">
            <w:pPr>
              <w:pStyle w:val="TableHeading"/>
            </w:pPr>
            <w:r w:rsidRPr="005D64D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5D64D4" w:rsidRDefault="00BA0C87" w:rsidP="002F4CF6">
            <w:pPr>
              <w:pStyle w:val="TableHeading"/>
            </w:pPr>
            <w:r w:rsidRPr="005D64D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5D64D4" w:rsidRDefault="00BA0C87" w:rsidP="002F4CF6">
            <w:pPr>
              <w:pStyle w:val="TableHeading"/>
            </w:pPr>
            <w:r w:rsidRPr="005D64D4">
              <w:t>Column 3</w:t>
            </w:r>
          </w:p>
        </w:tc>
      </w:tr>
      <w:tr w:rsidR="00BA0C87" w:rsidRPr="005D64D4" w:rsidTr="00243E3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5D64D4" w:rsidRDefault="00BA0C87" w:rsidP="002F4CF6">
            <w:pPr>
              <w:pStyle w:val="TableHeading"/>
            </w:pPr>
            <w:r w:rsidRPr="005D64D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5D64D4" w:rsidRDefault="00BA0C87" w:rsidP="002F4CF6">
            <w:pPr>
              <w:pStyle w:val="TableHeading"/>
            </w:pPr>
            <w:r w:rsidRPr="005D64D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5D64D4" w:rsidRDefault="00BA0C87" w:rsidP="002F4CF6">
            <w:pPr>
              <w:pStyle w:val="TableHeading"/>
            </w:pPr>
            <w:r w:rsidRPr="005D64D4">
              <w:t>Date/Details</w:t>
            </w:r>
          </w:p>
        </w:tc>
      </w:tr>
      <w:tr w:rsidR="00BA0C87" w:rsidRPr="005D64D4" w:rsidTr="00243E3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5D64D4" w:rsidRDefault="00BA0C87" w:rsidP="00243E30">
            <w:pPr>
              <w:pStyle w:val="Tabletext"/>
            </w:pPr>
            <w:r w:rsidRPr="005D64D4">
              <w:t xml:space="preserve">1.  </w:t>
            </w:r>
            <w:r w:rsidR="00243E30" w:rsidRPr="005D64D4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5D64D4" w:rsidRDefault="00BA0C87" w:rsidP="00BA0C87">
            <w:pPr>
              <w:pStyle w:val="Tabletext"/>
            </w:pPr>
            <w:r w:rsidRPr="005D64D4">
              <w:t xml:space="preserve">The day after </w:t>
            </w:r>
            <w:r w:rsidR="00226371" w:rsidRPr="005D64D4">
              <w:t>this instrument is</w:t>
            </w:r>
            <w:r w:rsidRPr="005D64D4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A0C87" w:rsidRPr="005D64D4" w:rsidRDefault="001148ED">
            <w:pPr>
              <w:pStyle w:val="Tabletext"/>
            </w:pPr>
            <w:r>
              <w:t>16 April 2019</w:t>
            </w:r>
            <w:bookmarkStart w:id="3" w:name="_GoBack"/>
            <w:bookmarkEnd w:id="3"/>
          </w:p>
        </w:tc>
      </w:tr>
    </w:tbl>
    <w:p w:rsidR="00BA0C87" w:rsidRPr="005D64D4" w:rsidRDefault="00BA0C87" w:rsidP="002F4CF6">
      <w:pPr>
        <w:pStyle w:val="notetext"/>
      </w:pPr>
      <w:r w:rsidRPr="005D64D4">
        <w:rPr>
          <w:snapToGrid w:val="0"/>
          <w:lang w:eastAsia="en-US"/>
        </w:rPr>
        <w:t>Note:</w:t>
      </w:r>
      <w:r w:rsidRPr="005D64D4">
        <w:rPr>
          <w:snapToGrid w:val="0"/>
          <w:lang w:eastAsia="en-US"/>
        </w:rPr>
        <w:tab/>
        <w:t xml:space="preserve">This table relates only to the provisions of </w:t>
      </w:r>
      <w:r w:rsidR="00226371" w:rsidRPr="005D64D4">
        <w:rPr>
          <w:snapToGrid w:val="0"/>
          <w:lang w:eastAsia="en-US"/>
        </w:rPr>
        <w:t>this instrument</w:t>
      </w:r>
      <w:r w:rsidRPr="005D64D4">
        <w:t xml:space="preserve"> </w:t>
      </w:r>
      <w:r w:rsidRPr="005D64D4">
        <w:rPr>
          <w:snapToGrid w:val="0"/>
          <w:lang w:eastAsia="en-US"/>
        </w:rPr>
        <w:t xml:space="preserve">as originally made. It will not be amended to deal with any later amendments of </w:t>
      </w:r>
      <w:r w:rsidR="00226371" w:rsidRPr="005D64D4">
        <w:rPr>
          <w:snapToGrid w:val="0"/>
          <w:lang w:eastAsia="en-US"/>
        </w:rPr>
        <w:t>this instrument</w:t>
      </w:r>
      <w:r w:rsidRPr="005D64D4">
        <w:rPr>
          <w:snapToGrid w:val="0"/>
          <w:lang w:eastAsia="en-US"/>
        </w:rPr>
        <w:t>.</w:t>
      </w:r>
    </w:p>
    <w:p w:rsidR="00BA0C87" w:rsidRPr="005D64D4" w:rsidRDefault="00BA0C87" w:rsidP="002F4CF6">
      <w:pPr>
        <w:pStyle w:val="subsection"/>
      </w:pPr>
      <w:r w:rsidRPr="005D64D4">
        <w:tab/>
        <w:t>(2)</w:t>
      </w:r>
      <w:r w:rsidRPr="005D64D4">
        <w:tab/>
        <w:t xml:space="preserve">Any information in column 3 of the table is not part of </w:t>
      </w:r>
      <w:r w:rsidR="00226371" w:rsidRPr="005D64D4">
        <w:t>this instrument</w:t>
      </w:r>
      <w:r w:rsidRPr="005D64D4">
        <w:t xml:space="preserve">. Information may be inserted in this column, or information in it may be edited, in any published version of </w:t>
      </w:r>
      <w:r w:rsidR="00226371" w:rsidRPr="005D64D4">
        <w:t>this instrument</w:t>
      </w:r>
      <w:r w:rsidRPr="005D64D4">
        <w:t>.</w:t>
      </w:r>
    </w:p>
    <w:p w:rsidR="007500C8" w:rsidRPr="005D64D4" w:rsidRDefault="007500C8" w:rsidP="007500C8">
      <w:pPr>
        <w:pStyle w:val="ActHead5"/>
      </w:pPr>
      <w:bookmarkStart w:id="4" w:name="_Toc5610380"/>
      <w:r w:rsidRPr="005D64D4">
        <w:rPr>
          <w:rStyle w:val="CharSectno"/>
        </w:rPr>
        <w:t>3</w:t>
      </w:r>
      <w:r w:rsidRPr="005D64D4">
        <w:t xml:space="preserve">  Authority</w:t>
      </w:r>
      <w:bookmarkEnd w:id="4"/>
    </w:p>
    <w:p w:rsidR="00157B8B" w:rsidRPr="005D64D4" w:rsidRDefault="007500C8" w:rsidP="007E667A">
      <w:pPr>
        <w:pStyle w:val="subsection"/>
      </w:pPr>
      <w:r w:rsidRPr="005D64D4">
        <w:tab/>
      </w:r>
      <w:r w:rsidRPr="005D64D4">
        <w:tab/>
      </w:r>
      <w:r w:rsidR="00226371" w:rsidRPr="005D64D4">
        <w:t>This instrument is</w:t>
      </w:r>
      <w:r w:rsidRPr="005D64D4">
        <w:t xml:space="preserve"> made under </w:t>
      </w:r>
      <w:r w:rsidR="00243E30" w:rsidRPr="005D64D4">
        <w:t>subsection</w:t>
      </w:r>
      <w:r w:rsidR="005D64D4" w:rsidRPr="005D64D4">
        <w:t> </w:t>
      </w:r>
      <w:r w:rsidR="00243E30" w:rsidRPr="005D64D4">
        <w:t xml:space="preserve">13(1) of the </w:t>
      </w:r>
      <w:r w:rsidR="00243E30" w:rsidRPr="005D64D4">
        <w:rPr>
          <w:i/>
        </w:rPr>
        <w:t xml:space="preserve">Australian Business Securitisation </w:t>
      </w:r>
      <w:r w:rsidR="00501E1C" w:rsidRPr="005D64D4">
        <w:rPr>
          <w:i/>
        </w:rPr>
        <w:t xml:space="preserve">Fund </w:t>
      </w:r>
      <w:r w:rsidR="00243E30" w:rsidRPr="005D64D4">
        <w:rPr>
          <w:i/>
        </w:rPr>
        <w:t>Act 2019</w:t>
      </w:r>
      <w:r w:rsidR="00F4350D" w:rsidRPr="005D64D4">
        <w:t>.</w:t>
      </w:r>
    </w:p>
    <w:p w:rsidR="00243E30" w:rsidRPr="005D64D4" w:rsidRDefault="00243E30" w:rsidP="00243E30">
      <w:pPr>
        <w:pStyle w:val="ActHead5"/>
      </w:pPr>
      <w:bookmarkStart w:id="5" w:name="_Toc5610381"/>
      <w:r w:rsidRPr="005D64D4">
        <w:rPr>
          <w:rStyle w:val="CharSectno"/>
        </w:rPr>
        <w:t>4</w:t>
      </w:r>
      <w:r w:rsidRPr="005D64D4">
        <w:t xml:space="preserve">  Definitions</w:t>
      </w:r>
      <w:bookmarkEnd w:id="5"/>
    </w:p>
    <w:p w:rsidR="00243E30" w:rsidRPr="005D64D4" w:rsidRDefault="00243E30" w:rsidP="00243E30">
      <w:pPr>
        <w:pStyle w:val="subsection"/>
      </w:pPr>
      <w:r w:rsidRPr="005D64D4">
        <w:tab/>
      </w:r>
      <w:r w:rsidRPr="005D64D4">
        <w:tab/>
        <w:t>In this instrument:</w:t>
      </w:r>
    </w:p>
    <w:p w:rsidR="00243E30" w:rsidRPr="005D64D4" w:rsidRDefault="00243E30" w:rsidP="00243E30">
      <w:pPr>
        <w:pStyle w:val="Definition"/>
      </w:pPr>
      <w:r w:rsidRPr="005D64D4">
        <w:rPr>
          <w:b/>
          <w:i/>
        </w:rPr>
        <w:t>Act</w:t>
      </w:r>
      <w:r w:rsidRPr="005D64D4">
        <w:t xml:space="preserve"> means the </w:t>
      </w:r>
      <w:r w:rsidRPr="005D64D4">
        <w:rPr>
          <w:i/>
        </w:rPr>
        <w:t xml:space="preserve">Australian Business Securitisation </w:t>
      </w:r>
      <w:r w:rsidR="00997F3D" w:rsidRPr="005D64D4">
        <w:rPr>
          <w:i/>
        </w:rPr>
        <w:t xml:space="preserve">Fund </w:t>
      </w:r>
      <w:r w:rsidRPr="005D64D4">
        <w:rPr>
          <w:i/>
        </w:rPr>
        <w:t>Act 2019</w:t>
      </w:r>
      <w:r w:rsidRPr="005D64D4">
        <w:t>.</w:t>
      </w:r>
    </w:p>
    <w:p w:rsidR="009A3F64" w:rsidRPr="005D64D4" w:rsidRDefault="009A3F64" w:rsidP="009A3F64">
      <w:pPr>
        <w:pStyle w:val="Definition"/>
      </w:pPr>
      <w:r w:rsidRPr="005D64D4">
        <w:rPr>
          <w:b/>
          <w:i/>
        </w:rPr>
        <w:t>financial asset</w:t>
      </w:r>
      <w:r w:rsidRPr="005D64D4">
        <w:t xml:space="preserve"> has the same meaning as in the </w:t>
      </w:r>
      <w:r w:rsidRPr="005D64D4">
        <w:rPr>
          <w:i/>
        </w:rPr>
        <w:t>Future Fund Act 2006</w:t>
      </w:r>
      <w:r w:rsidRPr="005D64D4">
        <w:t>.</w:t>
      </w:r>
    </w:p>
    <w:p w:rsidR="006B0F7A" w:rsidRPr="005D64D4" w:rsidRDefault="006B0F7A" w:rsidP="006B0F7A">
      <w:pPr>
        <w:pStyle w:val="Definition"/>
      </w:pPr>
      <w:r w:rsidRPr="005D64D4">
        <w:rPr>
          <w:b/>
          <w:i/>
        </w:rPr>
        <w:t>SME securitisation market</w:t>
      </w:r>
      <w:r w:rsidRPr="005D64D4">
        <w:t xml:space="preserve"> means the market for debt securities that relate to credit provided to small and medium enterprises.</w:t>
      </w:r>
    </w:p>
    <w:p w:rsidR="003647BC" w:rsidRPr="005D64D4" w:rsidRDefault="003647BC" w:rsidP="003647BC">
      <w:pPr>
        <w:pStyle w:val="ActHead5"/>
      </w:pPr>
      <w:bookmarkStart w:id="6" w:name="_Toc5610382"/>
      <w:r w:rsidRPr="005D64D4">
        <w:rPr>
          <w:rStyle w:val="CharSectno"/>
        </w:rPr>
        <w:t>5</w:t>
      </w:r>
      <w:r w:rsidRPr="005D64D4">
        <w:t xml:space="preserve">  Purpose</w:t>
      </w:r>
      <w:r w:rsidR="007424B6" w:rsidRPr="005D64D4">
        <w:t>s</w:t>
      </w:r>
      <w:r w:rsidRPr="005D64D4">
        <w:t xml:space="preserve"> of instrument</w:t>
      </w:r>
      <w:bookmarkEnd w:id="6"/>
    </w:p>
    <w:p w:rsidR="003647BC" w:rsidRPr="005D64D4" w:rsidRDefault="003647BC" w:rsidP="003647BC">
      <w:pPr>
        <w:pStyle w:val="subsection"/>
      </w:pPr>
      <w:r w:rsidRPr="005D64D4">
        <w:tab/>
      </w:r>
      <w:r w:rsidRPr="005D64D4">
        <w:tab/>
      </w:r>
      <w:r w:rsidR="00AF0511" w:rsidRPr="005D64D4">
        <w:t>For the purposes of subsection</w:t>
      </w:r>
      <w:r w:rsidR="005D64D4" w:rsidRPr="005D64D4">
        <w:t> </w:t>
      </w:r>
      <w:r w:rsidR="00AF0511" w:rsidRPr="005D64D4">
        <w:t>13(1) of the Act, Part</w:t>
      </w:r>
      <w:r w:rsidR="005D64D4" w:rsidRPr="005D64D4">
        <w:t> </w:t>
      </w:r>
      <w:r w:rsidR="00AF0511" w:rsidRPr="005D64D4">
        <w:t xml:space="preserve">2 of this instrument sets out directions </w:t>
      </w:r>
      <w:r w:rsidRPr="005D64D4">
        <w:t>about the exercise of the Minister’s powers under section</w:t>
      </w:r>
      <w:r w:rsidR="005D64D4" w:rsidRPr="005D64D4">
        <w:t> </w:t>
      </w:r>
      <w:r w:rsidRPr="005D64D4">
        <w:t>12 of the Act.</w:t>
      </w:r>
    </w:p>
    <w:p w:rsidR="003647BC" w:rsidRPr="005D64D4" w:rsidRDefault="003647BC" w:rsidP="00756F52">
      <w:pPr>
        <w:pStyle w:val="ActHead2"/>
        <w:pageBreakBefore/>
      </w:pPr>
      <w:bookmarkStart w:id="7" w:name="_Toc5610383"/>
      <w:r w:rsidRPr="005D64D4">
        <w:rPr>
          <w:rStyle w:val="CharPartNo"/>
        </w:rPr>
        <w:lastRenderedPageBreak/>
        <w:t>Part</w:t>
      </w:r>
      <w:r w:rsidR="005D64D4" w:rsidRPr="005D64D4">
        <w:rPr>
          <w:rStyle w:val="CharPartNo"/>
        </w:rPr>
        <w:t> </w:t>
      </w:r>
      <w:r w:rsidRPr="005D64D4">
        <w:rPr>
          <w:rStyle w:val="CharPartNo"/>
        </w:rPr>
        <w:t>2</w:t>
      </w:r>
      <w:r w:rsidRPr="005D64D4">
        <w:t>—</w:t>
      </w:r>
      <w:r w:rsidRPr="005D64D4">
        <w:rPr>
          <w:rStyle w:val="CharPartText"/>
        </w:rPr>
        <w:t>Directions</w:t>
      </w:r>
      <w:bookmarkEnd w:id="7"/>
    </w:p>
    <w:p w:rsidR="003647BC" w:rsidRPr="005D64D4" w:rsidRDefault="003647BC" w:rsidP="003647BC">
      <w:pPr>
        <w:pStyle w:val="Header"/>
      </w:pPr>
      <w:r w:rsidRPr="005D64D4">
        <w:rPr>
          <w:rStyle w:val="CharDivNo"/>
        </w:rPr>
        <w:t xml:space="preserve"> </w:t>
      </w:r>
      <w:r w:rsidRPr="005D64D4">
        <w:rPr>
          <w:rStyle w:val="CharDivText"/>
        </w:rPr>
        <w:t xml:space="preserve"> </w:t>
      </w:r>
    </w:p>
    <w:p w:rsidR="00DC608D" w:rsidRPr="005D64D4" w:rsidRDefault="00DC608D" w:rsidP="003647BC">
      <w:pPr>
        <w:pStyle w:val="ActHead5"/>
      </w:pPr>
      <w:bookmarkStart w:id="8" w:name="_Toc5610384"/>
      <w:r w:rsidRPr="005D64D4">
        <w:rPr>
          <w:rStyle w:val="CharSectno"/>
        </w:rPr>
        <w:t>6</w:t>
      </w:r>
      <w:r w:rsidRPr="005D64D4">
        <w:t xml:space="preserve">  Investment</w:t>
      </w:r>
      <w:r w:rsidR="00F91BDB" w:rsidRPr="005D64D4">
        <w:t xml:space="preserve"> </w:t>
      </w:r>
      <w:r w:rsidR="007D4D0B" w:rsidRPr="005D64D4">
        <w:t xml:space="preserve">strategies and </w:t>
      </w:r>
      <w:r w:rsidR="00F91BDB" w:rsidRPr="005D64D4">
        <w:t>policies</w:t>
      </w:r>
      <w:bookmarkEnd w:id="8"/>
    </w:p>
    <w:p w:rsidR="00DC608D" w:rsidRPr="005D64D4" w:rsidRDefault="00DC608D" w:rsidP="00DC608D">
      <w:pPr>
        <w:pStyle w:val="subsection"/>
      </w:pPr>
      <w:r w:rsidRPr="005D64D4">
        <w:tab/>
      </w:r>
      <w:r w:rsidRPr="005D64D4">
        <w:tab/>
      </w:r>
      <w:r w:rsidR="007D4D0B" w:rsidRPr="005D64D4">
        <w:t xml:space="preserve">In making investments, </w:t>
      </w:r>
      <w:r w:rsidR="005C4F1A" w:rsidRPr="005D64D4">
        <w:t>the Minister must</w:t>
      </w:r>
      <w:r w:rsidR="007D4D0B" w:rsidRPr="005D64D4">
        <w:t xml:space="preserve"> prioritise the following:</w:t>
      </w:r>
    </w:p>
    <w:p w:rsidR="006B0F7A" w:rsidRPr="005D64D4" w:rsidRDefault="006B0F7A" w:rsidP="006B0F7A">
      <w:pPr>
        <w:pStyle w:val="paragraph"/>
      </w:pPr>
      <w:r w:rsidRPr="005D64D4">
        <w:tab/>
        <w:t>(a)</w:t>
      </w:r>
      <w:r w:rsidRPr="005D64D4">
        <w:tab/>
        <w:t>investments in underdeveloped sectors of the SME securitisation market;</w:t>
      </w:r>
    </w:p>
    <w:p w:rsidR="006B0F7A" w:rsidRPr="005D64D4" w:rsidRDefault="006B0F7A" w:rsidP="006B0F7A">
      <w:pPr>
        <w:pStyle w:val="paragraph"/>
      </w:pPr>
      <w:r w:rsidRPr="005D64D4">
        <w:tab/>
        <w:t>(b)</w:t>
      </w:r>
      <w:r w:rsidRPr="005D64D4">
        <w:tab/>
        <w:t>investments that assist the long</w:t>
      </w:r>
      <w:r w:rsidR="005D64D4">
        <w:noBreakHyphen/>
      </w:r>
      <w:r w:rsidRPr="005D64D4">
        <w:t>term development of the SME securitisation market;</w:t>
      </w:r>
    </w:p>
    <w:p w:rsidR="006B0F7A" w:rsidRPr="005D64D4" w:rsidRDefault="006B0F7A" w:rsidP="006B0F7A">
      <w:pPr>
        <w:pStyle w:val="paragraph"/>
      </w:pPr>
      <w:r w:rsidRPr="005D64D4">
        <w:tab/>
        <w:t>(c)</w:t>
      </w:r>
      <w:r w:rsidRPr="005D64D4">
        <w:tab/>
        <w:t>investments that encourage investment in the SME securitisation market by the private sector;</w:t>
      </w:r>
    </w:p>
    <w:p w:rsidR="007D4D0B" w:rsidRPr="005D64D4" w:rsidRDefault="007D4D0B" w:rsidP="00DC608D">
      <w:pPr>
        <w:pStyle w:val="paragraph"/>
      </w:pPr>
      <w:r w:rsidRPr="005D64D4">
        <w:tab/>
        <w:t>(</w:t>
      </w:r>
      <w:r w:rsidR="00851168" w:rsidRPr="005D64D4">
        <w:t>d</w:t>
      </w:r>
      <w:r w:rsidRPr="005D64D4">
        <w:t>)</w:t>
      </w:r>
      <w:r w:rsidRPr="005D64D4">
        <w:tab/>
      </w:r>
      <w:r w:rsidR="00DC608D" w:rsidRPr="005D64D4">
        <w:t>investments that are likely to</w:t>
      </w:r>
      <w:r w:rsidRPr="005D64D4">
        <w:t xml:space="preserve"> promote competition in the market for providing credit to small and medium enterprises</w:t>
      </w:r>
      <w:r w:rsidR="009A3F64" w:rsidRPr="005D64D4">
        <w:t>;</w:t>
      </w:r>
    </w:p>
    <w:p w:rsidR="009A3F64" w:rsidRPr="005D64D4" w:rsidRDefault="009A3F64" w:rsidP="00DC608D">
      <w:pPr>
        <w:pStyle w:val="paragraph"/>
      </w:pPr>
      <w:r w:rsidRPr="005D64D4">
        <w:tab/>
        <w:t>(e)</w:t>
      </w:r>
      <w:r w:rsidRPr="005D64D4">
        <w:tab/>
        <w:t xml:space="preserve">investments </w:t>
      </w:r>
      <w:r w:rsidR="0038511C" w:rsidRPr="005D64D4">
        <w:t xml:space="preserve">in debt securities </w:t>
      </w:r>
      <w:r w:rsidRPr="005D64D4">
        <w:t xml:space="preserve">that do not relate </w:t>
      </w:r>
      <w:r w:rsidR="00536E78" w:rsidRPr="005D64D4">
        <w:t xml:space="preserve">wholly or predominantly </w:t>
      </w:r>
      <w:r w:rsidRPr="005D64D4">
        <w:t xml:space="preserve">to credit provided </w:t>
      </w:r>
      <w:r w:rsidR="006B0F7A" w:rsidRPr="005D64D4">
        <w:t>for investm</w:t>
      </w:r>
      <w:r w:rsidRPr="005D64D4">
        <w:t>ents in financial assets or residential property.</w:t>
      </w:r>
    </w:p>
    <w:p w:rsidR="003647BC" w:rsidRPr="005D64D4" w:rsidRDefault="00DC608D" w:rsidP="003647BC">
      <w:pPr>
        <w:pStyle w:val="ActHead5"/>
      </w:pPr>
      <w:bookmarkStart w:id="9" w:name="_Toc5610385"/>
      <w:r w:rsidRPr="005D64D4">
        <w:rPr>
          <w:rStyle w:val="CharSectno"/>
        </w:rPr>
        <w:t>7</w:t>
      </w:r>
      <w:r w:rsidR="003647BC" w:rsidRPr="005D64D4">
        <w:t xml:space="preserve">  </w:t>
      </w:r>
      <w:r w:rsidRPr="005D64D4">
        <w:t xml:space="preserve">Investment </w:t>
      </w:r>
      <w:r w:rsidR="00ED5E83" w:rsidRPr="005D64D4">
        <w:t>decision</w:t>
      </w:r>
      <w:r w:rsidR="005D64D4">
        <w:noBreakHyphen/>
      </w:r>
      <w:r w:rsidR="00ED5E83" w:rsidRPr="005D64D4">
        <w:t>making criteria</w:t>
      </w:r>
      <w:bookmarkEnd w:id="9"/>
    </w:p>
    <w:p w:rsidR="001B3488" w:rsidRPr="005D64D4" w:rsidRDefault="001B3488" w:rsidP="001B3488">
      <w:pPr>
        <w:pStyle w:val="subsection"/>
      </w:pPr>
      <w:r w:rsidRPr="005D64D4">
        <w:tab/>
      </w:r>
      <w:r w:rsidRPr="005D64D4">
        <w:tab/>
      </w:r>
      <w:r w:rsidR="00494E0B" w:rsidRPr="005D64D4">
        <w:t>In</w:t>
      </w:r>
      <w:r w:rsidR="00ED5E83" w:rsidRPr="005D64D4">
        <w:t xml:space="preserve"> making </w:t>
      </w:r>
      <w:r w:rsidR="009A3AE4" w:rsidRPr="005D64D4">
        <w:t>an investment</w:t>
      </w:r>
      <w:r w:rsidR="00ED5E83" w:rsidRPr="005D64D4">
        <w:t xml:space="preserve">, the Minister </w:t>
      </w:r>
      <w:r w:rsidRPr="005D64D4">
        <w:t xml:space="preserve">must </w:t>
      </w:r>
      <w:r w:rsidR="00FD58D3" w:rsidRPr="005D64D4">
        <w:t>consider</w:t>
      </w:r>
      <w:r w:rsidR="00494E0B" w:rsidRPr="005D64D4">
        <w:t xml:space="preserve"> the following</w:t>
      </w:r>
      <w:r w:rsidR="004947E5" w:rsidRPr="005D64D4">
        <w:t>:</w:t>
      </w:r>
    </w:p>
    <w:p w:rsidR="00EB6447" w:rsidRPr="005D64D4" w:rsidRDefault="00851168" w:rsidP="00FD58D3">
      <w:pPr>
        <w:pStyle w:val="paragraph"/>
      </w:pPr>
      <w:r w:rsidRPr="005D64D4">
        <w:rPr>
          <w:i/>
        </w:rPr>
        <w:tab/>
      </w:r>
      <w:r w:rsidR="00ED5E83" w:rsidRPr="005D64D4">
        <w:t>(a</w:t>
      </w:r>
      <w:r w:rsidR="00EB6447" w:rsidRPr="005D64D4">
        <w:t>)</w:t>
      </w:r>
      <w:r w:rsidR="00EB6447" w:rsidRPr="005D64D4">
        <w:tab/>
        <w:t xml:space="preserve">whether the </w:t>
      </w:r>
      <w:r w:rsidR="00B92E20" w:rsidRPr="005D64D4">
        <w:t>making of the investment will be</w:t>
      </w:r>
      <w:r w:rsidR="00EB6447" w:rsidRPr="005D64D4">
        <w:t xml:space="preserve"> consistent w</w:t>
      </w:r>
      <w:r w:rsidRPr="005D64D4">
        <w:t xml:space="preserve">ith the </w:t>
      </w:r>
      <w:r w:rsidR="00242843" w:rsidRPr="005D64D4">
        <w:t xml:space="preserve">strategies and </w:t>
      </w:r>
      <w:r w:rsidRPr="005D64D4">
        <w:t>policies in section</w:t>
      </w:r>
      <w:r w:rsidR="005D64D4" w:rsidRPr="005D64D4">
        <w:t> </w:t>
      </w:r>
      <w:r w:rsidRPr="005D64D4">
        <w:t>6;</w:t>
      </w:r>
    </w:p>
    <w:p w:rsidR="001B3488" w:rsidRPr="005D64D4" w:rsidRDefault="004947E5" w:rsidP="004947E5">
      <w:pPr>
        <w:pStyle w:val="paragraph"/>
      </w:pPr>
      <w:r w:rsidRPr="005D64D4">
        <w:tab/>
        <w:t>(</w:t>
      </w:r>
      <w:r w:rsidR="00ED5E83" w:rsidRPr="005D64D4">
        <w:t>b</w:t>
      </w:r>
      <w:r w:rsidR="007740A1" w:rsidRPr="005D64D4">
        <w:t>)</w:t>
      </w:r>
      <w:r w:rsidR="007740A1" w:rsidRPr="005D64D4">
        <w:tab/>
        <w:t>the potential of the investment to affect other</w:t>
      </w:r>
      <w:r w:rsidR="001E4F89" w:rsidRPr="005D64D4">
        <w:t xml:space="preserve"> participants</w:t>
      </w:r>
      <w:r w:rsidR="007740A1" w:rsidRPr="005D64D4">
        <w:t xml:space="preserve"> or prospective participants in</w:t>
      </w:r>
      <w:r w:rsidR="00851168" w:rsidRPr="005D64D4">
        <w:t xml:space="preserve"> </w:t>
      </w:r>
      <w:r w:rsidR="00CE0459" w:rsidRPr="005D64D4">
        <w:t xml:space="preserve">the </w:t>
      </w:r>
      <w:r w:rsidR="00802CE7" w:rsidRPr="005D64D4">
        <w:t>SME securitisation market</w:t>
      </w:r>
      <w:r w:rsidR="007740A1" w:rsidRPr="005D64D4">
        <w:t xml:space="preserve">, </w:t>
      </w:r>
      <w:r w:rsidR="00152814" w:rsidRPr="005D64D4">
        <w:t>having regard to</w:t>
      </w:r>
      <w:r w:rsidR="000C22E8" w:rsidRPr="005D64D4">
        <w:t xml:space="preserve"> the </w:t>
      </w:r>
      <w:r w:rsidR="00711519" w:rsidRPr="005D64D4">
        <w:t xml:space="preserve">strategies and </w:t>
      </w:r>
      <w:r w:rsidR="000C22E8" w:rsidRPr="005D64D4">
        <w:t>policies in section</w:t>
      </w:r>
      <w:r w:rsidR="005D64D4" w:rsidRPr="005D64D4">
        <w:t> </w:t>
      </w:r>
      <w:r w:rsidR="000C22E8" w:rsidRPr="005D64D4">
        <w:t>6</w:t>
      </w:r>
      <w:r w:rsidR="008E475F" w:rsidRPr="005D64D4">
        <w:t>;</w:t>
      </w:r>
    </w:p>
    <w:p w:rsidR="00242843" w:rsidRPr="005D64D4" w:rsidRDefault="004947E5" w:rsidP="004947E5">
      <w:pPr>
        <w:pStyle w:val="paragraph"/>
      </w:pPr>
      <w:r w:rsidRPr="005D64D4">
        <w:tab/>
      </w:r>
      <w:r w:rsidR="00396236" w:rsidRPr="005D64D4">
        <w:t>(</w:t>
      </w:r>
      <w:r w:rsidR="00ED5E83" w:rsidRPr="005D64D4">
        <w:t>c</w:t>
      </w:r>
      <w:r w:rsidR="00242843" w:rsidRPr="005D64D4">
        <w:t>)</w:t>
      </w:r>
      <w:r w:rsidR="00242843" w:rsidRPr="005D64D4">
        <w:tab/>
      </w:r>
      <w:r w:rsidR="009A3AE4" w:rsidRPr="005D64D4">
        <w:t>if the investment will be made at a rate of return that is less than the market rate—whether such an investment is reasonab</w:t>
      </w:r>
      <w:r w:rsidRPr="005D64D4">
        <w:t>ly required</w:t>
      </w:r>
      <w:r w:rsidR="000C22E8" w:rsidRPr="005D64D4">
        <w:t>, having regard to</w:t>
      </w:r>
      <w:r w:rsidR="00242843" w:rsidRPr="005D64D4">
        <w:t>:</w:t>
      </w:r>
    </w:p>
    <w:p w:rsidR="00242843" w:rsidRPr="005D64D4" w:rsidRDefault="00242843" w:rsidP="00242843">
      <w:pPr>
        <w:pStyle w:val="paragraphsub"/>
      </w:pPr>
      <w:r w:rsidRPr="005D64D4">
        <w:tab/>
        <w:t>(</w:t>
      </w:r>
      <w:proofErr w:type="spellStart"/>
      <w:r w:rsidRPr="005D64D4">
        <w:t>i</w:t>
      </w:r>
      <w:proofErr w:type="spellEnd"/>
      <w:r w:rsidRPr="005D64D4">
        <w:t>)</w:t>
      </w:r>
      <w:r w:rsidRPr="005D64D4">
        <w:tab/>
      </w:r>
      <w:r w:rsidR="000C22E8" w:rsidRPr="005D64D4">
        <w:t xml:space="preserve">the </w:t>
      </w:r>
      <w:r w:rsidR="00711519" w:rsidRPr="005D64D4">
        <w:t xml:space="preserve">strategies and </w:t>
      </w:r>
      <w:r w:rsidRPr="005D64D4">
        <w:t>policies in section</w:t>
      </w:r>
      <w:r w:rsidR="005D64D4" w:rsidRPr="005D64D4">
        <w:t> </w:t>
      </w:r>
      <w:r w:rsidRPr="005D64D4">
        <w:t>6; and</w:t>
      </w:r>
    </w:p>
    <w:p w:rsidR="004947E5" w:rsidRPr="005D64D4" w:rsidRDefault="00242843" w:rsidP="00242843">
      <w:pPr>
        <w:pStyle w:val="paragraphsub"/>
      </w:pPr>
      <w:r w:rsidRPr="005D64D4">
        <w:tab/>
        <w:t>(ii)</w:t>
      </w:r>
      <w:r w:rsidRPr="005D64D4">
        <w:tab/>
        <w:t>the other decision</w:t>
      </w:r>
      <w:r w:rsidR="005D64D4">
        <w:noBreakHyphen/>
      </w:r>
      <w:r w:rsidRPr="005D64D4">
        <w:t>making criteria in this section</w:t>
      </w:r>
      <w:r w:rsidR="004947E5" w:rsidRPr="005D64D4">
        <w:t>;</w:t>
      </w:r>
    </w:p>
    <w:p w:rsidR="004947E5" w:rsidRPr="005D64D4" w:rsidRDefault="004947E5" w:rsidP="004947E5">
      <w:pPr>
        <w:pStyle w:val="paragraph"/>
      </w:pPr>
      <w:r w:rsidRPr="005D64D4">
        <w:tab/>
      </w:r>
      <w:r w:rsidR="00396236" w:rsidRPr="005D64D4">
        <w:t>(</w:t>
      </w:r>
      <w:r w:rsidR="00ED5E83" w:rsidRPr="005D64D4">
        <w:t>d</w:t>
      </w:r>
      <w:r w:rsidR="009A3AE4" w:rsidRPr="005D64D4">
        <w:t>)</w:t>
      </w:r>
      <w:r w:rsidR="009A3AE4" w:rsidRPr="005D64D4">
        <w:tab/>
        <w:t>whether the</w:t>
      </w:r>
      <w:r w:rsidR="006B5982" w:rsidRPr="005D64D4">
        <w:t xml:space="preserve"> investment will</w:t>
      </w:r>
      <w:r w:rsidR="009A3AE4" w:rsidRPr="005D64D4">
        <w:t xml:space="preserve"> affect the </w:t>
      </w:r>
      <w:r w:rsidR="00CE0459" w:rsidRPr="005D64D4">
        <w:t xml:space="preserve">ability of the Fund to exit the </w:t>
      </w:r>
      <w:r w:rsidR="00802CE7" w:rsidRPr="005D64D4">
        <w:t>SME securitisation market</w:t>
      </w:r>
      <w:r w:rsidR="009A3AE4" w:rsidRPr="005D64D4">
        <w:t xml:space="preserve"> in the long</w:t>
      </w:r>
      <w:r w:rsidR="005D64D4">
        <w:noBreakHyphen/>
      </w:r>
      <w:r w:rsidR="009A3AE4" w:rsidRPr="005D64D4">
        <w:t xml:space="preserve">term </w:t>
      </w:r>
      <w:r w:rsidRPr="005D64D4">
        <w:t xml:space="preserve">without causing </w:t>
      </w:r>
      <w:r w:rsidR="009A3AE4" w:rsidRPr="005D64D4">
        <w:t>significant</w:t>
      </w:r>
      <w:r w:rsidRPr="005D64D4">
        <w:t xml:space="preserve"> market dysfunction</w:t>
      </w:r>
      <w:r w:rsidR="00396236" w:rsidRPr="005D64D4">
        <w:t>;</w:t>
      </w:r>
    </w:p>
    <w:p w:rsidR="006D6AC0" w:rsidRPr="005D64D4" w:rsidRDefault="006D6AC0" w:rsidP="004947E5">
      <w:pPr>
        <w:pStyle w:val="paragraph"/>
      </w:pPr>
      <w:r w:rsidRPr="005D64D4">
        <w:rPr>
          <w:i/>
        </w:rPr>
        <w:tab/>
      </w:r>
      <w:r w:rsidR="00ED5E83" w:rsidRPr="005D64D4">
        <w:t>(e</w:t>
      </w:r>
      <w:r w:rsidRPr="005D64D4">
        <w:t>)</w:t>
      </w:r>
      <w:r w:rsidRPr="005D64D4">
        <w:tab/>
        <w:t xml:space="preserve">whether the making of the investment will be appropriate, having regard to the matters relating to risk and </w:t>
      </w:r>
      <w:r w:rsidR="00242843" w:rsidRPr="005D64D4">
        <w:t>return mentioned in section</w:t>
      </w:r>
      <w:r w:rsidR="005D64D4" w:rsidRPr="005D64D4">
        <w:t> </w:t>
      </w:r>
      <w:r w:rsidR="00242843" w:rsidRPr="005D64D4">
        <w:t>8;</w:t>
      </w:r>
    </w:p>
    <w:p w:rsidR="00396236" w:rsidRPr="005D64D4" w:rsidRDefault="00396236" w:rsidP="00ED5E83">
      <w:pPr>
        <w:pStyle w:val="paragraph"/>
      </w:pPr>
      <w:r w:rsidRPr="005D64D4">
        <w:rPr>
          <w:i/>
        </w:rPr>
        <w:tab/>
      </w:r>
      <w:r w:rsidRPr="005D64D4">
        <w:t>(</w:t>
      </w:r>
      <w:r w:rsidR="00ED5E83" w:rsidRPr="005D64D4">
        <w:t>f</w:t>
      </w:r>
      <w:r w:rsidRPr="005D64D4">
        <w:t>)</w:t>
      </w:r>
      <w:r w:rsidRPr="005D64D4">
        <w:tab/>
      </w:r>
      <w:r w:rsidR="001E4F89" w:rsidRPr="005D64D4">
        <w:t>whether the making of the investment w</w:t>
      </w:r>
      <w:r w:rsidR="00156E80" w:rsidRPr="005D64D4">
        <w:t>ill</w:t>
      </w:r>
      <w:r w:rsidR="001E4F89" w:rsidRPr="005D64D4">
        <w:t xml:space="preserve"> be consistent with</w:t>
      </w:r>
      <w:r w:rsidR="00ED5E83" w:rsidRPr="005D64D4">
        <w:t xml:space="preserve"> the Act (including the objects of the Act).</w:t>
      </w:r>
    </w:p>
    <w:p w:rsidR="000C251C" w:rsidRPr="005D64D4" w:rsidRDefault="00DC608D" w:rsidP="000C251C">
      <w:pPr>
        <w:pStyle w:val="ActHead5"/>
      </w:pPr>
      <w:bookmarkStart w:id="10" w:name="_Toc5610386"/>
      <w:r w:rsidRPr="005D64D4">
        <w:rPr>
          <w:rStyle w:val="CharSectno"/>
        </w:rPr>
        <w:t>8</w:t>
      </w:r>
      <w:r w:rsidR="000C251C" w:rsidRPr="005D64D4">
        <w:t xml:space="preserve"> </w:t>
      </w:r>
      <w:r w:rsidR="00152814" w:rsidRPr="005D64D4">
        <w:t xml:space="preserve"> Investment risk and return</w:t>
      </w:r>
      <w:bookmarkEnd w:id="10"/>
    </w:p>
    <w:p w:rsidR="00A52451" w:rsidRPr="005D64D4" w:rsidRDefault="00A52451" w:rsidP="00152814">
      <w:pPr>
        <w:pStyle w:val="subsection"/>
      </w:pPr>
      <w:r w:rsidRPr="005D64D4">
        <w:tab/>
      </w:r>
      <w:r w:rsidR="00152814" w:rsidRPr="005D64D4">
        <w:tab/>
      </w:r>
      <w:r w:rsidRPr="005D64D4">
        <w:t>In making investments, the Minister must:</w:t>
      </w:r>
    </w:p>
    <w:p w:rsidR="00475FDD" w:rsidRPr="005D64D4" w:rsidRDefault="00A52451" w:rsidP="00A52451">
      <w:pPr>
        <w:pStyle w:val="paragraph"/>
      </w:pPr>
      <w:r w:rsidRPr="005D64D4">
        <w:tab/>
        <w:t>(a)</w:t>
      </w:r>
      <w:r w:rsidRPr="005D64D4">
        <w:tab/>
        <w:t>ensure that the investments of the Fund have an acceptable but not excessive level of risk, having regard to the objects of the Act; and</w:t>
      </w:r>
    </w:p>
    <w:p w:rsidR="00A52451" w:rsidRPr="005D64D4" w:rsidRDefault="00A52451" w:rsidP="00A52451">
      <w:pPr>
        <w:pStyle w:val="paragraph"/>
      </w:pPr>
      <w:r w:rsidRPr="005D64D4">
        <w:tab/>
        <w:t>(</w:t>
      </w:r>
      <w:r w:rsidR="00242843" w:rsidRPr="005D64D4">
        <w:t>b</w:t>
      </w:r>
      <w:r w:rsidRPr="005D64D4">
        <w:t>)</w:t>
      </w:r>
      <w:r w:rsidRPr="005D64D4">
        <w:tab/>
      </w:r>
      <w:r w:rsidR="00242843" w:rsidRPr="005D64D4">
        <w:t xml:space="preserve">aim to achieve </w:t>
      </w:r>
      <w:r w:rsidRPr="005D64D4">
        <w:t>over the medium</w:t>
      </w:r>
      <w:r w:rsidR="005D64D4">
        <w:noBreakHyphen/>
      </w:r>
      <w:r w:rsidRPr="005D64D4">
        <w:t xml:space="preserve">term a </w:t>
      </w:r>
      <w:r w:rsidR="00BD2095" w:rsidRPr="005D64D4">
        <w:t xml:space="preserve">net </w:t>
      </w:r>
      <w:r w:rsidRPr="005D64D4">
        <w:t xml:space="preserve">financial return on the investments of the Fund that is not lower than the corresponding return on the Bloomberg </w:t>
      </w:r>
      <w:proofErr w:type="spellStart"/>
      <w:r w:rsidRPr="005D64D4">
        <w:t>Aus</w:t>
      </w:r>
      <w:r w:rsidR="00A43B8B" w:rsidRPr="005D64D4">
        <w:t>B</w:t>
      </w:r>
      <w:r w:rsidRPr="005D64D4">
        <w:t>ond</w:t>
      </w:r>
      <w:proofErr w:type="spellEnd"/>
      <w:r w:rsidRPr="005D64D4">
        <w:t xml:space="preserve"> Treasury 0</w:t>
      </w:r>
      <w:r w:rsidR="005D64D4">
        <w:noBreakHyphen/>
      </w:r>
      <w:r w:rsidR="004A249C" w:rsidRPr="005D64D4">
        <w:t xml:space="preserve">1 </w:t>
      </w:r>
      <w:proofErr w:type="spellStart"/>
      <w:r w:rsidR="004A249C" w:rsidRPr="005D64D4">
        <w:t>Yr</w:t>
      </w:r>
      <w:proofErr w:type="spellEnd"/>
      <w:r w:rsidR="004A249C" w:rsidRPr="005D64D4">
        <w:t xml:space="preserve"> Index</w:t>
      </w:r>
      <w:r w:rsidRPr="005D64D4">
        <w:t>.</w:t>
      </w:r>
    </w:p>
    <w:p w:rsidR="00A603D3" w:rsidRPr="005D64D4" w:rsidRDefault="00A603D3" w:rsidP="00A603D3">
      <w:pPr>
        <w:pStyle w:val="notetext"/>
        <w:rPr>
          <w:i/>
        </w:rPr>
      </w:pPr>
      <w:r w:rsidRPr="005D64D4">
        <w:t>Note:</w:t>
      </w:r>
      <w:r w:rsidRPr="005D64D4">
        <w:tab/>
      </w:r>
      <w:r w:rsidR="005D64D4" w:rsidRPr="005D64D4">
        <w:t>Paragraph (</w:t>
      </w:r>
      <w:r w:rsidR="00BD2095" w:rsidRPr="005D64D4">
        <w:t>b</w:t>
      </w:r>
      <w:r w:rsidRPr="005D64D4">
        <w:t>) accounts for variability in business and market conditions.</w:t>
      </w:r>
    </w:p>
    <w:sectPr w:rsidR="00A603D3" w:rsidRPr="005D64D4" w:rsidSect="00C34D9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41D" w:rsidRDefault="0052441D" w:rsidP="00715914">
      <w:pPr>
        <w:spacing w:line="240" w:lineRule="auto"/>
      </w:pPr>
      <w:r>
        <w:separator/>
      </w:r>
    </w:p>
  </w:endnote>
  <w:endnote w:type="continuationSeparator" w:id="0">
    <w:p w:rsidR="0052441D" w:rsidRDefault="0052441D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D93" w:rsidRPr="00C34D93" w:rsidRDefault="00C34D93" w:rsidP="00C34D93">
    <w:pPr>
      <w:pStyle w:val="Footer"/>
      <w:rPr>
        <w:i/>
        <w:sz w:val="18"/>
      </w:rPr>
    </w:pPr>
    <w:r w:rsidRPr="00C34D93">
      <w:rPr>
        <w:i/>
        <w:sz w:val="18"/>
      </w:rPr>
      <w:t>OPC63766 -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1D" w:rsidRDefault="0052441D" w:rsidP="007500C8">
    <w:pPr>
      <w:pStyle w:val="Footer"/>
    </w:pPr>
  </w:p>
  <w:p w:rsidR="0052441D" w:rsidRPr="00C34D93" w:rsidRDefault="00C34D93" w:rsidP="00C34D93">
    <w:pPr>
      <w:pStyle w:val="Footer"/>
      <w:rPr>
        <w:i/>
        <w:sz w:val="18"/>
      </w:rPr>
    </w:pPr>
    <w:r w:rsidRPr="00C34D93">
      <w:rPr>
        <w:i/>
        <w:sz w:val="18"/>
      </w:rPr>
      <w:t>OPC63766 -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1D" w:rsidRPr="00C34D93" w:rsidRDefault="00C34D93" w:rsidP="00C34D9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34D93">
      <w:rPr>
        <w:i/>
        <w:sz w:val="18"/>
      </w:rPr>
      <w:t>OPC63766 -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1D" w:rsidRPr="00E33C1C" w:rsidRDefault="0052441D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2441D" w:rsidTr="005D64D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2441D" w:rsidRDefault="0052441D" w:rsidP="002F4CF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F701A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2441D" w:rsidRDefault="0052441D" w:rsidP="002F4CF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F701A">
            <w:rPr>
              <w:i/>
              <w:sz w:val="18"/>
            </w:rPr>
            <w:t>Australian Business Securitisation Fund Investment Mandate Directions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2441D" w:rsidRDefault="0052441D" w:rsidP="002F4CF6">
          <w:pPr>
            <w:spacing w:line="0" w:lineRule="atLeast"/>
            <w:jc w:val="right"/>
            <w:rPr>
              <w:sz w:val="18"/>
            </w:rPr>
          </w:pPr>
        </w:p>
      </w:tc>
    </w:tr>
  </w:tbl>
  <w:p w:rsidR="0052441D" w:rsidRPr="00C34D93" w:rsidRDefault="00C34D93" w:rsidP="00C34D93">
    <w:pPr>
      <w:rPr>
        <w:rFonts w:cs="Times New Roman"/>
        <w:i/>
        <w:sz w:val="18"/>
      </w:rPr>
    </w:pPr>
    <w:r w:rsidRPr="00C34D93">
      <w:rPr>
        <w:rFonts w:cs="Times New Roman"/>
        <w:i/>
        <w:sz w:val="18"/>
      </w:rPr>
      <w:t>OPC63766 -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1D" w:rsidRPr="00E33C1C" w:rsidRDefault="0052441D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52441D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52441D" w:rsidRDefault="0052441D" w:rsidP="002F4CF6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52441D" w:rsidRDefault="0052441D" w:rsidP="002F4CF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F701A">
            <w:rPr>
              <w:i/>
              <w:sz w:val="18"/>
            </w:rPr>
            <w:t>Australian Business Securitisation Fund Investment Mandate Directions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2441D" w:rsidRDefault="0052441D" w:rsidP="002F4CF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148E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2441D" w:rsidRPr="00C34D93" w:rsidRDefault="00C34D93" w:rsidP="00C34D93">
    <w:pPr>
      <w:rPr>
        <w:rFonts w:cs="Times New Roman"/>
        <w:i/>
        <w:sz w:val="18"/>
      </w:rPr>
    </w:pPr>
    <w:r w:rsidRPr="00C34D93">
      <w:rPr>
        <w:rFonts w:cs="Times New Roman"/>
        <w:i/>
        <w:sz w:val="18"/>
      </w:rPr>
      <w:t>OPC63766 -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1D" w:rsidRPr="00E33C1C" w:rsidRDefault="0052441D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2441D" w:rsidTr="005D64D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2441D" w:rsidRDefault="0052441D" w:rsidP="002F4CF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148E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2441D" w:rsidRDefault="0052441D" w:rsidP="002F4CF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F701A">
            <w:rPr>
              <w:i/>
              <w:sz w:val="18"/>
            </w:rPr>
            <w:t>Australian Business Securitisation Fund Investment Mandate Directions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2441D" w:rsidRDefault="0052441D" w:rsidP="002F4CF6">
          <w:pPr>
            <w:spacing w:line="0" w:lineRule="atLeast"/>
            <w:jc w:val="right"/>
            <w:rPr>
              <w:sz w:val="18"/>
            </w:rPr>
          </w:pPr>
        </w:p>
      </w:tc>
    </w:tr>
  </w:tbl>
  <w:p w:rsidR="0052441D" w:rsidRPr="00C34D93" w:rsidRDefault="00C34D93" w:rsidP="00C34D93">
    <w:pPr>
      <w:rPr>
        <w:rFonts w:cs="Times New Roman"/>
        <w:i/>
        <w:sz w:val="18"/>
      </w:rPr>
    </w:pPr>
    <w:r w:rsidRPr="00C34D93">
      <w:rPr>
        <w:rFonts w:cs="Times New Roman"/>
        <w:i/>
        <w:sz w:val="18"/>
      </w:rPr>
      <w:t>OPC63766 -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1D" w:rsidRPr="00E33C1C" w:rsidRDefault="0052441D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2441D" w:rsidTr="002F4CF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2441D" w:rsidRDefault="0052441D" w:rsidP="002F4CF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2441D" w:rsidRDefault="0052441D" w:rsidP="002F4CF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F701A">
            <w:rPr>
              <w:i/>
              <w:sz w:val="18"/>
            </w:rPr>
            <w:t>Australian Business Securitisation Fund Investment Mandate Directions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2441D" w:rsidRDefault="0052441D" w:rsidP="002F4CF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148E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2441D" w:rsidRPr="00C34D93" w:rsidRDefault="00C34D93" w:rsidP="00C34D93">
    <w:pPr>
      <w:rPr>
        <w:rFonts w:cs="Times New Roman"/>
        <w:i/>
        <w:sz w:val="18"/>
      </w:rPr>
    </w:pPr>
    <w:r w:rsidRPr="00C34D93">
      <w:rPr>
        <w:rFonts w:cs="Times New Roman"/>
        <w:i/>
        <w:sz w:val="18"/>
      </w:rPr>
      <w:t>OPC63766 -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1D" w:rsidRPr="00E33C1C" w:rsidRDefault="0052441D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2441D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2441D" w:rsidRDefault="0052441D" w:rsidP="002F4CF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2441D" w:rsidRDefault="0052441D" w:rsidP="002F4CF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F701A">
            <w:rPr>
              <w:i/>
              <w:sz w:val="18"/>
            </w:rPr>
            <w:t>Australian Business Securitisation Fund Investment Mandate Directions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2441D" w:rsidRDefault="0052441D" w:rsidP="002F4CF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F701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2441D" w:rsidRPr="00C34D93" w:rsidRDefault="00C34D93" w:rsidP="00C34D93">
    <w:pPr>
      <w:rPr>
        <w:rFonts w:cs="Times New Roman"/>
        <w:i/>
        <w:sz w:val="18"/>
      </w:rPr>
    </w:pPr>
    <w:r w:rsidRPr="00C34D93">
      <w:rPr>
        <w:rFonts w:cs="Times New Roman"/>
        <w:i/>
        <w:sz w:val="18"/>
      </w:rPr>
      <w:t>OPC63766 -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41D" w:rsidRDefault="0052441D" w:rsidP="00715914">
      <w:pPr>
        <w:spacing w:line="240" w:lineRule="auto"/>
      </w:pPr>
      <w:r>
        <w:separator/>
      </w:r>
    </w:p>
  </w:footnote>
  <w:footnote w:type="continuationSeparator" w:id="0">
    <w:p w:rsidR="0052441D" w:rsidRDefault="0052441D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1D" w:rsidRPr="005F1388" w:rsidRDefault="0052441D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1D" w:rsidRPr="005F1388" w:rsidRDefault="0052441D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1D" w:rsidRPr="005F1388" w:rsidRDefault="0052441D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1D" w:rsidRPr="00ED79B6" w:rsidRDefault="0052441D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1D" w:rsidRPr="00ED79B6" w:rsidRDefault="0052441D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1D" w:rsidRPr="00ED79B6" w:rsidRDefault="0052441D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1D" w:rsidRDefault="0052441D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52441D" w:rsidRDefault="0052441D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1148ED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1148ED">
      <w:rPr>
        <w:noProof/>
        <w:sz w:val="20"/>
      </w:rPr>
      <w:t>Directions</w:t>
    </w:r>
    <w:r>
      <w:rPr>
        <w:sz w:val="20"/>
      </w:rPr>
      <w:fldChar w:fldCharType="end"/>
    </w:r>
  </w:p>
  <w:p w:rsidR="0052441D" w:rsidRPr="007A1328" w:rsidRDefault="0052441D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52441D" w:rsidRPr="007A1328" w:rsidRDefault="0052441D" w:rsidP="00715914">
    <w:pPr>
      <w:rPr>
        <w:b/>
        <w:sz w:val="24"/>
      </w:rPr>
    </w:pPr>
  </w:p>
  <w:p w:rsidR="0052441D" w:rsidRPr="007A1328" w:rsidRDefault="0052441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F701A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1148ED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1D" w:rsidRPr="007A1328" w:rsidRDefault="0052441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52441D" w:rsidRPr="007A1328" w:rsidRDefault="0052441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1148ED">
      <w:rPr>
        <w:sz w:val="20"/>
      </w:rPr>
      <w:fldChar w:fldCharType="separate"/>
    </w:r>
    <w:r w:rsidR="001148ED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1148ED">
      <w:rPr>
        <w:b/>
        <w:sz w:val="20"/>
      </w:rPr>
      <w:fldChar w:fldCharType="separate"/>
    </w:r>
    <w:r w:rsidR="001148ED">
      <w:rPr>
        <w:b/>
        <w:noProof/>
        <w:sz w:val="20"/>
      </w:rPr>
      <w:t>Part 1</w:t>
    </w:r>
    <w:r>
      <w:rPr>
        <w:b/>
        <w:sz w:val="20"/>
      </w:rPr>
      <w:fldChar w:fldCharType="end"/>
    </w:r>
  </w:p>
  <w:p w:rsidR="0052441D" w:rsidRPr="007A1328" w:rsidRDefault="0052441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52441D" w:rsidRPr="007A1328" w:rsidRDefault="0052441D" w:rsidP="00715914">
    <w:pPr>
      <w:jc w:val="right"/>
      <w:rPr>
        <w:b/>
        <w:sz w:val="24"/>
      </w:rPr>
    </w:pPr>
  </w:p>
  <w:p w:rsidR="0052441D" w:rsidRPr="007A1328" w:rsidRDefault="0052441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F701A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1148ED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1D" w:rsidRPr="007A1328" w:rsidRDefault="0052441D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71"/>
    <w:rsid w:val="00004470"/>
    <w:rsid w:val="00010EDC"/>
    <w:rsid w:val="000136AF"/>
    <w:rsid w:val="000175AD"/>
    <w:rsid w:val="0001765C"/>
    <w:rsid w:val="00040ED6"/>
    <w:rsid w:val="000437C1"/>
    <w:rsid w:val="0005365D"/>
    <w:rsid w:val="000614BF"/>
    <w:rsid w:val="000B58FA"/>
    <w:rsid w:val="000B6B82"/>
    <w:rsid w:val="000B7E30"/>
    <w:rsid w:val="000C22E8"/>
    <w:rsid w:val="000C251C"/>
    <w:rsid w:val="000C7C9B"/>
    <w:rsid w:val="000D05EF"/>
    <w:rsid w:val="000E07C4"/>
    <w:rsid w:val="000E2261"/>
    <w:rsid w:val="000F21C1"/>
    <w:rsid w:val="0010745C"/>
    <w:rsid w:val="001148ED"/>
    <w:rsid w:val="00132CEB"/>
    <w:rsid w:val="001414F9"/>
    <w:rsid w:val="00142B62"/>
    <w:rsid w:val="0014539C"/>
    <w:rsid w:val="00152814"/>
    <w:rsid w:val="00153893"/>
    <w:rsid w:val="00156E80"/>
    <w:rsid w:val="00157B8B"/>
    <w:rsid w:val="00166C2F"/>
    <w:rsid w:val="001730F1"/>
    <w:rsid w:val="00175C26"/>
    <w:rsid w:val="001809D7"/>
    <w:rsid w:val="00185A70"/>
    <w:rsid w:val="00186791"/>
    <w:rsid w:val="00187924"/>
    <w:rsid w:val="001939E1"/>
    <w:rsid w:val="00194C3E"/>
    <w:rsid w:val="00195382"/>
    <w:rsid w:val="001B2443"/>
    <w:rsid w:val="001B3488"/>
    <w:rsid w:val="001C61C5"/>
    <w:rsid w:val="001C69C4"/>
    <w:rsid w:val="001D37EF"/>
    <w:rsid w:val="001E3590"/>
    <w:rsid w:val="001E3B85"/>
    <w:rsid w:val="001E4F89"/>
    <w:rsid w:val="001E7407"/>
    <w:rsid w:val="001F5D5E"/>
    <w:rsid w:val="001F6219"/>
    <w:rsid w:val="001F6CD4"/>
    <w:rsid w:val="00206C4D"/>
    <w:rsid w:val="00207566"/>
    <w:rsid w:val="0021053C"/>
    <w:rsid w:val="00212074"/>
    <w:rsid w:val="00215AF1"/>
    <w:rsid w:val="00215D87"/>
    <w:rsid w:val="00226371"/>
    <w:rsid w:val="00226562"/>
    <w:rsid w:val="002321E8"/>
    <w:rsid w:val="0023246F"/>
    <w:rsid w:val="00233374"/>
    <w:rsid w:val="00236EEC"/>
    <w:rsid w:val="0024010F"/>
    <w:rsid w:val="00240749"/>
    <w:rsid w:val="00242843"/>
    <w:rsid w:val="00243018"/>
    <w:rsid w:val="00243E30"/>
    <w:rsid w:val="0024421E"/>
    <w:rsid w:val="002564A4"/>
    <w:rsid w:val="0026736C"/>
    <w:rsid w:val="00267B4D"/>
    <w:rsid w:val="00281308"/>
    <w:rsid w:val="00281455"/>
    <w:rsid w:val="00284719"/>
    <w:rsid w:val="00296D63"/>
    <w:rsid w:val="00297ECB"/>
    <w:rsid w:val="002A6A33"/>
    <w:rsid w:val="002A7BCF"/>
    <w:rsid w:val="002B45CB"/>
    <w:rsid w:val="002B4C57"/>
    <w:rsid w:val="002C3518"/>
    <w:rsid w:val="002D043A"/>
    <w:rsid w:val="002D0703"/>
    <w:rsid w:val="002D1C1C"/>
    <w:rsid w:val="002D362B"/>
    <w:rsid w:val="002D6224"/>
    <w:rsid w:val="002E3F4B"/>
    <w:rsid w:val="002F4CF6"/>
    <w:rsid w:val="00303750"/>
    <w:rsid w:val="00304EA1"/>
    <w:rsid w:val="00304F8B"/>
    <w:rsid w:val="00316B9B"/>
    <w:rsid w:val="00333EFF"/>
    <w:rsid w:val="003354D2"/>
    <w:rsid w:val="00335BC6"/>
    <w:rsid w:val="003415D3"/>
    <w:rsid w:val="003439E9"/>
    <w:rsid w:val="00344701"/>
    <w:rsid w:val="00351E90"/>
    <w:rsid w:val="00352B0F"/>
    <w:rsid w:val="00356690"/>
    <w:rsid w:val="00360459"/>
    <w:rsid w:val="003647BC"/>
    <w:rsid w:val="0038511C"/>
    <w:rsid w:val="00387969"/>
    <w:rsid w:val="00395981"/>
    <w:rsid w:val="00396236"/>
    <w:rsid w:val="00397D4C"/>
    <w:rsid w:val="003B295C"/>
    <w:rsid w:val="003B4745"/>
    <w:rsid w:val="003B77A7"/>
    <w:rsid w:val="003C3E54"/>
    <w:rsid w:val="003C6231"/>
    <w:rsid w:val="003D0BFE"/>
    <w:rsid w:val="003D5700"/>
    <w:rsid w:val="003D59F3"/>
    <w:rsid w:val="003E341B"/>
    <w:rsid w:val="004020BC"/>
    <w:rsid w:val="00407088"/>
    <w:rsid w:val="004116CD"/>
    <w:rsid w:val="004144EC"/>
    <w:rsid w:val="00417EB9"/>
    <w:rsid w:val="00422218"/>
    <w:rsid w:val="00424CA9"/>
    <w:rsid w:val="00425044"/>
    <w:rsid w:val="00431E9B"/>
    <w:rsid w:val="004379E3"/>
    <w:rsid w:val="0044015E"/>
    <w:rsid w:val="0044291A"/>
    <w:rsid w:val="00444ABD"/>
    <w:rsid w:val="00446570"/>
    <w:rsid w:val="0045136E"/>
    <w:rsid w:val="00457911"/>
    <w:rsid w:val="00461C81"/>
    <w:rsid w:val="0046361C"/>
    <w:rsid w:val="00463723"/>
    <w:rsid w:val="00467661"/>
    <w:rsid w:val="004705B7"/>
    <w:rsid w:val="00472DBE"/>
    <w:rsid w:val="00474A19"/>
    <w:rsid w:val="00475FDD"/>
    <w:rsid w:val="004947E5"/>
    <w:rsid w:val="00494E0B"/>
    <w:rsid w:val="00496F97"/>
    <w:rsid w:val="004A249C"/>
    <w:rsid w:val="004A48D5"/>
    <w:rsid w:val="004C6AE8"/>
    <w:rsid w:val="004D3593"/>
    <w:rsid w:val="004E063A"/>
    <w:rsid w:val="004E2456"/>
    <w:rsid w:val="004E7BEC"/>
    <w:rsid w:val="00501E1C"/>
    <w:rsid w:val="00505D3D"/>
    <w:rsid w:val="00505FC6"/>
    <w:rsid w:val="00506AF6"/>
    <w:rsid w:val="00516B8D"/>
    <w:rsid w:val="0052441D"/>
    <w:rsid w:val="00536E78"/>
    <w:rsid w:val="00537FBC"/>
    <w:rsid w:val="005452F5"/>
    <w:rsid w:val="00554954"/>
    <w:rsid w:val="005574D1"/>
    <w:rsid w:val="00565C5C"/>
    <w:rsid w:val="0057514E"/>
    <w:rsid w:val="00583426"/>
    <w:rsid w:val="00584811"/>
    <w:rsid w:val="00585784"/>
    <w:rsid w:val="00593AA6"/>
    <w:rsid w:val="00594161"/>
    <w:rsid w:val="00594749"/>
    <w:rsid w:val="005B4067"/>
    <w:rsid w:val="005C3F41"/>
    <w:rsid w:val="005C4F1A"/>
    <w:rsid w:val="005C6418"/>
    <w:rsid w:val="005D211A"/>
    <w:rsid w:val="005D2D09"/>
    <w:rsid w:val="005D64D4"/>
    <w:rsid w:val="005F75DB"/>
    <w:rsid w:val="00600219"/>
    <w:rsid w:val="00603DC4"/>
    <w:rsid w:val="00613504"/>
    <w:rsid w:val="00616218"/>
    <w:rsid w:val="00620076"/>
    <w:rsid w:val="00641439"/>
    <w:rsid w:val="00646948"/>
    <w:rsid w:val="00670EA1"/>
    <w:rsid w:val="00677CC2"/>
    <w:rsid w:val="006905DE"/>
    <w:rsid w:val="0069207B"/>
    <w:rsid w:val="006944A8"/>
    <w:rsid w:val="006A12A2"/>
    <w:rsid w:val="006A23E9"/>
    <w:rsid w:val="006B0C3C"/>
    <w:rsid w:val="006B0F7A"/>
    <w:rsid w:val="006B1633"/>
    <w:rsid w:val="006B5789"/>
    <w:rsid w:val="006B5982"/>
    <w:rsid w:val="006C30C5"/>
    <w:rsid w:val="006C7F8C"/>
    <w:rsid w:val="006D1F07"/>
    <w:rsid w:val="006D6AC0"/>
    <w:rsid w:val="006E6246"/>
    <w:rsid w:val="006F318F"/>
    <w:rsid w:val="006F4226"/>
    <w:rsid w:val="0070017E"/>
    <w:rsid w:val="00700B2C"/>
    <w:rsid w:val="007050A2"/>
    <w:rsid w:val="00711519"/>
    <w:rsid w:val="00713084"/>
    <w:rsid w:val="00714F20"/>
    <w:rsid w:val="0071590F"/>
    <w:rsid w:val="00715914"/>
    <w:rsid w:val="00716D8B"/>
    <w:rsid w:val="00731E00"/>
    <w:rsid w:val="007424B6"/>
    <w:rsid w:val="007440B7"/>
    <w:rsid w:val="00746A4C"/>
    <w:rsid w:val="007500C8"/>
    <w:rsid w:val="00756272"/>
    <w:rsid w:val="00756F52"/>
    <w:rsid w:val="00757DD4"/>
    <w:rsid w:val="0076681A"/>
    <w:rsid w:val="007715C9"/>
    <w:rsid w:val="00771613"/>
    <w:rsid w:val="00771F6C"/>
    <w:rsid w:val="007740A1"/>
    <w:rsid w:val="00774EDD"/>
    <w:rsid w:val="007757EC"/>
    <w:rsid w:val="00783E89"/>
    <w:rsid w:val="00793915"/>
    <w:rsid w:val="00794624"/>
    <w:rsid w:val="007C2253"/>
    <w:rsid w:val="007C2825"/>
    <w:rsid w:val="007C7941"/>
    <w:rsid w:val="007D4D0B"/>
    <w:rsid w:val="007D5A63"/>
    <w:rsid w:val="007D7B81"/>
    <w:rsid w:val="007E163D"/>
    <w:rsid w:val="007E667A"/>
    <w:rsid w:val="007F28C9"/>
    <w:rsid w:val="00802CE7"/>
    <w:rsid w:val="00803587"/>
    <w:rsid w:val="008117E9"/>
    <w:rsid w:val="00820B1A"/>
    <w:rsid w:val="00824498"/>
    <w:rsid w:val="00831E69"/>
    <w:rsid w:val="00837AA8"/>
    <w:rsid w:val="00851168"/>
    <w:rsid w:val="00856A31"/>
    <w:rsid w:val="00864B24"/>
    <w:rsid w:val="00867B37"/>
    <w:rsid w:val="008754D0"/>
    <w:rsid w:val="0087657B"/>
    <w:rsid w:val="0087711B"/>
    <w:rsid w:val="008855C9"/>
    <w:rsid w:val="00886456"/>
    <w:rsid w:val="00893027"/>
    <w:rsid w:val="008A46E1"/>
    <w:rsid w:val="008A4F43"/>
    <w:rsid w:val="008B2706"/>
    <w:rsid w:val="008D0EE0"/>
    <w:rsid w:val="008D10F3"/>
    <w:rsid w:val="008E475F"/>
    <w:rsid w:val="008E6067"/>
    <w:rsid w:val="008F54E7"/>
    <w:rsid w:val="008F701A"/>
    <w:rsid w:val="00903422"/>
    <w:rsid w:val="009055C4"/>
    <w:rsid w:val="0091010D"/>
    <w:rsid w:val="00915DF9"/>
    <w:rsid w:val="009244EF"/>
    <w:rsid w:val="009254C3"/>
    <w:rsid w:val="0093126C"/>
    <w:rsid w:val="00932377"/>
    <w:rsid w:val="00947D5A"/>
    <w:rsid w:val="009532A5"/>
    <w:rsid w:val="00954861"/>
    <w:rsid w:val="00955FD5"/>
    <w:rsid w:val="00957325"/>
    <w:rsid w:val="00970EAB"/>
    <w:rsid w:val="00982242"/>
    <w:rsid w:val="009868E9"/>
    <w:rsid w:val="009951BE"/>
    <w:rsid w:val="00995969"/>
    <w:rsid w:val="00997F3D"/>
    <w:rsid w:val="009A167C"/>
    <w:rsid w:val="009A3AE4"/>
    <w:rsid w:val="009A3F64"/>
    <w:rsid w:val="009C7A8F"/>
    <w:rsid w:val="009D1DBF"/>
    <w:rsid w:val="009E530B"/>
    <w:rsid w:val="009E5CFC"/>
    <w:rsid w:val="009F5DAF"/>
    <w:rsid w:val="00A006E7"/>
    <w:rsid w:val="00A01009"/>
    <w:rsid w:val="00A079CB"/>
    <w:rsid w:val="00A12128"/>
    <w:rsid w:val="00A1700C"/>
    <w:rsid w:val="00A22C98"/>
    <w:rsid w:val="00A231E2"/>
    <w:rsid w:val="00A43B8B"/>
    <w:rsid w:val="00A47121"/>
    <w:rsid w:val="00A47748"/>
    <w:rsid w:val="00A52451"/>
    <w:rsid w:val="00A55D66"/>
    <w:rsid w:val="00A603D3"/>
    <w:rsid w:val="00A644FE"/>
    <w:rsid w:val="00A64912"/>
    <w:rsid w:val="00A70A74"/>
    <w:rsid w:val="00A71379"/>
    <w:rsid w:val="00AA548A"/>
    <w:rsid w:val="00AD5641"/>
    <w:rsid w:val="00AD7889"/>
    <w:rsid w:val="00AD7C2A"/>
    <w:rsid w:val="00AF021B"/>
    <w:rsid w:val="00AF0511"/>
    <w:rsid w:val="00AF06CF"/>
    <w:rsid w:val="00B00982"/>
    <w:rsid w:val="00B05CF4"/>
    <w:rsid w:val="00B07CDB"/>
    <w:rsid w:val="00B16A31"/>
    <w:rsid w:val="00B17DFD"/>
    <w:rsid w:val="00B308FE"/>
    <w:rsid w:val="00B33709"/>
    <w:rsid w:val="00B33B3C"/>
    <w:rsid w:val="00B4215B"/>
    <w:rsid w:val="00B42CF6"/>
    <w:rsid w:val="00B50ADC"/>
    <w:rsid w:val="00B566B1"/>
    <w:rsid w:val="00B63834"/>
    <w:rsid w:val="00B65F8A"/>
    <w:rsid w:val="00B72734"/>
    <w:rsid w:val="00B80199"/>
    <w:rsid w:val="00B83204"/>
    <w:rsid w:val="00B92E20"/>
    <w:rsid w:val="00BA0C87"/>
    <w:rsid w:val="00BA1CFD"/>
    <w:rsid w:val="00BA220B"/>
    <w:rsid w:val="00BA3A57"/>
    <w:rsid w:val="00BA44E2"/>
    <w:rsid w:val="00BA691F"/>
    <w:rsid w:val="00BB4E1A"/>
    <w:rsid w:val="00BC015E"/>
    <w:rsid w:val="00BC0517"/>
    <w:rsid w:val="00BC76AC"/>
    <w:rsid w:val="00BD0ECB"/>
    <w:rsid w:val="00BD2095"/>
    <w:rsid w:val="00BE063C"/>
    <w:rsid w:val="00BE2155"/>
    <w:rsid w:val="00BE2213"/>
    <w:rsid w:val="00BE719A"/>
    <w:rsid w:val="00BE720A"/>
    <w:rsid w:val="00BF0D73"/>
    <w:rsid w:val="00BF2465"/>
    <w:rsid w:val="00C01A93"/>
    <w:rsid w:val="00C05162"/>
    <w:rsid w:val="00C25E7F"/>
    <w:rsid w:val="00C2746F"/>
    <w:rsid w:val="00C324A0"/>
    <w:rsid w:val="00C3300F"/>
    <w:rsid w:val="00C34D93"/>
    <w:rsid w:val="00C418AD"/>
    <w:rsid w:val="00C42BF8"/>
    <w:rsid w:val="00C475BE"/>
    <w:rsid w:val="00C50043"/>
    <w:rsid w:val="00C6669C"/>
    <w:rsid w:val="00C7144D"/>
    <w:rsid w:val="00C7573B"/>
    <w:rsid w:val="00C8234C"/>
    <w:rsid w:val="00C93C03"/>
    <w:rsid w:val="00C95F07"/>
    <w:rsid w:val="00CB12F7"/>
    <w:rsid w:val="00CB2C8E"/>
    <w:rsid w:val="00CB602E"/>
    <w:rsid w:val="00CB7AA4"/>
    <w:rsid w:val="00CD56CD"/>
    <w:rsid w:val="00CE0459"/>
    <w:rsid w:val="00CE051D"/>
    <w:rsid w:val="00CE1335"/>
    <w:rsid w:val="00CE493D"/>
    <w:rsid w:val="00CF07FA"/>
    <w:rsid w:val="00CF0BB2"/>
    <w:rsid w:val="00CF2CCA"/>
    <w:rsid w:val="00CF3EE8"/>
    <w:rsid w:val="00D04947"/>
    <w:rsid w:val="00D050E6"/>
    <w:rsid w:val="00D10245"/>
    <w:rsid w:val="00D13441"/>
    <w:rsid w:val="00D150E7"/>
    <w:rsid w:val="00D32F65"/>
    <w:rsid w:val="00D51149"/>
    <w:rsid w:val="00D52DC2"/>
    <w:rsid w:val="00D53BCC"/>
    <w:rsid w:val="00D70DFB"/>
    <w:rsid w:val="00D766DF"/>
    <w:rsid w:val="00D80969"/>
    <w:rsid w:val="00D85D90"/>
    <w:rsid w:val="00DA186E"/>
    <w:rsid w:val="00DA4116"/>
    <w:rsid w:val="00DA7E2B"/>
    <w:rsid w:val="00DB251C"/>
    <w:rsid w:val="00DB2F0C"/>
    <w:rsid w:val="00DB4630"/>
    <w:rsid w:val="00DC4F88"/>
    <w:rsid w:val="00DC608D"/>
    <w:rsid w:val="00DF3499"/>
    <w:rsid w:val="00E05704"/>
    <w:rsid w:val="00E11E44"/>
    <w:rsid w:val="00E124ED"/>
    <w:rsid w:val="00E169F2"/>
    <w:rsid w:val="00E2323D"/>
    <w:rsid w:val="00E3270E"/>
    <w:rsid w:val="00E338EF"/>
    <w:rsid w:val="00E36DDF"/>
    <w:rsid w:val="00E372B2"/>
    <w:rsid w:val="00E46425"/>
    <w:rsid w:val="00E5306B"/>
    <w:rsid w:val="00E544BB"/>
    <w:rsid w:val="00E662CB"/>
    <w:rsid w:val="00E729C9"/>
    <w:rsid w:val="00E74DC7"/>
    <w:rsid w:val="00E76806"/>
    <w:rsid w:val="00E8075A"/>
    <w:rsid w:val="00E943CE"/>
    <w:rsid w:val="00E94D5E"/>
    <w:rsid w:val="00EA0F06"/>
    <w:rsid w:val="00EA7100"/>
    <w:rsid w:val="00EA7F9F"/>
    <w:rsid w:val="00EB1274"/>
    <w:rsid w:val="00EB6447"/>
    <w:rsid w:val="00EB6AD0"/>
    <w:rsid w:val="00EC2A69"/>
    <w:rsid w:val="00EC3A31"/>
    <w:rsid w:val="00EC4624"/>
    <w:rsid w:val="00ED2BB6"/>
    <w:rsid w:val="00ED34E1"/>
    <w:rsid w:val="00ED3B8D"/>
    <w:rsid w:val="00ED5E83"/>
    <w:rsid w:val="00ED659C"/>
    <w:rsid w:val="00EE402B"/>
    <w:rsid w:val="00EF2E3A"/>
    <w:rsid w:val="00F072A7"/>
    <w:rsid w:val="00F078DC"/>
    <w:rsid w:val="00F14040"/>
    <w:rsid w:val="00F32BA8"/>
    <w:rsid w:val="00F349F1"/>
    <w:rsid w:val="00F35345"/>
    <w:rsid w:val="00F4350D"/>
    <w:rsid w:val="00F446F9"/>
    <w:rsid w:val="00F567F7"/>
    <w:rsid w:val="00F62036"/>
    <w:rsid w:val="00F65B52"/>
    <w:rsid w:val="00F67BCA"/>
    <w:rsid w:val="00F73BD6"/>
    <w:rsid w:val="00F83989"/>
    <w:rsid w:val="00F85099"/>
    <w:rsid w:val="00F90D85"/>
    <w:rsid w:val="00F91BDB"/>
    <w:rsid w:val="00F9379C"/>
    <w:rsid w:val="00F9632C"/>
    <w:rsid w:val="00FA1E52"/>
    <w:rsid w:val="00FB1409"/>
    <w:rsid w:val="00FD3642"/>
    <w:rsid w:val="00FD58D3"/>
    <w:rsid w:val="00FE468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64D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64D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64D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64D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64D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64D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64D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D64D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D64D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D64D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D64D4"/>
  </w:style>
  <w:style w:type="paragraph" w:customStyle="1" w:styleId="OPCParaBase">
    <w:name w:val="OPCParaBase"/>
    <w:qFormat/>
    <w:rsid w:val="005D64D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D64D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D64D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D64D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D64D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D64D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D64D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D64D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D64D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D64D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D64D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D64D4"/>
  </w:style>
  <w:style w:type="paragraph" w:customStyle="1" w:styleId="Blocks">
    <w:name w:val="Blocks"/>
    <w:aliases w:val="bb"/>
    <w:basedOn w:val="OPCParaBase"/>
    <w:qFormat/>
    <w:rsid w:val="005D64D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D64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D64D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D64D4"/>
    <w:rPr>
      <w:i/>
    </w:rPr>
  </w:style>
  <w:style w:type="paragraph" w:customStyle="1" w:styleId="BoxList">
    <w:name w:val="BoxList"/>
    <w:aliases w:val="bl"/>
    <w:basedOn w:val="BoxText"/>
    <w:qFormat/>
    <w:rsid w:val="005D64D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D64D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D64D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D64D4"/>
    <w:pPr>
      <w:ind w:left="1985" w:hanging="851"/>
    </w:pPr>
  </w:style>
  <w:style w:type="character" w:customStyle="1" w:styleId="CharAmPartNo">
    <w:name w:val="CharAmPartNo"/>
    <w:basedOn w:val="OPCCharBase"/>
    <w:qFormat/>
    <w:rsid w:val="005D64D4"/>
  </w:style>
  <w:style w:type="character" w:customStyle="1" w:styleId="CharAmPartText">
    <w:name w:val="CharAmPartText"/>
    <w:basedOn w:val="OPCCharBase"/>
    <w:qFormat/>
    <w:rsid w:val="005D64D4"/>
  </w:style>
  <w:style w:type="character" w:customStyle="1" w:styleId="CharAmSchNo">
    <w:name w:val="CharAmSchNo"/>
    <w:basedOn w:val="OPCCharBase"/>
    <w:qFormat/>
    <w:rsid w:val="005D64D4"/>
  </w:style>
  <w:style w:type="character" w:customStyle="1" w:styleId="CharAmSchText">
    <w:name w:val="CharAmSchText"/>
    <w:basedOn w:val="OPCCharBase"/>
    <w:qFormat/>
    <w:rsid w:val="005D64D4"/>
  </w:style>
  <w:style w:type="character" w:customStyle="1" w:styleId="CharBoldItalic">
    <w:name w:val="CharBoldItalic"/>
    <w:basedOn w:val="OPCCharBase"/>
    <w:uiPriority w:val="1"/>
    <w:qFormat/>
    <w:rsid w:val="005D64D4"/>
    <w:rPr>
      <w:b/>
      <w:i/>
    </w:rPr>
  </w:style>
  <w:style w:type="character" w:customStyle="1" w:styleId="CharChapNo">
    <w:name w:val="CharChapNo"/>
    <w:basedOn w:val="OPCCharBase"/>
    <w:uiPriority w:val="1"/>
    <w:qFormat/>
    <w:rsid w:val="005D64D4"/>
  </w:style>
  <w:style w:type="character" w:customStyle="1" w:styleId="CharChapText">
    <w:name w:val="CharChapText"/>
    <w:basedOn w:val="OPCCharBase"/>
    <w:uiPriority w:val="1"/>
    <w:qFormat/>
    <w:rsid w:val="005D64D4"/>
  </w:style>
  <w:style w:type="character" w:customStyle="1" w:styleId="CharDivNo">
    <w:name w:val="CharDivNo"/>
    <w:basedOn w:val="OPCCharBase"/>
    <w:uiPriority w:val="1"/>
    <w:qFormat/>
    <w:rsid w:val="005D64D4"/>
  </w:style>
  <w:style w:type="character" w:customStyle="1" w:styleId="CharDivText">
    <w:name w:val="CharDivText"/>
    <w:basedOn w:val="OPCCharBase"/>
    <w:uiPriority w:val="1"/>
    <w:qFormat/>
    <w:rsid w:val="005D64D4"/>
  </w:style>
  <w:style w:type="character" w:customStyle="1" w:styleId="CharItalic">
    <w:name w:val="CharItalic"/>
    <w:basedOn w:val="OPCCharBase"/>
    <w:uiPriority w:val="1"/>
    <w:qFormat/>
    <w:rsid w:val="005D64D4"/>
    <w:rPr>
      <w:i/>
    </w:rPr>
  </w:style>
  <w:style w:type="character" w:customStyle="1" w:styleId="CharPartNo">
    <w:name w:val="CharPartNo"/>
    <w:basedOn w:val="OPCCharBase"/>
    <w:uiPriority w:val="1"/>
    <w:qFormat/>
    <w:rsid w:val="005D64D4"/>
  </w:style>
  <w:style w:type="character" w:customStyle="1" w:styleId="CharPartText">
    <w:name w:val="CharPartText"/>
    <w:basedOn w:val="OPCCharBase"/>
    <w:uiPriority w:val="1"/>
    <w:qFormat/>
    <w:rsid w:val="005D64D4"/>
  </w:style>
  <w:style w:type="character" w:customStyle="1" w:styleId="CharSectno">
    <w:name w:val="CharSectno"/>
    <w:basedOn w:val="OPCCharBase"/>
    <w:qFormat/>
    <w:rsid w:val="005D64D4"/>
  </w:style>
  <w:style w:type="character" w:customStyle="1" w:styleId="CharSubdNo">
    <w:name w:val="CharSubdNo"/>
    <w:basedOn w:val="OPCCharBase"/>
    <w:uiPriority w:val="1"/>
    <w:qFormat/>
    <w:rsid w:val="005D64D4"/>
  </w:style>
  <w:style w:type="character" w:customStyle="1" w:styleId="CharSubdText">
    <w:name w:val="CharSubdText"/>
    <w:basedOn w:val="OPCCharBase"/>
    <w:uiPriority w:val="1"/>
    <w:qFormat/>
    <w:rsid w:val="005D64D4"/>
  </w:style>
  <w:style w:type="paragraph" w:customStyle="1" w:styleId="CTA--">
    <w:name w:val="CTA --"/>
    <w:basedOn w:val="OPCParaBase"/>
    <w:next w:val="Normal"/>
    <w:rsid w:val="005D64D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D64D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D64D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D64D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D64D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D64D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D64D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D64D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D64D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D64D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D64D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D64D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D64D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D64D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D64D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D64D4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5D64D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D64D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D64D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D64D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D64D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D64D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D64D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D64D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D64D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D64D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D64D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D64D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D64D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D64D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D64D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D64D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D64D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D64D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D64D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D64D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D64D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D64D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D64D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D64D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D64D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D64D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D64D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D64D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D64D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D64D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D64D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D64D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D64D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D64D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D64D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D64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D64D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D64D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D64D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D64D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D64D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D64D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D64D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D64D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D64D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D64D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D64D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D64D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D64D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D64D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D64D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D64D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D64D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D64D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D64D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D64D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D64D4"/>
    <w:rPr>
      <w:sz w:val="16"/>
    </w:rPr>
  </w:style>
  <w:style w:type="table" w:customStyle="1" w:styleId="CFlag">
    <w:name w:val="CFlag"/>
    <w:basedOn w:val="TableNormal"/>
    <w:uiPriority w:val="99"/>
    <w:rsid w:val="005D64D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D64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D64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6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D64D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D64D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D64D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D64D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D64D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D64D4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5D64D4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5D64D4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5D64D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D64D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5D64D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D64D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D64D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D64D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D64D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D64D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D64D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D64D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D64D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D64D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D64D4"/>
  </w:style>
  <w:style w:type="character" w:customStyle="1" w:styleId="CharSubPartNoCASA">
    <w:name w:val="CharSubPartNo(CASA)"/>
    <w:basedOn w:val="OPCCharBase"/>
    <w:uiPriority w:val="1"/>
    <w:rsid w:val="005D64D4"/>
  </w:style>
  <w:style w:type="paragraph" w:customStyle="1" w:styleId="ENoteTTIndentHeadingSub">
    <w:name w:val="ENoteTTIndentHeadingSub"/>
    <w:aliases w:val="enTTHis"/>
    <w:basedOn w:val="OPCParaBase"/>
    <w:rsid w:val="005D64D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D64D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D64D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D64D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D64D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D64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D64D4"/>
    <w:rPr>
      <w:sz w:val="22"/>
    </w:rPr>
  </w:style>
  <w:style w:type="paragraph" w:customStyle="1" w:styleId="SOTextNote">
    <w:name w:val="SO TextNote"/>
    <w:aliases w:val="sont"/>
    <w:basedOn w:val="SOText"/>
    <w:qFormat/>
    <w:rsid w:val="005D64D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D64D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D64D4"/>
    <w:rPr>
      <w:sz w:val="22"/>
    </w:rPr>
  </w:style>
  <w:style w:type="paragraph" w:customStyle="1" w:styleId="FileName">
    <w:name w:val="FileName"/>
    <w:basedOn w:val="Normal"/>
    <w:rsid w:val="005D64D4"/>
  </w:style>
  <w:style w:type="paragraph" w:customStyle="1" w:styleId="TableHeading">
    <w:name w:val="TableHeading"/>
    <w:aliases w:val="th"/>
    <w:basedOn w:val="OPCParaBase"/>
    <w:next w:val="Tabletext"/>
    <w:rsid w:val="005D64D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D64D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D64D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D64D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D64D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D64D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D64D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D64D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D64D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D64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D64D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D64D4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D64D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D64D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D64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64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64D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D64D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D64D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D64D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D64D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D64D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D64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5D64D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D64D4"/>
    <w:pPr>
      <w:ind w:left="240" w:hanging="240"/>
    </w:pPr>
  </w:style>
  <w:style w:type="paragraph" w:styleId="Index2">
    <w:name w:val="index 2"/>
    <w:basedOn w:val="Normal"/>
    <w:next w:val="Normal"/>
    <w:autoRedefine/>
    <w:rsid w:val="005D64D4"/>
    <w:pPr>
      <w:ind w:left="480" w:hanging="240"/>
    </w:pPr>
  </w:style>
  <w:style w:type="paragraph" w:styleId="Index3">
    <w:name w:val="index 3"/>
    <w:basedOn w:val="Normal"/>
    <w:next w:val="Normal"/>
    <w:autoRedefine/>
    <w:rsid w:val="005D64D4"/>
    <w:pPr>
      <w:ind w:left="720" w:hanging="240"/>
    </w:pPr>
  </w:style>
  <w:style w:type="paragraph" w:styleId="Index4">
    <w:name w:val="index 4"/>
    <w:basedOn w:val="Normal"/>
    <w:next w:val="Normal"/>
    <w:autoRedefine/>
    <w:rsid w:val="005D64D4"/>
    <w:pPr>
      <w:ind w:left="960" w:hanging="240"/>
    </w:pPr>
  </w:style>
  <w:style w:type="paragraph" w:styleId="Index5">
    <w:name w:val="index 5"/>
    <w:basedOn w:val="Normal"/>
    <w:next w:val="Normal"/>
    <w:autoRedefine/>
    <w:rsid w:val="005D64D4"/>
    <w:pPr>
      <w:ind w:left="1200" w:hanging="240"/>
    </w:pPr>
  </w:style>
  <w:style w:type="paragraph" w:styleId="Index6">
    <w:name w:val="index 6"/>
    <w:basedOn w:val="Normal"/>
    <w:next w:val="Normal"/>
    <w:autoRedefine/>
    <w:rsid w:val="005D64D4"/>
    <w:pPr>
      <w:ind w:left="1440" w:hanging="240"/>
    </w:pPr>
  </w:style>
  <w:style w:type="paragraph" w:styleId="Index7">
    <w:name w:val="index 7"/>
    <w:basedOn w:val="Normal"/>
    <w:next w:val="Normal"/>
    <w:autoRedefine/>
    <w:rsid w:val="005D64D4"/>
    <w:pPr>
      <w:ind w:left="1680" w:hanging="240"/>
    </w:pPr>
  </w:style>
  <w:style w:type="paragraph" w:styleId="Index8">
    <w:name w:val="index 8"/>
    <w:basedOn w:val="Normal"/>
    <w:next w:val="Normal"/>
    <w:autoRedefine/>
    <w:rsid w:val="005D64D4"/>
    <w:pPr>
      <w:ind w:left="1920" w:hanging="240"/>
    </w:pPr>
  </w:style>
  <w:style w:type="paragraph" w:styleId="Index9">
    <w:name w:val="index 9"/>
    <w:basedOn w:val="Normal"/>
    <w:next w:val="Normal"/>
    <w:autoRedefine/>
    <w:rsid w:val="005D64D4"/>
    <w:pPr>
      <w:ind w:left="2160" w:hanging="240"/>
    </w:pPr>
  </w:style>
  <w:style w:type="paragraph" w:styleId="NormalIndent">
    <w:name w:val="Normal Indent"/>
    <w:basedOn w:val="Normal"/>
    <w:rsid w:val="005D64D4"/>
    <w:pPr>
      <w:ind w:left="720"/>
    </w:pPr>
  </w:style>
  <w:style w:type="paragraph" w:styleId="FootnoteText">
    <w:name w:val="footnote text"/>
    <w:basedOn w:val="Normal"/>
    <w:link w:val="FootnoteTextChar"/>
    <w:rsid w:val="005D64D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D64D4"/>
  </w:style>
  <w:style w:type="paragraph" w:styleId="CommentText">
    <w:name w:val="annotation text"/>
    <w:basedOn w:val="Normal"/>
    <w:link w:val="CommentTextChar"/>
    <w:rsid w:val="005D64D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D64D4"/>
  </w:style>
  <w:style w:type="paragraph" w:styleId="IndexHeading">
    <w:name w:val="index heading"/>
    <w:basedOn w:val="Normal"/>
    <w:next w:val="Index1"/>
    <w:rsid w:val="005D64D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D64D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D64D4"/>
    <w:pPr>
      <w:ind w:left="480" w:hanging="480"/>
    </w:pPr>
  </w:style>
  <w:style w:type="paragraph" w:styleId="EnvelopeAddress">
    <w:name w:val="envelope address"/>
    <w:basedOn w:val="Normal"/>
    <w:rsid w:val="005D64D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D64D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D64D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D64D4"/>
    <w:rPr>
      <w:sz w:val="16"/>
      <w:szCs w:val="16"/>
    </w:rPr>
  </w:style>
  <w:style w:type="character" w:styleId="PageNumber">
    <w:name w:val="page number"/>
    <w:basedOn w:val="DefaultParagraphFont"/>
    <w:rsid w:val="005D64D4"/>
  </w:style>
  <w:style w:type="character" w:styleId="EndnoteReference">
    <w:name w:val="endnote reference"/>
    <w:basedOn w:val="DefaultParagraphFont"/>
    <w:rsid w:val="005D64D4"/>
    <w:rPr>
      <w:vertAlign w:val="superscript"/>
    </w:rPr>
  </w:style>
  <w:style w:type="paragraph" w:styleId="EndnoteText">
    <w:name w:val="endnote text"/>
    <w:basedOn w:val="Normal"/>
    <w:link w:val="EndnoteTextChar"/>
    <w:rsid w:val="005D64D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D64D4"/>
  </w:style>
  <w:style w:type="paragraph" w:styleId="TableofAuthorities">
    <w:name w:val="table of authorities"/>
    <w:basedOn w:val="Normal"/>
    <w:next w:val="Normal"/>
    <w:rsid w:val="005D64D4"/>
    <w:pPr>
      <w:ind w:left="240" w:hanging="240"/>
    </w:pPr>
  </w:style>
  <w:style w:type="paragraph" w:styleId="MacroText">
    <w:name w:val="macro"/>
    <w:link w:val="MacroTextChar"/>
    <w:rsid w:val="005D64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D64D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D64D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D64D4"/>
    <w:pPr>
      <w:ind w:left="283" w:hanging="283"/>
    </w:pPr>
  </w:style>
  <w:style w:type="paragraph" w:styleId="ListBullet">
    <w:name w:val="List Bullet"/>
    <w:basedOn w:val="Normal"/>
    <w:autoRedefine/>
    <w:rsid w:val="005D64D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D64D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D64D4"/>
    <w:pPr>
      <w:ind w:left="566" w:hanging="283"/>
    </w:pPr>
  </w:style>
  <w:style w:type="paragraph" w:styleId="List3">
    <w:name w:val="List 3"/>
    <w:basedOn w:val="Normal"/>
    <w:rsid w:val="005D64D4"/>
    <w:pPr>
      <w:ind w:left="849" w:hanging="283"/>
    </w:pPr>
  </w:style>
  <w:style w:type="paragraph" w:styleId="List4">
    <w:name w:val="List 4"/>
    <w:basedOn w:val="Normal"/>
    <w:rsid w:val="005D64D4"/>
    <w:pPr>
      <w:ind w:left="1132" w:hanging="283"/>
    </w:pPr>
  </w:style>
  <w:style w:type="paragraph" w:styleId="List5">
    <w:name w:val="List 5"/>
    <w:basedOn w:val="Normal"/>
    <w:rsid w:val="005D64D4"/>
    <w:pPr>
      <w:ind w:left="1415" w:hanging="283"/>
    </w:pPr>
  </w:style>
  <w:style w:type="paragraph" w:styleId="ListBullet2">
    <w:name w:val="List Bullet 2"/>
    <w:basedOn w:val="Normal"/>
    <w:autoRedefine/>
    <w:rsid w:val="005D64D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D64D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D64D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D64D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D64D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D64D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D64D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D64D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D64D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D64D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D64D4"/>
    <w:pPr>
      <w:ind w:left="4252"/>
    </w:pPr>
  </w:style>
  <w:style w:type="character" w:customStyle="1" w:styleId="ClosingChar">
    <w:name w:val="Closing Char"/>
    <w:basedOn w:val="DefaultParagraphFont"/>
    <w:link w:val="Closing"/>
    <w:rsid w:val="005D64D4"/>
    <w:rPr>
      <w:sz w:val="22"/>
    </w:rPr>
  </w:style>
  <w:style w:type="paragraph" w:styleId="Signature">
    <w:name w:val="Signature"/>
    <w:basedOn w:val="Normal"/>
    <w:link w:val="SignatureChar"/>
    <w:rsid w:val="005D64D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D64D4"/>
    <w:rPr>
      <w:sz w:val="22"/>
    </w:rPr>
  </w:style>
  <w:style w:type="paragraph" w:styleId="BodyText">
    <w:name w:val="Body Text"/>
    <w:basedOn w:val="Normal"/>
    <w:link w:val="BodyTextChar"/>
    <w:rsid w:val="005D64D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D64D4"/>
    <w:rPr>
      <w:sz w:val="22"/>
    </w:rPr>
  </w:style>
  <w:style w:type="paragraph" w:styleId="BodyTextIndent">
    <w:name w:val="Body Text Indent"/>
    <w:basedOn w:val="Normal"/>
    <w:link w:val="BodyTextIndentChar"/>
    <w:rsid w:val="005D64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D64D4"/>
    <w:rPr>
      <w:sz w:val="22"/>
    </w:rPr>
  </w:style>
  <w:style w:type="paragraph" w:styleId="ListContinue">
    <w:name w:val="List Continue"/>
    <w:basedOn w:val="Normal"/>
    <w:rsid w:val="005D64D4"/>
    <w:pPr>
      <w:spacing w:after="120"/>
      <w:ind w:left="283"/>
    </w:pPr>
  </w:style>
  <w:style w:type="paragraph" w:styleId="ListContinue2">
    <w:name w:val="List Continue 2"/>
    <w:basedOn w:val="Normal"/>
    <w:rsid w:val="005D64D4"/>
    <w:pPr>
      <w:spacing w:after="120"/>
      <w:ind w:left="566"/>
    </w:pPr>
  </w:style>
  <w:style w:type="paragraph" w:styleId="ListContinue3">
    <w:name w:val="List Continue 3"/>
    <w:basedOn w:val="Normal"/>
    <w:rsid w:val="005D64D4"/>
    <w:pPr>
      <w:spacing w:after="120"/>
      <w:ind w:left="849"/>
    </w:pPr>
  </w:style>
  <w:style w:type="paragraph" w:styleId="ListContinue4">
    <w:name w:val="List Continue 4"/>
    <w:basedOn w:val="Normal"/>
    <w:rsid w:val="005D64D4"/>
    <w:pPr>
      <w:spacing w:after="120"/>
      <w:ind w:left="1132"/>
    </w:pPr>
  </w:style>
  <w:style w:type="paragraph" w:styleId="ListContinue5">
    <w:name w:val="List Continue 5"/>
    <w:basedOn w:val="Normal"/>
    <w:rsid w:val="005D64D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D64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D64D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D64D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D64D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D64D4"/>
  </w:style>
  <w:style w:type="character" w:customStyle="1" w:styleId="SalutationChar">
    <w:name w:val="Salutation Char"/>
    <w:basedOn w:val="DefaultParagraphFont"/>
    <w:link w:val="Salutation"/>
    <w:rsid w:val="005D64D4"/>
    <w:rPr>
      <w:sz w:val="22"/>
    </w:rPr>
  </w:style>
  <w:style w:type="paragraph" w:styleId="Date">
    <w:name w:val="Date"/>
    <w:basedOn w:val="Normal"/>
    <w:next w:val="Normal"/>
    <w:link w:val="DateChar"/>
    <w:rsid w:val="005D64D4"/>
  </w:style>
  <w:style w:type="character" w:customStyle="1" w:styleId="DateChar">
    <w:name w:val="Date Char"/>
    <w:basedOn w:val="DefaultParagraphFont"/>
    <w:link w:val="Date"/>
    <w:rsid w:val="005D64D4"/>
    <w:rPr>
      <w:sz w:val="22"/>
    </w:rPr>
  </w:style>
  <w:style w:type="paragraph" w:styleId="BodyTextFirstIndent">
    <w:name w:val="Body Text First Indent"/>
    <w:basedOn w:val="BodyText"/>
    <w:link w:val="BodyTextFirstIndentChar"/>
    <w:rsid w:val="005D64D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D64D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D64D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D64D4"/>
    <w:rPr>
      <w:sz w:val="22"/>
    </w:rPr>
  </w:style>
  <w:style w:type="paragraph" w:styleId="BodyText2">
    <w:name w:val="Body Text 2"/>
    <w:basedOn w:val="Normal"/>
    <w:link w:val="BodyText2Char"/>
    <w:rsid w:val="005D64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D64D4"/>
    <w:rPr>
      <w:sz w:val="22"/>
    </w:rPr>
  </w:style>
  <w:style w:type="paragraph" w:styleId="BodyText3">
    <w:name w:val="Body Text 3"/>
    <w:basedOn w:val="Normal"/>
    <w:link w:val="BodyText3Char"/>
    <w:rsid w:val="005D64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D64D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D64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D64D4"/>
    <w:rPr>
      <w:sz w:val="22"/>
    </w:rPr>
  </w:style>
  <w:style w:type="paragraph" w:styleId="BodyTextIndent3">
    <w:name w:val="Body Text Indent 3"/>
    <w:basedOn w:val="Normal"/>
    <w:link w:val="BodyTextIndent3Char"/>
    <w:rsid w:val="005D64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D64D4"/>
    <w:rPr>
      <w:sz w:val="16"/>
      <w:szCs w:val="16"/>
    </w:rPr>
  </w:style>
  <w:style w:type="paragraph" w:styleId="BlockText">
    <w:name w:val="Block Text"/>
    <w:basedOn w:val="Normal"/>
    <w:rsid w:val="005D64D4"/>
    <w:pPr>
      <w:spacing w:after="120"/>
      <w:ind w:left="1440" w:right="1440"/>
    </w:pPr>
  </w:style>
  <w:style w:type="character" w:styleId="Hyperlink">
    <w:name w:val="Hyperlink"/>
    <w:basedOn w:val="DefaultParagraphFont"/>
    <w:rsid w:val="005D64D4"/>
    <w:rPr>
      <w:color w:val="0000FF"/>
      <w:u w:val="single"/>
    </w:rPr>
  </w:style>
  <w:style w:type="character" w:styleId="FollowedHyperlink">
    <w:name w:val="FollowedHyperlink"/>
    <w:basedOn w:val="DefaultParagraphFont"/>
    <w:rsid w:val="005D64D4"/>
    <w:rPr>
      <w:color w:val="800080"/>
      <w:u w:val="single"/>
    </w:rPr>
  </w:style>
  <w:style w:type="character" w:styleId="Strong">
    <w:name w:val="Strong"/>
    <w:basedOn w:val="DefaultParagraphFont"/>
    <w:qFormat/>
    <w:rsid w:val="005D64D4"/>
    <w:rPr>
      <w:b/>
      <w:bCs/>
    </w:rPr>
  </w:style>
  <w:style w:type="character" w:styleId="Emphasis">
    <w:name w:val="Emphasis"/>
    <w:basedOn w:val="DefaultParagraphFont"/>
    <w:qFormat/>
    <w:rsid w:val="005D64D4"/>
    <w:rPr>
      <w:i/>
      <w:iCs/>
    </w:rPr>
  </w:style>
  <w:style w:type="paragraph" w:styleId="DocumentMap">
    <w:name w:val="Document Map"/>
    <w:basedOn w:val="Normal"/>
    <w:link w:val="DocumentMapChar"/>
    <w:rsid w:val="005D64D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D64D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D64D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D64D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D64D4"/>
  </w:style>
  <w:style w:type="character" w:customStyle="1" w:styleId="E-mailSignatureChar">
    <w:name w:val="E-mail Signature Char"/>
    <w:basedOn w:val="DefaultParagraphFont"/>
    <w:link w:val="E-mailSignature"/>
    <w:rsid w:val="005D64D4"/>
    <w:rPr>
      <w:sz w:val="22"/>
    </w:rPr>
  </w:style>
  <w:style w:type="paragraph" w:styleId="NormalWeb">
    <w:name w:val="Normal (Web)"/>
    <w:basedOn w:val="Normal"/>
    <w:rsid w:val="005D64D4"/>
  </w:style>
  <w:style w:type="character" w:styleId="HTMLAcronym">
    <w:name w:val="HTML Acronym"/>
    <w:basedOn w:val="DefaultParagraphFont"/>
    <w:rsid w:val="005D64D4"/>
  </w:style>
  <w:style w:type="paragraph" w:styleId="HTMLAddress">
    <w:name w:val="HTML Address"/>
    <w:basedOn w:val="Normal"/>
    <w:link w:val="HTMLAddressChar"/>
    <w:rsid w:val="005D64D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D64D4"/>
    <w:rPr>
      <w:i/>
      <w:iCs/>
      <w:sz w:val="22"/>
    </w:rPr>
  </w:style>
  <w:style w:type="character" w:styleId="HTMLCite">
    <w:name w:val="HTML Cite"/>
    <w:basedOn w:val="DefaultParagraphFont"/>
    <w:rsid w:val="005D64D4"/>
    <w:rPr>
      <w:i/>
      <w:iCs/>
    </w:rPr>
  </w:style>
  <w:style w:type="character" w:styleId="HTMLCode">
    <w:name w:val="HTML Code"/>
    <w:basedOn w:val="DefaultParagraphFont"/>
    <w:rsid w:val="005D64D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D64D4"/>
    <w:rPr>
      <w:i/>
      <w:iCs/>
    </w:rPr>
  </w:style>
  <w:style w:type="character" w:styleId="HTMLKeyboard">
    <w:name w:val="HTML Keyboard"/>
    <w:basedOn w:val="DefaultParagraphFont"/>
    <w:rsid w:val="005D64D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D64D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D64D4"/>
    <w:rPr>
      <w:rFonts w:ascii="Courier New" w:hAnsi="Courier New" w:cs="Courier New"/>
    </w:rPr>
  </w:style>
  <w:style w:type="character" w:styleId="HTMLSample">
    <w:name w:val="HTML Sample"/>
    <w:basedOn w:val="DefaultParagraphFont"/>
    <w:rsid w:val="005D64D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D64D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D64D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D6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64D4"/>
    <w:rPr>
      <w:b/>
      <w:bCs/>
    </w:rPr>
  </w:style>
  <w:style w:type="numbering" w:styleId="1ai">
    <w:name w:val="Outline List 1"/>
    <w:basedOn w:val="NoList"/>
    <w:rsid w:val="005D64D4"/>
    <w:pPr>
      <w:numPr>
        <w:numId w:val="14"/>
      </w:numPr>
    </w:pPr>
  </w:style>
  <w:style w:type="numbering" w:styleId="111111">
    <w:name w:val="Outline List 2"/>
    <w:basedOn w:val="NoList"/>
    <w:rsid w:val="005D64D4"/>
    <w:pPr>
      <w:numPr>
        <w:numId w:val="15"/>
      </w:numPr>
    </w:pPr>
  </w:style>
  <w:style w:type="numbering" w:styleId="ArticleSection">
    <w:name w:val="Outline List 3"/>
    <w:basedOn w:val="NoList"/>
    <w:rsid w:val="005D64D4"/>
    <w:pPr>
      <w:numPr>
        <w:numId w:val="17"/>
      </w:numPr>
    </w:pPr>
  </w:style>
  <w:style w:type="table" w:styleId="TableSimple1">
    <w:name w:val="Table Simple 1"/>
    <w:basedOn w:val="TableNormal"/>
    <w:rsid w:val="005D64D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D64D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D64D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D64D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D64D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D64D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D64D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D64D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D64D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D64D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D64D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D64D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D64D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D64D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D64D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D64D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D64D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D64D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D64D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D64D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D64D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D64D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D64D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D64D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D64D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D64D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D64D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D64D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D64D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D64D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D64D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D64D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D64D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D64D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D64D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D64D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D64D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D64D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D64D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D64D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D64D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D64D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D64D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D64D4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5D64D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D64D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D64D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D64D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5D64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64D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64D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64D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64D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64D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64D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64D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D64D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D64D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D64D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D64D4"/>
  </w:style>
  <w:style w:type="paragraph" w:customStyle="1" w:styleId="OPCParaBase">
    <w:name w:val="OPCParaBase"/>
    <w:qFormat/>
    <w:rsid w:val="005D64D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D64D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D64D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D64D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D64D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D64D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D64D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D64D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D64D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D64D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D64D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D64D4"/>
  </w:style>
  <w:style w:type="paragraph" w:customStyle="1" w:styleId="Blocks">
    <w:name w:val="Blocks"/>
    <w:aliases w:val="bb"/>
    <w:basedOn w:val="OPCParaBase"/>
    <w:qFormat/>
    <w:rsid w:val="005D64D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D64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D64D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D64D4"/>
    <w:rPr>
      <w:i/>
    </w:rPr>
  </w:style>
  <w:style w:type="paragraph" w:customStyle="1" w:styleId="BoxList">
    <w:name w:val="BoxList"/>
    <w:aliases w:val="bl"/>
    <w:basedOn w:val="BoxText"/>
    <w:qFormat/>
    <w:rsid w:val="005D64D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D64D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D64D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D64D4"/>
    <w:pPr>
      <w:ind w:left="1985" w:hanging="851"/>
    </w:pPr>
  </w:style>
  <w:style w:type="character" w:customStyle="1" w:styleId="CharAmPartNo">
    <w:name w:val="CharAmPartNo"/>
    <w:basedOn w:val="OPCCharBase"/>
    <w:qFormat/>
    <w:rsid w:val="005D64D4"/>
  </w:style>
  <w:style w:type="character" w:customStyle="1" w:styleId="CharAmPartText">
    <w:name w:val="CharAmPartText"/>
    <w:basedOn w:val="OPCCharBase"/>
    <w:qFormat/>
    <w:rsid w:val="005D64D4"/>
  </w:style>
  <w:style w:type="character" w:customStyle="1" w:styleId="CharAmSchNo">
    <w:name w:val="CharAmSchNo"/>
    <w:basedOn w:val="OPCCharBase"/>
    <w:qFormat/>
    <w:rsid w:val="005D64D4"/>
  </w:style>
  <w:style w:type="character" w:customStyle="1" w:styleId="CharAmSchText">
    <w:name w:val="CharAmSchText"/>
    <w:basedOn w:val="OPCCharBase"/>
    <w:qFormat/>
    <w:rsid w:val="005D64D4"/>
  </w:style>
  <w:style w:type="character" w:customStyle="1" w:styleId="CharBoldItalic">
    <w:name w:val="CharBoldItalic"/>
    <w:basedOn w:val="OPCCharBase"/>
    <w:uiPriority w:val="1"/>
    <w:qFormat/>
    <w:rsid w:val="005D64D4"/>
    <w:rPr>
      <w:b/>
      <w:i/>
    </w:rPr>
  </w:style>
  <w:style w:type="character" w:customStyle="1" w:styleId="CharChapNo">
    <w:name w:val="CharChapNo"/>
    <w:basedOn w:val="OPCCharBase"/>
    <w:uiPriority w:val="1"/>
    <w:qFormat/>
    <w:rsid w:val="005D64D4"/>
  </w:style>
  <w:style w:type="character" w:customStyle="1" w:styleId="CharChapText">
    <w:name w:val="CharChapText"/>
    <w:basedOn w:val="OPCCharBase"/>
    <w:uiPriority w:val="1"/>
    <w:qFormat/>
    <w:rsid w:val="005D64D4"/>
  </w:style>
  <w:style w:type="character" w:customStyle="1" w:styleId="CharDivNo">
    <w:name w:val="CharDivNo"/>
    <w:basedOn w:val="OPCCharBase"/>
    <w:uiPriority w:val="1"/>
    <w:qFormat/>
    <w:rsid w:val="005D64D4"/>
  </w:style>
  <w:style w:type="character" w:customStyle="1" w:styleId="CharDivText">
    <w:name w:val="CharDivText"/>
    <w:basedOn w:val="OPCCharBase"/>
    <w:uiPriority w:val="1"/>
    <w:qFormat/>
    <w:rsid w:val="005D64D4"/>
  </w:style>
  <w:style w:type="character" w:customStyle="1" w:styleId="CharItalic">
    <w:name w:val="CharItalic"/>
    <w:basedOn w:val="OPCCharBase"/>
    <w:uiPriority w:val="1"/>
    <w:qFormat/>
    <w:rsid w:val="005D64D4"/>
    <w:rPr>
      <w:i/>
    </w:rPr>
  </w:style>
  <w:style w:type="character" w:customStyle="1" w:styleId="CharPartNo">
    <w:name w:val="CharPartNo"/>
    <w:basedOn w:val="OPCCharBase"/>
    <w:uiPriority w:val="1"/>
    <w:qFormat/>
    <w:rsid w:val="005D64D4"/>
  </w:style>
  <w:style w:type="character" w:customStyle="1" w:styleId="CharPartText">
    <w:name w:val="CharPartText"/>
    <w:basedOn w:val="OPCCharBase"/>
    <w:uiPriority w:val="1"/>
    <w:qFormat/>
    <w:rsid w:val="005D64D4"/>
  </w:style>
  <w:style w:type="character" w:customStyle="1" w:styleId="CharSectno">
    <w:name w:val="CharSectno"/>
    <w:basedOn w:val="OPCCharBase"/>
    <w:qFormat/>
    <w:rsid w:val="005D64D4"/>
  </w:style>
  <w:style w:type="character" w:customStyle="1" w:styleId="CharSubdNo">
    <w:name w:val="CharSubdNo"/>
    <w:basedOn w:val="OPCCharBase"/>
    <w:uiPriority w:val="1"/>
    <w:qFormat/>
    <w:rsid w:val="005D64D4"/>
  </w:style>
  <w:style w:type="character" w:customStyle="1" w:styleId="CharSubdText">
    <w:name w:val="CharSubdText"/>
    <w:basedOn w:val="OPCCharBase"/>
    <w:uiPriority w:val="1"/>
    <w:qFormat/>
    <w:rsid w:val="005D64D4"/>
  </w:style>
  <w:style w:type="paragraph" w:customStyle="1" w:styleId="CTA--">
    <w:name w:val="CTA --"/>
    <w:basedOn w:val="OPCParaBase"/>
    <w:next w:val="Normal"/>
    <w:rsid w:val="005D64D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D64D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D64D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D64D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D64D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D64D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D64D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D64D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D64D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D64D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D64D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D64D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D64D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D64D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D64D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D64D4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5D64D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D64D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D64D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D64D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D64D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D64D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D64D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D64D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D64D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D64D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D64D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D64D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D64D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D64D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D64D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D64D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D64D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D64D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D64D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D64D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D64D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D64D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D64D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D64D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D64D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D64D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D64D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D64D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D64D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D64D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D64D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D64D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D64D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D64D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D64D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D64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D64D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D64D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D64D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D64D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D64D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D64D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D64D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D64D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D64D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D64D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D64D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D64D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D64D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D64D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D64D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D64D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D64D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D64D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D64D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D64D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D64D4"/>
    <w:rPr>
      <w:sz w:val="16"/>
    </w:rPr>
  </w:style>
  <w:style w:type="table" w:customStyle="1" w:styleId="CFlag">
    <w:name w:val="CFlag"/>
    <w:basedOn w:val="TableNormal"/>
    <w:uiPriority w:val="99"/>
    <w:rsid w:val="005D64D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D64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D64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6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D64D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D64D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D64D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D64D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D64D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D64D4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5D64D4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5D64D4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5D64D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D64D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5D64D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D64D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D64D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D64D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D64D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D64D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D64D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D64D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D64D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D64D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D64D4"/>
  </w:style>
  <w:style w:type="character" w:customStyle="1" w:styleId="CharSubPartNoCASA">
    <w:name w:val="CharSubPartNo(CASA)"/>
    <w:basedOn w:val="OPCCharBase"/>
    <w:uiPriority w:val="1"/>
    <w:rsid w:val="005D64D4"/>
  </w:style>
  <w:style w:type="paragraph" w:customStyle="1" w:styleId="ENoteTTIndentHeadingSub">
    <w:name w:val="ENoteTTIndentHeadingSub"/>
    <w:aliases w:val="enTTHis"/>
    <w:basedOn w:val="OPCParaBase"/>
    <w:rsid w:val="005D64D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D64D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D64D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D64D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D64D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D64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D64D4"/>
    <w:rPr>
      <w:sz w:val="22"/>
    </w:rPr>
  </w:style>
  <w:style w:type="paragraph" w:customStyle="1" w:styleId="SOTextNote">
    <w:name w:val="SO TextNote"/>
    <w:aliases w:val="sont"/>
    <w:basedOn w:val="SOText"/>
    <w:qFormat/>
    <w:rsid w:val="005D64D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D64D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D64D4"/>
    <w:rPr>
      <w:sz w:val="22"/>
    </w:rPr>
  </w:style>
  <w:style w:type="paragraph" w:customStyle="1" w:styleId="FileName">
    <w:name w:val="FileName"/>
    <w:basedOn w:val="Normal"/>
    <w:rsid w:val="005D64D4"/>
  </w:style>
  <w:style w:type="paragraph" w:customStyle="1" w:styleId="TableHeading">
    <w:name w:val="TableHeading"/>
    <w:aliases w:val="th"/>
    <w:basedOn w:val="OPCParaBase"/>
    <w:next w:val="Tabletext"/>
    <w:rsid w:val="005D64D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D64D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D64D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D64D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D64D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D64D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D64D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D64D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D64D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D64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D64D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D64D4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D64D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D64D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D64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64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64D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D64D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D64D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D64D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D64D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D64D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D64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5D64D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D64D4"/>
    <w:pPr>
      <w:ind w:left="240" w:hanging="240"/>
    </w:pPr>
  </w:style>
  <w:style w:type="paragraph" w:styleId="Index2">
    <w:name w:val="index 2"/>
    <w:basedOn w:val="Normal"/>
    <w:next w:val="Normal"/>
    <w:autoRedefine/>
    <w:rsid w:val="005D64D4"/>
    <w:pPr>
      <w:ind w:left="480" w:hanging="240"/>
    </w:pPr>
  </w:style>
  <w:style w:type="paragraph" w:styleId="Index3">
    <w:name w:val="index 3"/>
    <w:basedOn w:val="Normal"/>
    <w:next w:val="Normal"/>
    <w:autoRedefine/>
    <w:rsid w:val="005D64D4"/>
    <w:pPr>
      <w:ind w:left="720" w:hanging="240"/>
    </w:pPr>
  </w:style>
  <w:style w:type="paragraph" w:styleId="Index4">
    <w:name w:val="index 4"/>
    <w:basedOn w:val="Normal"/>
    <w:next w:val="Normal"/>
    <w:autoRedefine/>
    <w:rsid w:val="005D64D4"/>
    <w:pPr>
      <w:ind w:left="960" w:hanging="240"/>
    </w:pPr>
  </w:style>
  <w:style w:type="paragraph" w:styleId="Index5">
    <w:name w:val="index 5"/>
    <w:basedOn w:val="Normal"/>
    <w:next w:val="Normal"/>
    <w:autoRedefine/>
    <w:rsid w:val="005D64D4"/>
    <w:pPr>
      <w:ind w:left="1200" w:hanging="240"/>
    </w:pPr>
  </w:style>
  <w:style w:type="paragraph" w:styleId="Index6">
    <w:name w:val="index 6"/>
    <w:basedOn w:val="Normal"/>
    <w:next w:val="Normal"/>
    <w:autoRedefine/>
    <w:rsid w:val="005D64D4"/>
    <w:pPr>
      <w:ind w:left="1440" w:hanging="240"/>
    </w:pPr>
  </w:style>
  <w:style w:type="paragraph" w:styleId="Index7">
    <w:name w:val="index 7"/>
    <w:basedOn w:val="Normal"/>
    <w:next w:val="Normal"/>
    <w:autoRedefine/>
    <w:rsid w:val="005D64D4"/>
    <w:pPr>
      <w:ind w:left="1680" w:hanging="240"/>
    </w:pPr>
  </w:style>
  <w:style w:type="paragraph" w:styleId="Index8">
    <w:name w:val="index 8"/>
    <w:basedOn w:val="Normal"/>
    <w:next w:val="Normal"/>
    <w:autoRedefine/>
    <w:rsid w:val="005D64D4"/>
    <w:pPr>
      <w:ind w:left="1920" w:hanging="240"/>
    </w:pPr>
  </w:style>
  <w:style w:type="paragraph" w:styleId="Index9">
    <w:name w:val="index 9"/>
    <w:basedOn w:val="Normal"/>
    <w:next w:val="Normal"/>
    <w:autoRedefine/>
    <w:rsid w:val="005D64D4"/>
    <w:pPr>
      <w:ind w:left="2160" w:hanging="240"/>
    </w:pPr>
  </w:style>
  <w:style w:type="paragraph" w:styleId="NormalIndent">
    <w:name w:val="Normal Indent"/>
    <w:basedOn w:val="Normal"/>
    <w:rsid w:val="005D64D4"/>
    <w:pPr>
      <w:ind w:left="720"/>
    </w:pPr>
  </w:style>
  <w:style w:type="paragraph" w:styleId="FootnoteText">
    <w:name w:val="footnote text"/>
    <w:basedOn w:val="Normal"/>
    <w:link w:val="FootnoteTextChar"/>
    <w:rsid w:val="005D64D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D64D4"/>
  </w:style>
  <w:style w:type="paragraph" w:styleId="CommentText">
    <w:name w:val="annotation text"/>
    <w:basedOn w:val="Normal"/>
    <w:link w:val="CommentTextChar"/>
    <w:rsid w:val="005D64D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D64D4"/>
  </w:style>
  <w:style w:type="paragraph" w:styleId="IndexHeading">
    <w:name w:val="index heading"/>
    <w:basedOn w:val="Normal"/>
    <w:next w:val="Index1"/>
    <w:rsid w:val="005D64D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D64D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D64D4"/>
    <w:pPr>
      <w:ind w:left="480" w:hanging="480"/>
    </w:pPr>
  </w:style>
  <w:style w:type="paragraph" w:styleId="EnvelopeAddress">
    <w:name w:val="envelope address"/>
    <w:basedOn w:val="Normal"/>
    <w:rsid w:val="005D64D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D64D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D64D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D64D4"/>
    <w:rPr>
      <w:sz w:val="16"/>
      <w:szCs w:val="16"/>
    </w:rPr>
  </w:style>
  <w:style w:type="character" w:styleId="PageNumber">
    <w:name w:val="page number"/>
    <w:basedOn w:val="DefaultParagraphFont"/>
    <w:rsid w:val="005D64D4"/>
  </w:style>
  <w:style w:type="character" w:styleId="EndnoteReference">
    <w:name w:val="endnote reference"/>
    <w:basedOn w:val="DefaultParagraphFont"/>
    <w:rsid w:val="005D64D4"/>
    <w:rPr>
      <w:vertAlign w:val="superscript"/>
    </w:rPr>
  </w:style>
  <w:style w:type="paragraph" w:styleId="EndnoteText">
    <w:name w:val="endnote text"/>
    <w:basedOn w:val="Normal"/>
    <w:link w:val="EndnoteTextChar"/>
    <w:rsid w:val="005D64D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D64D4"/>
  </w:style>
  <w:style w:type="paragraph" w:styleId="TableofAuthorities">
    <w:name w:val="table of authorities"/>
    <w:basedOn w:val="Normal"/>
    <w:next w:val="Normal"/>
    <w:rsid w:val="005D64D4"/>
    <w:pPr>
      <w:ind w:left="240" w:hanging="240"/>
    </w:pPr>
  </w:style>
  <w:style w:type="paragraph" w:styleId="MacroText">
    <w:name w:val="macro"/>
    <w:link w:val="MacroTextChar"/>
    <w:rsid w:val="005D64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D64D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D64D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D64D4"/>
    <w:pPr>
      <w:ind w:left="283" w:hanging="283"/>
    </w:pPr>
  </w:style>
  <w:style w:type="paragraph" w:styleId="ListBullet">
    <w:name w:val="List Bullet"/>
    <w:basedOn w:val="Normal"/>
    <w:autoRedefine/>
    <w:rsid w:val="005D64D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D64D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D64D4"/>
    <w:pPr>
      <w:ind w:left="566" w:hanging="283"/>
    </w:pPr>
  </w:style>
  <w:style w:type="paragraph" w:styleId="List3">
    <w:name w:val="List 3"/>
    <w:basedOn w:val="Normal"/>
    <w:rsid w:val="005D64D4"/>
    <w:pPr>
      <w:ind w:left="849" w:hanging="283"/>
    </w:pPr>
  </w:style>
  <w:style w:type="paragraph" w:styleId="List4">
    <w:name w:val="List 4"/>
    <w:basedOn w:val="Normal"/>
    <w:rsid w:val="005D64D4"/>
    <w:pPr>
      <w:ind w:left="1132" w:hanging="283"/>
    </w:pPr>
  </w:style>
  <w:style w:type="paragraph" w:styleId="List5">
    <w:name w:val="List 5"/>
    <w:basedOn w:val="Normal"/>
    <w:rsid w:val="005D64D4"/>
    <w:pPr>
      <w:ind w:left="1415" w:hanging="283"/>
    </w:pPr>
  </w:style>
  <w:style w:type="paragraph" w:styleId="ListBullet2">
    <w:name w:val="List Bullet 2"/>
    <w:basedOn w:val="Normal"/>
    <w:autoRedefine/>
    <w:rsid w:val="005D64D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D64D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D64D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D64D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D64D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D64D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D64D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D64D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D64D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D64D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D64D4"/>
    <w:pPr>
      <w:ind w:left="4252"/>
    </w:pPr>
  </w:style>
  <w:style w:type="character" w:customStyle="1" w:styleId="ClosingChar">
    <w:name w:val="Closing Char"/>
    <w:basedOn w:val="DefaultParagraphFont"/>
    <w:link w:val="Closing"/>
    <w:rsid w:val="005D64D4"/>
    <w:rPr>
      <w:sz w:val="22"/>
    </w:rPr>
  </w:style>
  <w:style w:type="paragraph" w:styleId="Signature">
    <w:name w:val="Signature"/>
    <w:basedOn w:val="Normal"/>
    <w:link w:val="SignatureChar"/>
    <w:rsid w:val="005D64D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D64D4"/>
    <w:rPr>
      <w:sz w:val="22"/>
    </w:rPr>
  </w:style>
  <w:style w:type="paragraph" w:styleId="BodyText">
    <w:name w:val="Body Text"/>
    <w:basedOn w:val="Normal"/>
    <w:link w:val="BodyTextChar"/>
    <w:rsid w:val="005D64D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D64D4"/>
    <w:rPr>
      <w:sz w:val="22"/>
    </w:rPr>
  </w:style>
  <w:style w:type="paragraph" w:styleId="BodyTextIndent">
    <w:name w:val="Body Text Indent"/>
    <w:basedOn w:val="Normal"/>
    <w:link w:val="BodyTextIndentChar"/>
    <w:rsid w:val="005D64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D64D4"/>
    <w:rPr>
      <w:sz w:val="22"/>
    </w:rPr>
  </w:style>
  <w:style w:type="paragraph" w:styleId="ListContinue">
    <w:name w:val="List Continue"/>
    <w:basedOn w:val="Normal"/>
    <w:rsid w:val="005D64D4"/>
    <w:pPr>
      <w:spacing w:after="120"/>
      <w:ind w:left="283"/>
    </w:pPr>
  </w:style>
  <w:style w:type="paragraph" w:styleId="ListContinue2">
    <w:name w:val="List Continue 2"/>
    <w:basedOn w:val="Normal"/>
    <w:rsid w:val="005D64D4"/>
    <w:pPr>
      <w:spacing w:after="120"/>
      <w:ind w:left="566"/>
    </w:pPr>
  </w:style>
  <w:style w:type="paragraph" w:styleId="ListContinue3">
    <w:name w:val="List Continue 3"/>
    <w:basedOn w:val="Normal"/>
    <w:rsid w:val="005D64D4"/>
    <w:pPr>
      <w:spacing w:after="120"/>
      <w:ind w:left="849"/>
    </w:pPr>
  </w:style>
  <w:style w:type="paragraph" w:styleId="ListContinue4">
    <w:name w:val="List Continue 4"/>
    <w:basedOn w:val="Normal"/>
    <w:rsid w:val="005D64D4"/>
    <w:pPr>
      <w:spacing w:after="120"/>
      <w:ind w:left="1132"/>
    </w:pPr>
  </w:style>
  <w:style w:type="paragraph" w:styleId="ListContinue5">
    <w:name w:val="List Continue 5"/>
    <w:basedOn w:val="Normal"/>
    <w:rsid w:val="005D64D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D64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D64D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D64D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D64D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D64D4"/>
  </w:style>
  <w:style w:type="character" w:customStyle="1" w:styleId="SalutationChar">
    <w:name w:val="Salutation Char"/>
    <w:basedOn w:val="DefaultParagraphFont"/>
    <w:link w:val="Salutation"/>
    <w:rsid w:val="005D64D4"/>
    <w:rPr>
      <w:sz w:val="22"/>
    </w:rPr>
  </w:style>
  <w:style w:type="paragraph" w:styleId="Date">
    <w:name w:val="Date"/>
    <w:basedOn w:val="Normal"/>
    <w:next w:val="Normal"/>
    <w:link w:val="DateChar"/>
    <w:rsid w:val="005D64D4"/>
  </w:style>
  <w:style w:type="character" w:customStyle="1" w:styleId="DateChar">
    <w:name w:val="Date Char"/>
    <w:basedOn w:val="DefaultParagraphFont"/>
    <w:link w:val="Date"/>
    <w:rsid w:val="005D64D4"/>
    <w:rPr>
      <w:sz w:val="22"/>
    </w:rPr>
  </w:style>
  <w:style w:type="paragraph" w:styleId="BodyTextFirstIndent">
    <w:name w:val="Body Text First Indent"/>
    <w:basedOn w:val="BodyText"/>
    <w:link w:val="BodyTextFirstIndentChar"/>
    <w:rsid w:val="005D64D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D64D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D64D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D64D4"/>
    <w:rPr>
      <w:sz w:val="22"/>
    </w:rPr>
  </w:style>
  <w:style w:type="paragraph" w:styleId="BodyText2">
    <w:name w:val="Body Text 2"/>
    <w:basedOn w:val="Normal"/>
    <w:link w:val="BodyText2Char"/>
    <w:rsid w:val="005D64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D64D4"/>
    <w:rPr>
      <w:sz w:val="22"/>
    </w:rPr>
  </w:style>
  <w:style w:type="paragraph" w:styleId="BodyText3">
    <w:name w:val="Body Text 3"/>
    <w:basedOn w:val="Normal"/>
    <w:link w:val="BodyText3Char"/>
    <w:rsid w:val="005D64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D64D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D64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D64D4"/>
    <w:rPr>
      <w:sz w:val="22"/>
    </w:rPr>
  </w:style>
  <w:style w:type="paragraph" w:styleId="BodyTextIndent3">
    <w:name w:val="Body Text Indent 3"/>
    <w:basedOn w:val="Normal"/>
    <w:link w:val="BodyTextIndent3Char"/>
    <w:rsid w:val="005D64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D64D4"/>
    <w:rPr>
      <w:sz w:val="16"/>
      <w:szCs w:val="16"/>
    </w:rPr>
  </w:style>
  <w:style w:type="paragraph" w:styleId="BlockText">
    <w:name w:val="Block Text"/>
    <w:basedOn w:val="Normal"/>
    <w:rsid w:val="005D64D4"/>
    <w:pPr>
      <w:spacing w:after="120"/>
      <w:ind w:left="1440" w:right="1440"/>
    </w:pPr>
  </w:style>
  <w:style w:type="character" w:styleId="Hyperlink">
    <w:name w:val="Hyperlink"/>
    <w:basedOn w:val="DefaultParagraphFont"/>
    <w:rsid w:val="005D64D4"/>
    <w:rPr>
      <w:color w:val="0000FF"/>
      <w:u w:val="single"/>
    </w:rPr>
  </w:style>
  <w:style w:type="character" w:styleId="FollowedHyperlink">
    <w:name w:val="FollowedHyperlink"/>
    <w:basedOn w:val="DefaultParagraphFont"/>
    <w:rsid w:val="005D64D4"/>
    <w:rPr>
      <w:color w:val="800080"/>
      <w:u w:val="single"/>
    </w:rPr>
  </w:style>
  <w:style w:type="character" w:styleId="Strong">
    <w:name w:val="Strong"/>
    <w:basedOn w:val="DefaultParagraphFont"/>
    <w:qFormat/>
    <w:rsid w:val="005D64D4"/>
    <w:rPr>
      <w:b/>
      <w:bCs/>
    </w:rPr>
  </w:style>
  <w:style w:type="character" w:styleId="Emphasis">
    <w:name w:val="Emphasis"/>
    <w:basedOn w:val="DefaultParagraphFont"/>
    <w:qFormat/>
    <w:rsid w:val="005D64D4"/>
    <w:rPr>
      <w:i/>
      <w:iCs/>
    </w:rPr>
  </w:style>
  <w:style w:type="paragraph" w:styleId="DocumentMap">
    <w:name w:val="Document Map"/>
    <w:basedOn w:val="Normal"/>
    <w:link w:val="DocumentMapChar"/>
    <w:rsid w:val="005D64D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D64D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D64D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D64D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D64D4"/>
  </w:style>
  <w:style w:type="character" w:customStyle="1" w:styleId="E-mailSignatureChar">
    <w:name w:val="E-mail Signature Char"/>
    <w:basedOn w:val="DefaultParagraphFont"/>
    <w:link w:val="E-mailSignature"/>
    <w:rsid w:val="005D64D4"/>
    <w:rPr>
      <w:sz w:val="22"/>
    </w:rPr>
  </w:style>
  <w:style w:type="paragraph" w:styleId="NormalWeb">
    <w:name w:val="Normal (Web)"/>
    <w:basedOn w:val="Normal"/>
    <w:rsid w:val="005D64D4"/>
  </w:style>
  <w:style w:type="character" w:styleId="HTMLAcronym">
    <w:name w:val="HTML Acronym"/>
    <w:basedOn w:val="DefaultParagraphFont"/>
    <w:rsid w:val="005D64D4"/>
  </w:style>
  <w:style w:type="paragraph" w:styleId="HTMLAddress">
    <w:name w:val="HTML Address"/>
    <w:basedOn w:val="Normal"/>
    <w:link w:val="HTMLAddressChar"/>
    <w:rsid w:val="005D64D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D64D4"/>
    <w:rPr>
      <w:i/>
      <w:iCs/>
      <w:sz w:val="22"/>
    </w:rPr>
  </w:style>
  <w:style w:type="character" w:styleId="HTMLCite">
    <w:name w:val="HTML Cite"/>
    <w:basedOn w:val="DefaultParagraphFont"/>
    <w:rsid w:val="005D64D4"/>
    <w:rPr>
      <w:i/>
      <w:iCs/>
    </w:rPr>
  </w:style>
  <w:style w:type="character" w:styleId="HTMLCode">
    <w:name w:val="HTML Code"/>
    <w:basedOn w:val="DefaultParagraphFont"/>
    <w:rsid w:val="005D64D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D64D4"/>
    <w:rPr>
      <w:i/>
      <w:iCs/>
    </w:rPr>
  </w:style>
  <w:style w:type="character" w:styleId="HTMLKeyboard">
    <w:name w:val="HTML Keyboard"/>
    <w:basedOn w:val="DefaultParagraphFont"/>
    <w:rsid w:val="005D64D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D64D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D64D4"/>
    <w:rPr>
      <w:rFonts w:ascii="Courier New" w:hAnsi="Courier New" w:cs="Courier New"/>
    </w:rPr>
  </w:style>
  <w:style w:type="character" w:styleId="HTMLSample">
    <w:name w:val="HTML Sample"/>
    <w:basedOn w:val="DefaultParagraphFont"/>
    <w:rsid w:val="005D64D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D64D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D64D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D6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64D4"/>
    <w:rPr>
      <w:b/>
      <w:bCs/>
    </w:rPr>
  </w:style>
  <w:style w:type="numbering" w:styleId="1ai">
    <w:name w:val="Outline List 1"/>
    <w:basedOn w:val="NoList"/>
    <w:rsid w:val="005D64D4"/>
    <w:pPr>
      <w:numPr>
        <w:numId w:val="14"/>
      </w:numPr>
    </w:pPr>
  </w:style>
  <w:style w:type="numbering" w:styleId="111111">
    <w:name w:val="Outline List 2"/>
    <w:basedOn w:val="NoList"/>
    <w:rsid w:val="005D64D4"/>
    <w:pPr>
      <w:numPr>
        <w:numId w:val="15"/>
      </w:numPr>
    </w:pPr>
  </w:style>
  <w:style w:type="numbering" w:styleId="ArticleSection">
    <w:name w:val="Outline List 3"/>
    <w:basedOn w:val="NoList"/>
    <w:rsid w:val="005D64D4"/>
    <w:pPr>
      <w:numPr>
        <w:numId w:val="17"/>
      </w:numPr>
    </w:pPr>
  </w:style>
  <w:style w:type="table" w:styleId="TableSimple1">
    <w:name w:val="Table Simple 1"/>
    <w:basedOn w:val="TableNormal"/>
    <w:rsid w:val="005D64D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D64D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D64D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D64D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D64D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D64D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D64D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D64D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D64D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D64D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D64D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D64D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D64D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D64D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D64D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D64D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D64D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D64D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D64D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D64D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D64D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D64D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D64D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D64D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D64D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D64D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D64D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D64D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D64D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D64D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D64D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D64D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D64D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D64D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D64D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D64D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D64D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D64D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D64D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D64D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D64D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D64D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D64D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D64D4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5D64D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D64D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D64D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D64D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5D6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94799-DB70-441D-B0BB-5C230F0C2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683</Words>
  <Characters>3896</Characters>
  <Application>Microsoft Office Word</Application>
  <DocSecurity>4</DocSecurity>
  <PresentationFormat/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2019-02-07T03:01:00Z</cp:lastPrinted>
  <dcterms:created xsi:type="dcterms:W3CDTF">2019-04-15T01:23:00Z</dcterms:created>
  <dcterms:modified xsi:type="dcterms:W3CDTF">2019-04-15T01:23:00Z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Business Securitisation Fund Investment Mandate Directions 2019</vt:lpwstr>
  </property>
  <property fmtid="{D5CDD505-2E9C-101B-9397-08002B2CF9AE}" pid="4" name="Header">
    <vt:lpwstr>Section</vt:lpwstr>
  </property>
  <property fmtid="{D5CDD505-2E9C-101B-9397-08002B2CF9AE}" pid="5" name="Class">
    <vt:lpwstr>Direction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OPC63766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DateMade">
    <vt:lpwstr>10 April 2019</vt:lpwstr>
  </property>
</Properties>
</file>