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07148E" w:rsidRPr="0007148E">
        <w:rPr>
          <w:rFonts w:ascii="Arial" w:hAnsi="Arial" w:cs="Arial"/>
          <w:b/>
          <w:sz w:val="28"/>
          <w:szCs w:val="28"/>
        </w:rPr>
        <w:t>38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DB0220">
        <w:rPr>
          <w:rFonts w:ascii="Arial" w:hAnsi="Arial" w:cs="Arial"/>
          <w:b/>
          <w:sz w:val="28"/>
          <w:szCs w:val="28"/>
        </w:rPr>
        <w:t>9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DB0220">
        <w:rPr>
          <w:rFonts w:ascii="Arial" w:hAnsi="Arial" w:cs="Arial"/>
          <w:b/>
          <w:sz w:val="40"/>
          <w:szCs w:val="40"/>
        </w:rPr>
        <w:t>9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1E6060">
        <w:rPr>
          <w:rFonts w:ascii="Arial" w:hAnsi="Arial" w:cs="Arial"/>
          <w:b/>
          <w:sz w:val="40"/>
          <w:szCs w:val="40"/>
        </w:rPr>
        <w:t>5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1E6060">
        <w:t>THEA DANIEL</w:t>
      </w:r>
      <w:r w:rsidR="00C77623" w:rsidRPr="00C52644">
        <w:t xml:space="preserve">, </w:t>
      </w:r>
      <w:r w:rsidR="001E6060">
        <w:t>Assistant Secretary</w:t>
      </w:r>
      <w:r w:rsidR="00942821">
        <w:t>,</w:t>
      </w:r>
      <w:r w:rsidR="009D7F98" w:rsidRPr="00C52644">
        <w:t xml:space="preserve"> </w:t>
      </w:r>
      <w:r w:rsidR="00C77623" w:rsidRPr="00B515DD">
        <w:t>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r w:rsidR="00265598">
        <w:tab/>
        <w:t xml:space="preserve">24 May    </w:t>
      </w:r>
      <w:bookmarkStart w:id="1" w:name="_GoBack"/>
      <w:bookmarkEnd w:id="1"/>
      <w:r w:rsidR="009E0B55" w:rsidRPr="002D6CA4">
        <w:t>201</w:t>
      </w:r>
      <w:r w:rsidR="00F10ECA">
        <w:t>9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C52644" w:rsidRDefault="001E6060" w:rsidP="00C77623">
      <w:pPr>
        <w:rPr>
          <w:b/>
        </w:rPr>
      </w:pPr>
      <w:r>
        <w:rPr>
          <w:b/>
        </w:rPr>
        <w:t>THEA DANIEL</w:t>
      </w:r>
    </w:p>
    <w:p w:rsidR="00C77623" w:rsidRPr="00B515DD" w:rsidRDefault="001E6060" w:rsidP="00C77623">
      <w:r>
        <w:t>Assistant Secretary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8A359E">
        <w:rPr>
          <w:i/>
        </w:rPr>
        <w:t>9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1E6060">
        <w:rPr>
          <w:i/>
        </w:rPr>
        <w:t>5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07148E" w:rsidRPr="0007148E">
        <w:t>38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8A359E">
        <w:t>9</w:t>
      </w:r>
      <w:r w:rsidRPr="0069310C">
        <w:t>.</w:t>
      </w:r>
    </w:p>
    <w:p w:rsidR="00923A5E" w:rsidRPr="00F44AC7" w:rsidRDefault="00296B24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FC6510">
        <w:t xml:space="preserve">1 </w:t>
      </w:r>
      <w:r w:rsidR="001E6060">
        <w:t>June</w:t>
      </w:r>
      <w:r w:rsidR="006D7931" w:rsidRPr="00FC6510">
        <w:t xml:space="preserve"> </w:t>
      </w:r>
      <w:r w:rsidR="0021676B" w:rsidRPr="00FC6510">
        <w:t>20</w:t>
      </w:r>
      <w:r w:rsidR="00663E91" w:rsidRPr="00FC6510">
        <w:t>1</w:t>
      </w:r>
      <w:r w:rsidR="008A359E" w:rsidRPr="00FC6510">
        <w:t>9</w:t>
      </w:r>
      <w:r w:rsidRPr="00FC6510">
        <w:t>.</w:t>
      </w:r>
    </w:p>
    <w:p w:rsidR="00296B24" w:rsidRPr="00F44AC7" w:rsidRDefault="00302FAD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2F5453" w:rsidRPr="002F5453" w:rsidRDefault="002542D0" w:rsidP="002542D0">
      <w:pPr>
        <w:pStyle w:val="ListParagraph"/>
        <w:numPr>
          <w:ilvl w:val="0"/>
          <w:numId w:val="3"/>
        </w:numPr>
        <w:tabs>
          <w:tab w:val="left" w:pos="567"/>
        </w:tabs>
        <w:spacing w:before="120" w:after="60"/>
        <w:contextualSpacing w:val="0"/>
        <w:rPr>
          <w:i/>
          <w:sz w:val="20"/>
          <w:szCs w:val="20"/>
        </w:rPr>
      </w:pPr>
      <w:r w:rsidRPr="002542D0">
        <w:rPr>
          <w:rFonts w:ascii="Arial" w:hAnsi="Arial" w:cs="Arial"/>
          <w:b/>
          <w:sz w:val="20"/>
          <w:szCs w:val="20"/>
        </w:rPr>
        <w:t xml:space="preserve">Schedule 1, entry for </w:t>
      </w:r>
      <w:r w:rsidR="009A66CC" w:rsidRPr="009A66CC">
        <w:rPr>
          <w:rFonts w:ascii="Arial" w:hAnsi="Arial" w:cs="Arial"/>
          <w:b/>
          <w:color w:val="000000"/>
          <w:sz w:val="20"/>
          <w:szCs w:val="16"/>
        </w:rPr>
        <w:t>Insulin aspart</w:t>
      </w:r>
    </w:p>
    <w:p w:rsidR="002542D0" w:rsidRPr="002F5453" w:rsidRDefault="009A66CC" w:rsidP="002F5453">
      <w:pPr>
        <w:pStyle w:val="ListParagraph"/>
        <w:tabs>
          <w:tab w:val="left" w:pos="567"/>
        </w:tabs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2F5453" w:rsidRPr="002F5453">
        <w:rPr>
          <w:i/>
          <w:sz w:val="20"/>
          <w:szCs w:val="20"/>
        </w:rPr>
        <w:t>nsert</w:t>
      </w:r>
      <w:r>
        <w:rPr>
          <w:i/>
          <w:sz w:val="20"/>
          <w:szCs w:val="20"/>
        </w:rPr>
        <w:t xml:space="preserve"> as first entry</w:t>
      </w:r>
      <w:r w:rsidR="002F5453" w:rsidRPr="002F5453">
        <w:rPr>
          <w:i/>
          <w:sz w:val="20"/>
          <w:szCs w:val="20"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A66CC" w:rsidRPr="000F682C" w:rsidTr="00B5069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9A66CC" w:rsidRPr="009A66CC" w:rsidRDefault="009A66CC" w:rsidP="009A66C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Injection (human analogue) (fast acting) 100 units per mL, 10 mL vial</w:t>
            </w:r>
          </w:p>
        </w:tc>
        <w:tc>
          <w:tcPr>
            <w:tcW w:w="1701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6CC" w:rsidRPr="002542D0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42D0" w:rsidRPr="009A66CC" w:rsidRDefault="009A66CC" w:rsidP="008B7208">
      <w:pPr>
        <w:pStyle w:val="ListParagraph"/>
        <w:numPr>
          <w:ilvl w:val="0"/>
          <w:numId w:val="3"/>
        </w:numPr>
        <w:tabs>
          <w:tab w:val="left" w:pos="567"/>
        </w:tabs>
        <w:spacing w:before="120" w:after="60"/>
        <w:contextualSpacing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B7F42" w:rsidRPr="002542D0">
        <w:rPr>
          <w:rFonts w:ascii="Arial" w:hAnsi="Arial" w:cs="Arial"/>
          <w:b/>
          <w:sz w:val="20"/>
          <w:szCs w:val="20"/>
        </w:rPr>
        <w:t>chedule 1</w:t>
      </w:r>
      <w:r w:rsidR="00BF3B76" w:rsidRPr="002542D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after </w:t>
      </w:r>
      <w:r w:rsidR="00BF3B76" w:rsidRPr="002542D0">
        <w:rPr>
          <w:rFonts w:ascii="Arial" w:hAnsi="Arial" w:cs="Arial"/>
          <w:b/>
          <w:sz w:val="20"/>
          <w:szCs w:val="20"/>
        </w:rPr>
        <w:t xml:space="preserve">entry for </w:t>
      </w:r>
      <w:r w:rsidRPr="009A66CC">
        <w:rPr>
          <w:rFonts w:ascii="Arial" w:hAnsi="Arial" w:cs="Arial"/>
          <w:b/>
          <w:color w:val="000000"/>
          <w:sz w:val="20"/>
          <w:szCs w:val="16"/>
        </w:rPr>
        <w:t>Insulin aspart</w:t>
      </w:r>
      <w:r>
        <w:rPr>
          <w:rFonts w:ascii="Arial" w:hAnsi="Arial" w:cs="Arial"/>
          <w:b/>
          <w:color w:val="000000"/>
          <w:sz w:val="20"/>
          <w:szCs w:val="16"/>
        </w:rPr>
        <w:t xml:space="preserve"> in the form </w:t>
      </w:r>
      <w:r w:rsidRPr="009A66CC">
        <w:rPr>
          <w:rFonts w:ascii="Arial" w:hAnsi="Arial" w:cs="Arial"/>
          <w:b/>
          <w:sz w:val="20"/>
          <w:szCs w:val="16"/>
        </w:rPr>
        <w:t>Injections (human analogue), cartridges, 100 units per mL, 3 mL, 5</w:t>
      </w:r>
    </w:p>
    <w:p w:rsidR="000F682C" w:rsidRPr="002542D0" w:rsidRDefault="009A66CC" w:rsidP="002542D0">
      <w:pPr>
        <w:pStyle w:val="ListParagraph"/>
        <w:tabs>
          <w:tab w:val="left" w:pos="567"/>
        </w:tabs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insert</w:t>
      </w:r>
      <w:r w:rsidR="00BF3B76" w:rsidRPr="002542D0">
        <w:rPr>
          <w:i/>
          <w:sz w:val="20"/>
          <w:szCs w:val="20"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A66CC" w:rsidRPr="000F682C" w:rsidTr="00637AB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9A66CC" w:rsidRPr="000F682C" w:rsidRDefault="009A66CC" w:rsidP="009A66C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</w:rPr>
              <w:t>Injections (human analogue) (fast acting), pre-filled pen, 100 units per mL, 3 mL, 5</w:t>
            </w:r>
          </w:p>
        </w:tc>
        <w:tc>
          <w:tcPr>
            <w:tcW w:w="1701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A66CC" w:rsidRPr="009A66C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6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6CC" w:rsidRPr="000F682C" w:rsidRDefault="009A66CC" w:rsidP="009A66C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5DE3" w:rsidRPr="007C0043" w:rsidRDefault="00C05DE3" w:rsidP="008B6D48">
      <w:pPr>
        <w:tabs>
          <w:tab w:val="left" w:pos="567"/>
        </w:tabs>
        <w:spacing w:before="60" w:after="60"/>
        <w:rPr>
          <w:i/>
          <w:sz w:val="20"/>
          <w:szCs w:val="20"/>
        </w:rPr>
      </w:pPr>
    </w:p>
    <w:sectPr w:rsidR="00C05DE3" w:rsidRPr="007C0043" w:rsidSect="009D1F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603E47" w:rsidRDefault="00A07AA1" w:rsidP="00CE466A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03E47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07148E" w:rsidRPr="0007148E">
      <w:rPr>
        <w:rStyle w:val="PageNumber"/>
        <w:rFonts w:ascii="Arial" w:hAnsi="Arial" w:cs="Arial"/>
        <w:i/>
        <w:sz w:val="16"/>
        <w:szCs w:val="16"/>
      </w:rPr>
      <w:t>38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603E47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>9</w:t>
    </w:r>
    <w:r w:rsidRPr="00603E47">
      <w:rPr>
        <w:rStyle w:val="PageNumber"/>
        <w:rFonts w:ascii="Arial" w:hAnsi="Arial" w:cs="Arial"/>
        <w:i/>
        <w:sz w:val="16"/>
        <w:szCs w:val="16"/>
      </w:rPr>
      <w:tab/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603E47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265598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6A" w:rsidRPr="00CE466A" w:rsidRDefault="00CE466A" w:rsidP="00CE466A">
    <w:pPr>
      <w:pStyle w:val="Footer"/>
      <w:tabs>
        <w:tab w:val="clear" w:pos="4153"/>
        <w:tab w:val="clear" w:pos="8306"/>
        <w:tab w:val="center" w:pos="7088"/>
      </w:tabs>
      <w:rPr>
        <w:rStyle w:val="PageNumber"/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A66C49">
      <w:rPr>
        <w:rStyle w:val="PageNumber"/>
        <w:rFonts w:ascii="Arial" w:hAnsi="Arial" w:cs="Arial"/>
        <w:i/>
        <w:sz w:val="16"/>
        <w:szCs w:val="16"/>
      </w:rPr>
      <w:t xml:space="preserve">19 </w:t>
    </w:r>
    <w:r w:rsidRPr="00CE466A">
      <w:rPr>
        <w:rStyle w:val="PageNumber"/>
        <w:rFonts w:ascii="Arial" w:hAnsi="Arial" w:cs="Arial"/>
        <w:i/>
        <w:sz w:val="16"/>
        <w:szCs w:val="16"/>
      </w:rPr>
      <w:t>of 2019</w:t>
    </w:r>
    <w:r w:rsidRPr="00CE466A">
      <w:rPr>
        <w:rStyle w:val="PageNumber"/>
        <w:rFonts w:ascii="Arial" w:hAnsi="Arial" w:cs="Arial"/>
        <w:i/>
        <w:sz w:val="16"/>
        <w:szCs w:val="16"/>
      </w:rPr>
      <w:tab/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CE466A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BF3B76">
      <w:rPr>
        <w:rStyle w:val="PageNumber"/>
        <w:rFonts w:ascii="Arial" w:hAnsi="Arial" w:cs="Arial"/>
        <w:i/>
        <w:noProof/>
        <w:sz w:val="16"/>
        <w:szCs w:val="16"/>
      </w:rPr>
      <w:t>9</w: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CE466A" w:rsidRDefault="00A07AA1" w:rsidP="00603E47">
    <w:pPr>
      <w:pStyle w:val="Footer"/>
      <w:tabs>
        <w:tab w:val="clear" w:pos="4153"/>
        <w:tab w:val="clear" w:pos="8306"/>
        <w:tab w:val="left" w:pos="7088"/>
      </w:tabs>
      <w:ind w:right="89"/>
      <w:rPr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="0007148E" w:rsidRPr="0007148E">
      <w:rPr>
        <w:rStyle w:val="PageNumber"/>
        <w:rFonts w:ascii="Arial" w:hAnsi="Arial" w:cs="Arial"/>
        <w:i/>
        <w:sz w:val="16"/>
        <w:szCs w:val="16"/>
      </w:rPr>
      <w:t>38</w:t>
    </w:r>
    <w:r w:rsidR="0066767A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CE466A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CE466A">
      <w:rPr>
        <w:rStyle w:val="PageNumber"/>
        <w:rFonts w:ascii="Arial" w:hAnsi="Arial" w:cs="Arial"/>
        <w:i/>
        <w:sz w:val="16"/>
        <w:szCs w:val="16"/>
      </w:rPr>
      <w:t>9</w:t>
    </w:r>
    <w:r w:rsidR="00BE580D" w:rsidRPr="00CE466A">
      <w:rPr>
        <w:rFonts w:ascii="Arial" w:hAnsi="Arial" w:cs="Arial"/>
        <w:i/>
        <w:sz w:val="16"/>
        <w:szCs w:val="16"/>
      </w:rPr>
      <w:tab/>
    </w:r>
    <w:r w:rsidRPr="00CE466A">
      <w:rPr>
        <w:rFonts w:ascii="Arial" w:hAnsi="Arial" w:cs="Arial"/>
        <w:i/>
        <w:sz w:val="16"/>
        <w:szCs w:val="16"/>
      </w:rPr>
      <w:fldChar w:fldCharType="begin"/>
    </w:r>
    <w:r w:rsidRPr="00CE466A">
      <w:rPr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Fonts w:ascii="Arial" w:hAnsi="Arial" w:cs="Arial"/>
        <w:i/>
        <w:sz w:val="16"/>
        <w:szCs w:val="16"/>
      </w:rPr>
      <w:fldChar w:fldCharType="separate"/>
    </w:r>
    <w:r w:rsidR="00265598">
      <w:rPr>
        <w:rFonts w:ascii="Arial" w:hAnsi="Arial" w:cs="Arial"/>
        <w:i/>
        <w:noProof/>
        <w:sz w:val="16"/>
        <w:szCs w:val="16"/>
      </w:rPr>
      <w:t>3</w:t>
    </w:r>
    <w:r w:rsidRPr="00CE466A">
      <w:rPr>
        <w:rFonts w:ascii="Arial" w:hAnsi="Arial" w:cs="Arial"/>
        <w:i/>
        <w:sz w:val="16"/>
        <w:szCs w:val="16"/>
      </w:rPr>
      <w:fldChar w:fldCharType="end"/>
    </w: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148E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7FE"/>
    <w:rsid w:val="000F3F6E"/>
    <w:rsid w:val="000F4F4D"/>
    <w:rsid w:val="000F682C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06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2D0"/>
    <w:rsid w:val="00254ABD"/>
    <w:rsid w:val="00254F2A"/>
    <w:rsid w:val="00260379"/>
    <w:rsid w:val="002614FF"/>
    <w:rsid w:val="0026254E"/>
    <w:rsid w:val="00263246"/>
    <w:rsid w:val="0026471B"/>
    <w:rsid w:val="00265598"/>
    <w:rsid w:val="002663F7"/>
    <w:rsid w:val="00271210"/>
    <w:rsid w:val="00271E1B"/>
    <w:rsid w:val="002733A5"/>
    <w:rsid w:val="00273948"/>
    <w:rsid w:val="002755EA"/>
    <w:rsid w:val="00276BEE"/>
    <w:rsid w:val="002774CC"/>
    <w:rsid w:val="0027764A"/>
    <w:rsid w:val="0028068D"/>
    <w:rsid w:val="002843BA"/>
    <w:rsid w:val="00284DE2"/>
    <w:rsid w:val="00290E71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5453"/>
    <w:rsid w:val="002F7029"/>
    <w:rsid w:val="002F7398"/>
    <w:rsid w:val="002F7A9D"/>
    <w:rsid w:val="003004CA"/>
    <w:rsid w:val="003007BA"/>
    <w:rsid w:val="00300F25"/>
    <w:rsid w:val="00302FAD"/>
    <w:rsid w:val="00303323"/>
    <w:rsid w:val="0031041B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B75FF"/>
    <w:rsid w:val="003B7F42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03E47"/>
    <w:rsid w:val="00605783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0043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59E"/>
    <w:rsid w:val="008A3E7C"/>
    <w:rsid w:val="008A42B0"/>
    <w:rsid w:val="008A5928"/>
    <w:rsid w:val="008A683C"/>
    <w:rsid w:val="008A7BAD"/>
    <w:rsid w:val="008B6A79"/>
    <w:rsid w:val="008B6BDD"/>
    <w:rsid w:val="008B6D48"/>
    <w:rsid w:val="008B7208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8F7841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2821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6CC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6C49"/>
    <w:rsid w:val="00A673D9"/>
    <w:rsid w:val="00A73817"/>
    <w:rsid w:val="00A74E5D"/>
    <w:rsid w:val="00A75E82"/>
    <w:rsid w:val="00A8048B"/>
    <w:rsid w:val="00A81B24"/>
    <w:rsid w:val="00A82182"/>
    <w:rsid w:val="00A83E1E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3B76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5DE3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4323C"/>
    <w:rsid w:val="00C50951"/>
    <w:rsid w:val="00C51F91"/>
    <w:rsid w:val="00C52644"/>
    <w:rsid w:val="00C52E55"/>
    <w:rsid w:val="00C53C94"/>
    <w:rsid w:val="00C56AAF"/>
    <w:rsid w:val="00C6071C"/>
    <w:rsid w:val="00C60C13"/>
    <w:rsid w:val="00C60E7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E466A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052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0220"/>
    <w:rsid w:val="00DB140F"/>
    <w:rsid w:val="00DB20C5"/>
    <w:rsid w:val="00DB2739"/>
    <w:rsid w:val="00DB323D"/>
    <w:rsid w:val="00DB4EB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0EC9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3AC9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0ECA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64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6510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."/>
  <w:listSeparator w:val=","/>
  <w14:docId w14:val="793E1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043"/>
    <w:pPr>
      <w:keepNext/>
      <w:numPr>
        <w:numId w:val="6"/>
      </w:numPr>
      <w:spacing w:before="240" w:after="60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C0043"/>
    <w:pPr>
      <w:keepNext/>
      <w:numPr>
        <w:ilvl w:val="1"/>
        <w:numId w:val="6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C0043"/>
    <w:pPr>
      <w:keepNext/>
      <w:numPr>
        <w:ilvl w:val="2"/>
        <w:numId w:val="6"/>
      </w:numPr>
      <w:spacing w:before="240" w:after="60"/>
      <w:outlineLvl w:val="2"/>
    </w:pPr>
    <w:rPr>
      <w:rFonts w:ascii="Arial" w:eastAsiaTheme="minorHAnsi" w:hAnsi="Arial" w:cs="Arial"/>
      <w:bCs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C0043"/>
    <w:pPr>
      <w:keepNext/>
      <w:numPr>
        <w:ilvl w:val="3"/>
        <w:numId w:val="6"/>
      </w:numPr>
      <w:spacing w:before="240" w:after="60"/>
      <w:outlineLvl w:val="3"/>
    </w:pPr>
    <w:rPr>
      <w:rFonts w:ascii="Arial" w:eastAsiaTheme="minorHAnsi" w:hAnsi="Arial" w:cstheme="minorBidi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0043"/>
    <w:pPr>
      <w:keepNext/>
      <w:numPr>
        <w:ilvl w:val="4"/>
        <w:numId w:val="6"/>
      </w:numPr>
      <w:spacing w:before="240" w:after="60"/>
      <w:outlineLvl w:val="4"/>
    </w:pPr>
    <w:rPr>
      <w:rFonts w:eastAsiaTheme="minorHAnsi" w:cstheme="minorBidi"/>
      <w:b/>
      <w:bCs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C0043"/>
    <w:pPr>
      <w:keepNext/>
      <w:numPr>
        <w:ilvl w:val="5"/>
        <w:numId w:val="6"/>
      </w:numPr>
      <w:spacing w:before="240" w:after="60"/>
      <w:outlineLvl w:val="5"/>
    </w:pPr>
    <w:rPr>
      <w:rFonts w:eastAsiaTheme="minorHAnsi" w:cstheme="minorBidi"/>
      <w:b/>
      <w:bCs/>
      <w:i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C0043"/>
    <w:pPr>
      <w:numPr>
        <w:ilvl w:val="6"/>
        <w:numId w:val="6"/>
      </w:numPr>
      <w:tabs>
        <w:tab w:val="clear" w:pos="1296"/>
      </w:tabs>
      <w:spacing w:before="240" w:after="60" w:line="260" w:lineRule="atLeast"/>
      <w:outlineLvl w:val="6"/>
    </w:pPr>
    <w:rPr>
      <w:rFonts w:eastAsiaTheme="minorHAnsi" w:cstheme="minorBidi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C0043"/>
    <w:pPr>
      <w:numPr>
        <w:ilvl w:val="7"/>
        <w:numId w:val="6"/>
      </w:numPr>
      <w:tabs>
        <w:tab w:val="clear" w:pos="1440"/>
      </w:tabs>
      <w:spacing w:before="240" w:after="60" w:line="260" w:lineRule="atLeast"/>
      <w:outlineLvl w:val="7"/>
    </w:pPr>
    <w:rPr>
      <w:rFonts w:eastAsiaTheme="minorHAnsi" w:cstheme="minorBidi"/>
      <w:i/>
      <w:iCs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C0043"/>
    <w:pPr>
      <w:numPr>
        <w:ilvl w:val="8"/>
        <w:numId w:val="6"/>
      </w:numPr>
      <w:tabs>
        <w:tab w:val="clear" w:pos="1584"/>
      </w:tabs>
      <w:spacing w:before="240" w:after="60" w:line="260" w:lineRule="atLeast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ummary box"/>
    <w:basedOn w:val="TableNormal"/>
    <w:uiPriority w:val="59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qFormat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uiPriority w:val="99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  <w:style w:type="character" w:customStyle="1" w:styleId="Heading1Char">
    <w:name w:val="Heading 1 Char"/>
    <w:basedOn w:val="DefaultParagraphFont"/>
    <w:link w:val="Heading1"/>
    <w:rsid w:val="007C0043"/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C0043"/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C0043"/>
    <w:rPr>
      <w:rFonts w:ascii="Arial" w:eastAsiaTheme="minorHAnsi" w:hAnsi="Arial" w:cs="Arial"/>
      <w:bCs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7C0043"/>
    <w:rPr>
      <w:rFonts w:ascii="Arial" w:eastAsiaTheme="minorHAnsi" w:hAnsi="Arial" w:cstheme="minorBidi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C0043"/>
    <w:rPr>
      <w:rFonts w:eastAsiaTheme="minorHAnsi" w:cstheme="minorBidi"/>
      <w:b/>
      <w:bCs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C0043"/>
    <w:rPr>
      <w:rFonts w:eastAsiaTheme="minorHAnsi" w:cstheme="minorBidi"/>
      <w:b/>
      <w:bCs/>
      <w:i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C0043"/>
    <w:rPr>
      <w:rFonts w:eastAsia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7C0043"/>
    <w:rPr>
      <w:rFonts w:eastAsia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C0043"/>
    <w:rPr>
      <w:rFonts w:ascii="Arial" w:eastAsiaTheme="minorHAnsi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0043"/>
    <w:rPr>
      <w:i/>
      <w:iCs/>
    </w:rPr>
  </w:style>
  <w:style w:type="character" w:styleId="Strong">
    <w:name w:val="Strong"/>
    <w:basedOn w:val="DefaultParagraphFont"/>
    <w:qFormat/>
    <w:rsid w:val="007C00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C0043"/>
    <w:pPr>
      <w:numPr>
        <w:ilvl w:val="1"/>
      </w:numPr>
      <w:spacing w:line="260" w:lineRule="atLeast"/>
    </w:pPr>
    <w:rPr>
      <w:rFonts w:asciiTheme="majorHAnsi" w:eastAsiaTheme="majorEastAsia" w:hAnsiTheme="majorHAnsi" w:cstheme="majorBidi"/>
      <w:iCs/>
      <w:spacing w:val="15"/>
      <w:sz w:val="2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C0043"/>
    <w:rPr>
      <w:rFonts w:asciiTheme="majorHAnsi" w:eastAsiaTheme="majorEastAsia" w:hAnsiTheme="majorHAnsi" w:cstheme="majorBidi"/>
      <w:iCs/>
      <w:spacing w:val="15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C0043"/>
    <w:pPr>
      <w:pBdr>
        <w:bottom w:val="single" w:sz="8" w:space="4" w:color="4F81BD" w:themeColor="accent1"/>
      </w:pBdr>
      <w:spacing w:after="300" w:line="260" w:lineRule="atLeast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C0043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7C0043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7C00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004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C0043"/>
    <w:pPr>
      <w:spacing w:line="260" w:lineRule="atLeast"/>
    </w:pPr>
    <w:rPr>
      <w:rFonts w:eastAsiaTheme="minorHAnsi" w:cstheme="minorBidi"/>
      <w:i/>
      <w:iCs/>
      <w:color w:val="000000" w:themeColor="text1"/>
      <w:sz w:val="22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C0043"/>
    <w:rPr>
      <w:rFonts w:eastAsiaTheme="minorHAnsi" w:cstheme="minorBidi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043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043"/>
    <w:rPr>
      <w:rFonts w:eastAsiaTheme="minorHAnsi" w:cstheme="minorBidi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7C004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0043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C0043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rsid w:val="007C0043"/>
    <w:rPr>
      <w:sz w:val="24"/>
      <w:szCs w:val="24"/>
    </w:rPr>
  </w:style>
  <w:style w:type="numbering" w:styleId="111111">
    <w:name w:val="Outline List 2"/>
    <w:basedOn w:val="NoList"/>
    <w:rsid w:val="007C0043"/>
    <w:pPr>
      <w:numPr>
        <w:numId w:val="4"/>
      </w:numPr>
    </w:pPr>
  </w:style>
  <w:style w:type="numbering" w:styleId="1ai">
    <w:name w:val="Outline List 1"/>
    <w:basedOn w:val="NoList"/>
    <w:rsid w:val="007C0043"/>
    <w:pPr>
      <w:numPr>
        <w:numId w:val="5"/>
      </w:numPr>
    </w:pPr>
  </w:style>
  <w:style w:type="numbering" w:styleId="ArticleSection">
    <w:name w:val="Outline List 3"/>
    <w:basedOn w:val="NoList"/>
    <w:rsid w:val="007C0043"/>
    <w:pPr>
      <w:numPr>
        <w:numId w:val="6"/>
      </w:numPr>
    </w:pPr>
  </w:style>
  <w:style w:type="paragraph" w:styleId="BlockText">
    <w:name w:val="Block Text"/>
    <w:basedOn w:val="Normal"/>
    <w:rsid w:val="007C0043"/>
    <w:pPr>
      <w:spacing w:after="120" w:line="260" w:lineRule="atLeast"/>
      <w:ind w:left="1440" w:right="1440"/>
    </w:pPr>
    <w:rPr>
      <w:rFonts w:eastAsiaTheme="minorHAnsi" w:cstheme="minorBidi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7C0043"/>
    <w:pPr>
      <w:spacing w:after="120"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043"/>
    <w:rPr>
      <w:rFonts w:eastAsiaTheme="minorHAnsi" w:cstheme="minorBidi"/>
      <w:sz w:val="22"/>
      <w:lang w:eastAsia="en-US"/>
    </w:rPr>
  </w:style>
  <w:style w:type="paragraph" w:styleId="BodyText2">
    <w:name w:val="Body Text 2"/>
    <w:basedOn w:val="Normal"/>
    <w:link w:val="BodyText2Char"/>
    <w:rsid w:val="007C0043"/>
    <w:pPr>
      <w:spacing w:after="120" w:line="480" w:lineRule="auto"/>
    </w:pPr>
    <w:rPr>
      <w:rFonts w:eastAsiaTheme="minorHAnsi" w:cstheme="minorBidi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0043"/>
    <w:rPr>
      <w:rFonts w:eastAsiaTheme="minorHAnsi" w:cstheme="minorBidi"/>
      <w:sz w:val="22"/>
      <w:lang w:eastAsia="en-US"/>
    </w:rPr>
  </w:style>
  <w:style w:type="paragraph" w:styleId="BodyText3">
    <w:name w:val="Body Text 3"/>
    <w:basedOn w:val="Normal"/>
    <w:link w:val="BodyText3Char"/>
    <w:rsid w:val="007C0043"/>
    <w:pPr>
      <w:spacing w:after="120" w:line="260" w:lineRule="atLeast"/>
    </w:pPr>
    <w:rPr>
      <w:rFonts w:eastAsia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0043"/>
    <w:rPr>
      <w:rFonts w:eastAsia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00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0043"/>
    <w:rPr>
      <w:rFonts w:eastAsiaTheme="minorHAnsi" w:cstheme="minorBidi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C0043"/>
    <w:rPr>
      <w:rFonts w:eastAsiaTheme="minorHAnsi" w:cstheme="minorBid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00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0043"/>
    <w:rPr>
      <w:rFonts w:eastAsiaTheme="minorHAnsi" w:cstheme="minorBidi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C0043"/>
    <w:pPr>
      <w:spacing w:after="120" w:line="480" w:lineRule="auto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043"/>
    <w:rPr>
      <w:rFonts w:eastAsiaTheme="minorHAnsi" w:cstheme="minorBidi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7C0043"/>
    <w:pPr>
      <w:spacing w:after="120" w:line="260" w:lineRule="atLeast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0043"/>
    <w:rPr>
      <w:rFonts w:eastAsia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7C0043"/>
    <w:rPr>
      <w:rFonts w:eastAsiaTheme="minorHAnsi" w:cstheme="minorBidi"/>
      <w:sz w:val="22"/>
      <w:lang w:eastAsia="en-US"/>
    </w:rPr>
  </w:style>
  <w:style w:type="paragraph" w:styleId="Date">
    <w:name w:val="Date"/>
    <w:basedOn w:val="Normal"/>
    <w:next w:val="Normal"/>
    <w:link w:val="Dat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7C0043"/>
    <w:rPr>
      <w:rFonts w:eastAsiaTheme="minorHAnsi" w:cstheme="minorBidi"/>
      <w:sz w:val="22"/>
      <w:lang w:eastAsia="en-US"/>
    </w:rPr>
  </w:style>
  <w:style w:type="paragraph" w:styleId="E-mailSignature">
    <w:name w:val="E-mail Signature"/>
    <w:basedOn w:val="Normal"/>
    <w:link w:val="E-mailSignatur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7C0043"/>
    <w:rPr>
      <w:rFonts w:eastAsiaTheme="minorHAnsi" w:cstheme="minorBidi"/>
      <w:sz w:val="22"/>
      <w:lang w:eastAsia="en-US"/>
    </w:rPr>
  </w:style>
  <w:style w:type="paragraph" w:styleId="EnvelopeAddress">
    <w:name w:val="envelope address"/>
    <w:basedOn w:val="Normal"/>
    <w:rsid w:val="007C0043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ascii="Arial" w:eastAsiaTheme="minorHAnsi" w:hAnsi="Arial" w:cs="Arial"/>
      <w:sz w:val="22"/>
      <w:szCs w:val="20"/>
      <w:lang w:eastAsia="en-US"/>
    </w:rPr>
  </w:style>
  <w:style w:type="paragraph" w:styleId="EnvelopeReturn">
    <w:name w:val="envelope return"/>
    <w:basedOn w:val="Normal"/>
    <w:rsid w:val="007C0043"/>
    <w:pPr>
      <w:spacing w:line="26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7C004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C0043"/>
    <w:rPr>
      <w:sz w:val="24"/>
      <w:szCs w:val="24"/>
    </w:rPr>
  </w:style>
  <w:style w:type="character" w:styleId="HTMLAcronym">
    <w:name w:val="HTML Acronym"/>
    <w:basedOn w:val="DefaultParagraphFont"/>
    <w:rsid w:val="007C0043"/>
  </w:style>
  <w:style w:type="paragraph" w:styleId="HTMLAddress">
    <w:name w:val="HTML Address"/>
    <w:basedOn w:val="Normal"/>
    <w:link w:val="HTMLAddressChar"/>
    <w:rsid w:val="007C0043"/>
    <w:pPr>
      <w:spacing w:line="260" w:lineRule="atLeast"/>
    </w:pPr>
    <w:rPr>
      <w:rFonts w:eastAsiaTheme="minorHAnsi" w:cstheme="minorBidi"/>
      <w:i/>
      <w:iCs/>
      <w:sz w:val="22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7C0043"/>
    <w:rPr>
      <w:rFonts w:eastAsiaTheme="minorHAnsi" w:cstheme="minorBidi"/>
      <w:i/>
      <w:iCs/>
      <w:sz w:val="22"/>
      <w:lang w:eastAsia="en-US"/>
    </w:rPr>
  </w:style>
  <w:style w:type="character" w:styleId="HTMLCite">
    <w:name w:val="HTML Cite"/>
    <w:basedOn w:val="DefaultParagraphFont"/>
    <w:rsid w:val="007C0043"/>
    <w:rPr>
      <w:i/>
      <w:iCs/>
    </w:rPr>
  </w:style>
  <w:style w:type="character" w:styleId="HTMLCode">
    <w:name w:val="HTML Code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0043"/>
    <w:rPr>
      <w:i/>
      <w:iCs/>
    </w:rPr>
  </w:style>
  <w:style w:type="character" w:styleId="HTMLKeyboard">
    <w:name w:val="HTML Keyboard"/>
    <w:basedOn w:val="DefaultParagraphFont"/>
    <w:rsid w:val="007C00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C0043"/>
    <w:rPr>
      <w:rFonts w:ascii="Courier New" w:eastAsiaTheme="minorHAnsi" w:hAnsi="Courier New" w:cs="Courier New"/>
      <w:lang w:eastAsia="en-US"/>
    </w:rPr>
  </w:style>
  <w:style w:type="character" w:styleId="HTMLSample">
    <w:name w:val="HTML Sample"/>
    <w:basedOn w:val="DefaultParagraphFont"/>
    <w:rsid w:val="007C00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0043"/>
    <w:rPr>
      <w:i/>
      <w:iCs/>
    </w:rPr>
  </w:style>
  <w:style w:type="character" w:styleId="LineNumber">
    <w:name w:val="line number"/>
    <w:basedOn w:val="OPCCharBase"/>
    <w:uiPriority w:val="99"/>
    <w:unhideWhenUsed/>
    <w:rsid w:val="007C0043"/>
    <w:rPr>
      <w:sz w:val="16"/>
    </w:rPr>
  </w:style>
  <w:style w:type="paragraph" w:styleId="List">
    <w:name w:val="List"/>
    <w:basedOn w:val="Normal"/>
    <w:rsid w:val="007C0043"/>
    <w:pPr>
      <w:spacing w:line="260" w:lineRule="atLeast"/>
      <w:ind w:left="283" w:hanging="283"/>
    </w:pPr>
    <w:rPr>
      <w:rFonts w:eastAsiaTheme="minorHAnsi" w:cstheme="minorBidi"/>
      <w:sz w:val="22"/>
      <w:szCs w:val="20"/>
      <w:lang w:eastAsia="en-US"/>
    </w:rPr>
  </w:style>
  <w:style w:type="paragraph" w:styleId="List2">
    <w:name w:val="List 2"/>
    <w:basedOn w:val="Normal"/>
    <w:rsid w:val="007C0043"/>
    <w:pPr>
      <w:spacing w:line="260" w:lineRule="atLeast"/>
      <w:ind w:left="566" w:hanging="283"/>
    </w:pPr>
    <w:rPr>
      <w:rFonts w:eastAsiaTheme="minorHAnsi" w:cstheme="minorBidi"/>
      <w:sz w:val="22"/>
      <w:szCs w:val="20"/>
      <w:lang w:eastAsia="en-US"/>
    </w:rPr>
  </w:style>
  <w:style w:type="paragraph" w:styleId="List3">
    <w:name w:val="List 3"/>
    <w:basedOn w:val="Normal"/>
    <w:rsid w:val="007C0043"/>
    <w:pPr>
      <w:spacing w:line="260" w:lineRule="atLeast"/>
      <w:ind w:left="849" w:hanging="283"/>
    </w:pPr>
    <w:rPr>
      <w:rFonts w:eastAsiaTheme="minorHAnsi" w:cstheme="minorBidi"/>
      <w:sz w:val="22"/>
      <w:szCs w:val="20"/>
      <w:lang w:eastAsia="en-US"/>
    </w:rPr>
  </w:style>
  <w:style w:type="paragraph" w:styleId="List4">
    <w:name w:val="List 4"/>
    <w:basedOn w:val="Normal"/>
    <w:rsid w:val="007C0043"/>
    <w:pPr>
      <w:spacing w:line="260" w:lineRule="atLeast"/>
      <w:ind w:left="1132" w:hanging="283"/>
    </w:pPr>
    <w:rPr>
      <w:rFonts w:eastAsiaTheme="minorHAnsi" w:cstheme="minorBidi"/>
      <w:sz w:val="22"/>
      <w:szCs w:val="20"/>
      <w:lang w:eastAsia="en-US"/>
    </w:rPr>
  </w:style>
  <w:style w:type="paragraph" w:styleId="List5">
    <w:name w:val="List 5"/>
    <w:basedOn w:val="Normal"/>
    <w:rsid w:val="007C0043"/>
    <w:pPr>
      <w:spacing w:line="260" w:lineRule="atLeast"/>
      <w:ind w:left="1415" w:hanging="283"/>
    </w:pPr>
    <w:rPr>
      <w:rFonts w:eastAsiaTheme="minorHAnsi" w:cstheme="minorBidi"/>
      <w:sz w:val="22"/>
      <w:szCs w:val="20"/>
      <w:lang w:eastAsia="en-US"/>
    </w:rPr>
  </w:style>
  <w:style w:type="paragraph" w:styleId="ListBullet">
    <w:name w:val="List Bullet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Bullet2">
    <w:name w:val="List Bullet 2"/>
    <w:basedOn w:val="Normal"/>
    <w:rsid w:val="007C0043"/>
    <w:pPr>
      <w:tabs>
        <w:tab w:val="num" w:pos="360"/>
      </w:tabs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ListBullet3">
    <w:name w:val="List Bullet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Bullet4">
    <w:name w:val="List Bullet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Bullet5">
    <w:name w:val="List Bullet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ListContinue">
    <w:name w:val="List Continue"/>
    <w:basedOn w:val="Normal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paragraph" w:styleId="ListContinue2">
    <w:name w:val="List Continue 2"/>
    <w:basedOn w:val="Normal"/>
    <w:rsid w:val="007C0043"/>
    <w:pPr>
      <w:spacing w:after="120" w:line="260" w:lineRule="atLeast"/>
      <w:ind w:left="566"/>
    </w:pPr>
    <w:rPr>
      <w:rFonts w:eastAsiaTheme="minorHAnsi" w:cstheme="minorBidi"/>
      <w:sz w:val="22"/>
      <w:szCs w:val="20"/>
      <w:lang w:eastAsia="en-US"/>
    </w:rPr>
  </w:style>
  <w:style w:type="paragraph" w:styleId="ListContinue3">
    <w:name w:val="List Continue 3"/>
    <w:basedOn w:val="Normal"/>
    <w:rsid w:val="007C0043"/>
    <w:pPr>
      <w:spacing w:after="120" w:line="260" w:lineRule="atLeast"/>
      <w:ind w:left="849"/>
    </w:pPr>
    <w:rPr>
      <w:rFonts w:eastAsiaTheme="minorHAnsi" w:cstheme="minorBidi"/>
      <w:sz w:val="22"/>
      <w:szCs w:val="20"/>
      <w:lang w:eastAsia="en-US"/>
    </w:rPr>
  </w:style>
  <w:style w:type="paragraph" w:styleId="ListContinue4">
    <w:name w:val="List Continue 4"/>
    <w:basedOn w:val="Normal"/>
    <w:rsid w:val="007C0043"/>
    <w:pPr>
      <w:spacing w:after="120" w:line="260" w:lineRule="atLeast"/>
      <w:ind w:left="1132"/>
    </w:pPr>
    <w:rPr>
      <w:rFonts w:eastAsiaTheme="minorHAnsi" w:cstheme="minorBidi"/>
      <w:sz w:val="22"/>
      <w:szCs w:val="20"/>
      <w:lang w:eastAsia="en-US"/>
    </w:rPr>
  </w:style>
  <w:style w:type="paragraph" w:styleId="ListContinue5">
    <w:name w:val="List Continue 5"/>
    <w:basedOn w:val="Normal"/>
    <w:rsid w:val="007C0043"/>
    <w:pPr>
      <w:spacing w:after="120" w:line="260" w:lineRule="atLeast"/>
      <w:ind w:left="1415"/>
    </w:pPr>
    <w:rPr>
      <w:rFonts w:eastAsiaTheme="minorHAnsi" w:cstheme="minorBidi"/>
      <w:sz w:val="22"/>
      <w:szCs w:val="20"/>
      <w:lang w:eastAsia="en-US"/>
    </w:rPr>
  </w:style>
  <w:style w:type="paragraph" w:styleId="ListNumber">
    <w:name w:val="List Number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Number2">
    <w:name w:val="List Number 2"/>
    <w:basedOn w:val="Normal"/>
    <w:rsid w:val="007C0043"/>
    <w:pPr>
      <w:tabs>
        <w:tab w:val="num" w:pos="643"/>
      </w:tabs>
      <w:spacing w:line="260" w:lineRule="atLeast"/>
      <w:ind w:left="643" w:hanging="360"/>
    </w:pPr>
    <w:rPr>
      <w:rFonts w:eastAsiaTheme="minorHAnsi" w:cstheme="minorBidi"/>
      <w:sz w:val="22"/>
      <w:szCs w:val="20"/>
      <w:lang w:eastAsia="en-US"/>
    </w:rPr>
  </w:style>
  <w:style w:type="paragraph" w:styleId="ListNumber3">
    <w:name w:val="List Number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Number4">
    <w:name w:val="List Number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Number5">
    <w:name w:val="List Number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MessageHeader">
    <w:name w:val="Message Header"/>
    <w:basedOn w:val="Normal"/>
    <w:link w:val="MessageHeaderChar"/>
    <w:rsid w:val="007C0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atLeast"/>
      <w:ind w:left="1134" w:hanging="1134"/>
    </w:pPr>
    <w:rPr>
      <w:rFonts w:ascii="Arial" w:eastAsiaTheme="minorHAnsi" w:hAnsi="Arial" w:cs="Arial"/>
      <w:sz w:val="22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C0043"/>
    <w:rPr>
      <w:rFonts w:ascii="Arial" w:eastAsiaTheme="minorHAnsi" w:hAnsi="Arial" w:cs="Arial"/>
      <w:sz w:val="22"/>
      <w:shd w:val="pct20" w:color="auto" w:fill="auto"/>
      <w:lang w:eastAsia="en-US"/>
    </w:rPr>
  </w:style>
  <w:style w:type="paragraph" w:styleId="NormalWeb">
    <w:name w:val="Normal (Web)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NormalIndent">
    <w:name w:val="Normal Indent"/>
    <w:basedOn w:val="Normal"/>
    <w:rsid w:val="007C0043"/>
    <w:pPr>
      <w:spacing w:line="260" w:lineRule="atLeast"/>
      <w:ind w:left="720"/>
    </w:pPr>
    <w:rPr>
      <w:rFonts w:eastAsiaTheme="minorHAnsi" w:cstheme="minorBidi"/>
      <w:sz w:val="22"/>
      <w:szCs w:val="20"/>
      <w:lang w:eastAsia="en-US"/>
    </w:rPr>
  </w:style>
  <w:style w:type="paragraph" w:styleId="PlainText">
    <w:name w:val="Plain Text"/>
    <w:basedOn w:val="Normal"/>
    <w:link w:val="PlainText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C0043"/>
    <w:rPr>
      <w:rFonts w:ascii="Courier New" w:eastAsiaTheme="minorHAnsi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7C0043"/>
    <w:rPr>
      <w:rFonts w:eastAsiaTheme="minorHAnsi" w:cstheme="minorBidi"/>
      <w:sz w:val="22"/>
      <w:lang w:eastAsia="en-US"/>
    </w:rPr>
  </w:style>
  <w:style w:type="paragraph" w:styleId="Signature">
    <w:name w:val="Signature"/>
    <w:basedOn w:val="Normal"/>
    <w:link w:val="Signature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7C0043"/>
    <w:rPr>
      <w:rFonts w:eastAsiaTheme="minorHAnsi" w:cstheme="minorBidi"/>
      <w:sz w:val="22"/>
      <w:lang w:eastAsia="en-US"/>
    </w:rPr>
  </w:style>
  <w:style w:type="table" w:styleId="Table3Deffects1">
    <w:name w:val="Table 3D effects 1"/>
    <w:basedOn w:val="TableNormal"/>
    <w:rsid w:val="007C00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00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00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00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00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00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00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00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00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00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00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00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00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C00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00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00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00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00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00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00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00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00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00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00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C00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00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00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00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C00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00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00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AmSchNo">
    <w:name w:val="CharAmSchNo"/>
    <w:basedOn w:val="OPCCharBase"/>
    <w:uiPriority w:val="1"/>
    <w:qFormat/>
    <w:rsid w:val="007C0043"/>
  </w:style>
  <w:style w:type="character" w:customStyle="1" w:styleId="CharAmSchText">
    <w:name w:val="CharAmSchText"/>
    <w:basedOn w:val="OPCCharBase"/>
    <w:uiPriority w:val="1"/>
    <w:qFormat/>
    <w:rsid w:val="007C0043"/>
  </w:style>
  <w:style w:type="character" w:customStyle="1" w:styleId="CharChapNo">
    <w:name w:val="CharChapNo"/>
    <w:basedOn w:val="OPCCharBase"/>
    <w:qFormat/>
    <w:rsid w:val="007C0043"/>
  </w:style>
  <w:style w:type="character" w:customStyle="1" w:styleId="CharChapText">
    <w:name w:val="CharChapText"/>
    <w:basedOn w:val="OPCCharBase"/>
    <w:qFormat/>
    <w:rsid w:val="007C0043"/>
  </w:style>
  <w:style w:type="character" w:customStyle="1" w:styleId="CharDivNo">
    <w:name w:val="CharDivNo"/>
    <w:basedOn w:val="OPCCharBase"/>
    <w:qFormat/>
    <w:rsid w:val="007C0043"/>
  </w:style>
  <w:style w:type="character" w:customStyle="1" w:styleId="CharDivText">
    <w:name w:val="CharDivText"/>
    <w:basedOn w:val="OPCCharBase"/>
    <w:qFormat/>
    <w:rsid w:val="007C0043"/>
  </w:style>
  <w:style w:type="character" w:customStyle="1" w:styleId="CharPartText">
    <w:name w:val="CharPartText"/>
    <w:basedOn w:val="OPCCharBase"/>
    <w:qFormat/>
    <w:rsid w:val="007C0043"/>
  </w:style>
  <w:style w:type="character" w:customStyle="1" w:styleId="OPCCharBase">
    <w:name w:val="OPCCharBase"/>
    <w:uiPriority w:val="1"/>
    <w:qFormat/>
    <w:rsid w:val="007C0043"/>
  </w:style>
  <w:style w:type="paragraph" w:customStyle="1" w:styleId="OPCParaBase">
    <w:name w:val="OPCParaBase"/>
    <w:qFormat/>
    <w:rsid w:val="007C0043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7C0043"/>
  </w:style>
  <w:style w:type="character" w:styleId="EndnoteReference">
    <w:name w:val="endnote reference"/>
    <w:basedOn w:val="DefaultParagraphFont"/>
    <w:rsid w:val="007C0043"/>
    <w:rPr>
      <w:vertAlign w:val="superscript"/>
    </w:rPr>
  </w:style>
  <w:style w:type="paragraph" w:styleId="EndnoteText">
    <w:name w:val="endnote text"/>
    <w:basedOn w:val="Normal"/>
    <w:link w:val="End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C0043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rsid w:val="007C004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C0043"/>
    <w:rPr>
      <w:rFonts w:eastAsiaTheme="minorHAnsi" w:cstheme="minorBidi"/>
      <w:lang w:eastAsia="en-US"/>
    </w:rPr>
  </w:style>
  <w:style w:type="paragraph" w:customStyle="1" w:styleId="Formula">
    <w:name w:val="Formula"/>
    <w:basedOn w:val="OPCParaBase"/>
    <w:rsid w:val="007C0043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7C0043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7C0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7C0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0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7C0043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7C0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0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C0043"/>
    <w:pPr>
      <w:spacing w:before="120" w:after="120" w:line="260" w:lineRule="atLeast"/>
    </w:pPr>
    <w:rPr>
      <w:rFonts w:eastAsiaTheme="minorHAnsi" w:cstheme="minorBidi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rsid w:val="007C0043"/>
    <w:pPr>
      <w:shd w:val="clear" w:color="auto" w:fill="000080"/>
      <w:spacing w:line="260" w:lineRule="atLeast"/>
    </w:pPr>
    <w:rPr>
      <w:rFonts w:ascii="Tahoma" w:eastAsiaTheme="minorHAnsi" w:hAnsi="Tahoma" w:cs="Tahoma"/>
      <w:sz w:val="22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7C0043"/>
    <w:rPr>
      <w:rFonts w:ascii="Tahoma" w:eastAsiaTheme="minorHAnsi" w:hAnsi="Tahoma" w:cs="Tahoma"/>
      <w:sz w:val="22"/>
      <w:shd w:val="clear" w:color="auto" w:fill="000080"/>
      <w:lang w:eastAsia="en-US"/>
    </w:rPr>
  </w:style>
  <w:style w:type="paragraph" w:styleId="Index1">
    <w:name w:val="index 1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Index2">
    <w:name w:val="index 2"/>
    <w:basedOn w:val="Normal"/>
    <w:next w:val="Normal"/>
    <w:rsid w:val="007C0043"/>
    <w:pPr>
      <w:spacing w:line="260" w:lineRule="atLeast"/>
      <w:ind w:left="480" w:hanging="240"/>
    </w:pPr>
    <w:rPr>
      <w:rFonts w:eastAsiaTheme="minorHAnsi" w:cstheme="minorBidi"/>
      <w:sz w:val="22"/>
      <w:szCs w:val="20"/>
      <w:lang w:eastAsia="en-US"/>
    </w:rPr>
  </w:style>
  <w:style w:type="paragraph" w:styleId="Index3">
    <w:name w:val="index 3"/>
    <w:basedOn w:val="Normal"/>
    <w:next w:val="Normal"/>
    <w:rsid w:val="007C0043"/>
    <w:pPr>
      <w:spacing w:line="260" w:lineRule="atLeast"/>
      <w:ind w:left="720" w:hanging="240"/>
    </w:pPr>
    <w:rPr>
      <w:rFonts w:eastAsiaTheme="minorHAnsi" w:cstheme="minorBidi"/>
      <w:sz w:val="22"/>
      <w:szCs w:val="20"/>
      <w:lang w:eastAsia="en-US"/>
    </w:rPr>
  </w:style>
  <w:style w:type="paragraph" w:styleId="Index4">
    <w:name w:val="index 4"/>
    <w:basedOn w:val="Normal"/>
    <w:next w:val="Normal"/>
    <w:rsid w:val="007C0043"/>
    <w:pPr>
      <w:spacing w:line="260" w:lineRule="atLeast"/>
      <w:ind w:left="960" w:hanging="240"/>
    </w:pPr>
    <w:rPr>
      <w:rFonts w:eastAsiaTheme="minorHAnsi" w:cstheme="minorBidi"/>
      <w:sz w:val="22"/>
      <w:szCs w:val="20"/>
      <w:lang w:eastAsia="en-US"/>
    </w:rPr>
  </w:style>
  <w:style w:type="paragraph" w:styleId="Index5">
    <w:name w:val="index 5"/>
    <w:basedOn w:val="Normal"/>
    <w:next w:val="Normal"/>
    <w:rsid w:val="007C0043"/>
    <w:pPr>
      <w:spacing w:line="260" w:lineRule="atLeast"/>
      <w:ind w:left="1200" w:hanging="240"/>
    </w:pPr>
    <w:rPr>
      <w:rFonts w:eastAsiaTheme="minorHAnsi" w:cstheme="minorBidi"/>
      <w:sz w:val="22"/>
      <w:szCs w:val="20"/>
      <w:lang w:eastAsia="en-US"/>
    </w:rPr>
  </w:style>
  <w:style w:type="paragraph" w:styleId="Index6">
    <w:name w:val="index 6"/>
    <w:basedOn w:val="Normal"/>
    <w:next w:val="Normal"/>
    <w:rsid w:val="007C0043"/>
    <w:pPr>
      <w:spacing w:line="260" w:lineRule="atLeast"/>
      <w:ind w:left="1440" w:hanging="240"/>
    </w:pPr>
    <w:rPr>
      <w:rFonts w:eastAsiaTheme="minorHAnsi" w:cstheme="minorBidi"/>
      <w:sz w:val="22"/>
      <w:szCs w:val="20"/>
      <w:lang w:eastAsia="en-US"/>
    </w:rPr>
  </w:style>
  <w:style w:type="paragraph" w:styleId="Index7">
    <w:name w:val="index 7"/>
    <w:basedOn w:val="Normal"/>
    <w:next w:val="Normal"/>
    <w:rsid w:val="007C0043"/>
    <w:pPr>
      <w:spacing w:line="260" w:lineRule="atLeast"/>
      <w:ind w:left="1680" w:hanging="240"/>
    </w:pPr>
    <w:rPr>
      <w:rFonts w:eastAsiaTheme="minorHAnsi" w:cstheme="minorBidi"/>
      <w:sz w:val="22"/>
      <w:szCs w:val="20"/>
      <w:lang w:eastAsia="en-US"/>
    </w:rPr>
  </w:style>
  <w:style w:type="paragraph" w:styleId="Index8">
    <w:name w:val="index 8"/>
    <w:basedOn w:val="Normal"/>
    <w:next w:val="Normal"/>
    <w:rsid w:val="007C0043"/>
    <w:pPr>
      <w:spacing w:line="260" w:lineRule="atLeast"/>
      <w:ind w:left="1920" w:hanging="240"/>
    </w:pPr>
    <w:rPr>
      <w:rFonts w:eastAsiaTheme="minorHAnsi" w:cstheme="minorBidi"/>
      <w:sz w:val="22"/>
      <w:szCs w:val="20"/>
      <w:lang w:eastAsia="en-US"/>
    </w:rPr>
  </w:style>
  <w:style w:type="paragraph" w:styleId="Index9">
    <w:name w:val="index 9"/>
    <w:basedOn w:val="Normal"/>
    <w:next w:val="Normal"/>
    <w:rsid w:val="007C0043"/>
    <w:pPr>
      <w:spacing w:line="260" w:lineRule="atLeast"/>
      <w:ind w:left="2160" w:hanging="240"/>
    </w:pPr>
    <w:rPr>
      <w:rFonts w:eastAsiaTheme="minorHAnsi" w:cstheme="minorBidi"/>
      <w:sz w:val="22"/>
      <w:szCs w:val="20"/>
      <w:lang w:eastAsia="en-US"/>
    </w:rPr>
  </w:style>
  <w:style w:type="paragraph" w:styleId="IndexHeading">
    <w:name w:val="index heading"/>
    <w:basedOn w:val="Normal"/>
    <w:next w:val="Index1"/>
    <w:rsid w:val="007C0043"/>
    <w:pPr>
      <w:spacing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styleId="MacroText">
    <w:name w:val="macro"/>
    <w:link w:val="MacroTextChar"/>
    <w:rsid w:val="007C00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C0043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rsid w:val="007C0043"/>
    <w:pPr>
      <w:spacing w:line="260" w:lineRule="atLeast"/>
      <w:ind w:left="480" w:hanging="480"/>
    </w:pPr>
    <w:rPr>
      <w:rFonts w:eastAsiaTheme="minorHAnsi" w:cstheme="minorBidi"/>
      <w:sz w:val="22"/>
      <w:szCs w:val="20"/>
      <w:lang w:eastAsia="en-US"/>
    </w:rPr>
  </w:style>
  <w:style w:type="paragraph" w:styleId="TOAHeading">
    <w:name w:val="toa heading"/>
    <w:basedOn w:val="Normal"/>
    <w:next w:val="Normal"/>
    <w:rsid w:val="007C0043"/>
    <w:pPr>
      <w:spacing w:before="120"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customStyle="1" w:styleId="notetext">
    <w:name w:val="note(text)"/>
    <w:aliases w:val="n"/>
    <w:basedOn w:val="OPCParaBase"/>
    <w:link w:val="notetextChar"/>
    <w:rsid w:val="007C0043"/>
    <w:pPr>
      <w:spacing w:before="122" w:line="240" w:lineRule="auto"/>
      <w:ind w:left="1985" w:hanging="851"/>
    </w:pPr>
    <w:rPr>
      <w:sz w:val="18"/>
    </w:rPr>
  </w:style>
  <w:style w:type="paragraph" w:customStyle="1" w:styleId="ActHead3">
    <w:name w:val="ActHead 3"/>
    <w:aliases w:val="d"/>
    <w:basedOn w:val="OPCParaBase"/>
    <w:next w:val="ActHead4"/>
    <w:qFormat/>
    <w:rsid w:val="007C0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043"/>
  </w:style>
  <w:style w:type="paragraph" w:customStyle="1" w:styleId="Blocks">
    <w:name w:val="Blocks"/>
    <w:aliases w:val="bb"/>
    <w:basedOn w:val="OPCParaBase"/>
    <w:qFormat/>
    <w:rsid w:val="007C0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043"/>
    <w:rPr>
      <w:i/>
    </w:rPr>
  </w:style>
  <w:style w:type="paragraph" w:customStyle="1" w:styleId="BoxList">
    <w:name w:val="BoxList"/>
    <w:aliases w:val="bl"/>
    <w:basedOn w:val="BoxText"/>
    <w:qFormat/>
    <w:rsid w:val="007C0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0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0043"/>
  </w:style>
  <w:style w:type="character" w:customStyle="1" w:styleId="CharAmPartText">
    <w:name w:val="CharAmPartText"/>
    <w:basedOn w:val="OPCCharBase"/>
    <w:uiPriority w:val="1"/>
    <w:qFormat/>
    <w:rsid w:val="007C0043"/>
  </w:style>
  <w:style w:type="character" w:customStyle="1" w:styleId="CharBoldItalic">
    <w:name w:val="CharBoldItalic"/>
    <w:basedOn w:val="OPCCharBase"/>
    <w:uiPriority w:val="1"/>
    <w:qFormat/>
    <w:rsid w:val="007C0043"/>
    <w:rPr>
      <w:b/>
      <w:i/>
    </w:rPr>
  </w:style>
  <w:style w:type="character" w:customStyle="1" w:styleId="CharItalic">
    <w:name w:val="CharItalic"/>
    <w:basedOn w:val="OPCCharBase"/>
    <w:uiPriority w:val="1"/>
    <w:qFormat/>
    <w:rsid w:val="007C0043"/>
    <w:rPr>
      <w:i/>
    </w:rPr>
  </w:style>
  <w:style w:type="character" w:customStyle="1" w:styleId="CharSubdNo">
    <w:name w:val="CharSubdNo"/>
    <w:basedOn w:val="OPCCharBase"/>
    <w:uiPriority w:val="1"/>
    <w:qFormat/>
    <w:rsid w:val="007C0043"/>
  </w:style>
  <w:style w:type="character" w:customStyle="1" w:styleId="CharSubdText">
    <w:name w:val="CharSubdText"/>
    <w:basedOn w:val="OPCCharBase"/>
    <w:uiPriority w:val="1"/>
    <w:qFormat/>
    <w:rsid w:val="007C0043"/>
  </w:style>
  <w:style w:type="paragraph" w:customStyle="1" w:styleId="CTA--">
    <w:name w:val="CTA --"/>
    <w:basedOn w:val="OPCParaBase"/>
    <w:next w:val="Normal"/>
    <w:rsid w:val="007C0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0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043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7C0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C0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C004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043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7C0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043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C0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043"/>
    <w:pPr>
      <w:numPr>
        <w:numId w:val="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043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7C0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043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C0043"/>
    <w:pPr>
      <w:numPr>
        <w:numId w:val="8"/>
      </w:numPr>
    </w:pPr>
  </w:style>
  <w:style w:type="paragraph" w:customStyle="1" w:styleId="noteToPara">
    <w:name w:val="noteToPara"/>
    <w:aliases w:val="ntp"/>
    <w:basedOn w:val="OPCParaBase"/>
    <w:rsid w:val="007C0043"/>
    <w:pPr>
      <w:spacing w:before="122" w:line="198" w:lineRule="exact"/>
      <w:ind w:left="2353" w:hanging="709"/>
    </w:pPr>
    <w:rPr>
      <w:sz w:val="18"/>
    </w:rPr>
  </w:style>
  <w:style w:type="paragraph" w:customStyle="1" w:styleId="TableHeading">
    <w:name w:val="TableHeading"/>
    <w:aliases w:val="th"/>
    <w:basedOn w:val="OPCParaBase"/>
    <w:next w:val="Tabletext"/>
    <w:rsid w:val="007C0043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7C0043"/>
    <w:tblPr/>
  </w:style>
  <w:style w:type="paragraph" w:customStyle="1" w:styleId="ENotesText">
    <w:name w:val="ENotesText"/>
    <w:aliases w:val="Ent"/>
    <w:basedOn w:val="OPCParaBase"/>
    <w:next w:val="Normal"/>
    <w:rsid w:val="007C0043"/>
    <w:pPr>
      <w:spacing w:before="120"/>
    </w:pPr>
  </w:style>
  <w:style w:type="paragraph" w:customStyle="1" w:styleId="CompiledActNo">
    <w:name w:val="CompiledActNo"/>
    <w:basedOn w:val="OPCParaBase"/>
    <w:next w:val="Normal"/>
    <w:rsid w:val="007C00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0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0043"/>
    <w:pPr>
      <w:spacing w:before="60"/>
    </w:pPr>
    <w:rPr>
      <w:rFonts w:eastAsiaTheme="minorHAnsi" w:cs="Arial"/>
      <w:sz w:val="20"/>
      <w:szCs w:val="22"/>
      <w:lang w:eastAsia="en-US"/>
    </w:rPr>
  </w:style>
  <w:style w:type="paragraph" w:customStyle="1" w:styleId="NoteToSubpara">
    <w:name w:val="NoteToSubpara"/>
    <w:aliases w:val="nts"/>
    <w:basedOn w:val="OPCParaBase"/>
    <w:rsid w:val="007C0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0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7C00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04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C0043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7C00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0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043"/>
    <w:rPr>
      <w:b/>
      <w:sz w:val="28"/>
      <w:szCs w:val="28"/>
    </w:rPr>
  </w:style>
  <w:style w:type="paragraph" w:styleId="Revision">
    <w:name w:val="Revision"/>
    <w:hidden/>
    <w:uiPriority w:val="99"/>
    <w:semiHidden/>
    <w:rsid w:val="007C0043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7C00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0043"/>
  </w:style>
  <w:style w:type="character" w:customStyle="1" w:styleId="CharSubPartNoCASA">
    <w:name w:val="CharSubPartNo(CASA)"/>
    <w:basedOn w:val="OPCCharBase"/>
    <w:uiPriority w:val="1"/>
    <w:rsid w:val="007C0043"/>
  </w:style>
  <w:style w:type="paragraph" w:customStyle="1" w:styleId="ENoteTTIndentHeadingSub">
    <w:name w:val="ENoteTTIndentHeadingSub"/>
    <w:aliases w:val="enTTHis"/>
    <w:basedOn w:val="OPCParaBase"/>
    <w:rsid w:val="007C0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C0043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7C0043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7C0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043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043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043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7C0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043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043"/>
    <w:rPr>
      <w:rFonts w:eastAsiaTheme="minorHAnsi" w:cstheme="minorBidi"/>
      <w:sz w:val="18"/>
      <w:lang w:eastAsia="en-US"/>
    </w:rPr>
  </w:style>
  <w:style w:type="paragraph" w:customStyle="1" w:styleId="EnStatement">
    <w:name w:val="EnStatement"/>
    <w:basedOn w:val="Normal"/>
    <w:rsid w:val="007C0043"/>
    <w:pPr>
      <w:numPr>
        <w:numId w:val="9"/>
      </w:numPr>
      <w:spacing w:line="260" w:lineRule="atLeast"/>
    </w:pPr>
    <w:rPr>
      <w:sz w:val="22"/>
      <w:szCs w:val="20"/>
    </w:rPr>
  </w:style>
  <w:style w:type="paragraph" w:customStyle="1" w:styleId="EnStatementHeading">
    <w:name w:val="EnStatementHeading"/>
    <w:basedOn w:val="Normal"/>
    <w:rsid w:val="007C0043"/>
    <w:pPr>
      <w:spacing w:line="260" w:lineRule="atLeast"/>
    </w:pPr>
    <w:rPr>
      <w:b/>
      <w:sz w:val="22"/>
      <w:szCs w:val="20"/>
    </w:rPr>
  </w:style>
  <w:style w:type="character" w:customStyle="1" w:styleId="charlegsubtitle1">
    <w:name w:val="charlegsubtitle1"/>
    <w:basedOn w:val="DefaultParagraphFont"/>
    <w:rsid w:val="007C0043"/>
    <w:rPr>
      <w:b/>
      <w:bCs/>
    </w:rPr>
  </w:style>
  <w:style w:type="character" w:customStyle="1" w:styleId="notetextChar">
    <w:name w:val="note(text) Char"/>
    <w:aliases w:val="n Char"/>
    <w:link w:val="notetext"/>
    <w:rsid w:val="007C0043"/>
    <w:rPr>
      <w:sz w:val="18"/>
    </w:rPr>
  </w:style>
  <w:style w:type="character" w:customStyle="1" w:styleId="ItemHeadChar">
    <w:name w:val="ItemHead Char"/>
    <w:aliases w:val="ih Char"/>
    <w:basedOn w:val="DefaultParagraphFont"/>
    <w:link w:val="ItemHead"/>
    <w:rsid w:val="007C0043"/>
    <w:rPr>
      <w:rFonts w:ascii="Arial" w:hAnsi="Arial"/>
      <w:b/>
      <w:kern w:val="28"/>
      <w:sz w:val="24"/>
    </w:rPr>
  </w:style>
  <w:style w:type="paragraph" w:customStyle="1" w:styleId="Transitional">
    <w:name w:val="Transitional"/>
    <w:aliases w:val="tr"/>
    <w:basedOn w:val="Normal"/>
    <w:next w:val="Normal"/>
    <w:rsid w:val="007C0043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body">
    <w:name w:val="table body"/>
    <w:basedOn w:val="Normal"/>
    <w:rsid w:val="00C05DE3"/>
    <w:pPr>
      <w:keepLines/>
      <w:spacing w:after="60"/>
      <w:ind w:left="113" w:hanging="113"/>
    </w:pPr>
    <w:rPr>
      <w:sz w:val="16"/>
      <w:szCs w:val="20"/>
    </w:rPr>
  </w:style>
  <w:style w:type="character" w:customStyle="1" w:styleId="TabletextChar">
    <w:name w:val="Tabletext Char"/>
    <w:aliases w:val="tt Char"/>
    <w:basedOn w:val="DefaultParagraphFont"/>
    <w:link w:val="Tabletext"/>
    <w:rsid w:val="0025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2019-04-23T01:02:00Z</dcterms:created>
  <dcterms:modified xsi:type="dcterms:W3CDTF">2019-05-24T02:58:00Z</dcterms:modified>
</cp:coreProperties>
</file>